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Default Extension="jpeg" ContentType="image/jpeg"/>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tiff" ContentType="image/tiff"/>
  <Default Extension="gif" ContentType="image/gif"/>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67D5" w:rsidRPr="006867D5" w:rsidRDefault="006867D5" w:rsidP="004B708D">
      <w:pPr>
        <w:jc w:val="center"/>
        <w:rPr>
          <w:rFonts w:ascii="Times New Roman" w:hAnsi="Times New Roman" w:cs="Times New Roman"/>
          <w:b/>
          <w:sz w:val="36"/>
          <w:szCs w:val="36"/>
          <w:lang w:val="en-US"/>
        </w:rPr>
      </w:pPr>
      <w:r w:rsidRPr="006867D5">
        <w:rPr>
          <w:rFonts w:ascii="Times New Roman" w:hAnsi="Times New Roman" w:cs="Times New Roman"/>
          <w:b/>
          <w:sz w:val="36"/>
          <w:szCs w:val="36"/>
          <w:lang w:val="en-US"/>
        </w:rPr>
        <w:t xml:space="preserve">Enhanced room-temperature plasticity of bulk metallic glasses by liquid phase separation </w:t>
      </w:r>
    </w:p>
    <w:p w:rsidR="00BF1E55" w:rsidRDefault="00BF1E55">
      <w:pPr>
        <w:rPr>
          <w:rFonts w:ascii="Times New Roman" w:hAnsi="Times New Roman" w:cs="Times New Roman"/>
          <w:sz w:val="36"/>
          <w:szCs w:val="36"/>
          <w:lang w:val="en-US"/>
        </w:rPr>
      </w:pPr>
    </w:p>
    <w:p w:rsidR="00BF1E55" w:rsidRDefault="00CB347B">
      <w:pPr>
        <w:rPr>
          <w:rFonts w:ascii="Times New Roman" w:hAnsi="Times New Roman" w:cs="Times New Roman"/>
          <w:sz w:val="36"/>
          <w:szCs w:val="36"/>
          <w:lang w:val="en-US"/>
        </w:rPr>
      </w:pPr>
      <w:r>
        <w:rPr>
          <w:rFonts w:ascii="Times New Roman" w:hAnsi="Times New Roman" w:cs="Times New Roman"/>
          <w:noProof/>
          <w:sz w:val="36"/>
          <w:szCs w:val="36"/>
        </w:rPr>
        <w:drawing>
          <wp:anchor distT="0" distB="0" distL="114300" distR="114300" simplePos="0" relativeHeight="251564544" behindDoc="0" locked="0" layoutInCell="1" allowOverlap="1">
            <wp:simplePos x="0" y="0"/>
            <wp:positionH relativeFrom="column">
              <wp:posOffset>1328420</wp:posOffset>
            </wp:positionH>
            <wp:positionV relativeFrom="paragraph">
              <wp:posOffset>119380</wp:posOffset>
            </wp:positionV>
            <wp:extent cx="2847975" cy="3049905"/>
            <wp:effectExtent l="19050" t="0" r="9525" b="0"/>
            <wp:wrapSquare wrapText="bothSides"/>
            <wp:docPr id="20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8" cstate="print"/>
                    <a:srcRect/>
                    <a:stretch>
                      <a:fillRect/>
                    </a:stretch>
                  </pic:blipFill>
                  <pic:spPr bwMode="auto">
                    <a:xfrm>
                      <a:off x="0" y="0"/>
                      <a:ext cx="2847975" cy="3049905"/>
                    </a:xfrm>
                    <a:prstGeom prst="rect">
                      <a:avLst/>
                    </a:prstGeom>
                    <a:noFill/>
                    <a:ln w="9525">
                      <a:noFill/>
                      <a:miter lim="800000"/>
                      <a:headEnd/>
                      <a:tailEnd/>
                    </a:ln>
                  </pic:spPr>
                </pic:pic>
              </a:graphicData>
            </a:graphic>
          </wp:anchor>
        </w:drawing>
      </w:r>
    </w:p>
    <w:p w:rsidR="00BF1E55" w:rsidRDefault="00BF1E55">
      <w:pPr>
        <w:rPr>
          <w:rFonts w:ascii="Times New Roman" w:hAnsi="Times New Roman" w:cs="Times New Roman"/>
          <w:sz w:val="36"/>
          <w:szCs w:val="36"/>
          <w:lang w:val="en-US"/>
        </w:rPr>
      </w:pPr>
    </w:p>
    <w:p w:rsidR="00BF1E55" w:rsidRDefault="00BF1E55">
      <w:pPr>
        <w:rPr>
          <w:rFonts w:ascii="Times New Roman" w:hAnsi="Times New Roman" w:cs="Times New Roman"/>
          <w:sz w:val="36"/>
          <w:szCs w:val="36"/>
          <w:lang w:val="en-US"/>
        </w:rPr>
      </w:pPr>
    </w:p>
    <w:p w:rsidR="00BF1E55" w:rsidRDefault="00BF1E55">
      <w:pPr>
        <w:rPr>
          <w:rFonts w:ascii="Times New Roman" w:hAnsi="Times New Roman" w:cs="Times New Roman"/>
          <w:sz w:val="36"/>
          <w:szCs w:val="36"/>
          <w:lang w:val="en-US"/>
        </w:rPr>
      </w:pPr>
    </w:p>
    <w:p w:rsidR="00BF1E55" w:rsidRDefault="00BF1E55">
      <w:pPr>
        <w:rPr>
          <w:rFonts w:ascii="Times New Roman" w:hAnsi="Times New Roman" w:cs="Times New Roman"/>
          <w:sz w:val="36"/>
          <w:szCs w:val="36"/>
          <w:lang w:val="en-US"/>
        </w:rPr>
      </w:pPr>
    </w:p>
    <w:p w:rsidR="00BF1E55" w:rsidRDefault="00BF1E55">
      <w:pPr>
        <w:rPr>
          <w:rFonts w:ascii="Times New Roman" w:hAnsi="Times New Roman" w:cs="Times New Roman"/>
          <w:sz w:val="36"/>
          <w:szCs w:val="36"/>
          <w:lang w:val="en-US"/>
        </w:rPr>
      </w:pPr>
    </w:p>
    <w:p w:rsidR="00BF1E55" w:rsidRDefault="00BF1E55">
      <w:pPr>
        <w:rPr>
          <w:rFonts w:ascii="Times New Roman" w:hAnsi="Times New Roman" w:cs="Times New Roman"/>
          <w:sz w:val="36"/>
          <w:szCs w:val="36"/>
          <w:lang w:val="en-US"/>
        </w:rPr>
      </w:pPr>
    </w:p>
    <w:p w:rsidR="00BF1E55" w:rsidRDefault="00BF1E55">
      <w:pPr>
        <w:rPr>
          <w:rFonts w:ascii="Times New Roman" w:hAnsi="Times New Roman" w:cs="Times New Roman"/>
          <w:sz w:val="36"/>
          <w:szCs w:val="36"/>
          <w:lang w:val="en-US"/>
        </w:rPr>
      </w:pPr>
    </w:p>
    <w:p w:rsidR="00BF1E55" w:rsidRPr="00BF1E55" w:rsidRDefault="00BF1E55" w:rsidP="00CB347B">
      <w:pPr>
        <w:spacing w:after="0" w:line="480" w:lineRule="auto"/>
        <w:rPr>
          <w:rFonts w:ascii="Times New Roman" w:hAnsi="Times New Roman" w:cs="Times New Roman"/>
          <w:b/>
          <w:sz w:val="28"/>
          <w:szCs w:val="28"/>
          <w:lang w:val="en-US"/>
        </w:rPr>
      </w:pPr>
    </w:p>
    <w:p w:rsidR="00BF1E55" w:rsidRPr="00BF1E55" w:rsidRDefault="00BF1E55" w:rsidP="00CB347B">
      <w:pPr>
        <w:spacing w:after="0" w:line="480" w:lineRule="auto"/>
        <w:jc w:val="center"/>
        <w:rPr>
          <w:rFonts w:ascii="Times New Roman" w:hAnsi="Times New Roman" w:cs="Times New Roman"/>
          <w:b/>
          <w:sz w:val="28"/>
          <w:szCs w:val="28"/>
          <w:lang w:val="en-US"/>
        </w:rPr>
      </w:pPr>
      <w:r w:rsidRPr="00BF1E55">
        <w:rPr>
          <w:rFonts w:ascii="Times New Roman" w:hAnsi="Times New Roman" w:cs="Times New Roman"/>
          <w:b/>
          <w:sz w:val="28"/>
          <w:szCs w:val="28"/>
          <w:lang w:val="en-US"/>
        </w:rPr>
        <w:t>Shuang-Shuang Chen</w:t>
      </w:r>
    </w:p>
    <w:p w:rsidR="00BF1E55" w:rsidRPr="00BF1E55" w:rsidRDefault="00BF1E55" w:rsidP="00CB347B">
      <w:pPr>
        <w:spacing w:after="0" w:line="480" w:lineRule="auto"/>
        <w:jc w:val="center"/>
        <w:rPr>
          <w:rFonts w:ascii="Times New Roman" w:hAnsi="Times New Roman" w:cs="Times New Roman"/>
          <w:b/>
          <w:sz w:val="28"/>
          <w:szCs w:val="28"/>
          <w:lang w:val="en-US"/>
        </w:rPr>
      </w:pPr>
      <w:r w:rsidRPr="00BF1E55">
        <w:rPr>
          <w:rFonts w:ascii="Times New Roman" w:hAnsi="Times New Roman" w:cs="Times New Roman"/>
          <w:b/>
          <w:sz w:val="28"/>
          <w:szCs w:val="28"/>
          <w:lang w:val="en-US"/>
        </w:rPr>
        <w:t>A thesis submitted for the degree of Doctor of Philosophy</w:t>
      </w:r>
    </w:p>
    <w:p w:rsidR="00BF1E55" w:rsidRPr="00BF1E55" w:rsidRDefault="00BF1E55" w:rsidP="00BF1E55">
      <w:pPr>
        <w:spacing w:after="0" w:line="480" w:lineRule="auto"/>
        <w:jc w:val="center"/>
        <w:rPr>
          <w:rFonts w:ascii="Times New Roman" w:hAnsi="Times New Roman" w:cs="Times New Roman"/>
          <w:b/>
          <w:sz w:val="28"/>
          <w:szCs w:val="28"/>
          <w:lang w:val="en-US"/>
        </w:rPr>
      </w:pPr>
    </w:p>
    <w:p w:rsidR="00BF1E55" w:rsidRPr="00BF1E55" w:rsidRDefault="00BF1E55" w:rsidP="00BF1E55">
      <w:pPr>
        <w:spacing w:after="0" w:line="480" w:lineRule="auto"/>
        <w:jc w:val="center"/>
        <w:rPr>
          <w:rFonts w:ascii="Times New Roman" w:hAnsi="Times New Roman" w:cs="Times New Roman"/>
          <w:b/>
          <w:sz w:val="28"/>
          <w:szCs w:val="28"/>
          <w:lang w:val="en-US"/>
        </w:rPr>
      </w:pPr>
      <w:r w:rsidRPr="00BF1E55">
        <w:rPr>
          <w:rFonts w:ascii="Times New Roman" w:hAnsi="Times New Roman" w:cs="Times New Roman"/>
          <w:b/>
          <w:sz w:val="28"/>
          <w:szCs w:val="28"/>
          <w:lang w:val="en-US"/>
        </w:rPr>
        <w:t>March 2014</w:t>
      </w:r>
    </w:p>
    <w:p w:rsidR="00BF1E55" w:rsidRPr="00BF1E55" w:rsidRDefault="00BF1E55" w:rsidP="00BF1E55">
      <w:pPr>
        <w:spacing w:after="0" w:line="480" w:lineRule="auto"/>
        <w:jc w:val="center"/>
        <w:rPr>
          <w:rFonts w:ascii="Times New Roman" w:hAnsi="Times New Roman" w:cs="Times New Roman"/>
          <w:b/>
          <w:sz w:val="28"/>
          <w:szCs w:val="28"/>
          <w:lang w:val="en-US"/>
        </w:rPr>
      </w:pPr>
    </w:p>
    <w:p w:rsidR="00BF1E55" w:rsidRDefault="00BF1E55" w:rsidP="00CB347B">
      <w:pPr>
        <w:spacing w:after="0" w:line="480" w:lineRule="auto"/>
        <w:jc w:val="center"/>
        <w:rPr>
          <w:rFonts w:ascii="Times New Roman" w:hAnsi="Times New Roman" w:cs="Times New Roman"/>
          <w:b/>
          <w:sz w:val="28"/>
          <w:szCs w:val="28"/>
          <w:lang w:val="en-US"/>
        </w:rPr>
      </w:pPr>
      <w:r w:rsidRPr="00BF1E55">
        <w:rPr>
          <w:rFonts w:ascii="Times New Roman" w:hAnsi="Times New Roman" w:cs="Times New Roman"/>
          <w:b/>
          <w:sz w:val="28"/>
          <w:szCs w:val="28"/>
          <w:lang w:val="en-US"/>
        </w:rPr>
        <w:t>Department of Materials Science and Engineering</w:t>
      </w:r>
    </w:p>
    <w:p w:rsidR="00CB347B" w:rsidRPr="00BF1E55" w:rsidRDefault="00CB347B" w:rsidP="00CB347B">
      <w:pPr>
        <w:spacing w:after="0" w:line="360" w:lineRule="auto"/>
        <w:jc w:val="center"/>
        <w:rPr>
          <w:rFonts w:ascii="Times New Roman" w:hAnsi="Times New Roman" w:cs="Times New Roman"/>
          <w:b/>
          <w:sz w:val="28"/>
          <w:szCs w:val="28"/>
          <w:lang w:val="en-US"/>
        </w:rPr>
      </w:pPr>
    </w:p>
    <w:p w:rsidR="002924BD" w:rsidRDefault="00BF1E55" w:rsidP="00CB347B">
      <w:pPr>
        <w:spacing w:after="0" w:line="480" w:lineRule="auto"/>
        <w:jc w:val="center"/>
        <w:rPr>
          <w:rFonts w:ascii="Times New Roman" w:hAnsi="Times New Roman" w:cs="Times New Roman"/>
          <w:b/>
          <w:sz w:val="28"/>
          <w:szCs w:val="28"/>
          <w:lang w:val="en-US"/>
        </w:rPr>
        <w:sectPr w:rsidR="002924BD" w:rsidSect="00582D4F">
          <w:footerReference w:type="default" r:id="rId9"/>
          <w:headerReference w:type="first" r:id="rId10"/>
          <w:pgSz w:w="11906" w:h="16838"/>
          <w:pgMar w:top="1440" w:right="1440" w:bottom="1440" w:left="1440" w:header="708" w:footer="708" w:gutter="0"/>
          <w:pgNumType w:fmt="lowerRoman" w:start="1"/>
          <w:cols w:space="708"/>
          <w:docGrid w:linePitch="360"/>
        </w:sectPr>
      </w:pPr>
      <w:r w:rsidRPr="00BF1E55">
        <w:rPr>
          <w:rFonts w:ascii="Times New Roman" w:hAnsi="Times New Roman" w:cs="Times New Roman"/>
          <w:b/>
          <w:sz w:val="28"/>
          <w:szCs w:val="28"/>
          <w:lang w:val="en-US"/>
        </w:rPr>
        <w:t>The University of Sheffield</w:t>
      </w:r>
    </w:p>
    <w:p w:rsidR="004C53DD" w:rsidRDefault="004C53DD" w:rsidP="004C53DD">
      <w:pPr>
        <w:pStyle w:val="Default"/>
        <w:jc w:val="center"/>
        <w:rPr>
          <w:b/>
          <w:sz w:val="36"/>
          <w:szCs w:val="36"/>
          <w:lang w:val="en-GB"/>
        </w:rPr>
      </w:pPr>
    </w:p>
    <w:p w:rsidR="004C53DD" w:rsidRDefault="00E23D1D" w:rsidP="004C53DD">
      <w:pPr>
        <w:pStyle w:val="Default"/>
        <w:jc w:val="center"/>
        <w:rPr>
          <w:b/>
          <w:sz w:val="36"/>
          <w:szCs w:val="36"/>
          <w:lang w:val="en-GB"/>
        </w:rPr>
      </w:pPr>
      <w:r w:rsidRPr="00E60498">
        <w:rPr>
          <w:b/>
          <w:sz w:val="36"/>
          <w:szCs w:val="36"/>
          <w:lang w:val="en-GB"/>
        </w:rPr>
        <w:t>Acknowledgements</w:t>
      </w:r>
    </w:p>
    <w:p w:rsidR="004C53DD" w:rsidRPr="004C53DD" w:rsidRDefault="004C53DD" w:rsidP="004C53DD">
      <w:pPr>
        <w:pStyle w:val="Default"/>
        <w:spacing w:line="480" w:lineRule="auto"/>
        <w:jc w:val="center"/>
        <w:rPr>
          <w:b/>
          <w:sz w:val="36"/>
          <w:szCs w:val="36"/>
          <w:lang w:val="en-GB"/>
        </w:rPr>
      </w:pPr>
    </w:p>
    <w:p w:rsidR="00E23D1D" w:rsidRPr="00011941" w:rsidRDefault="00E23D1D" w:rsidP="004C53DD">
      <w:pPr>
        <w:pStyle w:val="Default"/>
        <w:spacing w:line="480" w:lineRule="auto"/>
        <w:ind w:firstLine="720"/>
        <w:jc w:val="both"/>
      </w:pPr>
      <w:r w:rsidRPr="00011941">
        <w:t xml:space="preserve">First and foremost, I </w:t>
      </w:r>
      <w:r w:rsidRPr="00011941">
        <w:rPr>
          <w:lang w:val="en-GB"/>
        </w:rPr>
        <w:t>would like to express my deepest</w:t>
      </w:r>
      <w:r w:rsidRPr="00011941">
        <w:t xml:space="preserve"> gratitude to my supervisor, Prof. Iain Todd, who has supported me throughout my project with his patience, expert knowledge and invaluable suggestion while allowing me the room to work in my own way. </w:t>
      </w:r>
      <w:r w:rsidRPr="00011941">
        <w:rPr>
          <w:rFonts w:eastAsia="宋体"/>
        </w:rPr>
        <w:t>Without his encouragement and support I could not have completed my thesis.</w:t>
      </w:r>
      <w:r w:rsidRPr="00011941">
        <w:t xml:space="preserve"> One simply could not wish for a better or friendlier supervisor. I am indebted to him more than he knows.</w:t>
      </w:r>
    </w:p>
    <w:p w:rsidR="00E23D1D" w:rsidRPr="00E60498" w:rsidRDefault="00E23D1D" w:rsidP="004C53DD">
      <w:pPr>
        <w:widowControl w:val="0"/>
        <w:autoSpaceDE w:val="0"/>
        <w:autoSpaceDN w:val="0"/>
        <w:adjustRightInd w:val="0"/>
        <w:spacing w:after="0" w:line="480" w:lineRule="auto"/>
        <w:ind w:firstLine="720"/>
        <w:jc w:val="both"/>
        <w:rPr>
          <w:rFonts w:ascii="Times New Roman" w:eastAsia="TimesNewRoman" w:hAnsi="Times New Roman" w:cs="Times New Roman"/>
          <w:sz w:val="24"/>
          <w:szCs w:val="24"/>
          <w:lang w:val="en-US"/>
        </w:rPr>
      </w:pPr>
      <w:r w:rsidRPr="00011941">
        <w:rPr>
          <w:rFonts w:ascii="Times New Roman" w:hAnsi="Times New Roman" w:cs="Times New Roman" w:hint="eastAsia"/>
          <w:sz w:val="24"/>
          <w:szCs w:val="24"/>
          <w:lang w:val="en-US"/>
        </w:rPr>
        <w:t xml:space="preserve">I </w:t>
      </w:r>
      <w:r w:rsidRPr="00011941">
        <w:rPr>
          <w:rFonts w:ascii="Times New Roman" w:hAnsi="Times New Roman" w:cs="Times New Roman"/>
          <w:sz w:val="24"/>
          <w:szCs w:val="24"/>
        </w:rPr>
        <w:t>am taking this opportunity to thank my fell</w:t>
      </w:r>
      <w:r w:rsidR="00EC4F18">
        <w:rPr>
          <w:rFonts w:ascii="Times New Roman" w:hAnsi="Times New Roman" w:cs="Times New Roman"/>
          <w:sz w:val="24"/>
          <w:szCs w:val="24"/>
        </w:rPr>
        <w:t>ow co-workers and friends,</w:t>
      </w:r>
      <w:r w:rsidR="00EC4F18" w:rsidRPr="00011941">
        <w:rPr>
          <w:rFonts w:ascii="Times New Roman" w:hAnsi="Times New Roman" w:cs="Times New Roman"/>
          <w:sz w:val="24"/>
          <w:szCs w:val="24"/>
        </w:rPr>
        <w:t xml:space="preserve"> </w:t>
      </w:r>
      <w:r w:rsidRPr="00011941">
        <w:rPr>
          <w:rFonts w:ascii="Times New Roman" w:hAnsi="Times New Roman" w:cs="Times New Roman"/>
          <w:sz w:val="24"/>
          <w:szCs w:val="24"/>
        </w:rPr>
        <w:t xml:space="preserve">John, </w:t>
      </w:r>
      <w:r w:rsidR="00EC4F18" w:rsidRPr="00011941">
        <w:rPr>
          <w:rFonts w:ascii="Times New Roman" w:hAnsi="Times New Roman" w:cs="Times New Roman"/>
          <w:sz w:val="24"/>
          <w:szCs w:val="24"/>
        </w:rPr>
        <w:t>Andy</w:t>
      </w:r>
      <w:r w:rsidR="00EC4F18">
        <w:rPr>
          <w:rFonts w:ascii="Times New Roman" w:hAnsi="Times New Roman" w:cs="Times New Roman"/>
          <w:sz w:val="24"/>
          <w:szCs w:val="24"/>
        </w:rPr>
        <w:t>,</w:t>
      </w:r>
      <w:r w:rsidR="00EC4F18" w:rsidRPr="00011941">
        <w:rPr>
          <w:rFonts w:ascii="Times New Roman" w:hAnsi="Times New Roman" w:cs="Times New Roman"/>
          <w:sz w:val="24"/>
          <w:szCs w:val="24"/>
        </w:rPr>
        <w:t xml:space="preserve"> Jake</w:t>
      </w:r>
      <w:r w:rsidR="00EC4F18">
        <w:rPr>
          <w:rFonts w:ascii="Times New Roman" w:hAnsi="Times New Roman" w:cs="Times New Roman"/>
          <w:sz w:val="24"/>
          <w:szCs w:val="24"/>
        </w:rPr>
        <w:t>,</w:t>
      </w:r>
      <w:r w:rsidR="00EC4F18" w:rsidRPr="00011941">
        <w:rPr>
          <w:rFonts w:ascii="Times New Roman" w:hAnsi="Times New Roman" w:cs="Times New Roman"/>
          <w:sz w:val="24"/>
          <w:szCs w:val="24"/>
        </w:rPr>
        <w:t xml:space="preserve"> </w:t>
      </w:r>
      <w:r w:rsidR="00EC4F18">
        <w:rPr>
          <w:rFonts w:ascii="Times New Roman" w:hAnsi="Times New Roman" w:cs="Times New Roman"/>
          <w:sz w:val="24"/>
          <w:szCs w:val="24"/>
        </w:rPr>
        <w:t>ZhaoYuan, Hussain, Paul,</w:t>
      </w:r>
      <w:r w:rsidRPr="00011941">
        <w:rPr>
          <w:rFonts w:ascii="Times New Roman" w:hAnsi="Times New Roman" w:cs="Times New Roman"/>
          <w:sz w:val="24"/>
          <w:szCs w:val="24"/>
        </w:rPr>
        <w:t xml:space="preserve"> </w:t>
      </w:r>
      <w:r w:rsidR="00EC4F18">
        <w:rPr>
          <w:rFonts w:ascii="Times New Roman" w:hAnsi="Times New Roman" w:cs="Times New Roman"/>
          <w:sz w:val="24"/>
          <w:szCs w:val="24"/>
        </w:rPr>
        <w:t>Navid</w:t>
      </w:r>
      <w:r>
        <w:rPr>
          <w:rFonts w:ascii="Times New Roman" w:hAnsi="Times New Roman" w:cs="Times New Roman"/>
          <w:sz w:val="24"/>
          <w:szCs w:val="24"/>
        </w:rPr>
        <w:t xml:space="preserve">, Zifu, Gael and </w:t>
      </w:r>
      <w:r w:rsidRPr="00011941">
        <w:rPr>
          <w:rFonts w:ascii="Times New Roman" w:hAnsi="Times New Roman" w:cs="Times New Roman"/>
          <w:sz w:val="24"/>
          <w:szCs w:val="24"/>
        </w:rPr>
        <w:t xml:space="preserve">Everth for creating very friendly environment and providing me with priceless support </w:t>
      </w:r>
      <w:r w:rsidRPr="00011941">
        <w:rPr>
          <w:rFonts w:ascii="Times New Roman" w:eastAsia="TimesNewRoman" w:hAnsi="Times New Roman" w:cs="Times New Roman"/>
          <w:sz w:val="24"/>
          <w:szCs w:val="24"/>
          <w:lang w:val="en-US"/>
        </w:rPr>
        <w:t xml:space="preserve">in every possible way they could. </w:t>
      </w:r>
    </w:p>
    <w:p w:rsidR="00E23D1D" w:rsidRPr="00011941" w:rsidRDefault="00E23D1D" w:rsidP="004C53DD">
      <w:pPr>
        <w:widowControl w:val="0"/>
        <w:autoSpaceDE w:val="0"/>
        <w:autoSpaceDN w:val="0"/>
        <w:adjustRightInd w:val="0"/>
        <w:spacing w:after="0" w:line="480" w:lineRule="auto"/>
        <w:ind w:firstLine="720"/>
        <w:jc w:val="both"/>
        <w:rPr>
          <w:rFonts w:ascii="Times New Roman" w:eastAsia="TimesNewRoman" w:hAnsi="Times New Roman" w:cs="Times New Roman"/>
          <w:sz w:val="24"/>
          <w:szCs w:val="24"/>
          <w:lang w:val="en-US"/>
        </w:rPr>
      </w:pPr>
      <w:r w:rsidRPr="00011941">
        <w:rPr>
          <w:rFonts w:ascii="Times New Roman" w:eastAsia="TimesNewRoman" w:hAnsi="Times New Roman" w:cs="Times New Roman"/>
          <w:sz w:val="24"/>
          <w:szCs w:val="24"/>
          <w:lang w:val="en-US"/>
        </w:rPr>
        <w:t xml:space="preserve">My thanks to scientific and technical staff of MSE for their constant support and inspiration during my PhD days. Particularly, I am very thankful to </w:t>
      </w:r>
      <w:r w:rsidRPr="00011941">
        <w:rPr>
          <w:rFonts w:ascii="Times New Roman" w:hAnsi="Times New Roman" w:cs="Times New Roman"/>
          <w:sz w:val="24"/>
          <w:szCs w:val="24"/>
          <w:lang w:val="en-US"/>
        </w:rPr>
        <w:t xml:space="preserve">Paul Hawksworth for </w:t>
      </w:r>
      <w:r>
        <w:rPr>
          <w:rFonts w:ascii="Times New Roman" w:hAnsi="Times New Roman" w:cs="Times New Roman"/>
          <w:sz w:val="24"/>
          <w:szCs w:val="24"/>
          <w:lang w:val="en-US"/>
        </w:rPr>
        <w:t xml:space="preserve">his tireless in </w:t>
      </w:r>
      <w:r w:rsidRPr="00011941">
        <w:rPr>
          <w:rFonts w:ascii="Times New Roman" w:hAnsi="Times New Roman" w:cs="Times New Roman"/>
          <w:sz w:val="24"/>
          <w:szCs w:val="24"/>
          <w:lang w:val="en-US"/>
        </w:rPr>
        <w:t xml:space="preserve">maintaining </w:t>
      </w:r>
      <w:r>
        <w:rPr>
          <w:rFonts w:ascii="Times New Roman" w:hAnsi="Times New Roman" w:cs="Times New Roman"/>
          <w:sz w:val="24"/>
          <w:szCs w:val="24"/>
          <w:lang w:val="en-US"/>
        </w:rPr>
        <w:t xml:space="preserve">and repairing our </w:t>
      </w:r>
      <w:r w:rsidRPr="00011941">
        <w:rPr>
          <w:rFonts w:ascii="Times New Roman" w:hAnsi="Times New Roman" w:cs="Times New Roman"/>
          <w:sz w:val="24"/>
          <w:szCs w:val="24"/>
          <w:lang w:val="en-US"/>
        </w:rPr>
        <w:t>melting facilities. A simple thank you on paper is not enough, but a good start!</w:t>
      </w:r>
    </w:p>
    <w:p w:rsidR="00E23D1D" w:rsidRPr="00E60498" w:rsidRDefault="00E23D1D" w:rsidP="004C53DD">
      <w:pPr>
        <w:widowControl w:val="0"/>
        <w:autoSpaceDE w:val="0"/>
        <w:autoSpaceDN w:val="0"/>
        <w:adjustRightInd w:val="0"/>
        <w:spacing w:after="0" w:line="480" w:lineRule="auto"/>
        <w:ind w:firstLine="720"/>
        <w:jc w:val="both"/>
        <w:rPr>
          <w:rFonts w:ascii="Times New Roman" w:eastAsia="TimesNewRoman" w:hAnsi="Times New Roman" w:cs="Times New Roman"/>
          <w:sz w:val="24"/>
          <w:szCs w:val="24"/>
          <w:lang w:val="en-US"/>
        </w:rPr>
      </w:pPr>
      <w:r w:rsidRPr="00011941">
        <w:rPr>
          <w:rFonts w:ascii="Times New Roman" w:eastAsia="TimesNewRoman" w:hAnsi="Times New Roman" w:cs="Times New Roman"/>
          <w:sz w:val="24"/>
          <w:szCs w:val="24"/>
          <w:lang w:val="en-US"/>
        </w:rPr>
        <w:t>I also would like to acknowledgement</w:t>
      </w:r>
      <w:r>
        <w:rPr>
          <w:rFonts w:ascii="Times New Roman" w:eastAsia="TimesNewRoman" w:hAnsi="Times New Roman" w:cs="Times New Roman"/>
          <w:sz w:val="24"/>
          <w:szCs w:val="24"/>
          <w:lang w:val="en-US"/>
        </w:rPr>
        <w:t xml:space="preserve"> Chinese-UK governments</w:t>
      </w:r>
      <w:r w:rsidRPr="00011941">
        <w:rPr>
          <w:rFonts w:ascii="Times New Roman" w:eastAsia="TimesNewRoman" w:hAnsi="Times New Roman" w:cs="Times New Roman"/>
          <w:sz w:val="24"/>
          <w:szCs w:val="24"/>
          <w:lang w:val="en-US"/>
        </w:rPr>
        <w:t xml:space="preserve"> and The University of Sheffield for providing financial support for my PhD studies and research publications.</w:t>
      </w:r>
    </w:p>
    <w:p w:rsidR="00E23D1D" w:rsidRPr="00011941" w:rsidRDefault="00E23D1D" w:rsidP="004C53DD">
      <w:pPr>
        <w:widowControl w:val="0"/>
        <w:autoSpaceDE w:val="0"/>
        <w:autoSpaceDN w:val="0"/>
        <w:adjustRightInd w:val="0"/>
        <w:spacing w:after="0" w:line="480" w:lineRule="auto"/>
        <w:ind w:firstLine="720"/>
        <w:jc w:val="both"/>
        <w:rPr>
          <w:rFonts w:ascii="Times New Roman" w:eastAsia="TimesNewRoman" w:hAnsi="Times New Roman" w:cs="Times New Roman"/>
          <w:sz w:val="24"/>
          <w:szCs w:val="24"/>
          <w:lang w:val="en-US"/>
        </w:rPr>
      </w:pPr>
      <w:r w:rsidRPr="00011941">
        <w:rPr>
          <w:rFonts w:ascii="Times New Roman" w:eastAsia="TimesNewRoman" w:hAnsi="Times New Roman" w:cs="Times New Roman"/>
          <w:sz w:val="24"/>
          <w:szCs w:val="24"/>
          <w:lang w:val="en-US"/>
        </w:rPr>
        <w:t>Last but certainly not least, I would like to express my gratitude to my parents for their love and support throughout my life. This thesis as well as my accomplishments so far would be impossible without them! Moreover, I wish to thank my wife, Jiahua Zou, for her love, understanding and bearing with my busy work during my studies. Thank you!</w:t>
      </w:r>
    </w:p>
    <w:p w:rsidR="00E23D1D" w:rsidRDefault="00E23D1D" w:rsidP="004C53DD">
      <w:pPr>
        <w:spacing w:after="0" w:line="480" w:lineRule="auto"/>
      </w:pPr>
    </w:p>
    <w:p w:rsidR="00E23D1D" w:rsidRDefault="00E23D1D" w:rsidP="004C53DD">
      <w:pPr>
        <w:spacing w:after="0" w:line="480" w:lineRule="auto"/>
      </w:pPr>
    </w:p>
    <w:p w:rsidR="00E23D1D" w:rsidRDefault="00E23D1D" w:rsidP="004C53DD">
      <w:pPr>
        <w:spacing w:after="0" w:line="480" w:lineRule="auto"/>
        <w:jc w:val="right"/>
        <w:rPr>
          <w:rFonts w:ascii="Times New Roman" w:hAnsi="Times New Roman" w:cs="Times New Roman"/>
          <w:sz w:val="24"/>
          <w:szCs w:val="24"/>
        </w:rPr>
      </w:pPr>
      <w:r>
        <w:rPr>
          <w:rFonts w:ascii="Times New Roman" w:hAnsi="Times New Roman" w:cs="Times New Roman"/>
          <w:sz w:val="24"/>
          <w:szCs w:val="24"/>
        </w:rPr>
        <w:t>Shuang-S</w:t>
      </w:r>
      <w:r w:rsidRPr="007C1C13">
        <w:rPr>
          <w:rFonts w:ascii="Times New Roman" w:hAnsi="Times New Roman" w:cs="Times New Roman"/>
          <w:sz w:val="24"/>
          <w:szCs w:val="24"/>
        </w:rPr>
        <w:t>huang Chen</w:t>
      </w:r>
    </w:p>
    <w:p w:rsidR="00EC4F18" w:rsidRPr="00EF558C" w:rsidRDefault="00E23D1D" w:rsidP="00EF558C">
      <w:pPr>
        <w:spacing w:after="0" w:line="480" w:lineRule="auto"/>
        <w:jc w:val="right"/>
        <w:rPr>
          <w:rFonts w:ascii="Times New Roman" w:hAnsi="Times New Roman" w:cs="Times New Roman"/>
          <w:sz w:val="24"/>
          <w:szCs w:val="24"/>
        </w:rPr>
      </w:pPr>
      <w:r>
        <w:rPr>
          <w:rFonts w:ascii="Times New Roman" w:hAnsi="Times New Roman" w:cs="Times New Roman"/>
          <w:sz w:val="24"/>
          <w:szCs w:val="24"/>
        </w:rPr>
        <w:t>February 2014</w:t>
      </w:r>
    </w:p>
    <w:p w:rsidR="00EF558C" w:rsidRDefault="00EF558C" w:rsidP="00EF558C">
      <w:pPr>
        <w:spacing w:after="0" w:line="240" w:lineRule="auto"/>
        <w:jc w:val="center"/>
        <w:rPr>
          <w:rFonts w:ascii="Times New Roman" w:hAnsi="Times New Roman" w:cs="Times New Roman"/>
          <w:b/>
          <w:sz w:val="36"/>
          <w:szCs w:val="36"/>
          <w:lang w:val="en-US"/>
        </w:rPr>
      </w:pPr>
    </w:p>
    <w:p w:rsidR="004B708D" w:rsidRPr="00E23D1D" w:rsidRDefault="004B708D" w:rsidP="00EF558C">
      <w:pPr>
        <w:spacing w:after="0" w:line="480" w:lineRule="auto"/>
        <w:jc w:val="center"/>
        <w:rPr>
          <w:rFonts w:ascii="Times New Roman" w:hAnsi="Times New Roman" w:cs="Times New Roman"/>
          <w:b/>
          <w:sz w:val="36"/>
          <w:szCs w:val="36"/>
          <w:lang w:val="en-US"/>
        </w:rPr>
      </w:pPr>
      <w:r w:rsidRPr="00E23D1D">
        <w:rPr>
          <w:rFonts w:ascii="Times New Roman" w:hAnsi="Times New Roman" w:cs="Times New Roman"/>
          <w:b/>
          <w:sz w:val="36"/>
          <w:szCs w:val="36"/>
          <w:lang w:val="en-US"/>
        </w:rPr>
        <w:t>Abstract</w:t>
      </w:r>
    </w:p>
    <w:p w:rsidR="004B708D" w:rsidRPr="00674A51" w:rsidRDefault="004B708D" w:rsidP="004B708D">
      <w:pPr>
        <w:spacing w:after="0" w:line="480" w:lineRule="auto"/>
        <w:ind w:firstLine="720"/>
        <w:jc w:val="both"/>
        <w:rPr>
          <w:rFonts w:ascii="Times New Roman" w:hAnsi="Times New Roman" w:cs="Times New Roman"/>
          <w:sz w:val="36"/>
          <w:szCs w:val="36"/>
          <w:lang w:val="en-US"/>
        </w:rPr>
      </w:pPr>
    </w:p>
    <w:p w:rsidR="004B708D" w:rsidRDefault="004B708D" w:rsidP="004B708D">
      <w:pPr>
        <w:spacing w:after="0" w:line="480" w:lineRule="auto"/>
        <w:ind w:firstLine="720"/>
        <w:jc w:val="both"/>
        <w:rPr>
          <w:rFonts w:ascii="Times New Roman" w:eastAsia="AdvEPSTIM" w:hAnsi="Times New Roman" w:cs="Times New Roman"/>
          <w:sz w:val="24"/>
        </w:rPr>
      </w:pPr>
      <w:r>
        <w:rPr>
          <w:rFonts w:ascii="Times New Roman" w:hAnsi="Times New Roman" w:cs="Times New Roman"/>
          <w:sz w:val="24"/>
          <w:szCs w:val="24"/>
          <w:lang w:val="en-US"/>
        </w:rPr>
        <w:t>Bulk metallic glass (BMG) materials have become one of the hot topics in the field of advanced materials because of their unique physical, chemical and mechanical properties. So far, however, BMG alloys hav</w:t>
      </w:r>
      <w:r w:rsidR="004D09E4">
        <w:rPr>
          <w:rFonts w:ascii="Times New Roman" w:hAnsi="Times New Roman" w:cs="Times New Roman"/>
          <w:sz w:val="24"/>
          <w:szCs w:val="24"/>
          <w:lang w:val="en-US"/>
        </w:rPr>
        <w:t xml:space="preserve">e not been utilized much in </w:t>
      </w:r>
      <w:r>
        <w:rPr>
          <w:rFonts w:ascii="Times New Roman" w:hAnsi="Times New Roman" w:cs="Times New Roman"/>
          <w:sz w:val="24"/>
          <w:szCs w:val="24"/>
          <w:lang w:val="en-US"/>
        </w:rPr>
        <w:t xml:space="preserve">structural applications, owing to a highly localized nature of plastic flow that leads to catastrophic failure during mechanical loading. </w:t>
      </w:r>
      <w:r w:rsidRPr="009133AC">
        <w:rPr>
          <w:rFonts w:ascii="Times New Roman" w:hAnsi="Times New Roman" w:cs="Times New Roman"/>
          <w:sz w:val="24"/>
          <w:szCs w:val="24"/>
          <w:lang w:val="en-US"/>
        </w:rPr>
        <w:t>In this thesis, 2 new alloy composition groups based on Cu and Zr were developed to synthesize phase-separating BMGs by copper-mold suction casting. The glass-forming ability (GFA), microstructure, and formation mechanism of Cu−Zr−Al−Nb and Zr−Cu−Ni−Al−Nb BMGs were systematically investigated</w:t>
      </w:r>
      <w:r w:rsidRPr="009133AC">
        <w:rPr>
          <w:rFonts w:ascii="Times New Roman" w:eastAsia="AdvEPSTIM" w:hAnsi="Times New Roman" w:cs="Times New Roman"/>
          <w:sz w:val="24"/>
        </w:rPr>
        <w:t xml:space="preserve">. It was found that the </w:t>
      </w:r>
      <w:r w:rsidRPr="009133AC">
        <w:rPr>
          <w:rFonts w:ascii="Times New Roman" w:eastAsia="AdvEPSTIM" w:hAnsi="Times New Roman" w:cs="Times New Roman"/>
          <w:color w:val="000000"/>
          <w:sz w:val="24"/>
          <w:szCs w:val="24"/>
        </w:rPr>
        <w:t>Cu</w:t>
      </w:r>
      <w:r w:rsidRPr="009133AC">
        <w:rPr>
          <w:rFonts w:ascii="Times New Roman" w:eastAsia="AdvEPSTIM" w:hAnsi="Times New Roman" w:cs="Times New Roman"/>
          <w:color w:val="000000"/>
          <w:sz w:val="24"/>
          <w:szCs w:val="24"/>
          <w:vertAlign w:val="subscript"/>
        </w:rPr>
        <w:t>47.2</w:t>
      </w:r>
      <w:r w:rsidRPr="009133AC">
        <w:rPr>
          <w:rFonts w:ascii="Times New Roman" w:eastAsia="AdvEPSTIM" w:hAnsi="Times New Roman" w:cs="Times New Roman"/>
          <w:color w:val="000000"/>
          <w:sz w:val="24"/>
          <w:szCs w:val="24"/>
        </w:rPr>
        <w:t>Zr</w:t>
      </w:r>
      <w:r w:rsidRPr="009133AC">
        <w:rPr>
          <w:rFonts w:ascii="Times New Roman" w:eastAsia="AdvEPSTIM" w:hAnsi="Times New Roman" w:cs="Times New Roman"/>
          <w:color w:val="000000"/>
          <w:sz w:val="24"/>
          <w:szCs w:val="24"/>
          <w:vertAlign w:val="subscript"/>
        </w:rPr>
        <w:t>46.5</w:t>
      </w:r>
      <w:r w:rsidRPr="009133AC">
        <w:rPr>
          <w:rFonts w:ascii="Times New Roman" w:eastAsia="AdvEPSTIM" w:hAnsi="Times New Roman" w:cs="Times New Roman"/>
          <w:color w:val="000000"/>
          <w:sz w:val="24"/>
          <w:szCs w:val="24"/>
        </w:rPr>
        <w:t>Al</w:t>
      </w:r>
      <w:r w:rsidRPr="009133AC">
        <w:rPr>
          <w:rFonts w:ascii="Times New Roman" w:eastAsia="AdvEPSTIM" w:hAnsi="Times New Roman" w:cs="Times New Roman"/>
          <w:color w:val="000000"/>
          <w:sz w:val="24"/>
          <w:szCs w:val="24"/>
          <w:vertAlign w:val="subscript"/>
        </w:rPr>
        <w:t>5.5</w:t>
      </w:r>
      <w:r w:rsidRPr="009133AC">
        <w:rPr>
          <w:rFonts w:ascii="Times New Roman" w:eastAsia="AdvEPSTIM" w:hAnsi="Times New Roman" w:cs="Times New Roman"/>
          <w:color w:val="000000"/>
          <w:sz w:val="24"/>
          <w:szCs w:val="24"/>
        </w:rPr>
        <w:t>Nb</w:t>
      </w:r>
      <w:r w:rsidRPr="009133AC">
        <w:rPr>
          <w:rFonts w:ascii="Times New Roman" w:eastAsia="AdvEPSTIM" w:hAnsi="Times New Roman" w:cs="Times New Roman"/>
          <w:color w:val="000000"/>
          <w:sz w:val="24"/>
          <w:szCs w:val="24"/>
          <w:vertAlign w:val="subscript"/>
        </w:rPr>
        <w:t xml:space="preserve">0.8 </w:t>
      </w:r>
      <w:r w:rsidRPr="009133AC">
        <w:rPr>
          <w:rFonts w:ascii="Times New Roman" w:eastAsia="AdvEPSTIM" w:hAnsi="Times New Roman" w:cs="Times New Roman"/>
          <w:color w:val="000000"/>
          <w:sz w:val="24"/>
          <w:szCs w:val="24"/>
        </w:rPr>
        <w:t xml:space="preserve">and </w:t>
      </w:r>
      <w:r w:rsidRPr="009133AC">
        <w:rPr>
          <w:rFonts w:ascii="Times New Roman" w:hAnsi="Times New Roman" w:cs="Times New Roman"/>
          <w:sz w:val="24"/>
        </w:rPr>
        <w:t>Zr</w:t>
      </w:r>
      <w:r w:rsidRPr="009133AC">
        <w:rPr>
          <w:rFonts w:ascii="Times New Roman" w:hAnsi="Times New Roman" w:cs="Times New Roman"/>
          <w:sz w:val="24"/>
          <w:vertAlign w:val="subscript"/>
        </w:rPr>
        <w:t>60</w:t>
      </w:r>
      <w:r w:rsidRPr="009133AC">
        <w:rPr>
          <w:rFonts w:ascii="Times New Roman" w:hAnsi="Times New Roman" w:cs="Times New Roman"/>
          <w:sz w:val="24"/>
        </w:rPr>
        <w:t>Cu</w:t>
      </w:r>
      <w:r w:rsidRPr="009133AC">
        <w:rPr>
          <w:rFonts w:ascii="Times New Roman" w:hAnsi="Times New Roman" w:cs="Times New Roman"/>
          <w:sz w:val="24"/>
          <w:vertAlign w:val="subscript"/>
        </w:rPr>
        <w:t>17.5</w:t>
      </w:r>
      <w:r w:rsidRPr="009133AC">
        <w:rPr>
          <w:rFonts w:ascii="Times New Roman" w:hAnsi="Times New Roman" w:cs="Times New Roman"/>
          <w:sz w:val="24"/>
        </w:rPr>
        <w:t>Ni</w:t>
      </w:r>
      <w:r w:rsidRPr="009133AC">
        <w:rPr>
          <w:rFonts w:ascii="Times New Roman" w:hAnsi="Times New Roman" w:cs="Times New Roman"/>
          <w:sz w:val="24"/>
          <w:vertAlign w:val="subscript"/>
        </w:rPr>
        <w:t>13.5</w:t>
      </w:r>
      <w:r w:rsidRPr="009133AC">
        <w:rPr>
          <w:rFonts w:ascii="Times New Roman" w:hAnsi="Times New Roman" w:cs="Times New Roman"/>
          <w:sz w:val="24"/>
        </w:rPr>
        <w:t>Al</w:t>
      </w:r>
      <w:r w:rsidRPr="009133AC">
        <w:rPr>
          <w:rFonts w:ascii="Times New Roman" w:hAnsi="Times New Roman" w:cs="Times New Roman"/>
          <w:sz w:val="24"/>
          <w:vertAlign w:val="subscript"/>
        </w:rPr>
        <w:t>8.5</w:t>
      </w:r>
      <w:r w:rsidRPr="009133AC">
        <w:rPr>
          <w:rFonts w:ascii="Times New Roman" w:hAnsi="Times New Roman" w:cs="Times New Roman"/>
          <w:sz w:val="24"/>
        </w:rPr>
        <w:t>Nb</w:t>
      </w:r>
      <w:r w:rsidRPr="009133AC">
        <w:rPr>
          <w:rFonts w:ascii="Times New Roman" w:hAnsi="Times New Roman" w:cs="Times New Roman"/>
          <w:sz w:val="24"/>
          <w:vertAlign w:val="subscript"/>
        </w:rPr>
        <w:t xml:space="preserve">0.5 </w:t>
      </w:r>
      <w:r w:rsidRPr="009133AC">
        <w:rPr>
          <w:rFonts w:ascii="Times New Roman" w:hAnsi="Times New Roman" w:cs="Times New Roman"/>
          <w:sz w:val="24"/>
        </w:rPr>
        <w:t>alloys can be cast into a fully amorphous rod of 2 mm in diameter. Both alloys had undergone metastable phase separation by nucleation and growth mechanism in the liquid state and subsequently solidified into two distinct amorphous phases. Under uniaxial compressive loading, the designed Cu- and Zr-based BMGs demonstrated a remarkable macroscopic plastic strain of 16.3% and 19.7% respectively at room temperature.</w:t>
      </w:r>
      <w:r w:rsidRPr="009133AC">
        <w:rPr>
          <w:rFonts w:ascii="Times New Roman" w:hAnsi="Times New Roman" w:cs="Times New Roman"/>
          <w:sz w:val="24"/>
          <w:szCs w:val="24"/>
          <w:lang w:val="en-US"/>
        </w:rPr>
        <w:t xml:space="preserve"> </w:t>
      </w:r>
      <w:r w:rsidRPr="009133AC">
        <w:rPr>
          <w:rFonts w:ascii="Times New Roman" w:eastAsia="AdvEPSTIM" w:hAnsi="Times New Roman" w:cs="Times New Roman"/>
          <w:sz w:val="24"/>
        </w:rPr>
        <w:t>Theoretical calculation revealed that the enhanced plasticity in phase-separated alloys may attribute to the small difference in shear modulus (</w:t>
      </w:r>
      <w:r w:rsidRPr="009133AC">
        <w:rPr>
          <w:rFonts w:ascii="Times New Roman" w:eastAsia="AdvEPSTIM" w:hAnsi="Times New Roman" w:cs="Times New Roman"/>
          <w:i/>
          <w:sz w:val="24"/>
        </w:rPr>
        <w:t>G</w:t>
      </w:r>
      <w:r w:rsidRPr="009133AC">
        <w:rPr>
          <w:rFonts w:ascii="Times New Roman" w:eastAsia="AdvEPSTIM" w:hAnsi="Times New Roman" w:cs="Times New Roman"/>
          <w:sz w:val="24"/>
        </w:rPr>
        <w:t xml:space="preserve">) between two glassy phases. This may create similar dynamics for shear transformation zone (STZ) formation, permitting shear banding to develop throughout the whole microstructure rather than just in the low </w:t>
      </w:r>
      <w:r w:rsidRPr="009133AC">
        <w:rPr>
          <w:rFonts w:ascii="Times New Roman" w:eastAsia="AdvEPSTIM" w:hAnsi="Times New Roman" w:cs="Times New Roman"/>
          <w:i/>
          <w:sz w:val="24"/>
        </w:rPr>
        <w:t>G</w:t>
      </w:r>
      <w:r w:rsidRPr="009133AC">
        <w:rPr>
          <w:rFonts w:ascii="Times New Roman" w:eastAsia="AdvEPSTIM" w:hAnsi="Times New Roman" w:cs="Times New Roman"/>
          <w:sz w:val="24"/>
        </w:rPr>
        <w:t xml:space="preserve"> phase. This work may provide guidelines for the improvement of the ductility of BMGs through careful compositional and structural design by microalloying. </w:t>
      </w:r>
    </w:p>
    <w:p w:rsidR="004B708D" w:rsidRPr="009133AC" w:rsidRDefault="004B708D" w:rsidP="004B708D">
      <w:pPr>
        <w:spacing w:after="0" w:line="480" w:lineRule="auto"/>
        <w:ind w:firstLine="720"/>
        <w:jc w:val="both"/>
        <w:rPr>
          <w:rFonts w:ascii="Times New Roman" w:hAnsi="Times New Roman" w:cs="Times New Roman"/>
          <w:sz w:val="24"/>
          <w:szCs w:val="24"/>
          <w:lang w:val="en-US"/>
        </w:rPr>
      </w:pPr>
      <w:r w:rsidRPr="009133AC">
        <w:rPr>
          <w:rFonts w:ascii="Times New Roman" w:hAnsi="Times New Roman" w:cs="Times New Roman"/>
          <w:sz w:val="24"/>
          <w:szCs w:val="24"/>
          <w:lang w:val="en-US"/>
        </w:rPr>
        <w:t xml:space="preserve">Besides, </w:t>
      </w:r>
      <w:r w:rsidRPr="009133AC">
        <w:rPr>
          <w:rFonts w:ascii="Times New Roman" w:hAnsi="Times New Roman" w:cs="Times New Roman"/>
          <w:sz w:val="24"/>
        </w:rPr>
        <w:t xml:space="preserve">we also </w:t>
      </w:r>
      <w:r w:rsidRPr="009133AC">
        <w:rPr>
          <w:rFonts w:ascii="Times New Roman" w:hAnsi="Times New Roman" w:cs="Times New Roman"/>
          <w:color w:val="000000" w:themeColor="text1"/>
          <w:sz w:val="24"/>
        </w:rPr>
        <w:t xml:space="preserve">investigated the GFA, thermal, kinetic and mechanical properties of high-zirconium-based alloys. The results showed </w:t>
      </w:r>
      <w:r w:rsidRPr="009133AC">
        <w:rPr>
          <w:rFonts w:ascii="Times New Roman" w:hAnsi="Times New Roman" w:cs="Times New Roman"/>
          <w:sz w:val="24"/>
        </w:rPr>
        <w:t>the Zr</w:t>
      </w:r>
      <w:r w:rsidRPr="009133AC">
        <w:rPr>
          <w:rFonts w:ascii="Times New Roman" w:hAnsi="Times New Roman" w:cs="Times New Roman"/>
          <w:sz w:val="24"/>
          <w:vertAlign w:val="subscript"/>
        </w:rPr>
        <w:t>68</w:t>
      </w:r>
      <w:r w:rsidRPr="009133AC">
        <w:rPr>
          <w:rFonts w:ascii="Times New Roman" w:hAnsi="Times New Roman" w:cs="Times New Roman"/>
          <w:sz w:val="24"/>
        </w:rPr>
        <w:t>Cu</w:t>
      </w:r>
      <w:r w:rsidRPr="009133AC">
        <w:rPr>
          <w:rFonts w:ascii="Times New Roman" w:hAnsi="Times New Roman" w:cs="Times New Roman"/>
          <w:sz w:val="24"/>
          <w:vertAlign w:val="subscript"/>
        </w:rPr>
        <w:t>13</w:t>
      </w:r>
      <w:r w:rsidRPr="009133AC">
        <w:rPr>
          <w:rFonts w:ascii="Times New Roman" w:hAnsi="Times New Roman" w:cs="Times New Roman"/>
          <w:sz w:val="24"/>
        </w:rPr>
        <w:t>Ni</w:t>
      </w:r>
      <w:r w:rsidRPr="009133AC">
        <w:rPr>
          <w:rFonts w:ascii="Times New Roman" w:hAnsi="Times New Roman" w:cs="Times New Roman"/>
          <w:sz w:val="24"/>
          <w:vertAlign w:val="subscript"/>
        </w:rPr>
        <w:t>10.5</w:t>
      </w:r>
      <w:r w:rsidRPr="009133AC">
        <w:rPr>
          <w:rFonts w:ascii="Times New Roman" w:hAnsi="Times New Roman" w:cs="Times New Roman"/>
          <w:sz w:val="24"/>
        </w:rPr>
        <w:t>Al</w:t>
      </w:r>
      <w:r w:rsidRPr="009133AC">
        <w:rPr>
          <w:rFonts w:ascii="Times New Roman" w:hAnsi="Times New Roman" w:cs="Times New Roman"/>
          <w:sz w:val="24"/>
          <w:vertAlign w:val="subscript"/>
        </w:rPr>
        <w:t>8.5</w:t>
      </w:r>
      <w:r w:rsidRPr="009133AC">
        <w:rPr>
          <w:rFonts w:ascii="Times New Roman" w:hAnsi="Times New Roman" w:cs="Times New Roman"/>
          <w:sz w:val="24"/>
        </w:rPr>
        <w:t xml:space="preserve"> alloy exhibits the </w:t>
      </w:r>
      <w:r w:rsidRPr="009133AC">
        <w:rPr>
          <w:rFonts w:ascii="Times New Roman" w:hAnsi="Times New Roman" w:cs="Times New Roman"/>
          <w:sz w:val="24"/>
        </w:rPr>
        <w:lastRenderedPageBreak/>
        <w:t>best GFA with a critical casting diameter of 2.5 mm a</w:t>
      </w:r>
      <w:r w:rsidRPr="009133AC">
        <w:rPr>
          <w:rFonts w:ascii="Times New Roman" w:hAnsi="Times New Roman" w:cs="Times New Roman"/>
          <w:color w:val="000000" w:themeColor="text1"/>
          <w:sz w:val="24"/>
        </w:rPr>
        <w:t xml:space="preserve">mong the alloy series. </w:t>
      </w:r>
      <w:r w:rsidRPr="009133AC">
        <w:rPr>
          <w:rFonts w:ascii="Times New Roman" w:hAnsi="Times New Roman" w:cs="Times New Roman"/>
          <w:sz w:val="24"/>
        </w:rPr>
        <w:t xml:space="preserve">The alloy displayed a significant compressive strain of 11.2% at room-temperature. The large plasticity was considered to originate in more free volume and lower icosahedral population induced by increasing the </w:t>
      </w:r>
      <w:r w:rsidRPr="009133AC">
        <w:rPr>
          <w:rFonts w:ascii="Times New Roman" w:eastAsia="AdvEPSTIM" w:hAnsi="Times New Roman" w:cs="Times New Roman"/>
          <w:sz w:val="24"/>
        </w:rPr>
        <w:t xml:space="preserve">fraction of Zr−Zr atomic pairs. It was also found that </w:t>
      </w:r>
      <w:r>
        <w:rPr>
          <w:rFonts w:ascii="Times New Roman" w:eastAsia="AdvEPSTIM" w:hAnsi="Times New Roman" w:cs="Times New Roman"/>
          <w:sz w:val="24"/>
        </w:rPr>
        <w:t xml:space="preserve">the </w:t>
      </w:r>
      <w:r w:rsidRPr="009133AC">
        <w:rPr>
          <w:rFonts w:ascii="Times New Roman" w:eastAsia="AdvEPSTIM" w:hAnsi="Times New Roman" w:cs="Times New Roman"/>
          <w:sz w:val="24"/>
        </w:rPr>
        <w:t xml:space="preserve">fracture strength of the </w:t>
      </w:r>
      <w:r w:rsidRPr="009133AC">
        <w:rPr>
          <w:rFonts w:ascii="Times New Roman" w:hAnsi="Times New Roman" w:cs="Times New Roman"/>
          <w:sz w:val="24"/>
        </w:rPr>
        <w:t>Zr</w:t>
      </w:r>
      <w:r w:rsidRPr="009133AC">
        <w:rPr>
          <w:rFonts w:ascii="Times New Roman" w:hAnsi="Times New Roman" w:cs="Times New Roman"/>
          <w:sz w:val="24"/>
          <w:vertAlign w:val="subscript"/>
        </w:rPr>
        <w:t>68</w:t>
      </w:r>
      <w:r w:rsidRPr="009133AC">
        <w:rPr>
          <w:rFonts w:ascii="Times New Roman" w:hAnsi="Times New Roman" w:cs="Times New Roman"/>
          <w:sz w:val="24"/>
        </w:rPr>
        <w:t>Cu</w:t>
      </w:r>
      <w:r w:rsidRPr="009133AC">
        <w:rPr>
          <w:rFonts w:ascii="Times New Roman" w:hAnsi="Times New Roman" w:cs="Times New Roman"/>
          <w:sz w:val="24"/>
          <w:vertAlign w:val="subscript"/>
        </w:rPr>
        <w:t>13</w:t>
      </w:r>
      <w:r w:rsidRPr="009133AC">
        <w:rPr>
          <w:rFonts w:ascii="Times New Roman" w:hAnsi="Times New Roman" w:cs="Times New Roman"/>
          <w:sz w:val="24"/>
        </w:rPr>
        <w:t>Ni</w:t>
      </w:r>
      <w:r w:rsidRPr="009133AC">
        <w:rPr>
          <w:rFonts w:ascii="Times New Roman" w:hAnsi="Times New Roman" w:cs="Times New Roman"/>
          <w:sz w:val="24"/>
          <w:vertAlign w:val="subscript"/>
        </w:rPr>
        <w:t>10.5</w:t>
      </w:r>
      <w:r w:rsidRPr="009133AC">
        <w:rPr>
          <w:rFonts w:ascii="Times New Roman" w:hAnsi="Times New Roman" w:cs="Times New Roman"/>
          <w:sz w:val="24"/>
        </w:rPr>
        <w:t>Al</w:t>
      </w:r>
      <w:r w:rsidRPr="009133AC">
        <w:rPr>
          <w:rFonts w:ascii="Times New Roman" w:hAnsi="Times New Roman" w:cs="Times New Roman"/>
          <w:sz w:val="24"/>
          <w:vertAlign w:val="subscript"/>
        </w:rPr>
        <w:t>8.5</w:t>
      </w:r>
      <w:r w:rsidRPr="009133AC">
        <w:rPr>
          <w:rFonts w:ascii="Times New Roman" w:hAnsi="Times New Roman" w:cs="Times New Roman"/>
          <w:sz w:val="24"/>
        </w:rPr>
        <w:t xml:space="preserve"> BMG decreased with increasing strain rates in the range of 2×10</w:t>
      </w:r>
      <w:r w:rsidRPr="009133AC">
        <w:rPr>
          <w:rFonts w:ascii="Times New Roman" w:hAnsi="Times New Roman" w:cs="Times New Roman"/>
          <w:sz w:val="24"/>
          <w:vertAlign w:val="superscript"/>
        </w:rPr>
        <w:t xml:space="preserve">−4 </w:t>
      </w:r>
      <w:r w:rsidRPr="009133AC">
        <w:rPr>
          <w:rFonts w:ascii="Times New Roman" w:hAnsi="Times New Roman" w:cs="Times New Roman"/>
          <w:sz w:val="24"/>
        </w:rPr>
        <w:t>and</w:t>
      </w:r>
      <w:r w:rsidRPr="009133AC">
        <w:rPr>
          <w:rFonts w:ascii="Times New Roman" w:hAnsi="Times New Roman" w:cs="Times New Roman"/>
          <w:sz w:val="24"/>
          <w:vertAlign w:val="superscript"/>
        </w:rPr>
        <w:t xml:space="preserve"> </w:t>
      </w:r>
      <w:r w:rsidRPr="009133AC">
        <w:rPr>
          <w:rFonts w:ascii="Times New Roman" w:hAnsi="Times New Roman" w:cs="Times New Roman"/>
          <w:sz w:val="24"/>
        </w:rPr>
        <w:t>2×10</w:t>
      </w:r>
      <w:r w:rsidRPr="009133AC">
        <w:rPr>
          <w:rFonts w:ascii="Times New Roman" w:hAnsi="Times New Roman" w:cs="Times New Roman"/>
          <w:sz w:val="24"/>
          <w:vertAlign w:val="superscript"/>
        </w:rPr>
        <w:t>−1</w:t>
      </w:r>
      <w:r w:rsidRPr="009133AC">
        <w:rPr>
          <w:rFonts w:ascii="Times New Roman" w:hAnsi="Times New Roman" w:cs="Times New Roman"/>
          <w:sz w:val="24"/>
        </w:rPr>
        <w:t>. The decrease in fracture strength was mainly attributed to the creation rate of the free volume increases with the strain rate increases.</w:t>
      </w:r>
    </w:p>
    <w:p w:rsidR="00D53822" w:rsidRDefault="00D53822">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4B708D" w:rsidRDefault="004B708D">
      <w:pPr>
        <w:rPr>
          <w:lang w:val="en-US"/>
        </w:rPr>
      </w:pPr>
    </w:p>
    <w:p w:rsidR="00206DFF" w:rsidRDefault="00206DFF" w:rsidP="00774E8C">
      <w:pPr>
        <w:adjustRightInd w:val="0"/>
        <w:spacing w:after="0" w:line="480" w:lineRule="auto"/>
        <w:jc w:val="center"/>
        <w:rPr>
          <w:rFonts w:ascii="Times New Roman" w:hAnsi="Times New Roman" w:cs="Times New Roman"/>
          <w:b/>
          <w:sz w:val="36"/>
          <w:szCs w:val="36"/>
          <w:lang w:val="en-US"/>
        </w:rPr>
      </w:pPr>
    </w:p>
    <w:sdt>
      <w:sdtPr>
        <w:rPr>
          <w:rFonts w:asciiTheme="minorHAnsi" w:eastAsiaTheme="minorEastAsia" w:hAnsiTheme="minorHAnsi" w:cstheme="minorBidi"/>
          <w:b w:val="0"/>
          <w:bCs w:val="0"/>
          <w:color w:val="auto"/>
          <w:sz w:val="22"/>
          <w:szCs w:val="22"/>
          <w:lang w:val="en-GB" w:eastAsia="zh-CN"/>
        </w:rPr>
        <w:id w:val="199283276"/>
        <w:docPartObj>
          <w:docPartGallery w:val="Table of Contents"/>
          <w:docPartUnique/>
        </w:docPartObj>
      </w:sdtPr>
      <w:sdtContent>
        <w:p w:rsidR="00A46127" w:rsidRPr="00A46127" w:rsidRDefault="00A46127" w:rsidP="00516EE2">
          <w:pPr>
            <w:pStyle w:val="TOCHeading"/>
            <w:spacing w:before="0" w:line="240" w:lineRule="auto"/>
            <w:rPr>
              <w:rFonts w:ascii="Times New Roman" w:eastAsiaTheme="minorEastAsia" w:hAnsi="Times New Roman" w:cs="Times New Roman"/>
              <w:b w:val="0"/>
              <w:bCs w:val="0"/>
              <w:color w:val="auto"/>
              <w:sz w:val="36"/>
              <w:szCs w:val="36"/>
              <w:lang w:val="en-GB" w:eastAsia="zh-CN"/>
            </w:rPr>
          </w:pPr>
        </w:p>
        <w:p w:rsidR="00206DFF" w:rsidRPr="00A46127" w:rsidRDefault="00206DFF" w:rsidP="00A46127">
          <w:pPr>
            <w:pStyle w:val="TOCHeading"/>
            <w:spacing w:before="0" w:line="240" w:lineRule="auto"/>
            <w:jc w:val="center"/>
            <w:rPr>
              <w:rFonts w:ascii="Times New Roman" w:eastAsiaTheme="minorEastAsia" w:hAnsi="Times New Roman" w:cs="Times New Roman"/>
              <w:b w:val="0"/>
              <w:bCs w:val="0"/>
              <w:color w:val="auto"/>
              <w:sz w:val="36"/>
              <w:szCs w:val="36"/>
              <w:lang w:val="en-GB" w:eastAsia="zh-CN"/>
            </w:rPr>
          </w:pPr>
          <w:r w:rsidRPr="00A46127">
            <w:rPr>
              <w:rFonts w:ascii="Times New Roman" w:hAnsi="Times New Roman" w:cs="Times New Roman"/>
              <w:color w:val="000000" w:themeColor="text1"/>
              <w:sz w:val="36"/>
              <w:szCs w:val="36"/>
            </w:rPr>
            <w:t>Table of Contents</w:t>
          </w:r>
        </w:p>
        <w:p w:rsidR="00402197" w:rsidRPr="00C912F9" w:rsidRDefault="00402197" w:rsidP="00402197">
          <w:pPr>
            <w:rPr>
              <w:rFonts w:ascii="Times New Roman" w:hAnsi="Times New Roman" w:cs="Times New Roman"/>
              <w:sz w:val="36"/>
              <w:szCs w:val="36"/>
              <w:lang w:val="en-US" w:eastAsia="en-US"/>
            </w:rPr>
          </w:pPr>
        </w:p>
        <w:p w:rsidR="00206DFF" w:rsidRPr="00927C4B" w:rsidRDefault="00002894" w:rsidP="00927C4B">
          <w:pPr>
            <w:pStyle w:val="TOC1"/>
            <w:rPr>
              <w:b w:val="0"/>
              <w:lang w:val="en-GB" w:eastAsia="zh-CN"/>
            </w:rPr>
          </w:pPr>
          <w:r w:rsidRPr="00002894">
            <w:fldChar w:fldCharType="begin"/>
          </w:r>
          <w:r w:rsidR="00206DFF">
            <w:instrText xml:space="preserve"> TOC \o "1-3" \h \z \u </w:instrText>
          </w:r>
          <w:r w:rsidRPr="00002894">
            <w:fldChar w:fldCharType="separate"/>
          </w:r>
          <w:hyperlink w:anchor="_Toc381374251" w:history="1">
            <w:r w:rsidR="00206DFF" w:rsidRPr="00927C4B">
              <w:rPr>
                <w:rStyle w:val="Hyperlink"/>
              </w:rPr>
              <w:t>Chapter 1</w:t>
            </w:r>
            <w:r w:rsidR="00FA0C1D" w:rsidRPr="00927C4B">
              <w:rPr>
                <w:rStyle w:val="Hyperlink"/>
              </w:rPr>
              <w:t xml:space="preserve"> Introduction</w:t>
            </w:r>
            <w:r w:rsidR="00206DFF" w:rsidRPr="00516EE2">
              <w:rPr>
                <w:webHidden/>
                <w:sz w:val="24"/>
                <w:szCs w:val="24"/>
              </w:rPr>
              <w:tab/>
            </w:r>
            <w:r w:rsidRPr="00516EE2">
              <w:rPr>
                <w:webHidden/>
              </w:rPr>
              <w:fldChar w:fldCharType="begin"/>
            </w:r>
            <w:r w:rsidR="00206DFF" w:rsidRPr="00516EE2">
              <w:rPr>
                <w:webHidden/>
              </w:rPr>
              <w:instrText xml:space="preserve"> PAGEREF _Toc381374251 \h </w:instrText>
            </w:r>
            <w:r w:rsidRPr="00516EE2">
              <w:rPr>
                <w:webHidden/>
              </w:rPr>
            </w:r>
            <w:r w:rsidRPr="00516EE2">
              <w:rPr>
                <w:webHidden/>
              </w:rPr>
              <w:fldChar w:fldCharType="separate"/>
            </w:r>
            <w:r w:rsidR="002D1C98">
              <w:rPr>
                <w:webHidden/>
              </w:rPr>
              <w:t>1</w:t>
            </w:r>
            <w:r w:rsidRPr="00516EE2">
              <w:rPr>
                <w:webHidden/>
              </w:rPr>
              <w:fldChar w:fldCharType="end"/>
            </w:r>
          </w:hyperlink>
        </w:p>
        <w:p w:rsidR="00D5518B" w:rsidRPr="00A46127" w:rsidRDefault="00002894" w:rsidP="00927C4B">
          <w:pPr>
            <w:pStyle w:val="TOC1"/>
          </w:pPr>
          <w:hyperlink w:anchor="_Toc381374252" w:history="1">
            <w:r w:rsidR="00206DFF" w:rsidRPr="00927C4B">
              <w:rPr>
                <w:rStyle w:val="Hyperlink"/>
              </w:rPr>
              <w:t>Chapter 2</w:t>
            </w:r>
            <w:r w:rsidR="00610D5F" w:rsidRPr="00927C4B">
              <w:rPr>
                <w:rStyle w:val="Hyperlink"/>
              </w:rPr>
              <w:t xml:space="preserve"> Literature R</w:t>
            </w:r>
            <w:r w:rsidR="00FA0C1D" w:rsidRPr="00927C4B">
              <w:rPr>
                <w:rStyle w:val="Hyperlink"/>
              </w:rPr>
              <w:t>eview</w:t>
            </w:r>
            <w:r w:rsidR="00206DFF" w:rsidRPr="00516EE2">
              <w:rPr>
                <w:webHidden/>
                <w:sz w:val="24"/>
                <w:szCs w:val="24"/>
              </w:rPr>
              <w:tab/>
            </w:r>
            <w:r w:rsidRPr="00516EE2">
              <w:rPr>
                <w:webHidden/>
              </w:rPr>
              <w:fldChar w:fldCharType="begin"/>
            </w:r>
            <w:r w:rsidR="00206DFF" w:rsidRPr="00516EE2">
              <w:rPr>
                <w:webHidden/>
              </w:rPr>
              <w:instrText xml:space="preserve"> PAGEREF _Toc381374252 \h </w:instrText>
            </w:r>
            <w:r w:rsidRPr="00516EE2">
              <w:rPr>
                <w:webHidden/>
              </w:rPr>
            </w:r>
            <w:r w:rsidRPr="00516EE2">
              <w:rPr>
                <w:webHidden/>
              </w:rPr>
              <w:fldChar w:fldCharType="separate"/>
            </w:r>
            <w:r w:rsidR="002D1C98">
              <w:rPr>
                <w:webHidden/>
              </w:rPr>
              <w:t>3</w:t>
            </w:r>
            <w:r w:rsidRPr="00516EE2">
              <w:rPr>
                <w:webHidden/>
              </w:rPr>
              <w:fldChar w:fldCharType="end"/>
            </w:r>
          </w:hyperlink>
        </w:p>
        <w:p w:rsidR="00206DFF" w:rsidRPr="00516EE2" w:rsidRDefault="00A9520F" w:rsidP="00927C4B">
          <w:pPr>
            <w:pStyle w:val="TOC2"/>
            <w:rPr>
              <w:lang w:val="en-GB" w:eastAsia="zh-CN"/>
            </w:rPr>
          </w:pPr>
          <w:r>
            <w:t xml:space="preserve">                   </w:t>
          </w:r>
          <w:r w:rsidRPr="00516EE2">
            <w:t xml:space="preserve"> </w:t>
          </w:r>
          <w:hyperlink w:anchor="_Toc381374253" w:history="1">
            <w:r w:rsidR="005F2B70" w:rsidRPr="00516EE2">
              <w:rPr>
                <w:rStyle w:val="Hyperlink"/>
              </w:rPr>
              <w:t xml:space="preserve">2.1 </w:t>
            </w:r>
            <w:r w:rsidR="00610D5F" w:rsidRPr="00516EE2">
              <w:rPr>
                <w:rStyle w:val="Hyperlink"/>
              </w:rPr>
              <w:t>Historical O</w:t>
            </w:r>
            <w:r w:rsidR="005F2B70" w:rsidRPr="00516EE2">
              <w:rPr>
                <w:rStyle w:val="Hyperlink"/>
              </w:rPr>
              <w:t>verview</w:t>
            </w:r>
            <w:r w:rsidR="00206DFF" w:rsidRPr="00BD7157">
              <w:rPr>
                <w:b w:val="0"/>
                <w:webHidden/>
              </w:rPr>
              <w:tab/>
            </w:r>
            <w:r w:rsidR="00002894" w:rsidRPr="00516EE2">
              <w:rPr>
                <w:webHidden/>
              </w:rPr>
              <w:fldChar w:fldCharType="begin"/>
            </w:r>
            <w:r w:rsidR="00206DFF" w:rsidRPr="00516EE2">
              <w:rPr>
                <w:webHidden/>
              </w:rPr>
              <w:instrText xml:space="preserve"> PAGEREF _Toc381374253 \h </w:instrText>
            </w:r>
            <w:r w:rsidR="00002894" w:rsidRPr="00516EE2">
              <w:rPr>
                <w:webHidden/>
              </w:rPr>
            </w:r>
            <w:r w:rsidR="00002894" w:rsidRPr="00516EE2">
              <w:rPr>
                <w:webHidden/>
              </w:rPr>
              <w:fldChar w:fldCharType="separate"/>
            </w:r>
            <w:r w:rsidR="002D1C98">
              <w:rPr>
                <w:webHidden/>
              </w:rPr>
              <w:t>3</w:t>
            </w:r>
            <w:r w:rsidR="00002894" w:rsidRPr="00516EE2">
              <w:rPr>
                <w:webHidden/>
              </w:rPr>
              <w:fldChar w:fldCharType="end"/>
            </w:r>
          </w:hyperlink>
        </w:p>
        <w:p w:rsidR="00206DFF" w:rsidRPr="00927C4B" w:rsidRDefault="00A46127" w:rsidP="00927C4B">
          <w:pPr>
            <w:pStyle w:val="TOC2"/>
            <w:rPr>
              <w:lang w:val="en-GB" w:eastAsia="zh-CN"/>
            </w:rPr>
          </w:pPr>
          <w:r w:rsidRPr="00927C4B">
            <w:t xml:space="preserve">                   </w:t>
          </w:r>
          <w:r w:rsidR="00A9520F">
            <w:t xml:space="preserve"> </w:t>
          </w:r>
          <w:hyperlink w:anchor="_Toc381374254" w:history="1">
            <w:r w:rsidR="00610D5F" w:rsidRPr="00927C4B">
              <w:rPr>
                <w:rStyle w:val="Hyperlink"/>
              </w:rPr>
              <w:t xml:space="preserve">2.2 </w:t>
            </w:r>
            <w:r w:rsidR="00610D5F" w:rsidRPr="00516EE2">
              <w:rPr>
                <w:rStyle w:val="Hyperlink"/>
              </w:rPr>
              <w:t>Properties and A</w:t>
            </w:r>
            <w:r w:rsidR="00206DFF" w:rsidRPr="00516EE2">
              <w:rPr>
                <w:rStyle w:val="Hyperlink"/>
              </w:rPr>
              <w:t>pplication</w:t>
            </w:r>
            <w:r w:rsidR="00206DFF" w:rsidRPr="00BD7157">
              <w:rPr>
                <w:b w:val="0"/>
                <w:webHidden/>
              </w:rPr>
              <w:tab/>
            </w:r>
            <w:r w:rsidR="00002894" w:rsidRPr="00516EE2">
              <w:rPr>
                <w:webHidden/>
              </w:rPr>
              <w:fldChar w:fldCharType="begin"/>
            </w:r>
            <w:r w:rsidR="00206DFF" w:rsidRPr="00516EE2">
              <w:rPr>
                <w:webHidden/>
              </w:rPr>
              <w:instrText xml:space="preserve"> PAGEREF _Toc381374254 \h </w:instrText>
            </w:r>
            <w:r w:rsidR="00002894" w:rsidRPr="00516EE2">
              <w:rPr>
                <w:webHidden/>
              </w:rPr>
            </w:r>
            <w:r w:rsidR="00002894" w:rsidRPr="00516EE2">
              <w:rPr>
                <w:webHidden/>
              </w:rPr>
              <w:fldChar w:fldCharType="separate"/>
            </w:r>
            <w:r w:rsidR="002D1C98">
              <w:rPr>
                <w:webHidden/>
              </w:rPr>
              <w:t>7</w:t>
            </w:r>
            <w:r w:rsidR="00002894" w:rsidRPr="00516EE2">
              <w:rPr>
                <w:webHidden/>
              </w:rPr>
              <w:fldChar w:fldCharType="end"/>
            </w:r>
          </w:hyperlink>
        </w:p>
        <w:p w:rsidR="00206DFF" w:rsidRPr="00A46127" w:rsidRDefault="00A9520F" w:rsidP="00927C4B">
          <w:pPr>
            <w:pStyle w:val="TOC2"/>
            <w:rPr>
              <w:lang w:val="en-GB" w:eastAsia="zh-CN"/>
            </w:rPr>
          </w:pPr>
          <w:r>
            <w:t xml:space="preserve">                    </w:t>
          </w:r>
          <w:hyperlink w:anchor="_Toc381374255" w:history="1">
            <w:r w:rsidR="00610D5F" w:rsidRPr="00927C4B">
              <w:rPr>
                <w:rStyle w:val="Hyperlink"/>
              </w:rPr>
              <w:t>2.3 Plastic Deformation M</w:t>
            </w:r>
            <w:r w:rsidR="00206DFF" w:rsidRPr="00927C4B">
              <w:rPr>
                <w:rStyle w:val="Hyperlink"/>
              </w:rPr>
              <w:t>echanism</w:t>
            </w:r>
            <w:r w:rsidR="00206DFF" w:rsidRPr="00BD7157">
              <w:rPr>
                <w:b w:val="0"/>
                <w:webHidden/>
              </w:rPr>
              <w:tab/>
            </w:r>
            <w:r w:rsidR="00002894" w:rsidRPr="00927C4B">
              <w:rPr>
                <w:webHidden/>
              </w:rPr>
              <w:fldChar w:fldCharType="begin"/>
            </w:r>
            <w:r w:rsidR="00206DFF" w:rsidRPr="00927C4B">
              <w:rPr>
                <w:webHidden/>
              </w:rPr>
              <w:instrText xml:space="preserve"> PAGEREF _Toc381374255 \h </w:instrText>
            </w:r>
            <w:r w:rsidR="00002894" w:rsidRPr="00927C4B">
              <w:rPr>
                <w:webHidden/>
              </w:rPr>
            </w:r>
            <w:r w:rsidR="00002894" w:rsidRPr="00927C4B">
              <w:rPr>
                <w:webHidden/>
              </w:rPr>
              <w:fldChar w:fldCharType="separate"/>
            </w:r>
            <w:r w:rsidR="002D1C98">
              <w:rPr>
                <w:webHidden/>
              </w:rPr>
              <w:t>1</w:t>
            </w:r>
            <w:r w:rsidR="00002894" w:rsidRPr="00927C4B">
              <w:rPr>
                <w:webHidden/>
              </w:rPr>
              <w:fldChar w:fldCharType="end"/>
            </w:r>
          </w:hyperlink>
          <w:r w:rsidR="00CE5BA6">
            <w:t>2</w:t>
          </w:r>
        </w:p>
        <w:p w:rsidR="00206DFF" w:rsidRPr="00A46127" w:rsidRDefault="00A9520F" w:rsidP="000320E4">
          <w:pPr>
            <w:pStyle w:val="TOC3"/>
            <w:rPr>
              <w:lang w:val="en-GB" w:eastAsia="zh-CN"/>
            </w:rPr>
          </w:pPr>
          <w:r>
            <w:t xml:space="preserve">                 </w:t>
          </w:r>
          <w:hyperlink w:anchor="_Toc381374256" w:history="1">
            <w:r w:rsidR="00610D5F" w:rsidRPr="00A46127">
              <w:rPr>
                <w:rStyle w:val="Hyperlink"/>
              </w:rPr>
              <w:t>2.3.1 Free-Volume M</w:t>
            </w:r>
            <w:r w:rsidR="00206DFF" w:rsidRPr="00A46127">
              <w:rPr>
                <w:rStyle w:val="Hyperlink"/>
              </w:rPr>
              <w:t>odel</w:t>
            </w:r>
            <w:r w:rsidR="00206DFF" w:rsidRPr="00A46127">
              <w:rPr>
                <w:webHidden/>
              </w:rPr>
              <w:tab/>
            </w:r>
            <w:r w:rsidR="00002894" w:rsidRPr="00A46127">
              <w:rPr>
                <w:webHidden/>
              </w:rPr>
              <w:fldChar w:fldCharType="begin"/>
            </w:r>
            <w:r w:rsidR="00206DFF" w:rsidRPr="00A46127">
              <w:rPr>
                <w:webHidden/>
              </w:rPr>
              <w:instrText xml:space="preserve"> PAGEREF _Toc381374256 \h </w:instrText>
            </w:r>
            <w:r w:rsidR="00002894" w:rsidRPr="00A46127">
              <w:rPr>
                <w:webHidden/>
              </w:rPr>
            </w:r>
            <w:r w:rsidR="00002894" w:rsidRPr="00A46127">
              <w:rPr>
                <w:webHidden/>
              </w:rPr>
              <w:fldChar w:fldCharType="separate"/>
            </w:r>
            <w:r w:rsidR="002D1C98">
              <w:rPr>
                <w:webHidden/>
              </w:rPr>
              <w:t>1</w:t>
            </w:r>
            <w:r w:rsidR="00002894" w:rsidRPr="00A46127">
              <w:rPr>
                <w:webHidden/>
              </w:rPr>
              <w:fldChar w:fldCharType="end"/>
            </w:r>
          </w:hyperlink>
          <w:r w:rsidR="00CE5BA6">
            <w:t>2</w:t>
          </w:r>
        </w:p>
        <w:p w:rsidR="00206DFF" w:rsidRPr="00A46127" w:rsidRDefault="00A46127" w:rsidP="000320E4">
          <w:pPr>
            <w:pStyle w:val="TOC3"/>
            <w:rPr>
              <w:lang w:val="en-GB" w:eastAsia="zh-CN"/>
            </w:rPr>
          </w:pPr>
          <w:r>
            <w:t xml:space="preserve">                 </w:t>
          </w:r>
          <w:hyperlink w:anchor="_Toc381374257" w:history="1">
            <w:r w:rsidR="00610D5F" w:rsidRPr="00A46127">
              <w:rPr>
                <w:rStyle w:val="Hyperlink"/>
              </w:rPr>
              <w:t>2.3.2 Shear T</w:t>
            </w:r>
            <w:r w:rsidR="00206DFF" w:rsidRPr="00A46127">
              <w:rPr>
                <w:rStyle w:val="Hyperlink"/>
              </w:rPr>
              <w:t>ransform</w:t>
            </w:r>
            <w:r w:rsidR="00610D5F" w:rsidRPr="00A46127">
              <w:rPr>
                <w:rStyle w:val="Hyperlink"/>
              </w:rPr>
              <w:t>ation Zone M</w:t>
            </w:r>
            <w:r w:rsidR="00206DFF" w:rsidRPr="00A46127">
              <w:rPr>
                <w:rStyle w:val="Hyperlink"/>
              </w:rPr>
              <w:t>odel</w:t>
            </w:r>
            <w:r w:rsidR="00206DFF" w:rsidRPr="00A46127">
              <w:rPr>
                <w:webHidden/>
              </w:rPr>
              <w:tab/>
            </w:r>
            <w:r w:rsidR="00002894" w:rsidRPr="00A46127">
              <w:rPr>
                <w:webHidden/>
              </w:rPr>
              <w:fldChar w:fldCharType="begin"/>
            </w:r>
            <w:r w:rsidR="00206DFF" w:rsidRPr="00A46127">
              <w:rPr>
                <w:webHidden/>
              </w:rPr>
              <w:instrText xml:space="preserve"> PAGEREF _Toc381374257 \h </w:instrText>
            </w:r>
            <w:r w:rsidR="00002894" w:rsidRPr="00A46127">
              <w:rPr>
                <w:webHidden/>
              </w:rPr>
            </w:r>
            <w:r w:rsidR="00002894" w:rsidRPr="00A46127">
              <w:rPr>
                <w:webHidden/>
              </w:rPr>
              <w:fldChar w:fldCharType="separate"/>
            </w:r>
            <w:r w:rsidR="002D1C98">
              <w:rPr>
                <w:webHidden/>
              </w:rPr>
              <w:t>1</w:t>
            </w:r>
            <w:r w:rsidR="00CE5BA6">
              <w:rPr>
                <w:webHidden/>
              </w:rPr>
              <w:t>5</w:t>
            </w:r>
            <w:r w:rsidR="00002894" w:rsidRPr="00A46127">
              <w:rPr>
                <w:webHidden/>
              </w:rPr>
              <w:fldChar w:fldCharType="end"/>
            </w:r>
          </w:hyperlink>
        </w:p>
        <w:p w:rsidR="00206DFF" w:rsidRPr="00927C4B" w:rsidRDefault="00A9520F" w:rsidP="00927C4B">
          <w:pPr>
            <w:pStyle w:val="TOC2"/>
            <w:rPr>
              <w:lang w:val="en-GB" w:eastAsia="zh-CN"/>
            </w:rPr>
          </w:pPr>
          <w:r>
            <w:t xml:space="preserve">                    </w:t>
          </w:r>
          <w:hyperlink w:anchor="_Toc381374258" w:history="1">
            <w:r w:rsidR="00610D5F" w:rsidRPr="00927C4B">
              <w:rPr>
                <w:rStyle w:val="Hyperlink"/>
              </w:rPr>
              <w:t>2.4 Plastic D</w:t>
            </w:r>
            <w:r w:rsidR="00206DFF" w:rsidRPr="00927C4B">
              <w:rPr>
                <w:rStyle w:val="Hyperlink"/>
              </w:rPr>
              <w:t xml:space="preserve">eformation </w:t>
            </w:r>
            <w:r w:rsidR="00610D5F" w:rsidRPr="00927C4B">
              <w:rPr>
                <w:rStyle w:val="Hyperlink"/>
              </w:rPr>
              <w:t>B</w:t>
            </w:r>
            <w:r w:rsidR="00206DFF" w:rsidRPr="00927C4B">
              <w:rPr>
                <w:rStyle w:val="Hyperlink"/>
              </w:rPr>
              <w:t>ehavio</w:t>
            </w:r>
            <w:r w:rsidR="002105C3" w:rsidRPr="00927C4B">
              <w:rPr>
                <w:rStyle w:val="Hyperlink"/>
              </w:rPr>
              <w:t>u</w:t>
            </w:r>
            <w:r w:rsidR="00206DFF" w:rsidRPr="00927C4B">
              <w:rPr>
                <w:rStyle w:val="Hyperlink"/>
              </w:rPr>
              <w:t>r</w:t>
            </w:r>
            <w:r w:rsidR="00206DFF" w:rsidRPr="00BD7157">
              <w:rPr>
                <w:b w:val="0"/>
                <w:webHidden/>
              </w:rPr>
              <w:tab/>
            </w:r>
            <w:r w:rsidR="00002894" w:rsidRPr="00927C4B">
              <w:rPr>
                <w:webHidden/>
              </w:rPr>
              <w:fldChar w:fldCharType="begin"/>
            </w:r>
            <w:r w:rsidR="00206DFF" w:rsidRPr="00927C4B">
              <w:rPr>
                <w:webHidden/>
              </w:rPr>
              <w:instrText xml:space="preserve"> PAGEREF _Toc381374258 \h </w:instrText>
            </w:r>
            <w:r w:rsidR="00002894" w:rsidRPr="00927C4B">
              <w:rPr>
                <w:webHidden/>
              </w:rPr>
            </w:r>
            <w:r w:rsidR="00002894" w:rsidRPr="00927C4B">
              <w:rPr>
                <w:webHidden/>
              </w:rPr>
              <w:fldChar w:fldCharType="separate"/>
            </w:r>
            <w:r w:rsidR="002D1C98">
              <w:rPr>
                <w:webHidden/>
              </w:rPr>
              <w:t>1</w:t>
            </w:r>
            <w:r w:rsidR="00CE5BA6">
              <w:rPr>
                <w:webHidden/>
              </w:rPr>
              <w:t>7</w:t>
            </w:r>
            <w:r w:rsidR="00002894" w:rsidRPr="00927C4B">
              <w:rPr>
                <w:webHidden/>
              </w:rPr>
              <w:fldChar w:fldCharType="end"/>
            </w:r>
          </w:hyperlink>
        </w:p>
        <w:p w:rsidR="00206DFF" w:rsidRPr="00A46127" w:rsidRDefault="00A46127" w:rsidP="000320E4">
          <w:pPr>
            <w:pStyle w:val="TOC3"/>
            <w:rPr>
              <w:lang w:val="en-GB" w:eastAsia="zh-CN"/>
            </w:rPr>
          </w:pPr>
          <w:r>
            <w:t xml:space="preserve">                 </w:t>
          </w:r>
          <w:hyperlink w:anchor="_Toc381374259" w:history="1">
            <w:r w:rsidR="00610D5F" w:rsidRPr="00A46127">
              <w:rPr>
                <w:rStyle w:val="Hyperlink"/>
              </w:rPr>
              <w:t>2.4.1 Inhomogeneous D</w:t>
            </w:r>
            <w:r w:rsidR="00206DFF" w:rsidRPr="00A46127">
              <w:rPr>
                <w:rStyle w:val="Hyperlink"/>
              </w:rPr>
              <w:t>eformation</w:t>
            </w:r>
            <w:r w:rsidR="00206DFF" w:rsidRPr="00A46127">
              <w:rPr>
                <w:webHidden/>
              </w:rPr>
              <w:tab/>
            </w:r>
            <w:r w:rsidR="00CE5BA6">
              <w:rPr>
                <w:webHidden/>
              </w:rPr>
              <w:t>20</w:t>
            </w:r>
          </w:hyperlink>
        </w:p>
        <w:p w:rsidR="00206DFF" w:rsidRPr="00A46127" w:rsidRDefault="00A46127" w:rsidP="000320E4">
          <w:pPr>
            <w:pStyle w:val="TOC3"/>
            <w:rPr>
              <w:lang w:val="en-GB" w:eastAsia="zh-CN"/>
            </w:rPr>
          </w:pPr>
          <w:r>
            <w:t xml:space="preserve">                 </w:t>
          </w:r>
          <w:hyperlink w:anchor="_Toc381374260" w:history="1">
            <w:r w:rsidR="00610D5F" w:rsidRPr="00A46127">
              <w:rPr>
                <w:rStyle w:val="Hyperlink"/>
              </w:rPr>
              <w:t>2.4.2 Shear-Banding N</w:t>
            </w:r>
            <w:r w:rsidR="00206DFF" w:rsidRPr="00A46127">
              <w:rPr>
                <w:rStyle w:val="Hyperlink"/>
              </w:rPr>
              <w:t>ucleation</w:t>
            </w:r>
            <w:r w:rsidR="00206DFF" w:rsidRPr="00A46127">
              <w:rPr>
                <w:webHidden/>
              </w:rPr>
              <w:tab/>
            </w:r>
            <w:r w:rsidR="00CE5BA6">
              <w:rPr>
                <w:webHidden/>
              </w:rPr>
              <w:t>22</w:t>
            </w:r>
          </w:hyperlink>
        </w:p>
        <w:p w:rsidR="00206DFF" w:rsidRPr="00A46127" w:rsidRDefault="00A46127" w:rsidP="000320E4">
          <w:pPr>
            <w:pStyle w:val="TOC3"/>
            <w:rPr>
              <w:lang w:val="en-GB" w:eastAsia="zh-CN"/>
            </w:rPr>
          </w:pPr>
          <w:r>
            <w:t xml:space="preserve">                 </w:t>
          </w:r>
          <w:hyperlink w:anchor="_Toc381374261" w:history="1">
            <w:r w:rsidR="00610D5F" w:rsidRPr="00A46127">
              <w:rPr>
                <w:rStyle w:val="Hyperlink"/>
              </w:rPr>
              <w:t>2.4.3 Shear-Banding P</w:t>
            </w:r>
            <w:r w:rsidR="00206DFF" w:rsidRPr="00A46127">
              <w:rPr>
                <w:rStyle w:val="Hyperlink"/>
              </w:rPr>
              <w:t>ropagation</w:t>
            </w:r>
            <w:r w:rsidR="00206DFF" w:rsidRPr="00A46127">
              <w:rPr>
                <w:webHidden/>
              </w:rPr>
              <w:tab/>
            </w:r>
            <w:r w:rsidR="00CE5BA6">
              <w:rPr>
                <w:webHidden/>
              </w:rPr>
              <w:t>25</w:t>
            </w:r>
          </w:hyperlink>
        </w:p>
        <w:p w:rsidR="00206DFF" w:rsidRPr="00A46127" w:rsidRDefault="00A46127" w:rsidP="000320E4">
          <w:pPr>
            <w:pStyle w:val="TOC3"/>
            <w:rPr>
              <w:lang w:val="en-GB" w:eastAsia="zh-CN"/>
            </w:rPr>
          </w:pPr>
          <w:r>
            <w:t xml:space="preserve">                 </w:t>
          </w:r>
          <w:hyperlink w:anchor="_Toc381374262" w:history="1">
            <w:r w:rsidR="00206DFF" w:rsidRPr="00A46127">
              <w:rPr>
                <w:rStyle w:val="Hyperlink"/>
              </w:rPr>
              <w:t xml:space="preserve">2.4.4 </w:t>
            </w:r>
            <w:r w:rsidR="00610D5F" w:rsidRPr="00A46127">
              <w:rPr>
                <w:rStyle w:val="Hyperlink"/>
                <w:rFonts w:eastAsia="AdvGulliv-I"/>
              </w:rPr>
              <w:t>Failure and Fracture C</w:t>
            </w:r>
            <w:r w:rsidR="00206DFF" w:rsidRPr="00A46127">
              <w:rPr>
                <w:rStyle w:val="Hyperlink"/>
                <w:rFonts w:eastAsia="AdvGulliv-I"/>
              </w:rPr>
              <w:t>haracteristics</w:t>
            </w:r>
            <w:r w:rsidR="00206DFF" w:rsidRPr="00A46127">
              <w:rPr>
                <w:webHidden/>
              </w:rPr>
              <w:tab/>
            </w:r>
            <w:r w:rsidR="00CE5BA6">
              <w:rPr>
                <w:webHidden/>
              </w:rPr>
              <w:t>28</w:t>
            </w:r>
          </w:hyperlink>
        </w:p>
        <w:p w:rsidR="00206DFF" w:rsidRPr="00A46127" w:rsidRDefault="00A9520F" w:rsidP="00927C4B">
          <w:pPr>
            <w:pStyle w:val="TOC2"/>
            <w:rPr>
              <w:lang w:val="en-GB" w:eastAsia="zh-CN"/>
            </w:rPr>
          </w:pPr>
          <w:r>
            <w:t xml:space="preserve">                    </w:t>
          </w:r>
          <w:hyperlink w:anchor="_Toc381374263" w:history="1">
            <w:r w:rsidR="00610D5F" w:rsidRPr="00927C4B">
              <w:rPr>
                <w:rStyle w:val="Hyperlink"/>
              </w:rPr>
              <w:t>2.5 The Improvement of P</w:t>
            </w:r>
            <w:r w:rsidR="00206DFF" w:rsidRPr="00927C4B">
              <w:rPr>
                <w:rStyle w:val="Hyperlink"/>
              </w:rPr>
              <w:t>lasticity</w:t>
            </w:r>
            <w:r w:rsidR="00206DFF" w:rsidRPr="00BD7157">
              <w:rPr>
                <w:b w:val="0"/>
                <w:webHidden/>
              </w:rPr>
              <w:tab/>
            </w:r>
            <w:r w:rsidR="00002894" w:rsidRPr="00A46127">
              <w:rPr>
                <w:webHidden/>
              </w:rPr>
              <w:fldChar w:fldCharType="begin"/>
            </w:r>
            <w:r w:rsidR="00206DFF" w:rsidRPr="00A46127">
              <w:rPr>
                <w:webHidden/>
              </w:rPr>
              <w:instrText xml:space="preserve"> PAGEREF _Toc381374263 \h </w:instrText>
            </w:r>
            <w:r w:rsidR="00002894" w:rsidRPr="00A46127">
              <w:rPr>
                <w:webHidden/>
              </w:rPr>
            </w:r>
            <w:r w:rsidR="00002894" w:rsidRPr="00A46127">
              <w:rPr>
                <w:webHidden/>
              </w:rPr>
              <w:fldChar w:fldCharType="separate"/>
            </w:r>
            <w:r w:rsidR="002D1C98">
              <w:rPr>
                <w:webHidden/>
              </w:rPr>
              <w:t>3</w:t>
            </w:r>
            <w:r w:rsidR="00CE5BA6">
              <w:rPr>
                <w:webHidden/>
              </w:rPr>
              <w:t>3</w:t>
            </w:r>
            <w:r w:rsidR="00002894" w:rsidRPr="00A46127">
              <w:rPr>
                <w:webHidden/>
              </w:rPr>
              <w:fldChar w:fldCharType="end"/>
            </w:r>
          </w:hyperlink>
        </w:p>
        <w:p w:rsidR="00206DFF" w:rsidRPr="00A46127" w:rsidRDefault="00A46127" w:rsidP="000320E4">
          <w:pPr>
            <w:pStyle w:val="TOC3"/>
            <w:rPr>
              <w:lang w:val="en-GB" w:eastAsia="zh-CN"/>
            </w:rPr>
          </w:pPr>
          <w:r>
            <w:t xml:space="preserve">                 </w:t>
          </w:r>
          <w:hyperlink w:anchor="_Toc381374264" w:history="1">
            <w:r w:rsidR="00610D5F" w:rsidRPr="00A46127">
              <w:rPr>
                <w:rStyle w:val="Hyperlink"/>
              </w:rPr>
              <w:t>2.5.1 Deformation-Induced N</w:t>
            </w:r>
            <w:r w:rsidR="00206DFF" w:rsidRPr="00A46127">
              <w:rPr>
                <w:rStyle w:val="Hyperlink"/>
              </w:rPr>
              <w:t>anocrystallization</w:t>
            </w:r>
            <w:r w:rsidR="00206DFF" w:rsidRPr="00A46127">
              <w:rPr>
                <w:webHidden/>
              </w:rPr>
              <w:tab/>
            </w:r>
            <w:r w:rsidR="00002894" w:rsidRPr="00A46127">
              <w:rPr>
                <w:webHidden/>
              </w:rPr>
              <w:fldChar w:fldCharType="begin"/>
            </w:r>
            <w:r w:rsidR="00206DFF" w:rsidRPr="00A46127">
              <w:rPr>
                <w:webHidden/>
              </w:rPr>
              <w:instrText xml:space="preserve"> PAGEREF _Toc381374264 \h </w:instrText>
            </w:r>
            <w:r w:rsidR="00002894" w:rsidRPr="00A46127">
              <w:rPr>
                <w:webHidden/>
              </w:rPr>
            </w:r>
            <w:r w:rsidR="00002894" w:rsidRPr="00A46127">
              <w:rPr>
                <w:webHidden/>
              </w:rPr>
              <w:fldChar w:fldCharType="separate"/>
            </w:r>
            <w:r w:rsidR="002D1C98">
              <w:rPr>
                <w:webHidden/>
              </w:rPr>
              <w:t>3</w:t>
            </w:r>
            <w:r w:rsidR="00CE5BA6">
              <w:rPr>
                <w:webHidden/>
              </w:rPr>
              <w:t>4</w:t>
            </w:r>
            <w:r w:rsidR="00002894" w:rsidRPr="00A46127">
              <w:rPr>
                <w:webHidden/>
              </w:rPr>
              <w:fldChar w:fldCharType="end"/>
            </w:r>
          </w:hyperlink>
        </w:p>
        <w:p w:rsidR="00206DFF" w:rsidRPr="00A46127" w:rsidRDefault="00A46127" w:rsidP="000320E4">
          <w:pPr>
            <w:pStyle w:val="TOC3"/>
            <w:rPr>
              <w:lang w:val="en-GB" w:eastAsia="zh-CN"/>
            </w:rPr>
          </w:pPr>
          <w:r>
            <w:t xml:space="preserve">                 </w:t>
          </w:r>
          <w:hyperlink w:anchor="_Toc381374265" w:history="1">
            <w:r w:rsidR="00610D5F" w:rsidRPr="00A46127">
              <w:rPr>
                <w:rStyle w:val="Hyperlink"/>
              </w:rPr>
              <w:t>2.5.2 Composition Modification (A Large Poisson</w:t>
            </w:r>
            <w:r w:rsidR="00FE0FD1" w:rsidRPr="00A46127">
              <w:rPr>
                <w:rStyle w:val="Hyperlink"/>
              </w:rPr>
              <w:t>’s</w:t>
            </w:r>
            <w:r w:rsidR="00610D5F" w:rsidRPr="00A46127">
              <w:rPr>
                <w:rStyle w:val="Hyperlink"/>
              </w:rPr>
              <w:t xml:space="preserve"> R</w:t>
            </w:r>
            <w:r w:rsidR="00206DFF" w:rsidRPr="00A46127">
              <w:rPr>
                <w:rStyle w:val="Hyperlink"/>
              </w:rPr>
              <w:t>atio)</w:t>
            </w:r>
            <w:r w:rsidR="00206DFF" w:rsidRPr="00A46127">
              <w:rPr>
                <w:webHidden/>
              </w:rPr>
              <w:tab/>
            </w:r>
            <w:r w:rsidR="00002894" w:rsidRPr="00A46127">
              <w:rPr>
                <w:webHidden/>
              </w:rPr>
              <w:fldChar w:fldCharType="begin"/>
            </w:r>
            <w:r w:rsidR="00206DFF" w:rsidRPr="00A46127">
              <w:rPr>
                <w:webHidden/>
              </w:rPr>
              <w:instrText xml:space="preserve"> PAGEREF _Toc381374265 \h </w:instrText>
            </w:r>
            <w:r w:rsidR="00002894" w:rsidRPr="00A46127">
              <w:rPr>
                <w:webHidden/>
              </w:rPr>
            </w:r>
            <w:r w:rsidR="00002894" w:rsidRPr="00A46127">
              <w:rPr>
                <w:webHidden/>
              </w:rPr>
              <w:fldChar w:fldCharType="separate"/>
            </w:r>
            <w:r w:rsidR="002D1C98">
              <w:rPr>
                <w:webHidden/>
              </w:rPr>
              <w:t>3</w:t>
            </w:r>
            <w:r w:rsidR="00CE5BA6">
              <w:rPr>
                <w:webHidden/>
              </w:rPr>
              <w:t>6</w:t>
            </w:r>
            <w:r w:rsidR="00002894" w:rsidRPr="00A46127">
              <w:rPr>
                <w:webHidden/>
              </w:rPr>
              <w:fldChar w:fldCharType="end"/>
            </w:r>
          </w:hyperlink>
        </w:p>
        <w:p w:rsidR="00206DFF" w:rsidRPr="00A46127" w:rsidRDefault="00A46127" w:rsidP="000320E4">
          <w:pPr>
            <w:pStyle w:val="TOC3"/>
            <w:rPr>
              <w:lang w:val="en-GB" w:eastAsia="zh-CN"/>
            </w:rPr>
          </w:pPr>
          <w:r>
            <w:t xml:space="preserve">                 </w:t>
          </w:r>
          <w:hyperlink w:anchor="_Toc381374266" w:history="1">
            <w:r w:rsidR="00610D5F" w:rsidRPr="00A46127">
              <w:rPr>
                <w:rStyle w:val="Hyperlink"/>
              </w:rPr>
              <w:t>2.5.3 Phase S</w:t>
            </w:r>
            <w:r w:rsidR="00206DFF" w:rsidRPr="00A46127">
              <w:rPr>
                <w:rStyle w:val="Hyperlink"/>
              </w:rPr>
              <w:t>eparation</w:t>
            </w:r>
            <w:r w:rsidR="00206DFF" w:rsidRPr="00A46127">
              <w:rPr>
                <w:webHidden/>
              </w:rPr>
              <w:tab/>
            </w:r>
            <w:r w:rsidR="00002894" w:rsidRPr="00A46127">
              <w:rPr>
                <w:webHidden/>
              </w:rPr>
              <w:fldChar w:fldCharType="begin"/>
            </w:r>
            <w:r w:rsidR="00206DFF" w:rsidRPr="00A46127">
              <w:rPr>
                <w:webHidden/>
              </w:rPr>
              <w:instrText xml:space="preserve"> PAGEREF _Toc381374266 \h </w:instrText>
            </w:r>
            <w:r w:rsidR="00002894" w:rsidRPr="00A46127">
              <w:rPr>
                <w:webHidden/>
              </w:rPr>
            </w:r>
            <w:r w:rsidR="00002894" w:rsidRPr="00A46127">
              <w:rPr>
                <w:webHidden/>
              </w:rPr>
              <w:fldChar w:fldCharType="separate"/>
            </w:r>
            <w:r w:rsidR="002D1C98">
              <w:rPr>
                <w:webHidden/>
              </w:rPr>
              <w:t>3</w:t>
            </w:r>
            <w:r w:rsidR="00CE5BA6">
              <w:rPr>
                <w:webHidden/>
              </w:rPr>
              <w:t>9</w:t>
            </w:r>
            <w:r w:rsidR="00002894" w:rsidRPr="00A46127">
              <w:rPr>
                <w:webHidden/>
              </w:rPr>
              <w:fldChar w:fldCharType="end"/>
            </w:r>
          </w:hyperlink>
        </w:p>
        <w:p w:rsidR="00206DFF" w:rsidRPr="00A46127" w:rsidRDefault="00A46127" w:rsidP="000320E4">
          <w:pPr>
            <w:pStyle w:val="TOC3"/>
            <w:rPr>
              <w:lang w:val="en-GB" w:eastAsia="zh-CN"/>
            </w:rPr>
          </w:pPr>
          <w:r>
            <w:t xml:space="preserve">                 </w:t>
          </w:r>
          <w:hyperlink w:anchor="_Toc381374267" w:history="1">
            <w:r w:rsidR="00206DFF" w:rsidRPr="00A46127">
              <w:rPr>
                <w:rStyle w:val="Hyperlink"/>
              </w:rPr>
              <w:t>2.5.4 I</w:t>
            </w:r>
            <w:r w:rsidR="00754B64">
              <w:rPr>
                <w:rStyle w:val="Hyperlink"/>
              </w:rPr>
              <w:t>n-Situ / Ex-</w:t>
            </w:r>
            <w:r w:rsidR="00610D5F" w:rsidRPr="00A46127">
              <w:rPr>
                <w:rStyle w:val="Hyperlink"/>
              </w:rPr>
              <w:t>Situ Formation of Second P</w:t>
            </w:r>
            <w:r w:rsidR="00206DFF" w:rsidRPr="00A46127">
              <w:rPr>
                <w:rStyle w:val="Hyperlink"/>
              </w:rPr>
              <w:t>hases (</w:t>
            </w:r>
            <w:r w:rsidR="00610D5F" w:rsidRPr="00A46127">
              <w:rPr>
                <w:rStyle w:val="Hyperlink"/>
              </w:rPr>
              <w:t>C</w:t>
            </w:r>
            <w:r w:rsidR="00206DFF" w:rsidRPr="00A46127">
              <w:rPr>
                <w:rStyle w:val="Hyperlink"/>
              </w:rPr>
              <w:t>omposites)</w:t>
            </w:r>
            <w:r w:rsidR="00206DFF" w:rsidRPr="00A46127">
              <w:rPr>
                <w:webHidden/>
              </w:rPr>
              <w:tab/>
            </w:r>
            <w:r w:rsidR="00002894" w:rsidRPr="00A46127">
              <w:rPr>
                <w:webHidden/>
              </w:rPr>
              <w:fldChar w:fldCharType="begin"/>
            </w:r>
            <w:r w:rsidR="00206DFF" w:rsidRPr="00A46127">
              <w:rPr>
                <w:webHidden/>
              </w:rPr>
              <w:instrText xml:space="preserve"> PAGEREF _Toc381374267 \h </w:instrText>
            </w:r>
            <w:r w:rsidR="00002894" w:rsidRPr="00A46127">
              <w:rPr>
                <w:webHidden/>
              </w:rPr>
            </w:r>
            <w:r w:rsidR="00002894" w:rsidRPr="00A46127">
              <w:rPr>
                <w:webHidden/>
              </w:rPr>
              <w:fldChar w:fldCharType="separate"/>
            </w:r>
            <w:r w:rsidR="002D1C98">
              <w:rPr>
                <w:webHidden/>
              </w:rPr>
              <w:t>4</w:t>
            </w:r>
            <w:r w:rsidR="00CE5BA6">
              <w:rPr>
                <w:webHidden/>
              </w:rPr>
              <w:t>2</w:t>
            </w:r>
            <w:r w:rsidR="00002894" w:rsidRPr="00A46127">
              <w:rPr>
                <w:webHidden/>
              </w:rPr>
              <w:fldChar w:fldCharType="end"/>
            </w:r>
          </w:hyperlink>
        </w:p>
        <w:p w:rsidR="00206DFF" w:rsidRPr="00A46127" w:rsidRDefault="00A9520F" w:rsidP="00927C4B">
          <w:pPr>
            <w:pStyle w:val="TOC2"/>
            <w:rPr>
              <w:lang w:val="en-GB" w:eastAsia="zh-CN"/>
            </w:rPr>
          </w:pPr>
          <w:r>
            <w:t xml:space="preserve">                   </w:t>
          </w:r>
          <w:hyperlink w:anchor="_Toc381374268" w:history="1">
            <w:r w:rsidR="00206DFF" w:rsidRPr="00927C4B">
              <w:rPr>
                <w:rStyle w:val="Hyperlink"/>
              </w:rPr>
              <w:t>2.6 References</w:t>
            </w:r>
            <w:r w:rsidR="00206DFF" w:rsidRPr="00BD7157">
              <w:rPr>
                <w:b w:val="0"/>
                <w:webHidden/>
              </w:rPr>
              <w:tab/>
            </w:r>
            <w:r w:rsidR="00002894" w:rsidRPr="00A46127">
              <w:rPr>
                <w:webHidden/>
              </w:rPr>
              <w:fldChar w:fldCharType="begin"/>
            </w:r>
            <w:r w:rsidR="00206DFF" w:rsidRPr="00A46127">
              <w:rPr>
                <w:webHidden/>
              </w:rPr>
              <w:instrText xml:space="preserve"> PAGEREF _Toc381374268 \h </w:instrText>
            </w:r>
            <w:r w:rsidR="00002894" w:rsidRPr="00A46127">
              <w:rPr>
                <w:webHidden/>
              </w:rPr>
            </w:r>
            <w:r w:rsidR="00002894" w:rsidRPr="00A46127">
              <w:rPr>
                <w:webHidden/>
              </w:rPr>
              <w:fldChar w:fldCharType="separate"/>
            </w:r>
            <w:r w:rsidR="002D1C98">
              <w:rPr>
                <w:webHidden/>
              </w:rPr>
              <w:t>4</w:t>
            </w:r>
            <w:r w:rsidR="00CE5BA6">
              <w:rPr>
                <w:webHidden/>
              </w:rPr>
              <w:t>8</w:t>
            </w:r>
            <w:r w:rsidR="00002894" w:rsidRPr="00A46127">
              <w:rPr>
                <w:webHidden/>
              </w:rPr>
              <w:fldChar w:fldCharType="end"/>
            </w:r>
          </w:hyperlink>
        </w:p>
        <w:p w:rsidR="00206DFF" w:rsidRPr="00A46127" w:rsidRDefault="00002894" w:rsidP="00927C4B">
          <w:pPr>
            <w:pStyle w:val="TOC2"/>
            <w:rPr>
              <w:lang w:val="en-GB" w:eastAsia="zh-CN"/>
            </w:rPr>
          </w:pPr>
          <w:hyperlink w:anchor="_Toc381374269" w:history="1">
            <w:r w:rsidR="00206DFF" w:rsidRPr="00D727DA">
              <w:rPr>
                <w:rStyle w:val="Hyperlink"/>
                <w:sz w:val="28"/>
                <w:szCs w:val="28"/>
              </w:rPr>
              <w:t>Chapter 3</w:t>
            </w:r>
            <w:r w:rsidR="00476CD2" w:rsidRPr="00D727DA">
              <w:rPr>
                <w:rStyle w:val="Hyperlink"/>
                <w:sz w:val="28"/>
                <w:szCs w:val="28"/>
              </w:rPr>
              <w:t xml:space="preserve"> </w:t>
            </w:r>
            <w:r w:rsidR="00D727DA" w:rsidRPr="00D727DA">
              <w:rPr>
                <w:rStyle w:val="Hyperlink"/>
                <w:sz w:val="28"/>
                <w:szCs w:val="28"/>
              </w:rPr>
              <w:t>Experimental Procedures</w:t>
            </w:r>
            <w:r w:rsidR="00206DFF" w:rsidRPr="00A46127">
              <w:rPr>
                <w:webHidden/>
              </w:rPr>
              <w:tab/>
            </w:r>
            <w:r w:rsidRPr="00927C4B">
              <w:rPr>
                <w:webHidden/>
                <w:sz w:val="28"/>
                <w:szCs w:val="28"/>
              </w:rPr>
              <w:fldChar w:fldCharType="begin"/>
            </w:r>
            <w:r w:rsidR="00206DFF" w:rsidRPr="00927C4B">
              <w:rPr>
                <w:webHidden/>
                <w:sz w:val="28"/>
                <w:szCs w:val="28"/>
              </w:rPr>
              <w:instrText xml:space="preserve"> PAGEREF _Toc381374269 \h </w:instrText>
            </w:r>
            <w:r w:rsidRPr="00927C4B">
              <w:rPr>
                <w:webHidden/>
                <w:sz w:val="28"/>
                <w:szCs w:val="28"/>
              </w:rPr>
            </w:r>
            <w:r w:rsidRPr="00927C4B">
              <w:rPr>
                <w:webHidden/>
                <w:sz w:val="28"/>
                <w:szCs w:val="28"/>
              </w:rPr>
              <w:fldChar w:fldCharType="separate"/>
            </w:r>
            <w:r w:rsidR="002D1C98">
              <w:rPr>
                <w:webHidden/>
                <w:sz w:val="28"/>
                <w:szCs w:val="28"/>
              </w:rPr>
              <w:t>5</w:t>
            </w:r>
            <w:r w:rsidR="00CE5BA6">
              <w:rPr>
                <w:webHidden/>
                <w:sz w:val="28"/>
                <w:szCs w:val="28"/>
              </w:rPr>
              <w:t>6</w:t>
            </w:r>
            <w:r w:rsidRPr="00927C4B">
              <w:rPr>
                <w:webHidden/>
                <w:sz w:val="28"/>
                <w:szCs w:val="28"/>
              </w:rPr>
              <w:fldChar w:fldCharType="end"/>
            </w:r>
          </w:hyperlink>
        </w:p>
        <w:p w:rsidR="00206DFF" w:rsidRPr="00A46127" w:rsidRDefault="00A9520F" w:rsidP="00927C4B">
          <w:pPr>
            <w:pStyle w:val="TOC2"/>
            <w:rPr>
              <w:lang w:val="en-GB" w:eastAsia="zh-CN"/>
            </w:rPr>
          </w:pPr>
          <w:r>
            <w:lastRenderedPageBreak/>
            <w:t xml:space="preserve">                    </w:t>
          </w:r>
          <w:hyperlink w:anchor="_Toc381374271" w:history="1">
            <w:r w:rsidR="00610D5F" w:rsidRPr="00927C4B">
              <w:rPr>
                <w:rStyle w:val="Hyperlink"/>
              </w:rPr>
              <w:t>3.1 Samples P</w:t>
            </w:r>
            <w:r w:rsidR="00206DFF" w:rsidRPr="00927C4B">
              <w:rPr>
                <w:rStyle w:val="Hyperlink"/>
              </w:rPr>
              <w:t>reparation</w:t>
            </w:r>
            <w:r w:rsidR="00206DFF" w:rsidRPr="00BD7157">
              <w:rPr>
                <w:b w:val="0"/>
                <w:webHidden/>
              </w:rPr>
              <w:tab/>
            </w:r>
            <w:r w:rsidR="00002894" w:rsidRPr="00A46127">
              <w:rPr>
                <w:webHidden/>
              </w:rPr>
              <w:fldChar w:fldCharType="begin"/>
            </w:r>
            <w:r w:rsidR="00206DFF" w:rsidRPr="00A46127">
              <w:rPr>
                <w:webHidden/>
              </w:rPr>
              <w:instrText xml:space="preserve"> PAGEREF _Toc381374271 \h </w:instrText>
            </w:r>
            <w:r w:rsidR="00002894" w:rsidRPr="00A46127">
              <w:rPr>
                <w:webHidden/>
              </w:rPr>
            </w:r>
            <w:r w:rsidR="00002894" w:rsidRPr="00A46127">
              <w:rPr>
                <w:webHidden/>
              </w:rPr>
              <w:fldChar w:fldCharType="separate"/>
            </w:r>
            <w:r w:rsidR="002D1C98">
              <w:rPr>
                <w:webHidden/>
              </w:rPr>
              <w:t>5</w:t>
            </w:r>
            <w:r w:rsidR="00CE5BA6">
              <w:rPr>
                <w:webHidden/>
              </w:rPr>
              <w:t>6</w:t>
            </w:r>
            <w:r w:rsidR="00002894" w:rsidRPr="00A46127">
              <w:rPr>
                <w:webHidden/>
              </w:rPr>
              <w:fldChar w:fldCharType="end"/>
            </w:r>
          </w:hyperlink>
        </w:p>
        <w:p w:rsidR="00206DFF" w:rsidRPr="00A46127" w:rsidRDefault="00E634CB" w:rsidP="000320E4">
          <w:pPr>
            <w:pStyle w:val="TOC3"/>
            <w:rPr>
              <w:lang w:val="en-GB" w:eastAsia="zh-CN"/>
            </w:rPr>
          </w:pPr>
          <w:r>
            <w:t xml:space="preserve">        </w:t>
          </w:r>
          <w:r w:rsidR="00A9520F">
            <w:t xml:space="preserve">         </w:t>
          </w:r>
          <w:hyperlink w:anchor="_Toc381374272" w:history="1">
            <w:r w:rsidR="00610D5F" w:rsidRPr="00E634CB">
              <w:rPr>
                <w:rStyle w:val="Hyperlink"/>
              </w:rPr>
              <w:t>3.1.1 Preparation of Alloy I</w:t>
            </w:r>
            <w:r w:rsidR="00206DFF" w:rsidRPr="00E634CB">
              <w:rPr>
                <w:rStyle w:val="Hyperlink"/>
              </w:rPr>
              <w:t>ngots</w:t>
            </w:r>
            <w:r w:rsidR="00206DFF" w:rsidRPr="00A46127">
              <w:rPr>
                <w:webHidden/>
              </w:rPr>
              <w:tab/>
            </w:r>
            <w:r w:rsidR="00002894" w:rsidRPr="00A46127">
              <w:rPr>
                <w:webHidden/>
              </w:rPr>
              <w:fldChar w:fldCharType="begin"/>
            </w:r>
            <w:r w:rsidR="00206DFF" w:rsidRPr="00A46127">
              <w:rPr>
                <w:webHidden/>
              </w:rPr>
              <w:instrText xml:space="preserve"> PAGEREF _Toc381374272 \h </w:instrText>
            </w:r>
            <w:r w:rsidR="00002894" w:rsidRPr="00A46127">
              <w:rPr>
                <w:webHidden/>
              </w:rPr>
            </w:r>
            <w:r w:rsidR="00002894" w:rsidRPr="00A46127">
              <w:rPr>
                <w:webHidden/>
              </w:rPr>
              <w:fldChar w:fldCharType="separate"/>
            </w:r>
            <w:r w:rsidR="002D1C98">
              <w:rPr>
                <w:webHidden/>
              </w:rPr>
              <w:t>5</w:t>
            </w:r>
            <w:r w:rsidR="00CE5BA6">
              <w:rPr>
                <w:webHidden/>
              </w:rPr>
              <w:t>6</w:t>
            </w:r>
            <w:r w:rsidR="00002894" w:rsidRPr="00A46127">
              <w:rPr>
                <w:webHidden/>
              </w:rPr>
              <w:fldChar w:fldCharType="end"/>
            </w:r>
          </w:hyperlink>
        </w:p>
        <w:p w:rsidR="00206DFF" w:rsidRPr="00A46127" w:rsidRDefault="00E634CB" w:rsidP="000320E4">
          <w:pPr>
            <w:pStyle w:val="TOC3"/>
            <w:rPr>
              <w:lang w:val="en-GB" w:eastAsia="zh-CN"/>
            </w:rPr>
          </w:pPr>
          <w:r>
            <w:t xml:space="preserve">        </w:t>
          </w:r>
          <w:r w:rsidR="00A9520F">
            <w:t xml:space="preserve">         </w:t>
          </w:r>
          <w:hyperlink w:anchor="_Toc381374273" w:history="1">
            <w:r w:rsidR="00610D5F" w:rsidRPr="00A46127">
              <w:rPr>
                <w:rStyle w:val="Hyperlink"/>
              </w:rPr>
              <w:t>3.1.2 Suction C</w:t>
            </w:r>
            <w:r w:rsidR="00206DFF" w:rsidRPr="00A46127">
              <w:rPr>
                <w:rStyle w:val="Hyperlink"/>
              </w:rPr>
              <w:t>asting</w:t>
            </w:r>
            <w:r w:rsidR="00206DFF" w:rsidRPr="00A46127">
              <w:rPr>
                <w:webHidden/>
              </w:rPr>
              <w:tab/>
            </w:r>
            <w:r w:rsidR="00002894" w:rsidRPr="00A46127">
              <w:rPr>
                <w:webHidden/>
              </w:rPr>
              <w:fldChar w:fldCharType="begin"/>
            </w:r>
            <w:r w:rsidR="00206DFF" w:rsidRPr="00A46127">
              <w:rPr>
                <w:webHidden/>
              </w:rPr>
              <w:instrText xml:space="preserve"> PAGEREF _Toc381374273 \h </w:instrText>
            </w:r>
            <w:r w:rsidR="00002894" w:rsidRPr="00A46127">
              <w:rPr>
                <w:webHidden/>
              </w:rPr>
            </w:r>
            <w:r w:rsidR="00002894" w:rsidRPr="00A46127">
              <w:rPr>
                <w:webHidden/>
              </w:rPr>
              <w:fldChar w:fldCharType="separate"/>
            </w:r>
            <w:r w:rsidR="002D1C98">
              <w:rPr>
                <w:webHidden/>
              </w:rPr>
              <w:t>5</w:t>
            </w:r>
            <w:r w:rsidR="00CE5BA6">
              <w:rPr>
                <w:webHidden/>
              </w:rPr>
              <w:t>7</w:t>
            </w:r>
            <w:r w:rsidR="00002894" w:rsidRPr="00A46127">
              <w:rPr>
                <w:webHidden/>
              </w:rPr>
              <w:fldChar w:fldCharType="end"/>
            </w:r>
          </w:hyperlink>
        </w:p>
        <w:p w:rsidR="00206DFF" w:rsidRPr="00A46127" w:rsidRDefault="00E634CB" w:rsidP="000320E4">
          <w:pPr>
            <w:pStyle w:val="TOC3"/>
            <w:rPr>
              <w:lang w:val="en-GB" w:eastAsia="zh-CN"/>
            </w:rPr>
          </w:pPr>
          <w:r>
            <w:t xml:space="preserve">        </w:t>
          </w:r>
          <w:r w:rsidR="00A9520F">
            <w:t xml:space="preserve">         </w:t>
          </w:r>
          <w:hyperlink w:anchor="_Toc381374274" w:history="1">
            <w:r w:rsidR="00610D5F" w:rsidRPr="00A46127">
              <w:rPr>
                <w:rStyle w:val="Hyperlink"/>
                <w:rFonts w:eastAsia="OneGulliverA"/>
              </w:rPr>
              <w:t>3.1.3 Melt S</w:t>
            </w:r>
            <w:r w:rsidR="00206DFF" w:rsidRPr="00A46127">
              <w:rPr>
                <w:rStyle w:val="Hyperlink"/>
                <w:rFonts w:eastAsia="OneGulliverA"/>
              </w:rPr>
              <w:t>pinning</w:t>
            </w:r>
            <w:r w:rsidR="00206DFF" w:rsidRPr="00A46127">
              <w:rPr>
                <w:webHidden/>
              </w:rPr>
              <w:tab/>
            </w:r>
            <w:r w:rsidR="00002894" w:rsidRPr="00A46127">
              <w:rPr>
                <w:webHidden/>
              </w:rPr>
              <w:fldChar w:fldCharType="begin"/>
            </w:r>
            <w:r w:rsidR="00206DFF" w:rsidRPr="00A46127">
              <w:rPr>
                <w:webHidden/>
              </w:rPr>
              <w:instrText xml:space="preserve"> PAGEREF _Toc381374274 \h </w:instrText>
            </w:r>
            <w:r w:rsidR="00002894" w:rsidRPr="00A46127">
              <w:rPr>
                <w:webHidden/>
              </w:rPr>
            </w:r>
            <w:r w:rsidR="00002894" w:rsidRPr="00A46127">
              <w:rPr>
                <w:webHidden/>
              </w:rPr>
              <w:fldChar w:fldCharType="separate"/>
            </w:r>
            <w:r w:rsidR="002D1C98">
              <w:rPr>
                <w:webHidden/>
              </w:rPr>
              <w:t>5</w:t>
            </w:r>
            <w:r w:rsidR="00CE5BA6">
              <w:rPr>
                <w:webHidden/>
              </w:rPr>
              <w:t>8</w:t>
            </w:r>
            <w:r w:rsidR="00002894" w:rsidRPr="00A46127">
              <w:rPr>
                <w:webHidden/>
              </w:rPr>
              <w:fldChar w:fldCharType="end"/>
            </w:r>
          </w:hyperlink>
        </w:p>
        <w:p w:rsidR="00206DFF" w:rsidRPr="00A46127" w:rsidRDefault="00A9520F" w:rsidP="00927C4B">
          <w:pPr>
            <w:pStyle w:val="TOC2"/>
            <w:rPr>
              <w:lang w:val="en-GB" w:eastAsia="zh-CN"/>
            </w:rPr>
          </w:pPr>
          <w:r>
            <w:t xml:space="preserve">                    </w:t>
          </w:r>
          <w:hyperlink w:anchor="_Toc381374275" w:history="1">
            <w:r w:rsidR="00206DFF" w:rsidRPr="00927C4B">
              <w:rPr>
                <w:rStyle w:val="Hyperlink"/>
                <w:lang w:val="en-GB"/>
              </w:rPr>
              <w:t>3.2 Characterisation</w:t>
            </w:r>
            <w:r w:rsidR="00206DFF" w:rsidRPr="00BD7157">
              <w:rPr>
                <w:b w:val="0"/>
                <w:webHidden/>
              </w:rPr>
              <w:tab/>
            </w:r>
            <w:r w:rsidR="00002894" w:rsidRPr="00A46127">
              <w:rPr>
                <w:webHidden/>
              </w:rPr>
              <w:fldChar w:fldCharType="begin"/>
            </w:r>
            <w:r w:rsidR="00206DFF" w:rsidRPr="00A46127">
              <w:rPr>
                <w:webHidden/>
              </w:rPr>
              <w:instrText xml:space="preserve"> PAGEREF _Toc381374275 \h </w:instrText>
            </w:r>
            <w:r w:rsidR="00002894" w:rsidRPr="00A46127">
              <w:rPr>
                <w:webHidden/>
              </w:rPr>
            </w:r>
            <w:r w:rsidR="00002894" w:rsidRPr="00A46127">
              <w:rPr>
                <w:webHidden/>
              </w:rPr>
              <w:fldChar w:fldCharType="separate"/>
            </w:r>
            <w:r w:rsidR="002D1C98">
              <w:rPr>
                <w:webHidden/>
              </w:rPr>
              <w:t>5</w:t>
            </w:r>
            <w:r w:rsidR="00CE5BA6">
              <w:rPr>
                <w:webHidden/>
              </w:rPr>
              <w:t>9</w:t>
            </w:r>
            <w:r w:rsidR="00002894" w:rsidRPr="00A46127">
              <w:rPr>
                <w:webHidden/>
              </w:rPr>
              <w:fldChar w:fldCharType="end"/>
            </w:r>
          </w:hyperlink>
        </w:p>
        <w:p w:rsidR="00206DFF" w:rsidRPr="00A46127" w:rsidRDefault="00E634CB" w:rsidP="000320E4">
          <w:pPr>
            <w:pStyle w:val="TOC3"/>
            <w:rPr>
              <w:lang w:val="en-GB" w:eastAsia="zh-CN"/>
            </w:rPr>
          </w:pPr>
          <w:r>
            <w:t xml:space="preserve">         </w:t>
          </w:r>
          <w:r w:rsidR="00A9520F">
            <w:t xml:space="preserve">        </w:t>
          </w:r>
          <w:hyperlink w:anchor="_Toc381374276" w:history="1">
            <w:r w:rsidR="00610D5F" w:rsidRPr="00A46127">
              <w:rPr>
                <w:rStyle w:val="Hyperlink"/>
              </w:rPr>
              <w:t>3.2.1 X-ray D</w:t>
            </w:r>
            <w:r w:rsidR="00206DFF" w:rsidRPr="00A46127">
              <w:rPr>
                <w:rStyle w:val="Hyperlink"/>
              </w:rPr>
              <w:t>iffraction (XRD)</w:t>
            </w:r>
            <w:r w:rsidR="00206DFF" w:rsidRPr="00A46127">
              <w:rPr>
                <w:webHidden/>
              </w:rPr>
              <w:tab/>
            </w:r>
            <w:r w:rsidR="00002894" w:rsidRPr="00A46127">
              <w:rPr>
                <w:webHidden/>
              </w:rPr>
              <w:fldChar w:fldCharType="begin"/>
            </w:r>
            <w:r w:rsidR="00206DFF" w:rsidRPr="00A46127">
              <w:rPr>
                <w:webHidden/>
              </w:rPr>
              <w:instrText xml:space="preserve"> PAGEREF _Toc381374276 \h </w:instrText>
            </w:r>
            <w:r w:rsidR="00002894" w:rsidRPr="00A46127">
              <w:rPr>
                <w:webHidden/>
              </w:rPr>
            </w:r>
            <w:r w:rsidR="00002894" w:rsidRPr="00A46127">
              <w:rPr>
                <w:webHidden/>
              </w:rPr>
              <w:fldChar w:fldCharType="separate"/>
            </w:r>
            <w:r w:rsidR="002D1C98">
              <w:rPr>
                <w:webHidden/>
              </w:rPr>
              <w:t>5</w:t>
            </w:r>
            <w:r w:rsidR="00CE5BA6">
              <w:rPr>
                <w:webHidden/>
              </w:rPr>
              <w:t>9</w:t>
            </w:r>
            <w:r w:rsidR="00002894" w:rsidRPr="00A46127">
              <w:rPr>
                <w:webHidden/>
              </w:rPr>
              <w:fldChar w:fldCharType="end"/>
            </w:r>
          </w:hyperlink>
        </w:p>
        <w:p w:rsidR="00206DFF" w:rsidRPr="00A46127" w:rsidRDefault="00E634CB" w:rsidP="000320E4">
          <w:pPr>
            <w:pStyle w:val="TOC3"/>
            <w:rPr>
              <w:lang w:val="en-GB" w:eastAsia="zh-CN"/>
            </w:rPr>
          </w:pPr>
          <w:r>
            <w:t xml:space="preserve">         </w:t>
          </w:r>
          <w:r w:rsidR="00A9520F">
            <w:t xml:space="preserve">        </w:t>
          </w:r>
          <w:hyperlink w:anchor="_Toc381374277" w:history="1">
            <w:r w:rsidR="00610D5F" w:rsidRPr="00A46127">
              <w:rPr>
                <w:rStyle w:val="Hyperlink"/>
              </w:rPr>
              <w:t>3.2.2 Thermal A</w:t>
            </w:r>
            <w:r w:rsidR="00206DFF" w:rsidRPr="00A46127">
              <w:rPr>
                <w:rStyle w:val="Hyperlink"/>
              </w:rPr>
              <w:t>nalysis</w:t>
            </w:r>
            <w:r w:rsidR="00206DFF" w:rsidRPr="00A46127">
              <w:rPr>
                <w:webHidden/>
              </w:rPr>
              <w:tab/>
            </w:r>
            <w:r w:rsidR="00002894" w:rsidRPr="00A46127">
              <w:rPr>
                <w:webHidden/>
              </w:rPr>
              <w:fldChar w:fldCharType="begin"/>
            </w:r>
            <w:r w:rsidR="00206DFF" w:rsidRPr="00A46127">
              <w:rPr>
                <w:webHidden/>
              </w:rPr>
              <w:instrText xml:space="preserve"> PAGEREF _Toc381374277 \h </w:instrText>
            </w:r>
            <w:r w:rsidR="00002894" w:rsidRPr="00A46127">
              <w:rPr>
                <w:webHidden/>
              </w:rPr>
            </w:r>
            <w:r w:rsidR="00002894" w:rsidRPr="00A46127">
              <w:rPr>
                <w:webHidden/>
              </w:rPr>
              <w:fldChar w:fldCharType="separate"/>
            </w:r>
            <w:r w:rsidR="002D1C98">
              <w:rPr>
                <w:webHidden/>
              </w:rPr>
              <w:t>5</w:t>
            </w:r>
            <w:r w:rsidR="00CE5BA6">
              <w:rPr>
                <w:webHidden/>
              </w:rPr>
              <w:t>9</w:t>
            </w:r>
            <w:r w:rsidR="00002894" w:rsidRPr="00A46127">
              <w:rPr>
                <w:webHidden/>
              </w:rPr>
              <w:fldChar w:fldCharType="end"/>
            </w:r>
          </w:hyperlink>
        </w:p>
        <w:p w:rsidR="008B5829" w:rsidRPr="00A46127" w:rsidRDefault="008B5829" w:rsidP="00927C4B">
          <w:pPr>
            <w:pStyle w:val="TOC2"/>
          </w:pPr>
          <w:r w:rsidRPr="00A46127">
            <w:t xml:space="preserve">      </w:t>
          </w:r>
          <w:r w:rsidR="00E634CB">
            <w:t xml:space="preserve">          </w:t>
          </w:r>
          <w:r w:rsidRPr="00A46127">
            <w:t xml:space="preserve"> </w:t>
          </w:r>
          <w:r w:rsidR="00A9520F">
            <w:t xml:space="preserve">       </w:t>
          </w:r>
          <w:hyperlink w:anchor="_Toc381374278" w:history="1">
            <w:r w:rsidR="00610D5F" w:rsidRPr="00927C4B">
              <w:rPr>
                <w:rStyle w:val="Hyperlink"/>
                <w:b w:val="0"/>
              </w:rPr>
              <w:t>3.2.3 Mechanical T</w:t>
            </w:r>
            <w:r w:rsidR="00206DFF" w:rsidRPr="00927C4B">
              <w:rPr>
                <w:rStyle w:val="Hyperlink"/>
                <w:b w:val="0"/>
              </w:rPr>
              <w:t>esting</w:t>
            </w:r>
            <w:r w:rsidR="00206DFF" w:rsidRPr="00516EE2">
              <w:rPr>
                <w:b w:val="0"/>
                <w:webHidden/>
              </w:rPr>
              <w:tab/>
            </w:r>
            <w:r w:rsidR="00CE5BA6">
              <w:rPr>
                <w:b w:val="0"/>
                <w:webHidden/>
              </w:rPr>
              <w:t>60</w:t>
            </w:r>
          </w:hyperlink>
        </w:p>
        <w:p w:rsidR="008B5829" w:rsidRPr="00516EE2" w:rsidRDefault="008B5829" w:rsidP="008B5829">
          <w:pPr>
            <w:rPr>
              <w:rFonts w:ascii="Times New Roman" w:hAnsi="Times New Roman" w:cs="Times New Roman"/>
              <w:i/>
              <w:sz w:val="24"/>
              <w:szCs w:val="24"/>
              <w:lang w:eastAsia="en-US"/>
            </w:rPr>
          </w:pPr>
          <w:r w:rsidRPr="00A46127">
            <w:rPr>
              <w:rFonts w:ascii="Times New Roman" w:hAnsi="Times New Roman" w:cs="Times New Roman"/>
              <w:sz w:val="24"/>
              <w:szCs w:val="24"/>
              <w:lang w:val="en-US" w:eastAsia="en-US"/>
            </w:rPr>
            <w:t xml:space="preserve">                   </w:t>
          </w:r>
          <w:r w:rsidR="00E634CB">
            <w:rPr>
              <w:rFonts w:ascii="Times New Roman" w:hAnsi="Times New Roman" w:cs="Times New Roman"/>
              <w:sz w:val="24"/>
              <w:szCs w:val="24"/>
              <w:lang w:val="en-US" w:eastAsia="en-US"/>
            </w:rPr>
            <w:t xml:space="preserve">       </w:t>
          </w:r>
          <w:r w:rsidR="00A9520F">
            <w:rPr>
              <w:rFonts w:ascii="Times New Roman" w:hAnsi="Times New Roman" w:cs="Times New Roman"/>
              <w:sz w:val="24"/>
              <w:szCs w:val="24"/>
              <w:lang w:val="en-US" w:eastAsia="en-US"/>
            </w:rPr>
            <w:t xml:space="preserve">     </w:t>
          </w:r>
          <w:r w:rsidR="00E634CB" w:rsidRPr="00516EE2">
            <w:rPr>
              <w:rFonts w:ascii="Times New Roman" w:hAnsi="Times New Roman" w:cs="Times New Roman"/>
              <w:i/>
              <w:sz w:val="24"/>
              <w:szCs w:val="24"/>
              <w:lang w:val="en-US" w:eastAsia="en-US"/>
            </w:rPr>
            <w:t xml:space="preserve">3.2.3.1 </w:t>
          </w:r>
          <w:r w:rsidR="00E634CB" w:rsidRPr="00516EE2">
            <w:rPr>
              <w:rFonts w:ascii="Times New Roman" w:hAnsi="Times New Roman" w:cs="Times New Roman"/>
              <w:i/>
              <w:sz w:val="24"/>
              <w:szCs w:val="24"/>
            </w:rPr>
            <w:t>Compression</w:t>
          </w:r>
          <w:r w:rsidR="00516EE2" w:rsidRPr="00BD7157">
            <w:rPr>
              <w:rFonts w:ascii="Times New Roman" w:hAnsi="Times New Roman" w:cs="Times New Roman"/>
              <w:sz w:val="24"/>
              <w:szCs w:val="24"/>
            </w:rPr>
            <w:t>…………………………………</w:t>
          </w:r>
          <w:r w:rsidR="00BD7157">
            <w:rPr>
              <w:rFonts w:ascii="Times New Roman" w:hAnsi="Times New Roman" w:cs="Times New Roman"/>
              <w:sz w:val="24"/>
              <w:szCs w:val="24"/>
            </w:rPr>
            <w:t>...</w:t>
          </w:r>
          <w:r w:rsidR="00516EE2" w:rsidRPr="00BD7157">
            <w:rPr>
              <w:rFonts w:ascii="Times New Roman" w:hAnsi="Times New Roman" w:cs="Times New Roman"/>
              <w:sz w:val="24"/>
              <w:szCs w:val="24"/>
            </w:rPr>
            <w:t>…………….......</w:t>
          </w:r>
          <w:r w:rsidR="00CE5BA6">
            <w:rPr>
              <w:rFonts w:ascii="Times New Roman" w:hAnsi="Times New Roman" w:cs="Times New Roman"/>
              <w:i/>
              <w:sz w:val="24"/>
              <w:szCs w:val="24"/>
            </w:rPr>
            <w:t>60</w:t>
          </w:r>
        </w:p>
        <w:p w:rsidR="008B5829" w:rsidRPr="00516EE2" w:rsidRDefault="008B5829" w:rsidP="008B5829">
          <w:pPr>
            <w:adjustRightInd w:val="0"/>
            <w:snapToGrid w:val="0"/>
            <w:spacing w:after="0" w:line="480" w:lineRule="auto"/>
            <w:outlineLvl w:val="3"/>
            <w:rPr>
              <w:rFonts w:ascii="Times New Roman" w:hAnsi="Times New Roman" w:cs="Times New Roman"/>
              <w:i/>
              <w:sz w:val="24"/>
              <w:szCs w:val="24"/>
            </w:rPr>
          </w:pPr>
          <w:r w:rsidRPr="00516EE2">
            <w:rPr>
              <w:rFonts w:ascii="Times New Roman" w:hAnsi="Times New Roman" w:cs="Times New Roman"/>
              <w:i/>
              <w:sz w:val="24"/>
              <w:szCs w:val="24"/>
              <w:lang w:val="en-US" w:eastAsia="en-US"/>
            </w:rPr>
            <w:t xml:space="preserve">                    </w:t>
          </w:r>
          <w:r w:rsidR="00E634CB" w:rsidRPr="00516EE2">
            <w:rPr>
              <w:rFonts w:ascii="Times New Roman" w:hAnsi="Times New Roman" w:cs="Times New Roman"/>
              <w:i/>
              <w:sz w:val="24"/>
              <w:szCs w:val="24"/>
              <w:lang w:val="en-US" w:eastAsia="en-US"/>
            </w:rPr>
            <w:t xml:space="preserve">    </w:t>
          </w:r>
          <w:r w:rsidR="00A9520F" w:rsidRPr="00516EE2">
            <w:rPr>
              <w:rFonts w:ascii="Times New Roman" w:hAnsi="Times New Roman" w:cs="Times New Roman"/>
              <w:i/>
              <w:sz w:val="24"/>
              <w:szCs w:val="24"/>
              <w:lang w:val="en-US" w:eastAsia="en-US"/>
            </w:rPr>
            <w:t xml:space="preserve">  </w:t>
          </w:r>
          <w:r w:rsidR="00E634CB" w:rsidRPr="00516EE2">
            <w:rPr>
              <w:rFonts w:ascii="Times New Roman" w:hAnsi="Times New Roman" w:cs="Times New Roman"/>
              <w:i/>
              <w:sz w:val="24"/>
              <w:szCs w:val="24"/>
              <w:lang w:val="en-US" w:eastAsia="en-US"/>
            </w:rPr>
            <w:t xml:space="preserve"> </w:t>
          </w:r>
          <w:r w:rsidR="00A9520F" w:rsidRPr="00516EE2">
            <w:rPr>
              <w:rFonts w:ascii="Times New Roman" w:hAnsi="Times New Roman" w:cs="Times New Roman"/>
              <w:i/>
              <w:sz w:val="24"/>
              <w:szCs w:val="24"/>
              <w:lang w:val="en-US" w:eastAsia="en-US"/>
            </w:rPr>
            <w:t xml:space="preserve">   </w:t>
          </w:r>
          <w:r w:rsidR="00E634CB" w:rsidRPr="00516EE2">
            <w:rPr>
              <w:rFonts w:ascii="Times New Roman" w:hAnsi="Times New Roman" w:cs="Times New Roman"/>
              <w:i/>
              <w:sz w:val="24"/>
              <w:szCs w:val="24"/>
              <w:lang w:val="en-US" w:eastAsia="en-US"/>
            </w:rPr>
            <w:t xml:space="preserve"> </w:t>
          </w:r>
          <w:r w:rsidRPr="00516EE2">
            <w:rPr>
              <w:rFonts w:ascii="Times New Roman" w:hAnsi="Times New Roman" w:cs="Times New Roman"/>
              <w:i/>
              <w:sz w:val="24"/>
              <w:szCs w:val="24"/>
              <w:lang w:val="en-US" w:eastAsia="en-US"/>
            </w:rPr>
            <w:t xml:space="preserve">3.2.3.2 </w:t>
          </w:r>
          <w:r w:rsidRPr="00516EE2">
            <w:rPr>
              <w:rFonts w:ascii="Times New Roman" w:hAnsi="Times New Roman" w:cs="Times New Roman"/>
              <w:i/>
              <w:sz w:val="24"/>
              <w:szCs w:val="24"/>
            </w:rPr>
            <w:t>Elastic Modulus Measurement</w:t>
          </w:r>
          <w:r w:rsidR="00BD7157">
            <w:rPr>
              <w:rFonts w:ascii="Times New Roman" w:hAnsi="Times New Roman" w:cs="Times New Roman"/>
              <w:sz w:val="24"/>
              <w:szCs w:val="24"/>
            </w:rPr>
            <w:t>……...</w:t>
          </w:r>
          <w:r w:rsidR="00E634CB" w:rsidRPr="00BD7157">
            <w:rPr>
              <w:rFonts w:ascii="Times New Roman" w:hAnsi="Times New Roman" w:cs="Times New Roman"/>
              <w:sz w:val="24"/>
              <w:szCs w:val="24"/>
            </w:rPr>
            <w:t>…</w:t>
          </w:r>
          <w:r w:rsidR="00A9520F" w:rsidRPr="00BD7157">
            <w:rPr>
              <w:rFonts w:ascii="Times New Roman" w:hAnsi="Times New Roman" w:cs="Times New Roman"/>
              <w:sz w:val="24"/>
              <w:szCs w:val="24"/>
            </w:rPr>
            <w:t>….</w:t>
          </w:r>
          <w:r w:rsidR="00E634CB" w:rsidRPr="00BD7157">
            <w:rPr>
              <w:rFonts w:ascii="Times New Roman" w:hAnsi="Times New Roman" w:cs="Times New Roman"/>
              <w:sz w:val="24"/>
              <w:szCs w:val="24"/>
            </w:rPr>
            <w:t>……………….....</w:t>
          </w:r>
          <w:r w:rsidR="00A9520F" w:rsidRPr="00BD7157">
            <w:rPr>
              <w:rFonts w:ascii="Times New Roman" w:hAnsi="Times New Roman" w:cs="Times New Roman"/>
              <w:sz w:val="24"/>
              <w:szCs w:val="24"/>
            </w:rPr>
            <w:t>.</w:t>
          </w:r>
          <w:r w:rsidR="00E634CB" w:rsidRPr="00BD7157">
            <w:rPr>
              <w:rFonts w:ascii="Times New Roman" w:hAnsi="Times New Roman" w:cs="Times New Roman"/>
              <w:sz w:val="24"/>
              <w:szCs w:val="24"/>
            </w:rPr>
            <w:t>....</w:t>
          </w:r>
          <w:r w:rsidR="00CE5BA6">
            <w:rPr>
              <w:rFonts w:ascii="Times New Roman" w:hAnsi="Times New Roman" w:cs="Times New Roman"/>
              <w:i/>
              <w:sz w:val="24"/>
              <w:szCs w:val="24"/>
            </w:rPr>
            <w:t>61</w:t>
          </w:r>
        </w:p>
        <w:p w:rsidR="00206DFF" w:rsidRPr="00A46127" w:rsidRDefault="00E634CB" w:rsidP="000320E4">
          <w:pPr>
            <w:pStyle w:val="TOC3"/>
            <w:rPr>
              <w:lang w:val="en-GB" w:eastAsia="zh-CN"/>
            </w:rPr>
          </w:pPr>
          <w:r>
            <w:t xml:space="preserve">          </w:t>
          </w:r>
          <w:r w:rsidR="00A9520F">
            <w:t xml:space="preserve">     </w:t>
          </w:r>
          <w:r w:rsidR="001737FC">
            <w:t xml:space="preserve">  </w:t>
          </w:r>
          <w:hyperlink w:anchor="_Toc381374279" w:history="1">
            <w:r w:rsidR="00206DFF" w:rsidRPr="00A46127">
              <w:rPr>
                <w:rStyle w:val="Hyperlink"/>
              </w:rPr>
              <w:t>3.2.4 Microscopy</w:t>
            </w:r>
            <w:r w:rsidR="00206DFF" w:rsidRPr="00A46127">
              <w:rPr>
                <w:webHidden/>
              </w:rPr>
              <w:tab/>
            </w:r>
            <w:r w:rsidR="00CE5BA6">
              <w:rPr>
                <w:webHidden/>
              </w:rPr>
              <w:t>62</w:t>
            </w:r>
          </w:hyperlink>
        </w:p>
        <w:p w:rsidR="00206DFF" w:rsidRPr="00A46127" w:rsidRDefault="00E634CB" w:rsidP="00927C4B">
          <w:pPr>
            <w:pStyle w:val="TOC2"/>
          </w:pPr>
          <w:r>
            <w:t xml:space="preserve">                         </w:t>
          </w:r>
          <w:r w:rsidR="001737FC">
            <w:t xml:space="preserve">      </w:t>
          </w:r>
          <w:hyperlink w:anchor="_Toc381374280" w:history="1">
            <w:r w:rsidR="00610D5F" w:rsidRPr="00927C4B">
              <w:rPr>
                <w:rStyle w:val="Hyperlink"/>
                <w:b w:val="0"/>
                <w:i/>
                <w:lang w:val="en-GB"/>
              </w:rPr>
              <w:t>3.2.4.1 Scanning Electron M</w:t>
            </w:r>
            <w:r w:rsidR="00206DFF" w:rsidRPr="00927C4B">
              <w:rPr>
                <w:rStyle w:val="Hyperlink"/>
                <w:b w:val="0"/>
                <w:i/>
                <w:lang w:val="en-GB"/>
              </w:rPr>
              <w:t>icroscopy (SEM)</w:t>
            </w:r>
            <w:r w:rsidR="00206DFF" w:rsidRPr="00BD7157">
              <w:rPr>
                <w:b w:val="0"/>
                <w:webHidden/>
              </w:rPr>
              <w:tab/>
            </w:r>
            <w:r w:rsidR="00CE5BA6">
              <w:rPr>
                <w:b w:val="0"/>
                <w:i/>
                <w:webHidden/>
              </w:rPr>
              <w:t>62</w:t>
            </w:r>
          </w:hyperlink>
        </w:p>
        <w:p w:rsidR="00D20969" w:rsidRPr="00927C4B" w:rsidRDefault="00E634CB" w:rsidP="00D20969">
          <w:pPr>
            <w:rPr>
              <w:rFonts w:ascii="Times New Roman" w:hAnsi="Times New Roman" w:cs="Times New Roman"/>
              <w:i/>
              <w:sz w:val="24"/>
              <w:szCs w:val="24"/>
            </w:rPr>
          </w:pPr>
          <w:r>
            <w:rPr>
              <w:rFonts w:ascii="Times New Roman" w:hAnsi="Times New Roman" w:cs="Times New Roman"/>
              <w:sz w:val="24"/>
              <w:szCs w:val="24"/>
              <w:lang w:val="en-US" w:eastAsia="en-US"/>
            </w:rPr>
            <w:t xml:space="preserve">                         </w:t>
          </w:r>
          <w:r w:rsidR="001737FC">
            <w:rPr>
              <w:rFonts w:ascii="Times New Roman" w:hAnsi="Times New Roman" w:cs="Times New Roman"/>
              <w:sz w:val="24"/>
              <w:szCs w:val="24"/>
              <w:lang w:val="en-US" w:eastAsia="en-US"/>
            </w:rPr>
            <w:t xml:space="preserve">    </w:t>
          </w:r>
          <w:r w:rsidR="00516EE2">
            <w:rPr>
              <w:rFonts w:ascii="Times New Roman" w:hAnsi="Times New Roman" w:cs="Times New Roman"/>
              <w:sz w:val="24"/>
              <w:szCs w:val="24"/>
              <w:lang w:val="en-US" w:eastAsia="en-US"/>
            </w:rPr>
            <w:t xml:space="preserve"> </w:t>
          </w:r>
          <w:r>
            <w:rPr>
              <w:rFonts w:ascii="Times New Roman" w:hAnsi="Times New Roman" w:cs="Times New Roman"/>
              <w:sz w:val="24"/>
              <w:szCs w:val="24"/>
              <w:lang w:val="en-US" w:eastAsia="en-US"/>
            </w:rPr>
            <w:t xml:space="preserve"> </w:t>
          </w:r>
          <w:r w:rsidR="00D20969" w:rsidRPr="00927C4B">
            <w:rPr>
              <w:rFonts w:ascii="Times New Roman" w:hAnsi="Times New Roman" w:cs="Times New Roman"/>
              <w:i/>
              <w:sz w:val="24"/>
              <w:szCs w:val="24"/>
              <w:lang w:val="en-US" w:eastAsia="en-US"/>
            </w:rPr>
            <w:t>3.2.4.2</w:t>
          </w:r>
          <w:r w:rsidR="00D20969" w:rsidRPr="00927C4B">
            <w:rPr>
              <w:rFonts w:ascii="Times New Roman" w:hAnsi="Times New Roman" w:cs="Times New Roman"/>
              <w:i/>
              <w:sz w:val="24"/>
              <w:szCs w:val="24"/>
            </w:rPr>
            <w:t xml:space="preserve"> </w:t>
          </w:r>
          <w:r w:rsidR="00D20969" w:rsidRPr="00E634CB">
            <w:rPr>
              <w:rFonts w:ascii="Times New Roman" w:hAnsi="Times New Roman" w:cs="Times New Roman"/>
              <w:i/>
              <w:sz w:val="24"/>
              <w:szCs w:val="24"/>
            </w:rPr>
            <w:t xml:space="preserve">Transmission </w:t>
          </w:r>
          <w:r w:rsidRPr="00E634CB">
            <w:rPr>
              <w:rFonts w:ascii="Times New Roman" w:hAnsi="Times New Roman" w:cs="Times New Roman"/>
              <w:i/>
              <w:sz w:val="24"/>
              <w:szCs w:val="24"/>
            </w:rPr>
            <w:t>Electron Microscope (TEM)</w:t>
          </w:r>
          <w:r w:rsidR="00516EE2" w:rsidRPr="00BD7157">
            <w:rPr>
              <w:rFonts w:ascii="Times New Roman" w:hAnsi="Times New Roman" w:cs="Times New Roman"/>
              <w:sz w:val="24"/>
              <w:szCs w:val="24"/>
            </w:rPr>
            <w:t>…………</w:t>
          </w:r>
          <w:r w:rsidRPr="00BD7157">
            <w:rPr>
              <w:rFonts w:ascii="Times New Roman" w:hAnsi="Times New Roman" w:cs="Times New Roman"/>
              <w:sz w:val="24"/>
              <w:szCs w:val="24"/>
            </w:rPr>
            <w:t>……</w:t>
          </w:r>
          <w:r w:rsidR="00D20969" w:rsidRPr="00BD7157">
            <w:rPr>
              <w:rFonts w:ascii="Times New Roman" w:hAnsi="Times New Roman" w:cs="Times New Roman"/>
              <w:sz w:val="24"/>
              <w:szCs w:val="24"/>
            </w:rPr>
            <w:t>…</w:t>
          </w:r>
          <w:r w:rsidR="00516EE2" w:rsidRPr="00BD7157">
            <w:rPr>
              <w:rFonts w:ascii="Times New Roman" w:hAnsi="Times New Roman" w:cs="Times New Roman"/>
              <w:sz w:val="24"/>
              <w:szCs w:val="24"/>
            </w:rPr>
            <w:t>…...</w:t>
          </w:r>
          <w:r w:rsidR="00CE5BA6">
            <w:rPr>
              <w:rFonts w:ascii="Times New Roman" w:hAnsi="Times New Roman" w:cs="Times New Roman"/>
              <w:i/>
              <w:sz w:val="24"/>
              <w:szCs w:val="24"/>
            </w:rPr>
            <w:t>62</w:t>
          </w:r>
        </w:p>
        <w:p w:rsidR="00D20969" w:rsidRPr="00A46127" w:rsidRDefault="00E634CB" w:rsidP="00D20969">
          <w:pPr>
            <w:adjustRightInd w:val="0"/>
            <w:snapToGrid w:val="0"/>
            <w:spacing w:after="0" w:line="480" w:lineRule="auto"/>
            <w:outlineLvl w:val="3"/>
            <w:rPr>
              <w:rFonts w:ascii="Times New Roman" w:hAnsi="Times New Roman" w:cs="Times New Roman"/>
              <w:sz w:val="24"/>
              <w:szCs w:val="24"/>
            </w:rPr>
          </w:pPr>
          <w:r>
            <w:rPr>
              <w:rFonts w:ascii="Times New Roman" w:hAnsi="Times New Roman" w:cs="Times New Roman"/>
              <w:sz w:val="24"/>
              <w:szCs w:val="24"/>
            </w:rPr>
            <w:t xml:space="preserve">                          </w:t>
          </w:r>
          <w:r w:rsidR="001737FC">
            <w:rPr>
              <w:rFonts w:ascii="Times New Roman" w:hAnsi="Times New Roman" w:cs="Times New Roman"/>
              <w:sz w:val="24"/>
              <w:szCs w:val="24"/>
            </w:rPr>
            <w:t xml:space="preserve">  </w:t>
          </w:r>
          <w:r w:rsidR="00516EE2">
            <w:rPr>
              <w:rFonts w:ascii="Times New Roman" w:hAnsi="Times New Roman" w:cs="Times New Roman"/>
              <w:sz w:val="24"/>
              <w:szCs w:val="24"/>
            </w:rPr>
            <w:t xml:space="preserve"> </w:t>
          </w:r>
          <w:r w:rsidR="001737FC">
            <w:rPr>
              <w:rFonts w:ascii="Times New Roman" w:hAnsi="Times New Roman" w:cs="Times New Roman"/>
              <w:sz w:val="24"/>
              <w:szCs w:val="24"/>
            </w:rPr>
            <w:t xml:space="preserve">  </w:t>
          </w:r>
          <w:r w:rsidR="00D20969" w:rsidRPr="00927C4B">
            <w:rPr>
              <w:rFonts w:ascii="Times New Roman" w:hAnsi="Times New Roman" w:cs="Times New Roman"/>
              <w:i/>
              <w:sz w:val="24"/>
              <w:szCs w:val="24"/>
            </w:rPr>
            <w:t>3.2.4.3</w:t>
          </w:r>
          <w:r w:rsidR="00D20969" w:rsidRPr="00A46127">
            <w:rPr>
              <w:rFonts w:ascii="Times New Roman" w:hAnsi="Times New Roman" w:cs="Times New Roman"/>
              <w:sz w:val="24"/>
              <w:szCs w:val="24"/>
            </w:rPr>
            <w:t xml:space="preserve"> </w:t>
          </w:r>
          <w:r w:rsidR="00D20969" w:rsidRPr="00E634CB">
            <w:rPr>
              <w:rFonts w:ascii="Times New Roman" w:hAnsi="Times New Roman" w:cs="Times New Roman"/>
              <w:i/>
              <w:sz w:val="24"/>
              <w:szCs w:val="24"/>
            </w:rPr>
            <w:t>Three-Dimensional Atom Probe</w:t>
          </w:r>
          <w:r>
            <w:rPr>
              <w:rFonts w:ascii="Times New Roman" w:hAnsi="Times New Roman" w:cs="Times New Roman"/>
              <w:sz w:val="24"/>
              <w:szCs w:val="24"/>
            </w:rPr>
            <w:t xml:space="preserve"> </w:t>
          </w:r>
          <w:r w:rsidRPr="00E634CB">
            <w:rPr>
              <w:rFonts w:ascii="Times New Roman" w:hAnsi="Times New Roman" w:cs="Times New Roman"/>
              <w:i/>
              <w:sz w:val="24"/>
              <w:szCs w:val="24"/>
            </w:rPr>
            <w:t>(3DAP)</w:t>
          </w:r>
          <w:r w:rsidR="001737FC" w:rsidRPr="00BD7157">
            <w:rPr>
              <w:rFonts w:ascii="Times New Roman" w:hAnsi="Times New Roman" w:cs="Times New Roman"/>
              <w:sz w:val="24"/>
              <w:szCs w:val="24"/>
            </w:rPr>
            <w:t>………</w:t>
          </w:r>
          <w:r w:rsidR="00BD7157">
            <w:rPr>
              <w:rFonts w:ascii="Times New Roman" w:hAnsi="Times New Roman" w:cs="Times New Roman"/>
              <w:sz w:val="24"/>
              <w:szCs w:val="24"/>
            </w:rPr>
            <w:t>…</w:t>
          </w:r>
          <w:r w:rsidR="00516EE2" w:rsidRPr="00BD7157">
            <w:rPr>
              <w:rFonts w:ascii="Times New Roman" w:hAnsi="Times New Roman" w:cs="Times New Roman"/>
              <w:sz w:val="24"/>
              <w:szCs w:val="24"/>
            </w:rPr>
            <w:t>……</w:t>
          </w:r>
          <w:r w:rsidR="00D20969" w:rsidRPr="00BD7157">
            <w:rPr>
              <w:rFonts w:ascii="Times New Roman" w:hAnsi="Times New Roman" w:cs="Times New Roman"/>
              <w:sz w:val="24"/>
              <w:szCs w:val="24"/>
            </w:rPr>
            <w:t>…</w:t>
          </w:r>
          <w:r w:rsidR="00516EE2" w:rsidRPr="00BD7157">
            <w:rPr>
              <w:rFonts w:ascii="Times New Roman" w:hAnsi="Times New Roman" w:cs="Times New Roman"/>
              <w:sz w:val="24"/>
              <w:szCs w:val="24"/>
            </w:rPr>
            <w:t>……..</w:t>
          </w:r>
          <w:r w:rsidR="00D20969" w:rsidRPr="00927C4B">
            <w:rPr>
              <w:rFonts w:ascii="Times New Roman" w:hAnsi="Times New Roman" w:cs="Times New Roman"/>
              <w:i/>
              <w:sz w:val="24"/>
              <w:szCs w:val="24"/>
            </w:rPr>
            <w:t>6</w:t>
          </w:r>
          <w:r w:rsidR="00CE5BA6">
            <w:rPr>
              <w:rFonts w:ascii="Times New Roman" w:hAnsi="Times New Roman" w:cs="Times New Roman"/>
              <w:i/>
              <w:sz w:val="24"/>
              <w:szCs w:val="24"/>
            </w:rPr>
            <w:t>3</w:t>
          </w:r>
        </w:p>
        <w:p w:rsidR="00206DFF" w:rsidRPr="00A46127" w:rsidRDefault="001737FC" w:rsidP="00927C4B">
          <w:pPr>
            <w:pStyle w:val="TOC2"/>
            <w:rPr>
              <w:lang w:val="en-GB" w:eastAsia="zh-CN"/>
            </w:rPr>
          </w:pPr>
          <w:r>
            <w:t xml:space="preserve">                    </w:t>
          </w:r>
          <w:hyperlink w:anchor="_Toc381374281" w:history="1">
            <w:r w:rsidR="00206DFF" w:rsidRPr="00927C4B">
              <w:rPr>
                <w:rStyle w:val="Hyperlink"/>
              </w:rPr>
              <w:t>3.3 References</w:t>
            </w:r>
            <w:r w:rsidR="00206DFF" w:rsidRPr="00BD7157">
              <w:rPr>
                <w:b w:val="0"/>
                <w:webHidden/>
              </w:rPr>
              <w:tab/>
            </w:r>
            <w:r w:rsidR="00002894" w:rsidRPr="00927C4B">
              <w:rPr>
                <w:webHidden/>
              </w:rPr>
              <w:fldChar w:fldCharType="begin"/>
            </w:r>
            <w:r w:rsidR="00206DFF" w:rsidRPr="00927C4B">
              <w:rPr>
                <w:webHidden/>
              </w:rPr>
              <w:instrText xml:space="preserve"> PAGEREF _Toc381374281 \h </w:instrText>
            </w:r>
            <w:r w:rsidR="00002894" w:rsidRPr="00927C4B">
              <w:rPr>
                <w:webHidden/>
              </w:rPr>
            </w:r>
            <w:r w:rsidR="00002894" w:rsidRPr="00927C4B">
              <w:rPr>
                <w:webHidden/>
              </w:rPr>
              <w:fldChar w:fldCharType="separate"/>
            </w:r>
            <w:r w:rsidR="002D1C98">
              <w:rPr>
                <w:webHidden/>
              </w:rPr>
              <w:t>6</w:t>
            </w:r>
            <w:r w:rsidR="00CE5BA6">
              <w:rPr>
                <w:webHidden/>
              </w:rPr>
              <w:t>6</w:t>
            </w:r>
            <w:r w:rsidR="00002894" w:rsidRPr="00927C4B">
              <w:rPr>
                <w:webHidden/>
              </w:rPr>
              <w:fldChar w:fldCharType="end"/>
            </w:r>
          </w:hyperlink>
        </w:p>
        <w:p w:rsidR="00206DFF" w:rsidRPr="00516EE2" w:rsidRDefault="00002894" w:rsidP="00927C4B">
          <w:pPr>
            <w:rPr>
              <w:rFonts w:ascii="Times New Roman" w:hAnsi="Times New Roman" w:cs="Times New Roman"/>
              <w:b/>
              <w:sz w:val="28"/>
              <w:szCs w:val="28"/>
              <w:lang w:val="en-US"/>
            </w:rPr>
          </w:pPr>
          <w:hyperlink w:anchor="_Toc381374282" w:history="1">
            <w:r w:rsidR="00206DFF" w:rsidRPr="00516EE2">
              <w:rPr>
                <w:rStyle w:val="Hyperlink"/>
                <w:rFonts w:ascii="Times New Roman" w:hAnsi="Times New Roman" w:cs="Times New Roman"/>
                <w:b/>
                <w:noProof/>
                <w:sz w:val="28"/>
                <w:szCs w:val="28"/>
              </w:rPr>
              <w:t>Chapter 4</w:t>
            </w:r>
            <w:r w:rsidR="00927C4B" w:rsidRPr="00516EE2">
              <w:rPr>
                <w:rStyle w:val="Hyperlink"/>
                <w:rFonts w:ascii="Times New Roman" w:hAnsi="Times New Roman" w:cs="Times New Roman"/>
                <w:b/>
                <w:noProof/>
                <w:sz w:val="28"/>
                <w:szCs w:val="28"/>
              </w:rPr>
              <w:t xml:space="preserve"> </w:t>
            </w:r>
            <w:r w:rsidR="00D20969" w:rsidRPr="00516EE2">
              <w:rPr>
                <w:rFonts w:ascii="Times New Roman" w:hAnsi="Times New Roman" w:cs="Times New Roman"/>
                <w:b/>
                <w:sz w:val="28"/>
                <w:szCs w:val="28"/>
                <w:lang w:val="en-US"/>
              </w:rPr>
              <w:t>Phase-Separation-Enhanced Plasticity in a Cu</w:t>
            </w:r>
            <w:r w:rsidR="00D20969" w:rsidRPr="00516EE2">
              <w:rPr>
                <w:rFonts w:ascii="Times New Roman" w:hAnsi="Times New Roman" w:cs="Times New Roman"/>
                <w:b/>
                <w:sz w:val="28"/>
                <w:szCs w:val="28"/>
                <w:vertAlign w:val="subscript"/>
                <w:lang w:val="en-US"/>
              </w:rPr>
              <w:t>47.2</w:t>
            </w:r>
            <w:r w:rsidR="00D20969" w:rsidRPr="00516EE2">
              <w:rPr>
                <w:rFonts w:ascii="Times New Roman" w:hAnsi="Times New Roman" w:cs="Times New Roman"/>
                <w:b/>
                <w:sz w:val="28"/>
                <w:szCs w:val="28"/>
                <w:lang w:val="en-US"/>
              </w:rPr>
              <w:t>Zr</w:t>
            </w:r>
            <w:r w:rsidR="00D20969" w:rsidRPr="00516EE2">
              <w:rPr>
                <w:rFonts w:ascii="Times New Roman" w:hAnsi="Times New Roman" w:cs="Times New Roman"/>
                <w:b/>
                <w:sz w:val="28"/>
                <w:szCs w:val="28"/>
                <w:vertAlign w:val="subscript"/>
                <w:lang w:val="en-US"/>
              </w:rPr>
              <w:t>46.5</w:t>
            </w:r>
            <w:r w:rsidR="00D20969" w:rsidRPr="00516EE2">
              <w:rPr>
                <w:rFonts w:ascii="Times New Roman" w:hAnsi="Times New Roman" w:cs="Times New Roman"/>
                <w:b/>
                <w:sz w:val="28"/>
                <w:szCs w:val="28"/>
                <w:lang w:val="en-US"/>
              </w:rPr>
              <w:t>Al</w:t>
            </w:r>
            <w:r w:rsidR="00D20969" w:rsidRPr="00516EE2">
              <w:rPr>
                <w:rFonts w:ascii="Times New Roman" w:hAnsi="Times New Roman" w:cs="Times New Roman"/>
                <w:b/>
                <w:sz w:val="28"/>
                <w:szCs w:val="28"/>
                <w:vertAlign w:val="subscript"/>
                <w:lang w:val="en-US"/>
              </w:rPr>
              <w:t>5.5</w:t>
            </w:r>
            <w:r w:rsidR="00D20969" w:rsidRPr="00516EE2">
              <w:rPr>
                <w:rFonts w:ascii="Times New Roman" w:hAnsi="Times New Roman" w:cs="Times New Roman"/>
                <w:b/>
                <w:sz w:val="28"/>
                <w:szCs w:val="28"/>
                <w:lang w:val="en-US"/>
              </w:rPr>
              <w:t>Nb</w:t>
            </w:r>
            <w:r w:rsidR="00D20969" w:rsidRPr="00516EE2">
              <w:rPr>
                <w:rFonts w:ascii="Times New Roman" w:hAnsi="Times New Roman" w:cs="Times New Roman"/>
                <w:b/>
                <w:sz w:val="28"/>
                <w:szCs w:val="28"/>
                <w:vertAlign w:val="subscript"/>
                <w:lang w:val="en-US"/>
              </w:rPr>
              <w:t>0.8</w:t>
            </w:r>
            <w:r w:rsidR="00D20969" w:rsidRPr="00516EE2">
              <w:rPr>
                <w:rFonts w:ascii="Times New Roman" w:hAnsi="Times New Roman" w:cs="Times New Roman"/>
                <w:b/>
                <w:sz w:val="28"/>
                <w:szCs w:val="28"/>
                <w:lang w:val="en-US"/>
              </w:rPr>
              <w:t xml:space="preserve"> </w:t>
            </w:r>
            <w:r w:rsidR="00A9520F" w:rsidRPr="00516EE2">
              <w:rPr>
                <w:rFonts w:ascii="Times New Roman" w:hAnsi="Times New Roman" w:cs="Times New Roman"/>
                <w:b/>
                <w:sz w:val="28"/>
                <w:szCs w:val="28"/>
                <w:lang w:val="en-US"/>
              </w:rPr>
              <w:t xml:space="preserve">     </w:t>
            </w:r>
            <w:r w:rsidR="00D20969" w:rsidRPr="00516EE2">
              <w:rPr>
                <w:rFonts w:ascii="Times New Roman" w:hAnsi="Times New Roman" w:cs="Times New Roman"/>
                <w:b/>
                <w:sz w:val="28"/>
                <w:szCs w:val="28"/>
                <w:lang w:val="en-US"/>
              </w:rPr>
              <w:t xml:space="preserve">Bulk Metallic Glass </w:t>
            </w:r>
            <w:r w:rsidR="00927C4B" w:rsidRPr="00BD7157">
              <w:rPr>
                <w:rFonts w:ascii="Times New Roman" w:hAnsi="Times New Roman" w:cs="Times New Roman"/>
                <w:b/>
                <w:sz w:val="24"/>
                <w:szCs w:val="24"/>
                <w:lang w:val="en-US"/>
              </w:rPr>
              <w:t>…………</w:t>
            </w:r>
            <w:r w:rsidR="00516EE2" w:rsidRPr="00BD7157">
              <w:rPr>
                <w:rFonts w:ascii="Times New Roman" w:hAnsi="Times New Roman" w:cs="Times New Roman"/>
                <w:b/>
                <w:sz w:val="24"/>
                <w:szCs w:val="24"/>
                <w:lang w:val="en-US"/>
              </w:rPr>
              <w:t>.</w:t>
            </w:r>
            <w:r w:rsidR="00927C4B" w:rsidRPr="00BD7157">
              <w:rPr>
                <w:rFonts w:ascii="Times New Roman" w:hAnsi="Times New Roman" w:cs="Times New Roman"/>
                <w:b/>
                <w:sz w:val="24"/>
                <w:szCs w:val="24"/>
                <w:lang w:val="en-US"/>
              </w:rPr>
              <w:t>……………………………………</w:t>
            </w:r>
            <w:r w:rsidR="00BD7157">
              <w:rPr>
                <w:rFonts w:ascii="Times New Roman" w:hAnsi="Times New Roman" w:cs="Times New Roman"/>
                <w:b/>
                <w:sz w:val="24"/>
                <w:szCs w:val="24"/>
                <w:lang w:val="en-US"/>
              </w:rPr>
              <w:t>………….</w:t>
            </w:r>
            <w:r w:rsidR="00927C4B" w:rsidRPr="00BD7157">
              <w:rPr>
                <w:rFonts w:ascii="Times New Roman" w:hAnsi="Times New Roman" w:cs="Times New Roman"/>
                <w:b/>
                <w:sz w:val="24"/>
                <w:szCs w:val="24"/>
                <w:lang w:val="en-US"/>
              </w:rPr>
              <w:t>.</w:t>
            </w:r>
            <w:r w:rsidR="00A9520F" w:rsidRPr="00BD7157">
              <w:rPr>
                <w:rFonts w:ascii="Times New Roman" w:hAnsi="Times New Roman" w:cs="Times New Roman"/>
                <w:b/>
                <w:sz w:val="24"/>
                <w:szCs w:val="24"/>
                <w:lang w:val="en-US"/>
              </w:rPr>
              <w:t>..............</w:t>
            </w:r>
            <w:r w:rsidRPr="00516EE2">
              <w:rPr>
                <w:rFonts w:ascii="Times New Roman" w:hAnsi="Times New Roman" w:cs="Times New Roman"/>
                <w:b/>
                <w:noProof/>
                <w:webHidden/>
                <w:sz w:val="28"/>
                <w:szCs w:val="28"/>
              </w:rPr>
              <w:fldChar w:fldCharType="begin"/>
            </w:r>
            <w:r w:rsidR="00206DFF" w:rsidRPr="00516EE2">
              <w:rPr>
                <w:rFonts w:ascii="Times New Roman" w:hAnsi="Times New Roman" w:cs="Times New Roman"/>
                <w:b/>
                <w:noProof/>
                <w:webHidden/>
                <w:sz w:val="28"/>
                <w:szCs w:val="28"/>
              </w:rPr>
              <w:instrText xml:space="preserve"> PAGEREF _Toc381374282 \h </w:instrText>
            </w:r>
            <w:r w:rsidRPr="00516EE2">
              <w:rPr>
                <w:rFonts w:ascii="Times New Roman" w:hAnsi="Times New Roman" w:cs="Times New Roman"/>
                <w:b/>
                <w:noProof/>
                <w:webHidden/>
                <w:sz w:val="28"/>
                <w:szCs w:val="28"/>
              </w:rPr>
            </w:r>
            <w:r w:rsidRPr="00516EE2">
              <w:rPr>
                <w:rFonts w:ascii="Times New Roman" w:hAnsi="Times New Roman" w:cs="Times New Roman"/>
                <w:b/>
                <w:noProof/>
                <w:webHidden/>
                <w:sz w:val="28"/>
                <w:szCs w:val="28"/>
              </w:rPr>
              <w:fldChar w:fldCharType="separate"/>
            </w:r>
            <w:r w:rsidR="002D1C98">
              <w:rPr>
                <w:rFonts w:ascii="Times New Roman" w:hAnsi="Times New Roman" w:cs="Times New Roman"/>
                <w:b/>
                <w:noProof/>
                <w:webHidden/>
                <w:sz w:val="28"/>
                <w:szCs w:val="28"/>
              </w:rPr>
              <w:t>6</w:t>
            </w:r>
            <w:r w:rsidR="00774E8C">
              <w:rPr>
                <w:rFonts w:ascii="Times New Roman" w:hAnsi="Times New Roman" w:cs="Times New Roman"/>
                <w:b/>
                <w:noProof/>
                <w:webHidden/>
                <w:sz w:val="28"/>
                <w:szCs w:val="28"/>
              </w:rPr>
              <w:t>7</w:t>
            </w:r>
            <w:r w:rsidRPr="00516EE2">
              <w:rPr>
                <w:rFonts w:ascii="Times New Roman" w:hAnsi="Times New Roman" w:cs="Times New Roman"/>
                <w:b/>
                <w:noProof/>
                <w:webHidden/>
                <w:sz w:val="28"/>
                <w:szCs w:val="28"/>
              </w:rPr>
              <w:fldChar w:fldCharType="end"/>
            </w:r>
          </w:hyperlink>
        </w:p>
        <w:p w:rsidR="00206DFF" w:rsidRPr="00A46127" w:rsidRDefault="001737FC" w:rsidP="00927C4B">
          <w:pPr>
            <w:pStyle w:val="TOC2"/>
            <w:rPr>
              <w:lang w:val="en-GB" w:eastAsia="zh-CN"/>
            </w:rPr>
          </w:pPr>
          <w:r>
            <w:t xml:space="preserve">                    </w:t>
          </w:r>
          <w:hyperlink w:anchor="_Toc381374283" w:history="1">
            <w:r w:rsidR="00206DFF" w:rsidRPr="00A46127">
              <w:rPr>
                <w:rStyle w:val="Hyperlink"/>
              </w:rPr>
              <w:t>4.1 Introduction</w:t>
            </w:r>
            <w:r w:rsidR="00206DFF" w:rsidRPr="00BD7157">
              <w:rPr>
                <w:b w:val="0"/>
                <w:webHidden/>
              </w:rPr>
              <w:tab/>
            </w:r>
            <w:r w:rsidR="00002894" w:rsidRPr="00A46127">
              <w:rPr>
                <w:webHidden/>
              </w:rPr>
              <w:fldChar w:fldCharType="begin"/>
            </w:r>
            <w:r w:rsidR="00206DFF" w:rsidRPr="00A46127">
              <w:rPr>
                <w:webHidden/>
              </w:rPr>
              <w:instrText xml:space="preserve"> PAGEREF _Toc381374283 \h </w:instrText>
            </w:r>
            <w:r w:rsidR="00002894" w:rsidRPr="00A46127">
              <w:rPr>
                <w:webHidden/>
              </w:rPr>
            </w:r>
            <w:r w:rsidR="00002894" w:rsidRPr="00A46127">
              <w:rPr>
                <w:webHidden/>
              </w:rPr>
              <w:fldChar w:fldCharType="separate"/>
            </w:r>
            <w:r w:rsidR="002D1C98">
              <w:rPr>
                <w:webHidden/>
              </w:rPr>
              <w:t>6</w:t>
            </w:r>
            <w:r w:rsidR="00774E8C">
              <w:rPr>
                <w:webHidden/>
              </w:rPr>
              <w:t>7</w:t>
            </w:r>
            <w:r w:rsidR="00002894" w:rsidRPr="00A46127">
              <w:rPr>
                <w:webHidden/>
              </w:rPr>
              <w:fldChar w:fldCharType="end"/>
            </w:r>
          </w:hyperlink>
        </w:p>
        <w:p w:rsidR="00206DFF" w:rsidRPr="00A46127" w:rsidRDefault="001737FC" w:rsidP="00927C4B">
          <w:pPr>
            <w:pStyle w:val="TOC2"/>
            <w:rPr>
              <w:lang w:val="en-GB" w:eastAsia="zh-CN"/>
            </w:rPr>
          </w:pPr>
          <w:r>
            <w:t xml:space="preserve">                    </w:t>
          </w:r>
          <w:hyperlink w:anchor="_Toc381374284" w:history="1">
            <w:r w:rsidR="00206DFF" w:rsidRPr="00A46127">
              <w:rPr>
                <w:rStyle w:val="Hyperlink"/>
              </w:rPr>
              <w:t>4.2 Experimental</w:t>
            </w:r>
            <w:r w:rsidR="00206DFF" w:rsidRPr="00BD7157">
              <w:rPr>
                <w:b w:val="0"/>
                <w:webHidden/>
              </w:rPr>
              <w:tab/>
            </w:r>
            <w:r w:rsidR="00002894" w:rsidRPr="00A46127">
              <w:rPr>
                <w:webHidden/>
              </w:rPr>
              <w:fldChar w:fldCharType="begin"/>
            </w:r>
            <w:r w:rsidR="00206DFF" w:rsidRPr="00A46127">
              <w:rPr>
                <w:webHidden/>
              </w:rPr>
              <w:instrText xml:space="preserve"> PAGEREF _Toc381374284 \h </w:instrText>
            </w:r>
            <w:r w:rsidR="00002894" w:rsidRPr="00A46127">
              <w:rPr>
                <w:webHidden/>
              </w:rPr>
            </w:r>
            <w:r w:rsidR="00002894" w:rsidRPr="00A46127">
              <w:rPr>
                <w:webHidden/>
              </w:rPr>
              <w:fldChar w:fldCharType="separate"/>
            </w:r>
            <w:r w:rsidR="002D1C98">
              <w:rPr>
                <w:webHidden/>
              </w:rPr>
              <w:t>6</w:t>
            </w:r>
            <w:r w:rsidR="00774E8C">
              <w:rPr>
                <w:webHidden/>
              </w:rPr>
              <w:t>9</w:t>
            </w:r>
            <w:r w:rsidR="00002894" w:rsidRPr="00A46127">
              <w:rPr>
                <w:webHidden/>
              </w:rPr>
              <w:fldChar w:fldCharType="end"/>
            </w:r>
          </w:hyperlink>
        </w:p>
        <w:p w:rsidR="00206DFF" w:rsidRPr="00A46127" w:rsidRDefault="001737FC" w:rsidP="00927C4B">
          <w:pPr>
            <w:pStyle w:val="TOC2"/>
            <w:rPr>
              <w:lang w:val="en-GB" w:eastAsia="zh-CN"/>
            </w:rPr>
          </w:pPr>
          <w:r>
            <w:t xml:space="preserve">                    </w:t>
          </w:r>
          <w:hyperlink w:anchor="_Toc381374285" w:history="1">
            <w:r w:rsidR="00610D5F" w:rsidRPr="00A46127">
              <w:rPr>
                <w:rStyle w:val="Hyperlink"/>
              </w:rPr>
              <w:t>4.3 Thermodynamic C</w:t>
            </w:r>
            <w:r w:rsidR="00206DFF" w:rsidRPr="00A46127">
              <w:rPr>
                <w:rStyle w:val="Hyperlink"/>
              </w:rPr>
              <w:t>alculation</w:t>
            </w:r>
            <w:r w:rsidR="00206DFF" w:rsidRPr="00BD7157">
              <w:rPr>
                <w:b w:val="0"/>
                <w:webHidden/>
              </w:rPr>
              <w:tab/>
            </w:r>
            <w:r w:rsidR="00774E8C">
              <w:rPr>
                <w:webHidden/>
              </w:rPr>
              <w:t>70</w:t>
            </w:r>
          </w:hyperlink>
        </w:p>
        <w:p w:rsidR="00206DFF" w:rsidRPr="00A46127" w:rsidRDefault="001737FC" w:rsidP="00927C4B">
          <w:pPr>
            <w:pStyle w:val="TOC2"/>
            <w:rPr>
              <w:lang w:val="en-GB" w:eastAsia="zh-CN"/>
            </w:rPr>
          </w:pPr>
          <w:r>
            <w:t xml:space="preserve">                    </w:t>
          </w:r>
          <w:hyperlink w:anchor="_Toc381374286" w:history="1">
            <w:r w:rsidR="00610D5F" w:rsidRPr="00A46127">
              <w:rPr>
                <w:rStyle w:val="Hyperlink"/>
              </w:rPr>
              <w:t>4.4 Results and D</w:t>
            </w:r>
            <w:r w:rsidR="00206DFF" w:rsidRPr="00A46127">
              <w:rPr>
                <w:rStyle w:val="Hyperlink"/>
              </w:rPr>
              <w:t>iscussion</w:t>
            </w:r>
            <w:r w:rsidR="00206DFF" w:rsidRPr="00BD7157">
              <w:rPr>
                <w:b w:val="0"/>
                <w:webHidden/>
              </w:rPr>
              <w:tab/>
            </w:r>
            <w:r w:rsidR="00002894" w:rsidRPr="00A46127">
              <w:rPr>
                <w:webHidden/>
              </w:rPr>
              <w:fldChar w:fldCharType="begin"/>
            </w:r>
            <w:r w:rsidR="00206DFF" w:rsidRPr="00A46127">
              <w:rPr>
                <w:webHidden/>
              </w:rPr>
              <w:instrText xml:space="preserve"> PAGEREF _Toc381374286 \h </w:instrText>
            </w:r>
            <w:r w:rsidR="00002894" w:rsidRPr="00A46127">
              <w:rPr>
                <w:webHidden/>
              </w:rPr>
            </w:r>
            <w:r w:rsidR="00002894" w:rsidRPr="00A46127">
              <w:rPr>
                <w:webHidden/>
              </w:rPr>
              <w:fldChar w:fldCharType="separate"/>
            </w:r>
            <w:r w:rsidR="002D1C98">
              <w:rPr>
                <w:webHidden/>
              </w:rPr>
              <w:t>7</w:t>
            </w:r>
            <w:r w:rsidR="00774E8C">
              <w:rPr>
                <w:webHidden/>
              </w:rPr>
              <w:t>4</w:t>
            </w:r>
            <w:r w:rsidR="00002894" w:rsidRPr="00A46127">
              <w:rPr>
                <w:webHidden/>
              </w:rPr>
              <w:fldChar w:fldCharType="end"/>
            </w:r>
          </w:hyperlink>
        </w:p>
        <w:p w:rsidR="00206DFF" w:rsidRPr="00A46127" w:rsidRDefault="00A9520F" w:rsidP="00927C4B">
          <w:pPr>
            <w:pStyle w:val="TOC2"/>
            <w:rPr>
              <w:lang w:val="en-GB" w:eastAsia="zh-CN"/>
            </w:rPr>
          </w:pPr>
          <w:r>
            <w:t xml:space="preserve">                    </w:t>
          </w:r>
          <w:hyperlink w:anchor="_Toc381374432" w:history="1">
            <w:r w:rsidR="00206DFF" w:rsidRPr="00A46127">
              <w:rPr>
                <w:rStyle w:val="Hyperlink"/>
                <w:rFonts w:eastAsia="AdvTimes_rm"/>
              </w:rPr>
              <w:t>4.5 Conclusions</w:t>
            </w:r>
            <w:r w:rsidR="00206DFF" w:rsidRPr="00BD7157">
              <w:rPr>
                <w:b w:val="0"/>
                <w:webHidden/>
              </w:rPr>
              <w:tab/>
            </w:r>
            <w:r w:rsidR="00774E8C">
              <w:rPr>
                <w:webHidden/>
              </w:rPr>
              <w:t>90</w:t>
            </w:r>
          </w:hyperlink>
        </w:p>
        <w:p w:rsidR="00206DFF" w:rsidRPr="00A46127" w:rsidRDefault="00A9520F" w:rsidP="00927C4B">
          <w:pPr>
            <w:pStyle w:val="TOC2"/>
            <w:rPr>
              <w:lang w:val="en-GB" w:eastAsia="zh-CN"/>
            </w:rPr>
          </w:pPr>
          <w:r>
            <w:t xml:space="preserve">                    </w:t>
          </w:r>
          <w:hyperlink w:anchor="_Toc381374433" w:history="1">
            <w:r w:rsidR="00206DFF" w:rsidRPr="00A46127">
              <w:rPr>
                <w:rStyle w:val="Hyperlink"/>
                <w:rFonts w:eastAsia="AdvTimes_rm"/>
              </w:rPr>
              <w:t>4.6 References</w:t>
            </w:r>
            <w:r w:rsidR="00206DFF" w:rsidRPr="00BD7157">
              <w:rPr>
                <w:b w:val="0"/>
                <w:webHidden/>
              </w:rPr>
              <w:tab/>
            </w:r>
            <w:r w:rsidR="00774E8C">
              <w:rPr>
                <w:webHidden/>
              </w:rPr>
              <w:t>90</w:t>
            </w:r>
          </w:hyperlink>
        </w:p>
        <w:p w:rsidR="00206DFF" w:rsidRPr="00516EE2" w:rsidRDefault="00002894" w:rsidP="00D20969">
          <w:pPr>
            <w:autoSpaceDE w:val="0"/>
            <w:autoSpaceDN w:val="0"/>
            <w:adjustRightInd w:val="0"/>
            <w:snapToGrid w:val="0"/>
            <w:spacing w:after="0" w:line="480" w:lineRule="auto"/>
            <w:rPr>
              <w:rFonts w:ascii="Times New Roman" w:hAnsi="Times New Roman" w:cs="Times New Roman"/>
              <w:b/>
              <w:sz w:val="28"/>
              <w:szCs w:val="28"/>
            </w:rPr>
          </w:pPr>
          <w:hyperlink w:anchor="_Toc381374434" w:history="1">
            <w:r w:rsidR="00206DFF" w:rsidRPr="00516EE2">
              <w:rPr>
                <w:rStyle w:val="Hyperlink"/>
                <w:rFonts w:ascii="Times New Roman" w:hAnsi="Times New Roman" w:cs="Times New Roman"/>
                <w:b/>
                <w:noProof/>
                <w:sz w:val="28"/>
                <w:szCs w:val="28"/>
              </w:rPr>
              <w:t>Chapter 5</w:t>
            </w:r>
            <w:r w:rsidR="00D20969" w:rsidRPr="00516EE2">
              <w:rPr>
                <w:rStyle w:val="Hyperlink"/>
                <w:rFonts w:ascii="Times New Roman" w:hAnsi="Times New Roman" w:cs="Times New Roman"/>
                <w:b/>
                <w:noProof/>
                <w:sz w:val="28"/>
                <w:szCs w:val="28"/>
              </w:rPr>
              <w:t xml:space="preserve"> </w:t>
            </w:r>
            <w:r w:rsidR="00D20969" w:rsidRPr="00516EE2">
              <w:rPr>
                <w:rFonts w:ascii="Times New Roman" w:hAnsi="Times New Roman" w:cs="Times New Roman"/>
                <w:b/>
                <w:sz w:val="28"/>
                <w:szCs w:val="28"/>
              </w:rPr>
              <w:t>Enhanced Plasticity in the Zr-Cu-Ni-Al-Nb Alloy System by In-Situ Form</w:t>
            </w:r>
            <w:r w:rsidR="001737FC" w:rsidRPr="00516EE2">
              <w:rPr>
                <w:rFonts w:ascii="Times New Roman" w:hAnsi="Times New Roman" w:cs="Times New Roman"/>
                <w:b/>
                <w:sz w:val="28"/>
                <w:szCs w:val="28"/>
              </w:rPr>
              <w:t>ation of Two Glassy Phases</w:t>
            </w:r>
            <w:r w:rsidR="001737FC" w:rsidRPr="00BD7157">
              <w:rPr>
                <w:rFonts w:ascii="Times New Roman" w:hAnsi="Times New Roman" w:cs="Times New Roman"/>
                <w:b/>
                <w:sz w:val="24"/>
                <w:szCs w:val="24"/>
              </w:rPr>
              <w:t>…………….………</w:t>
            </w:r>
            <w:r w:rsidR="00516EE2" w:rsidRPr="00BD7157">
              <w:rPr>
                <w:rFonts w:ascii="Times New Roman" w:hAnsi="Times New Roman" w:cs="Times New Roman"/>
                <w:b/>
                <w:sz w:val="24"/>
                <w:szCs w:val="24"/>
              </w:rPr>
              <w:t>……</w:t>
            </w:r>
            <w:r w:rsidR="00BD7157">
              <w:rPr>
                <w:rFonts w:ascii="Times New Roman" w:hAnsi="Times New Roman" w:cs="Times New Roman"/>
                <w:b/>
                <w:sz w:val="24"/>
                <w:szCs w:val="24"/>
              </w:rPr>
              <w:t>……..</w:t>
            </w:r>
            <w:r w:rsidR="00516EE2" w:rsidRPr="00BD7157">
              <w:rPr>
                <w:rFonts w:ascii="Times New Roman" w:hAnsi="Times New Roman" w:cs="Times New Roman"/>
                <w:b/>
                <w:sz w:val="24"/>
                <w:szCs w:val="24"/>
              </w:rPr>
              <w:t>…..</w:t>
            </w:r>
            <w:r w:rsidR="00D20969" w:rsidRPr="00BD7157">
              <w:rPr>
                <w:rFonts w:ascii="Times New Roman" w:hAnsi="Times New Roman" w:cs="Times New Roman"/>
                <w:b/>
                <w:sz w:val="24"/>
                <w:szCs w:val="24"/>
              </w:rPr>
              <w:t>…</w:t>
            </w:r>
            <w:r w:rsidR="00D20969" w:rsidRPr="00BD7157">
              <w:rPr>
                <w:rFonts w:ascii="Times New Roman" w:hAnsi="Times New Roman" w:cs="Times New Roman"/>
                <w:b/>
                <w:noProof/>
                <w:webHidden/>
                <w:sz w:val="24"/>
                <w:szCs w:val="24"/>
              </w:rPr>
              <w:t>……..</w:t>
            </w:r>
            <w:r w:rsidR="00774E8C">
              <w:rPr>
                <w:rFonts w:ascii="Times New Roman" w:hAnsi="Times New Roman" w:cs="Times New Roman"/>
                <w:b/>
                <w:noProof/>
                <w:webHidden/>
                <w:sz w:val="28"/>
                <w:szCs w:val="28"/>
              </w:rPr>
              <w:t>93</w:t>
            </w:r>
          </w:hyperlink>
        </w:p>
        <w:p w:rsidR="00206DFF" w:rsidRPr="00A46127" w:rsidRDefault="001737FC" w:rsidP="00927C4B">
          <w:pPr>
            <w:pStyle w:val="TOC2"/>
            <w:rPr>
              <w:lang w:val="en-GB" w:eastAsia="zh-CN"/>
            </w:rPr>
          </w:pPr>
          <w:r>
            <w:t xml:space="preserve">                    </w:t>
          </w:r>
          <w:hyperlink w:anchor="_Toc381374435" w:history="1">
            <w:r w:rsidR="00206DFF" w:rsidRPr="00A46127">
              <w:rPr>
                <w:rStyle w:val="Hyperlink"/>
              </w:rPr>
              <w:t>5.1 Introduction</w:t>
            </w:r>
            <w:r w:rsidR="00206DFF" w:rsidRPr="00BD7157">
              <w:rPr>
                <w:b w:val="0"/>
                <w:webHidden/>
              </w:rPr>
              <w:tab/>
            </w:r>
            <w:r w:rsidR="00774E8C">
              <w:rPr>
                <w:webHidden/>
              </w:rPr>
              <w:t>93</w:t>
            </w:r>
          </w:hyperlink>
        </w:p>
        <w:p w:rsidR="00206DFF" w:rsidRPr="00A46127" w:rsidRDefault="001737FC" w:rsidP="00927C4B">
          <w:pPr>
            <w:pStyle w:val="TOC2"/>
            <w:rPr>
              <w:lang w:val="en-GB" w:eastAsia="zh-CN"/>
            </w:rPr>
          </w:pPr>
          <w:r>
            <w:t xml:space="preserve">                    </w:t>
          </w:r>
          <w:hyperlink w:anchor="_Toc381374436" w:history="1">
            <w:r w:rsidR="00206DFF" w:rsidRPr="00A46127">
              <w:rPr>
                <w:rStyle w:val="Hyperlink"/>
              </w:rPr>
              <w:t>5.2 Experimental</w:t>
            </w:r>
            <w:r w:rsidR="00206DFF" w:rsidRPr="00BD7157">
              <w:rPr>
                <w:b w:val="0"/>
                <w:webHidden/>
              </w:rPr>
              <w:tab/>
            </w:r>
            <w:r w:rsidR="00774E8C">
              <w:rPr>
                <w:webHidden/>
              </w:rPr>
              <w:t>94</w:t>
            </w:r>
          </w:hyperlink>
        </w:p>
        <w:p w:rsidR="00206DFF" w:rsidRPr="00A46127" w:rsidRDefault="001737FC" w:rsidP="00927C4B">
          <w:pPr>
            <w:pStyle w:val="TOC2"/>
            <w:rPr>
              <w:lang w:val="en-GB" w:eastAsia="zh-CN"/>
            </w:rPr>
          </w:pPr>
          <w:r>
            <w:t xml:space="preserve">                    </w:t>
          </w:r>
          <w:hyperlink w:anchor="_Toc381374437" w:history="1">
            <w:r w:rsidR="00610D5F" w:rsidRPr="00A46127">
              <w:rPr>
                <w:rStyle w:val="Hyperlink"/>
              </w:rPr>
              <w:t>5.3 Results and D</w:t>
            </w:r>
            <w:r w:rsidR="00206DFF" w:rsidRPr="00A46127">
              <w:rPr>
                <w:rStyle w:val="Hyperlink"/>
              </w:rPr>
              <w:t>iscussion</w:t>
            </w:r>
            <w:r w:rsidR="00206DFF" w:rsidRPr="00BD7157">
              <w:rPr>
                <w:b w:val="0"/>
                <w:webHidden/>
              </w:rPr>
              <w:tab/>
            </w:r>
            <w:r w:rsidR="00774E8C">
              <w:rPr>
                <w:webHidden/>
              </w:rPr>
              <w:t>96</w:t>
            </w:r>
          </w:hyperlink>
        </w:p>
        <w:p w:rsidR="00206DFF" w:rsidRPr="00A46127" w:rsidRDefault="001737FC" w:rsidP="00927C4B">
          <w:pPr>
            <w:pStyle w:val="TOC2"/>
            <w:rPr>
              <w:lang w:val="en-GB" w:eastAsia="zh-CN"/>
            </w:rPr>
          </w:pPr>
          <w:r>
            <w:t xml:space="preserve">                    </w:t>
          </w:r>
          <w:hyperlink w:anchor="_Toc381374439" w:history="1">
            <w:r w:rsidR="00206DFF" w:rsidRPr="00A46127">
              <w:rPr>
                <w:rStyle w:val="Hyperlink"/>
              </w:rPr>
              <w:t>5.4 Conclusions</w:t>
            </w:r>
            <w:r w:rsidR="00206DFF" w:rsidRPr="00BD7157">
              <w:rPr>
                <w:b w:val="0"/>
                <w:webHidden/>
              </w:rPr>
              <w:tab/>
            </w:r>
            <w:r w:rsidR="00002894" w:rsidRPr="00A46127">
              <w:rPr>
                <w:webHidden/>
              </w:rPr>
              <w:fldChar w:fldCharType="begin"/>
            </w:r>
            <w:r w:rsidR="00206DFF" w:rsidRPr="00A46127">
              <w:rPr>
                <w:webHidden/>
              </w:rPr>
              <w:instrText xml:space="preserve"> PAGEREF _Toc381374439 \h </w:instrText>
            </w:r>
            <w:r w:rsidR="00002894" w:rsidRPr="00A46127">
              <w:rPr>
                <w:webHidden/>
              </w:rPr>
            </w:r>
            <w:r w:rsidR="00002894" w:rsidRPr="00A46127">
              <w:rPr>
                <w:webHidden/>
              </w:rPr>
              <w:fldChar w:fldCharType="separate"/>
            </w:r>
            <w:r w:rsidR="00774E8C">
              <w:rPr>
                <w:webHidden/>
              </w:rPr>
              <w:t>111</w:t>
            </w:r>
            <w:r w:rsidR="00002894" w:rsidRPr="00A46127">
              <w:rPr>
                <w:webHidden/>
              </w:rPr>
              <w:fldChar w:fldCharType="end"/>
            </w:r>
          </w:hyperlink>
        </w:p>
        <w:p w:rsidR="00206DFF" w:rsidRPr="00A46127" w:rsidRDefault="001737FC" w:rsidP="00927C4B">
          <w:pPr>
            <w:pStyle w:val="TOC2"/>
            <w:rPr>
              <w:lang w:val="en-GB" w:eastAsia="zh-CN"/>
            </w:rPr>
          </w:pPr>
          <w:r>
            <w:t xml:space="preserve">                    </w:t>
          </w:r>
          <w:hyperlink w:anchor="_Toc381374440" w:history="1">
            <w:r w:rsidR="00206DFF" w:rsidRPr="00A46127">
              <w:rPr>
                <w:rStyle w:val="Hyperlink"/>
                <w:bCs/>
              </w:rPr>
              <w:t>5.5 References</w:t>
            </w:r>
            <w:r w:rsidR="00206DFF" w:rsidRPr="00BD7157">
              <w:rPr>
                <w:b w:val="0"/>
                <w:webHidden/>
              </w:rPr>
              <w:tab/>
            </w:r>
            <w:r w:rsidR="00002894" w:rsidRPr="00A46127">
              <w:rPr>
                <w:webHidden/>
              </w:rPr>
              <w:fldChar w:fldCharType="begin"/>
            </w:r>
            <w:r w:rsidR="00206DFF" w:rsidRPr="00A46127">
              <w:rPr>
                <w:webHidden/>
              </w:rPr>
              <w:instrText xml:space="preserve"> PAGEREF _Toc381374440 \h </w:instrText>
            </w:r>
            <w:r w:rsidR="00002894" w:rsidRPr="00A46127">
              <w:rPr>
                <w:webHidden/>
              </w:rPr>
            </w:r>
            <w:r w:rsidR="00002894" w:rsidRPr="00A46127">
              <w:rPr>
                <w:webHidden/>
              </w:rPr>
              <w:fldChar w:fldCharType="separate"/>
            </w:r>
            <w:r w:rsidR="002D1C98">
              <w:rPr>
                <w:webHidden/>
              </w:rPr>
              <w:t>1</w:t>
            </w:r>
            <w:r w:rsidR="00774E8C">
              <w:rPr>
                <w:webHidden/>
              </w:rPr>
              <w:t>11</w:t>
            </w:r>
            <w:r w:rsidR="00002894" w:rsidRPr="00A46127">
              <w:rPr>
                <w:webHidden/>
              </w:rPr>
              <w:fldChar w:fldCharType="end"/>
            </w:r>
          </w:hyperlink>
        </w:p>
        <w:p w:rsidR="00206DFF" w:rsidRPr="00516EE2" w:rsidRDefault="00002894" w:rsidP="00927C4B">
          <w:pPr>
            <w:pStyle w:val="TOC1"/>
            <w:rPr>
              <w:lang w:val="en-GB" w:eastAsia="zh-CN"/>
            </w:rPr>
          </w:pPr>
          <w:hyperlink w:anchor="_Toc381374441" w:history="1">
            <w:r w:rsidR="00206DFF" w:rsidRPr="00516EE2">
              <w:rPr>
                <w:rStyle w:val="Hyperlink"/>
              </w:rPr>
              <w:t>Chapter 6</w:t>
            </w:r>
            <w:r w:rsidR="00610D5F" w:rsidRPr="00516EE2">
              <w:rPr>
                <w:rStyle w:val="Hyperlink"/>
              </w:rPr>
              <w:t xml:space="preserve"> Glass-Forming Ability and Deformation Behaviour of </w:t>
            </w:r>
            <w:r w:rsidR="001737FC" w:rsidRPr="00516EE2">
              <w:rPr>
                <w:rStyle w:val="Hyperlink"/>
              </w:rPr>
              <w:t>Zr-Cu-</w:t>
            </w:r>
            <w:r w:rsidR="00610D5F" w:rsidRPr="00516EE2">
              <w:rPr>
                <w:rStyle w:val="Hyperlink"/>
              </w:rPr>
              <w:t>Ni</w:t>
            </w:r>
            <w:r w:rsidR="001737FC" w:rsidRPr="00516EE2">
              <w:rPr>
                <w:rStyle w:val="Hyperlink"/>
              </w:rPr>
              <w:t>-</w:t>
            </w:r>
            <w:r w:rsidR="00610D5F" w:rsidRPr="00516EE2">
              <w:rPr>
                <w:rStyle w:val="Hyperlink"/>
              </w:rPr>
              <w:t>Al Bulk Metallic G</w:t>
            </w:r>
            <w:r w:rsidR="002105C3" w:rsidRPr="00516EE2">
              <w:rPr>
                <w:rStyle w:val="Hyperlink"/>
              </w:rPr>
              <w:t>lasses</w:t>
            </w:r>
            <w:r w:rsidR="00516EE2">
              <w:rPr>
                <w:webHidden/>
                <w:sz w:val="24"/>
                <w:szCs w:val="24"/>
              </w:rPr>
              <w:t>……………………………………………………………..</w:t>
            </w:r>
            <w:r w:rsidRPr="00516EE2">
              <w:rPr>
                <w:webHidden/>
              </w:rPr>
              <w:fldChar w:fldCharType="begin"/>
            </w:r>
            <w:r w:rsidR="00206DFF" w:rsidRPr="00516EE2">
              <w:rPr>
                <w:webHidden/>
              </w:rPr>
              <w:instrText xml:space="preserve"> PAGEREF _Toc381374441 \h </w:instrText>
            </w:r>
            <w:r w:rsidRPr="00516EE2">
              <w:rPr>
                <w:webHidden/>
              </w:rPr>
            </w:r>
            <w:r w:rsidRPr="00516EE2">
              <w:rPr>
                <w:webHidden/>
              </w:rPr>
              <w:fldChar w:fldCharType="separate"/>
            </w:r>
            <w:r w:rsidR="002D1C98">
              <w:rPr>
                <w:webHidden/>
              </w:rPr>
              <w:t>11</w:t>
            </w:r>
            <w:r w:rsidR="00774E8C">
              <w:rPr>
                <w:webHidden/>
              </w:rPr>
              <w:t>4</w:t>
            </w:r>
            <w:r w:rsidRPr="00516EE2">
              <w:rPr>
                <w:webHidden/>
              </w:rPr>
              <w:fldChar w:fldCharType="end"/>
            </w:r>
          </w:hyperlink>
        </w:p>
        <w:p w:rsidR="00206DFF" w:rsidRPr="00A46127" w:rsidRDefault="001737FC" w:rsidP="00927C4B">
          <w:pPr>
            <w:pStyle w:val="TOC2"/>
            <w:rPr>
              <w:lang w:val="en-GB" w:eastAsia="zh-CN"/>
            </w:rPr>
          </w:pPr>
          <w:r>
            <w:t xml:space="preserve">                    </w:t>
          </w:r>
          <w:hyperlink w:anchor="_Toc381374442" w:history="1">
            <w:r w:rsidR="00206DFF" w:rsidRPr="00A46127">
              <w:rPr>
                <w:rStyle w:val="Hyperlink"/>
              </w:rPr>
              <w:t>6.1 Introduction</w:t>
            </w:r>
            <w:r w:rsidR="00206DFF" w:rsidRPr="00BD7157">
              <w:rPr>
                <w:b w:val="0"/>
                <w:webHidden/>
              </w:rPr>
              <w:tab/>
            </w:r>
            <w:r w:rsidR="00002894" w:rsidRPr="00A46127">
              <w:rPr>
                <w:webHidden/>
              </w:rPr>
              <w:fldChar w:fldCharType="begin"/>
            </w:r>
            <w:r w:rsidR="00206DFF" w:rsidRPr="00A46127">
              <w:rPr>
                <w:webHidden/>
              </w:rPr>
              <w:instrText xml:space="preserve"> PAGEREF _Toc381374442 \h </w:instrText>
            </w:r>
            <w:r w:rsidR="00002894" w:rsidRPr="00A46127">
              <w:rPr>
                <w:webHidden/>
              </w:rPr>
            </w:r>
            <w:r w:rsidR="00002894" w:rsidRPr="00A46127">
              <w:rPr>
                <w:webHidden/>
              </w:rPr>
              <w:fldChar w:fldCharType="separate"/>
            </w:r>
            <w:r w:rsidR="002D1C98">
              <w:rPr>
                <w:webHidden/>
              </w:rPr>
              <w:t>11</w:t>
            </w:r>
            <w:r w:rsidR="00774E8C">
              <w:rPr>
                <w:webHidden/>
              </w:rPr>
              <w:t>4</w:t>
            </w:r>
            <w:r w:rsidR="00002894" w:rsidRPr="00A46127">
              <w:rPr>
                <w:webHidden/>
              </w:rPr>
              <w:fldChar w:fldCharType="end"/>
            </w:r>
          </w:hyperlink>
        </w:p>
        <w:p w:rsidR="00206DFF" w:rsidRPr="00A46127" w:rsidRDefault="001737FC" w:rsidP="00927C4B">
          <w:pPr>
            <w:pStyle w:val="TOC2"/>
            <w:rPr>
              <w:lang w:val="en-GB" w:eastAsia="zh-CN"/>
            </w:rPr>
          </w:pPr>
          <w:r>
            <w:t xml:space="preserve">                    </w:t>
          </w:r>
          <w:hyperlink w:anchor="_Toc381374443" w:history="1">
            <w:r w:rsidR="00206DFF" w:rsidRPr="00A46127">
              <w:rPr>
                <w:rStyle w:val="Hyperlink"/>
              </w:rPr>
              <w:t>6.2 Experimental</w:t>
            </w:r>
            <w:r w:rsidR="00206DFF" w:rsidRPr="00BD7157">
              <w:rPr>
                <w:b w:val="0"/>
                <w:webHidden/>
              </w:rPr>
              <w:tab/>
            </w:r>
            <w:r w:rsidR="00002894" w:rsidRPr="00A46127">
              <w:rPr>
                <w:webHidden/>
              </w:rPr>
              <w:fldChar w:fldCharType="begin"/>
            </w:r>
            <w:r w:rsidR="00206DFF" w:rsidRPr="00A46127">
              <w:rPr>
                <w:webHidden/>
              </w:rPr>
              <w:instrText xml:space="preserve"> PAGEREF _Toc381374443 \h </w:instrText>
            </w:r>
            <w:r w:rsidR="00002894" w:rsidRPr="00A46127">
              <w:rPr>
                <w:webHidden/>
              </w:rPr>
            </w:r>
            <w:r w:rsidR="00002894" w:rsidRPr="00A46127">
              <w:rPr>
                <w:webHidden/>
              </w:rPr>
              <w:fldChar w:fldCharType="separate"/>
            </w:r>
            <w:r w:rsidR="002D1C98">
              <w:rPr>
                <w:webHidden/>
              </w:rPr>
              <w:t>11</w:t>
            </w:r>
            <w:r w:rsidR="00774E8C">
              <w:rPr>
                <w:webHidden/>
              </w:rPr>
              <w:t>5</w:t>
            </w:r>
            <w:r w:rsidR="00002894" w:rsidRPr="00A46127">
              <w:rPr>
                <w:webHidden/>
              </w:rPr>
              <w:fldChar w:fldCharType="end"/>
            </w:r>
          </w:hyperlink>
        </w:p>
        <w:p w:rsidR="00206DFF" w:rsidRPr="00A46127" w:rsidRDefault="001737FC" w:rsidP="00927C4B">
          <w:pPr>
            <w:pStyle w:val="TOC2"/>
            <w:rPr>
              <w:lang w:val="en-GB" w:eastAsia="zh-CN"/>
            </w:rPr>
          </w:pPr>
          <w:r>
            <w:t xml:space="preserve">                    </w:t>
          </w:r>
          <w:hyperlink w:anchor="_Toc381374444" w:history="1">
            <w:r w:rsidR="00610D5F" w:rsidRPr="00A46127">
              <w:rPr>
                <w:rStyle w:val="Hyperlink"/>
              </w:rPr>
              <w:t>6.3 Results and D</w:t>
            </w:r>
            <w:r w:rsidR="00206DFF" w:rsidRPr="00A46127">
              <w:rPr>
                <w:rStyle w:val="Hyperlink"/>
              </w:rPr>
              <w:t>iscussion</w:t>
            </w:r>
            <w:r w:rsidR="00206DFF" w:rsidRPr="00BD7157">
              <w:rPr>
                <w:b w:val="0"/>
                <w:webHidden/>
              </w:rPr>
              <w:tab/>
            </w:r>
            <w:r w:rsidR="00002894" w:rsidRPr="00A46127">
              <w:rPr>
                <w:webHidden/>
              </w:rPr>
              <w:fldChar w:fldCharType="begin"/>
            </w:r>
            <w:r w:rsidR="00206DFF" w:rsidRPr="00A46127">
              <w:rPr>
                <w:webHidden/>
              </w:rPr>
              <w:instrText xml:space="preserve"> PAGEREF _Toc381374444 \h </w:instrText>
            </w:r>
            <w:r w:rsidR="00002894" w:rsidRPr="00A46127">
              <w:rPr>
                <w:webHidden/>
              </w:rPr>
            </w:r>
            <w:r w:rsidR="00002894" w:rsidRPr="00A46127">
              <w:rPr>
                <w:webHidden/>
              </w:rPr>
              <w:fldChar w:fldCharType="separate"/>
            </w:r>
            <w:r w:rsidR="002D1C98">
              <w:rPr>
                <w:webHidden/>
              </w:rPr>
              <w:t>11</w:t>
            </w:r>
            <w:r w:rsidR="00774E8C">
              <w:rPr>
                <w:webHidden/>
              </w:rPr>
              <w:t>6</w:t>
            </w:r>
            <w:r w:rsidR="00002894" w:rsidRPr="00A46127">
              <w:rPr>
                <w:webHidden/>
              </w:rPr>
              <w:fldChar w:fldCharType="end"/>
            </w:r>
          </w:hyperlink>
        </w:p>
        <w:p w:rsidR="00206DFF" w:rsidRPr="00A46127" w:rsidRDefault="001737FC" w:rsidP="000320E4">
          <w:pPr>
            <w:pStyle w:val="TOC3"/>
            <w:rPr>
              <w:lang w:val="en-GB" w:eastAsia="zh-CN"/>
            </w:rPr>
          </w:pPr>
          <w:r>
            <w:t xml:space="preserve">                 </w:t>
          </w:r>
          <w:hyperlink w:anchor="_Toc381374445" w:history="1">
            <w:r w:rsidR="00610D5F" w:rsidRPr="00A46127">
              <w:rPr>
                <w:rStyle w:val="Hyperlink"/>
              </w:rPr>
              <w:t>6.3.1 Glass-Forming A</w:t>
            </w:r>
            <w:r w:rsidR="00206DFF" w:rsidRPr="00A46127">
              <w:rPr>
                <w:rStyle w:val="Hyperlink"/>
              </w:rPr>
              <w:t>bility of Zr</w:t>
            </w:r>
            <w:r w:rsidR="00206DFF" w:rsidRPr="00A46127">
              <w:rPr>
                <w:rStyle w:val="Hyperlink"/>
                <w:vertAlign w:val="subscript"/>
              </w:rPr>
              <w:t>68</w:t>
            </w:r>
            <w:r w:rsidR="00206DFF" w:rsidRPr="00A46127">
              <w:rPr>
                <w:rStyle w:val="Hyperlink"/>
              </w:rPr>
              <w:t>Cu</w:t>
            </w:r>
            <w:r w:rsidR="00206DFF" w:rsidRPr="00A46127">
              <w:rPr>
                <w:rStyle w:val="Hyperlink"/>
                <w:vertAlign w:val="subscript"/>
              </w:rPr>
              <w:t>(16-x)</w:t>
            </w:r>
            <w:r w:rsidR="00206DFF" w:rsidRPr="00A46127">
              <w:rPr>
                <w:rStyle w:val="Hyperlink"/>
              </w:rPr>
              <w:t>Ni</w:t>
            </w:r>
            <w:r w:rsidR="00206DFF" w:rsidRPr="00A46127">
              <w:rPr>
                <w:rStyle w:val="Hyperlink"/>
                <w:vertAlign w:val="subscript"/>
              </w:rPr>
              <w:t>(7.5+x)</w:t>
            </w:r>
            <w:r w:rsidR="00206DFF" w:rsidRPr="00A46127">
              <w:rPr>
                <w:rStyle w:val="Hyperlink"/>
              </w:rPr>
              <w:t>Al</w:t>
            </w:r>
            <w:r w:rsidR="00206DFF" w:rsidRPr="00A46127">
              <w:rPr>
                <w:rStyle w:val="Hyperlink"/>
                <w:vertAlign w:val="subscript"/>
              </w:rPr>
              <w:t xml:space="preserve">8.5 </w:t>
            </w:r>
            <w:r w:rsidR="00610D5F" w:rsidRPr="00A46127">
              <w:rPr>
                <w:rStyle w:val="Hyperlink"/>
              </w:rPr>
              <w:t>A</w:t>
            </w:r>
            <w:r w:rsidR="00206DFF" w:rsidRPr="00A46127">
              <w:rPr>
                <w:rStyle w:val="Hyperlink"/>
              </w:rPr>
              <w:t>lloys</w:t>
            </w:r>
            <w:r w:rsidR="00206DFF" w:rsidRPr="00A46127">
              <w:rPr>
                <w:webHidden/>
              </w:rPr>
              <w:tab/>
            </w:r>
            <w:r w:rsidR="00002894" w:rsidRPr="00A46127">
              <w:rPr>
                <w:webHidden/>
              </w:rPr>
              <w:fldChar w:fldCharType="begin"/>
            </w:r>
            <w:r w:rsidR="00206DFF" w:rsidRPr="00A46127">
              <w:rPr>
                <w:webHidden/>
              </w:rPr>
              <w:instrText xml:space="preserve"> PAGEREF _Toc381374445 \h </w:instrText>
            </w:r>
            <w:r w:rsidR="00002894" w:rsidRPr="00A46127">
              <w:rPr>
                <w:webHidden/>
              </w:rPr>
            </w:r>
            <w:r w:rsidR="00002894" w:rsidRPr="00A46127">
              <w:rPr>
                <w:webHidden/>
              </w:rPr>
              <w:fldChar w:fldCharType="separate"/>
            </w:r>
            <w:r w:rsidR="002D1C98">
              <w:rPr>
                <w:webHidden/>
              </w:rPr>
              <w:t>11</w:t>
            </w:r>
            <w:r w:rsidR="00774E8C">
              <w:rPr>
                <w:webHidden/>
              </w:rPr>
              <w:t>6</w:t>
            </w:r>
            <w:r w:rsidR="00002894" w:rsidRPr="00A46127">
              <w:rPr>
                <w:webHidden/>
              </w:rPr>
              <w:fldChar w:fldCharType="end"/>
            </w:r>
          </w:hyperlink>
        </w:p>
        <w:p w:rsidR="00206DFF" w:rsidRPr="00A46127" w:rsidRDefault="001737FC" w:rsidP="000320E4">
          <w:pPr>
            <w:pStyle w:val="TOC3"/>
            <w:rPr>
              <w:lang w:val="en-GB" w:eastAsia="zh-CN"/>
            </w:rPr>
          </w:pPr>
          <w:r>
            <w:t xml:space="preserve">                 </w:t>
          </w:r>
          <w:hyperlink w:anchor="_Toc381374446" w:history="1">
            <w:r w:rsidR="00610D5F" w:rsidRPr="00A46127">
              <w:rPr>
                <w:rStyle w:val="Hyperlink"/>
              </w:rPr>
              <w:t>6.3.2 Thermal and Kinetic P</w:t>
            </w:r>
            <w:r w:rsidR="00206DFF" w:rsidRPr="00A46127">
              <w:rPr>
                <w:rStyle w:val="Hyperlink"/>
              </w:rPr>
              <w:t>roperties of Zr</w:t>
            </w:r>
            <w:r w:rsidR="00206DFF" w:rsidRPr="00A46127">
              <w:rPr>
                <w:rStyle w:val="Hyperlink"/>
                <w:vertAlign w:val="subscript"/>
              </w:rPr>
              <w:t>68</w:t>
            </w:r>
            <w:r w:rsidR="00206DFF" w:rsidRPr="00A46127">
              <w:rPr>
                <w:rStyle w:val="Hyperlink"/>
              </w:rPr>
              <w:t>Cu</w:t>
            </w:r>
            <w:r w:rsidR="00206DFF" w:rsidRPr="00A46127">
              <w:rPr>
                <w:rStyle w:val="Hyperlink"/>
                <w:vertAlign w:val="subscript"/>
              </w:rPr>
              <w:t>13</w:t>
            </w:r>
            <w:r w:rsidR="00206DFF" w:rsidRPr="00A46127">
              <w:rPr>
                <w:rStyle w:val="Hyperlink"/>
              </w:rPr>
              <w:t>Ni</w:t>
            </w:r>
            <w:r w:rsidR="00206DFF" w:rsidRPr="00A46127">
              <w:rPr>
                <w:rStyle w:val="Hyperlink"/>
                <w:vertAlign w:val="subscript"/>
              </w:rPr>
              <w:t>10.5</w:t>
            </w:r>
            <w:r w:rsidR="00206DFF" w:rsidRPr="00A46127">
              <w:rPr>
                <w:rStyle w:val="Hyperlink"/>
              </w:rPr>
              <w:t>Al</w:t>
            </w:r>
            <w:r w:rsidR="00206DFF" w:rsidRPr="00A46127">
              <w:rPr>
                <w:rStyle w:val="Hyperlink"/>
                <w:vertAlign w:val="subscript"/>
              </w:rPr>
              <w:t xml:space="preserve">8.5 </w:t>
            </w:r>
            <w:r w:rsidR="00610D5F" w:rsidRPr="00A46127">
              <w:rPr>
                <w:rStyle w:val="Hyperlink"/>
              </w:rPr>
              <w:t>BMG A</w:t>
            </w:r>
            <w:r w:rsidR="00206DFF" w:rsidRPr="00A46127">
              <w:rPr>
                <w:rStyle w:val="Hyperlink"/>
              </w:rPr>
              <w:t>lloy</w:t>
            </w:r>
            <w:r w:rsidR="00206DFF" w:rsidRPr="00A46127">
              <w:rPr>
                <w:webHidden/>
              </w:rPr>
              <w:tab/>
            </w:r>
            <w:r w:rsidR="00002894" w:rsidRPr="00A46127">
              <w:rPr>
                <w:webHidden/>
              </w:rPr>
              <w:fldChar w:fldCharType="begin"/>
            </w:r>
            <w:r w:rsidR="00206DFF" w:rsidRPr="00A46127">
              <w:rPr>
                <w:webHidden/>
              </w:rPr>
              <w:instrText xml:space="preserve"> PAGEREF _Toc381374446 \h </w:instrText>
            </w:r>
            <w:r w:rsidR="00002894" w:rsidRPr="00A46127">
              <w:rPr>
                <w:webHidden/>
              </w:rPr>
            </w:r>
            <w:r w:rsidR="00002894" w:rsidRPr="00A46127">
              <w:rPr>
                <w:webHidden/>
              </w:rPr>
              <w:fldChar w:fldCharType="separate"/>
            </w:r>
            <w:r w:rsidR="002D1C98">
              <w:rPr>
                <w:webHidden/>
              </w:rPr>
              <w:t>11</w:t>
            </w:r>
            <w:r w:rsidR="00774E8C">
              <w:rPr>
                <w:webHidden/>
              </w:rPr>
              <w:t>9</w:t>
            </w:r>
            <w:r w:rsidR="00002894" w:rsidRPr="00A46127">
              <w:rPr>
                <w:webHidden/>
              </w:rPr>
              <w:fldChar w:fldCharType="end"/>
            </w:r>
          </w:hyperlink>
        </w:p>
        <w:p w:rsidR="00206DFF" w:rsidRPr="00A46127" w:rsidRDefault="001737FC" w:rsidP="000320E4">
          <w:pPr>
            <w:pStyle w:val="TOC3"/>
            <w:rPr>
              <w:lang w:val="en-GB" w:eastAsia="zh-CN"/>
            </w:rPr>
          </w:pPr>
          <w:r>
            <w:t xml:space="preserve">                 </w:t>
          </w:r>
          <w:hyperlink w:anchor="_Toc381374447" w:history="1">
            <w:r w:rsidR="00610D5F" w:rsidRPr="00A46127">
              <w:rPr>
                <w:rStyle w:val="Hyperlink"/>
              </w:rPr>
              <w:t>6.3.3 Mechanical P</w:t>
            </w:r>
            <w:r w:rsidR="00206DFF" w:rsidRPr="00A46127">
              <w:rPr>
                <w:rStyle w:val="Hyperlink"/>
              </w:rPr>
              <w:t>roperties of Zr</w:t>
            </w:r>
            <w:r w:rsidR="00206DFF" w:rsidRPr="00A46127">
              <w:rPr>
                <w:rStyle w:val="Hyperlink"/>
                <w:vertAlign w:val="subscript"/>
              </w:rPr>
              <w:t>68</w:t>
            </w:r>
            <w:r w:rsidR="00206DFF" w:rsidRPr="00A46127">
              <w:rPr>
                <w:rStyle w:val="Hyperlink"/>
              </w:rPr>
              <w:t>Cu</w:t>
            </w:r>
            <w:r w:rsidR="00206DFF" w:rsidRPr="00A46127">
              <w:rPr>
                <w:rStyle w:val="Hyperlink"/>
                <w:vertAlign w:val="subscript"/>
              </w:rPr>
              <w:t>13</w:t>
            </w:r>
            <w:r w:rsidR="00206DFF" w:rsidRPr="00A46127">
              <w:rPr>
                <w:rStyle w:val="Hyperlink"/>
              </w:rPr>
              <w:t>Ni</w:t>
            </w:r>
            <w:r w:rsidR="00206DFF" w:rsidRPr="00A46127">
              <w:rPr>
                <w:rStyle w:val="Hyperlink"/>
                <w:vertAlign w:val="subscript"/>
              </w:rPr>
              <w:t>10.5</w:t>
            </w:r>
            <w:r w:rsidR="00206DFF" w:rsidRPr="00A46127">
              <w:rPr>
                <w:rStyle w:val="Hyperlink"/>
              </w:rPr>
              <w:t>Al</w:t>
            </w:r>
            <w:r w:rsidR="00206DFF" w:rsidRPr="00A46127">
              <w:rPr>
                <w:rStyle w:val="Hyperlink"/>
                <w:vertAlign w:val="subscript"/>
              </w:rPr>
              <w:t xml:space="preserve">8.5 </w:t>
            </w:r>
            <w:r w:rsidR="00610D5F" w:rsidRPr="00A46127">
              <w:rPr>
                <w:rStyle w:val="Hyperlink"/>
              </w:rPr>
              <w:t>BMG A</w:t>
            </w:r>
            <w:r w:rsidR="00206DFF" w:rsidRPr="00A46127">
              <w:rPr>
                <w:rStyle w:val="Hyperlink"/>
              </w:rPr>
              <w:t>lloy</w:t>
            </w:r>
            <w:r w:rsidR="00206DFF" w:rsidRPr="00A46127">
              <w:rPr>
                <w:webHidden/>
              </w:rPr>
              <w:tab/>
            </w:r>
            <w:r w:rsidR="00002894" w:rsidRPr="00A46127">
              <w:rPr>
                <w:webHidden/>
              </w:rPr>
              <w:fldChar w:fldCharType="begin"/>
            </w:r>
            <w:r w:rsidR="00206DFF" w:rsidRPr="00A46127">
              <w:rPr>
                <w:webHidden/>
              </w:rPr>
              <w:instrText xml:space="preserve"> PAGEREF _Toc381374447 \h </w:instrText>
            </w:r>
            <w:r w:rsidR="00002894" w:rsidRPr="00A46127">
              <w:rPr>
                <w:webHidden/>
              </w:rPr>
            </w:r>
            <w:r w:rsidR="00002894" w:rsidRPr="00A46127">
              <w:rPr>
                <w:webHidden/>
              </w:rPr>
              <w:fldChar w:fldCharType="separate"/>
            </w:r>
            <w:r w:rsidR="002D1C98">
              <w:rPr>
                <w:webHidden/>
              </w:rPr>
              <w:t>12</w:t>
            </w:r>
            <w:r w:rsidR="00774E8C">
              <w:rPr>
                <w:webHidden/>
              </w:rPr>
              <w:t>4</w:t>
            </w:r>
            <w:r w:rsidR="00002894" w:rsidRPr="00A46127">
              <w:rPr>
                <w:webHidden/>
              </w:rPr>
              <w:fldChar w:fldCharType="end"/>
            </w:r>
          </w:hyperlink>
        </w:p>
        <w:p w:rsidR="00206DFF" w:rsidRPr="00A46127" w:rsidRDefault="001737FC" w:rsidP="000320E4">
          <w:pPr>
            <w:pStyle w:val="TOC3"/>
            <w:rPr>
              <w:lang w:val="en-GB" w:eastAsia="zh-CN"/>
            </w:rPr>
          </w:pPr>
          <w:r>
            <w:t xml:space="preserve">                 </w:t>
          </w:r>
          <w:hyperlink w:anchor="_Toc381374448" w:history="1">
            <w:r w:rsidR="00610D5F" w:rsidRPr="00A46127">
              <w:rPr>
                <w:rStyle w:val="Hyperlink"/>
              </w:rPr>
              <w:t>6.3.4 Effect of Strain Rate on Compressive B</w:t>
            </w:r>
            <w:r w:rsidR="00206DFF" w:rsidRPr="00A46127">
              <w:rPr>
                <w:rStyle w:val="Hyperlink"/>
              </w:rPr>
              <w:t>ehaviour</w:t>
            </w:r>
            <w:r w:rsidR="00206DFF" w:rsidRPr="00A46127">
              <w:rPr>
                <w:webHidden/>
              </w:rPr>
              <w:tab/>
            </w:r>
            <w:r w:rsidR="00002894" w:rsidRPr="00A46127">
              <w:rPr>
                <w:webHidden/>
              </w:rPr>
              <w:fldChar w:fldCharType="begin"/>
            </w:r>
            <w:r w:rsidR="00206DFF" w:rsidRPr="00A46127">
              <w:rPr>
                <w:webHidden/>
              </w:rPr>
              <w:instrText xml:space="preserve"> PAGEREF _Toc381374448 \h </w:instrText>
            </w:r>
            <w:r w:rsidR="00002894" w:rsidRPr="00A46127">
              <w:rPr>
                <w:webHidden/>
              </w:rPr>
            </w:r>
            <w:r w:rsidR="00002894" w:rsidRPr="00A46127">
              <w:rPr>
                <w:webHidden/>
              </w:rPr>
              <w:fldChar w:fldCharType="separate"/>
            </w:r>
            <w:r w:rsidR="002D1C98">
              <w:rPr>
                <w:webHidden/>
              </w:rPr>
              <w:t>13</w:t>
            </w:r>
            <w:r w:rsidR="00774E8C">
              <w:rPr>
                <w:webHidden/>
              </w:rPr>
              <w:t>5</w:t>
            </w:r>
            <w:r w:rsidR="00002894" w:rsidRPr="00A46127">
              <w:rPr>
                <w:webHidden/>
              </w:rPr>
              <w:fldChar w:fldCharType="end"/>
            </w:r>
          </w:hyperlink>
        </w:p>
        <w:p w:rsidR="00206DFF" w:rsidRPr="00A46127" w:rsidRDefault="001737FC" w:rsidP="00927C4B">
          <w:pPr>
            <w:pStyle w:val="TOC2"/>
            <w:rPr>
              <w:lang w:val="en-GB" w:eastAsia="zh-CN"/>
            </w:rPr>
          </w:pPr>
          <w:r>
            <w:t xml:space="preserve">                    </w:t>
          </w:r>
          <w:hyperlink w:anchor="_Toc381374449" w:history="1">
            <w:r w:rsidR="00206DFF" w:rsidRPr="00A46127">
              <w:rPr>
                <w:rStyle w:val="Hyperlink"/>
                <w:rFonts w:eastAsia="AdvTimes_rm"/>
              </w:rPr>
              <w:t>6.4 Conclusions</w:t>
            </w:r>
            <w:r w:rsidR="00206DFF" w:rsidRPr="00BD7157">
              <w:rPr>
                <w:b w:val="0"/>
                <w:webHidden/>
              </w:rPr>
              <w:tab/>
            </w:r>
            <w:r w:rsidR="00002894" w:rsidRPr="00A46127">
              <w:rPr>
                <w:webHidden/>
              </w:rPr>
              <w:fldChar w:fldCharType="begin"/>
            </w:r>
            <w:r w:rsidR="00206DFF" w:rsidRPr="00A46127">
              <w:rPr>
                <w:webHidden/>
              </w:rPr>
              <w:instrText xml:space="preserve"> PAGEREF _Toc381374449 \h </w:instrText>
            </w:r>
            <w:r w:rsidR="00002894" w:rsidRPr="00A46127">
              <w:rPr>
                <w:webHidden/>
              </w:rPr>
            </w:r>
            <w:r w:rsidR="00002894" w:rsidRPr="00A46127">
              <w:rPr>
                <w:webHidden/>
              </w:rPr>
              <w:fldChar w:fldCharType="separate"/>
            </w:r>
            <w:r w:rsidR="002D1C98">
              <w:rPr>
                <w:webHidden/>
              </w:rPr>
              <w:t>1</w:t>
            </w:r>
            <w:r w:rsidR="00774E8C">
              <w:rPr>
                <w:webHidden/>
              </w:rPr>
              <w:t>42</w:t>
            </w:r>
            <w:r w:rsidR="00002894" w:rsidRPr="00A46127">
              <w:rPr>
                <w:webHidden/>
              </w:rPr>
              <w:fldChar w:fldCharType="end"/>
            </w:r>
          </w:hyperlink>
        </w:p>
        <w:p w:rsidR="00206DFF" w:rsidRPr="00A46127" w:rsidRDefault="001737FC" w:rsidP="00927C4B">
          <w:pPr>
            <w:pStyle w:val="TOC2"/>
            <w:rPr>
              <w:lang w:val="en-GB" w:eastAsia="zh-CN"/>
            </w:rPr>
          </w:pPr>
          <w:r>
            <w:t xml:space="preserve">                    </w:t>
          </w:r>
          <w:hyperlink w:anchor="_Toc381374450" w:history="1">
            <w:r w:rsidR="00206DFF" w:rsidRPr="00A46127">
              <w:rPr>
                <w:rStyle w:val="Hyperlink"/>
              </w:rPr>
              <w:t>6.5 References</w:t>
            </w:r>
            <w:r w:rsidR="00206DFF" w:rsidRPr="00BD7157">
              <w:rPr>
                <w:b w:val="0"/>
                <w:webHidden/>
              </w:rPr>
              <w:tab/>
            </w:r>
            <w:r w:rsidR="00002894" w:rsidRPr="00A46127">
              <w:rPr>
                <w:webHidden/>
              </w:rPr>
              <w:fldChar w:fldCharType="begin"/>
            </w:r>
            <w:r w:rsidR="00206DFF" w:rsidRPr="00A46127">
              <w:rPr>
                <w:webHidden/>
              </w:rPr>
              <w:instrText xml:space="preserve"> PAGEREF _Toc381374450 \h </w:instrText>
            </w:r>
            <w:r w:rsidR="00002894" w:rsidRPr="00A46127">
              <w:rPr>
                <w:webHidden/>
              </w:rPr>
            </w:r>
            <w:r w:rsidR="00002894" w:rsidRPr="00A46127">
              <w:rPr>
                <w:webHidden/>
              </w:rPr>
              <w:fldChar w:fldCharType="separate"/>
            </w:r>
            <w:r w:rsidR="002D1C98">
              <w:rPr>
                <w:webHidden/>
              </w:rPr>
              <w:t>1</w:t>
            </w:r>
            <w:r w:rsidR="00774E8C">
              <w:rPr>
                <w:webHidden/>
              </w:rPr>
              <w:t>43</w:t>
            </w:r>
            <w:r w:rsidR="00002894" w:rsidRPr="00A46127">
              <w:rPr>
                <w:webHidden/>
              </w:rPr>
              <w:fldChar w:fldCharType="end"/>
            </w:r>
          </w:hyperlink>
        </w:p>
        <w:p w:rsidR="00206DFF" w:rsidRPr="00A46127" w:rsidRDefault="00002894" w:rsidP="00927C4B">
          <w:pPr>
            <w:pStyle w:val="TOC1"/>
            <w:rPr>
              <w:lang w:val="en-GB" w:eastAsia="zh-CN"/>
            </w:rPr>
          </w:pPr>
          <w:hyperlink w:anchor="_Toc381374451" w:history="1">
            <w:r w:rsidR="00206DFF" w:rsidRPr="001737FC">
              <w:rPr>
                <w:rStyle w:val="Hyperlink"/>
              </w:rPr>
              <w:t>Chapter 7</w:t>
            </w:r>
            <w:r w:rsidR="00610D5F" w:rsidRPr="001737FC">
              <w:rPr>
                <w:rStyle w:val="Hyperlink"/>
              </w:rPr>
              <w:t xml:space="preserve"> Summary and C</w:t>
            </w:r>
            <w:r w:rsidR="004A5206" w:rsidRPr="001737FC">
              <w:rPr>
                <w:rStyle w:val="Hyperlink"/>
              </w:rPr>
              <w:t>onclusions</w:t>
            </w:r>
            <w:r w:rsidR="00206DFF" w:rsidRPr="00BD7157">
              <w:rPr>
                <w:webHidden/>
                <w:sz w:val="24"/>
                <w:szCs w:val="24"/>
              </w:rPr>
              <w:tab/>
            </w:r>
            <w:r w:rsidRPr="00A46127">
              <w:rPr>
                <w:webHidden/>
              </w:rPr>
              <w:fldChar w:fldCharType="begin"/>
            </w:r>
            <w:r w:rsidR="00206DFF" w:rsidRPr="00A46127">
              <w:rPr>
                <w:webHidden/>
              </w:rPr>
              <w:instrText xml:space="preserve"> PAGEREF _Toc381374451 \h </w:instrText>
            </w:r>
            <w:r w:rsidRPr="00A46127">
              <w:rPr>
                <w:webHidden/>
              </w:rPr>
            </w:r>
            <w:r w:rsidRPr="00A46127">
              <w:rPr>
                <w:webHidden/>
              </w:rPr>
              <w:fldChar w:fldCharType="separate"/>
            </w:r>
            <w:r w:rsidR="002D1C98">
              <w:rPr>
                <w:webHidden/>
              </w:rPr>
              <w:t>14</w:t>
            </w:r>
            <w:r w:rsidR="00774E8C">
              <w:rPr>
                <w:webHidden/>
              </w:rPr>
              <w:t>7</w:t>
            </w:r>
            <w:r w:rsidRPr="00A46127">
              <w:rPr>
                <w:webHidden/>
              </w:rPr>
              <w:fldChar w:fldCharType="end"/>
            </w:r>
          </w:hyperlink>
        </w:p>
        <w:p w:rsidR="00206DFF" w:rsidRPr="00A46127" w:rsidRDefault="00002894" w:rsidP="00927C4B">
          <w:pPr>
            <w:pStyle w:val="TOC1"/>
            <w:rPr>
              <w:lang w:val="en-GB" w:eastAsia="zh-CN"/>
            </w:rPr>
          </w:pPr>
          <w:hyperlink w:anchor="_Toc381374452" w:history="1">
            <w:r w:rsidR="00206DFF" w:rsidRPr="001737FC">
              <w:rPr>
                <w:rStyle w:val="Hyperlink"/>
              </w:rPr>
              <w:t>Chapter 8</w:t>
            </w:r>
            <w:r w:rsidR="00610D5F" w:rsidRPr="001737FC">
              <w:rPr>
                <w:rStyle w:val="Hyperlink"/>
              </w:rPr>
              <w:t xml:space="preserve"> Suggestions for Further W</w:t>
            </w:r>
            <w:r w:rsidR="004A5206" w:rsidRPr="001737FC">
              <w:rPr>
                <w:rStyle w:val="Hyperlink"/>
              </w:rPr>
              <w:t>ork</w:t>
            </w:r>
            <w:r w:rsidR="004A5206" w:rsidRPr="00A46127">
              <w:rPr>
                <w:rStyle w:val="Hyperlink"/>
                <w:sz w:val="24"/>
                <w:szCs w:val="24"/>
              </w:rPr>
              <w:t xml:space="preserve"> </w:t>
            </w:r>
            <w:r w:rsidR="00206DFF" w:rsidRPr="00BD7157">
              <w:rPr>
                <w:webHidden/>
                <w:sz w:val="24"/>
                <w:szCs w:val="24"/>
              </w:rPr>
              <w:tab/>
            </w:r>
            <w:r w:rsidRPr="00A46127">
              <w:rPr>
                <w:webHidden/>
              </w:rPr>
              <w:fldChar w:fldCharType="begin"/>
            </w:r>
            <w:r w:rsidR="00206DFF" w:rsidRPr="00A46127">
              <w:rPr>
                <w:webHidden/>
              </w:rPr>
              <w:instrText xml:space="preserve"> PAGEREF _Toc381374452 \h </w:instrText>
            </w:r>
            <w:r w:rsidRPr="00A46127">
              <w:rPr>
                <w:webHidden/>
              </w:rPr>
            </w:r>
            <w:r w:rsidRPr="00A46127">
              <w:rPr>
                <w:webHidden/>
              </w:rPr>
              <w:fldChar w:fldCharType="separate"/>
            </w:r>
            <w:r w:rsidR="002D1C98">
              <w:rPr>
                <w:webHidden/>
              </w:rPr>
              <w:t>1</w:t>
            </w:r>
            <w:r w:rsidR="00774E8C">
              <w:rPr>
                <w:webHidden/>
              </w:rPr>
              <w:t>50</w:t>
            </w:r>
            <w:r w:rsidRPr="00A46127">
              <w:rPr>
                <w:webHidden/>
              </w:rPr>
              <w:fldChar w:fldCharType="end"/>
            </w:r>
          </w:hyperlink>
        </w:p>
        <w:p w:rsidR="00206DFF" w:rsidRDefault="00002894" w:rsidP="00927C4B">
          <w:pPr>
            <w:pStyle w:val="TOC1"/>
          </w:pPr>
          <w:hyperlink w:anchor="_Toc381374453" w:history="1">
            <w:r w:rsidR="00206DFF" w:rsidRPr="001737FC">
              <w:rPr>
                <w:rStyle w:val="Hyperlink"/>
              </w:rPr>
              <w:t>Chapter 9</w:t>
            </w:r>
            <w:r w:rsidR="00610D5F" w:rsidRPr="001737FC">
              <w:rPr>
                <w:rStyle w:val="Hyperlink"/>
              </w:rPr>
              <w:t xml:space="preserve"> Publications and Conference P</w:t>
            </w:r>
            <w:r w:rsidR="004A5206" w:rsidRPr="001737FC">
              <w:rPr>
                <w:rStyle w:val="Hyperlink"/>
              </w:rPr>
              <w:t>resentations</w:t>
            </w:r>
            <w:r w:rsidR="004A5206" w:rsidRPr="00A46127">
              <w:rPr>
                <w:rStyle w:val="Hyperlink"/>
                <w:sz w:val="24"/>
                <w:szCs w:val="24"/>
              </w:rPr>
              <w:t xml:space="preserve"> </w:t>
            </w:r>
            <w:r w:rsidR="00206DFF" w:rsidRPr="00BD7157">
              <w:rPr>
                <w:webHidden/>
                <w:sz w:val="24"/>
                <w:szCs w:val="24"/>
              </w:rPr>
              <w:tab/>
            </w:r>
            <w:r w:rsidRPr="00A46127">
              <w:rPr>
                <w:webHidden/>
              </w:rPr>
              <w:fldChar w:fldCharType="begin"/>
            </w:r>
            <w:r w:rsidR="00206DFF" w:rsidRPr="00A46127">
              <w:rPr>
                <w:webHidden/>
              </w:rPr>
              <w:instrText xml:space="preserve"> PAGEREF _Toc381374453 \h </w:instrText>
            </w:r>
            <w:r w:rsidRPr="00A46127">
              <w:rPr>
                <w:webHidden/>
              </w:rPr>
            </w:r>
            <w:r w:rsidRPr="00A46127">
              <w:rPr>
                <w:webHidden/>
              </w:rPr>
              <w:fldChar w:fldCharType="separate"/>
            </w:r>
            <w:r w:rsidR="002D1C98">
              <w:rPr>
                <w:webHidden/>
              </w:rPr>
              <w:t>1</w:t>
            </w:r>
            <w:r w:rsidR="00774E8C">
              <w:rPr>
                <w:webHidden/>
              </w:rPr>
              <w:t>52</w:t>
            </w:r>
            <w:r w:rsidRPr="00A46127">
              <w:rPr>
                <w:webHidden/>
              </w:rPr>
              <w:fldChar w:fldCharType="end"/>
            </w:r>
          </w:hyperlink>
        </w:p>
        <w:p w:rsidR="00EC7D53" w:rsidRPr="00EC7D53" w:rsidRDefault="00EC7D53" w:rsidP="00EC7D53">
          <w:pPr>
            <w:rPr>
              <w:rFonts w:ascii="Times New Roman" w:hAnsi="Times New Roman" w:cs="Times New Roman"/>
              <w:b/>
              <w:sz w:val="28"/>
              <w:szCs w:val="28"/>
              <w:lang w:val="en-US" w:eastAsia="en-US"/>
            </w:rPr>
          </w:pPr>
          <w:r w:rsidRPr="00EC7D53">
            <w:rPr>
              <w:rFonts w:ascii="Times New Roman" w:hAnsi="Times New Roman" w:cs="Times New Roman"/>
              <w:b/>
              <w:sz w:val="28"/>
              <w:szCs w:val="28"/>
              <w:lang w:val="en-US" w:eastAsia="en-US"/>
            </w:rPr>
            <w:lastRenderedPageBreak/>
            <w:t>Appendix A</w:t>
          </w:r>
          <w:r>
            <w:rPr>
              <w:rFonts w:ascii="Times New Roman" w:hAnsi="Times New Roman" w:cs="Times New Roman"/>
              <w:b/>
              <w:sz w:val="28"/>
              <w:szCs w:val="28"/>
              <w:lang w:val="en-US" w:eastAsia="en-US"/>
            </w:rPr>
            <w:t xml:space="preserve"> Abbreviations and Symbols………………………………..…1</w:t>
          </w:r>
          <w:r w:rsidR="00774E8C">
            <w:rPr>
              <w:rFonts w:ascii="Times New Roman" w:hAnsi="Times New Roman" w:cs="Times New Roman"/>
              <w:b/>
              <w:sz w:val="28"/>
              <w:szCs w:val="28"/>
              <w:lang w:val="en-US" w:eastAsia="en-US"/>
            </w:rPr>
            <w:t>53</w:t>
          </w:r>
        </w:p>
        <w:p w:rsidR="000320E4" w:rsidRPr="00516EE2" w:rsidRDefault="00002894" w:rsidP="00516EE2">
          <w:r>
            <w:fldChar w:fldCharType="end"/>
          </w:r>
          <w:r w:rsidR="00EC7D53" w:rsidRPr="00EC7D53">
            <w:rPr>
              <w:rFonts w:ascii="Times New Roman" w:hAnsi="Times New Roman" w:cs="Times New Roman"/>
              <w:b/>
              <w:sz w:val="28"/>
              <w:szCs w:val="28"/>
              <w:lang w:val="en-US" w:eastAsia="en-US"/>
            </w:rPr>
            <w:t xml:space="preserve">Appendix </w:t>
          </w:r>
          <w:r w:rsidR="00EC7D53">
            <w:rPr>
              <w:rFonts w:ascii="Times New Roman" w:hAnsi="Times New Roman" w:cs="Times New Roman"/>
              <w:b/>
              <w:sz w:val="28"/>
              <w:szCs w:val="28"/>
              <w:lang w:val="en-US" w:eastAsia="en-US"/>
            </w:rPr>
            <w:t>B Thermodynamic Calculations………………………..………15</w:t>
          </w:r>
          <w:r w:rsidR="00774E8C">
            <w:rPr>
              <w:rFonts w:ascii="Times New Roman" w:hAnsi="Times New Roman" w:cs="Times New Roman"/>
              <w:b/>
              <w:sz w:val="28"/>
              <w:szCs w:val="28"/>
              <w:lang w:val="en-US" w:eastAsia="en-US"/>
            </w:rPr>
            <w:t>7</w:t>
          </w:r>
        </w:p>
      </w:sdtContent>
    </w:sdt>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EC7D53" w:rsidRDefault="00EC7D53" w:rsidP="00EF558C">
      <w:pPr>
        <w:spacing w:after="0" w:line="240" w:lineRule="auto"/>
        <w:jc w:val="center"/>
        <w:rPr>
          <w:rFonts w:ascii="Times New Roman" w:hAnsi="Times New Roman" w:cs="Times New Roman"/>
          <w:b/>
          <w:sz w:val="36"/>
          <w:szCs w:val="36"/>
          <w:lang w:val="en-US"/>
        </w:rPr>
      </w:pPr>
    </w:p>
    <w:p w:rsidR="00075327" w:rsidRDefault="00075327" w:rsidP="00EF558C">
      <w:pPr>
        <w:spacing w:after="0" w:line="240" w:lineRule="auto"/>
        <w:jc w:val="center"/>
        <w:rPr>
          <w:rFonts w:ascii="Times New Roman" w:hAnsi="Times New Roman" w:cs="Times New Roman"/>
          <w:b/>
          <w:sz w:val="36"/>
          <w:szCs w:val="36"/>
          <w:lang w:val="en-US"/>
        </w:rPr>
      </w:pPr>
    </w:p>
    <w:p w:rsidR="00F940F1" w:rsidRDefault="00F940F1" w:rsidP="00EF558C">
      <w:pPr>
        <w:spacing w:after="0" w:line="240" w:lineRule="auto"/>
        <w:jc w:val="center"/>
        <w:rPr>
          <w:rFonts w:ascii="Times New Roman" w:hAnsi="Times New Roman" w:cs="Times New Roman"/>
          <w:b/>
          <w:sz w:val="36"/>
          <w:szCs w:val="36"/>
          <w:lang w:val="en-US"/>
        </w:rPr>
      </w:pPr>
      <w:r>
        <w:rPr>
          <w:rFonts w:ascii="Times New Roman" w:hAnsi="Times New Roman" w:cs="Times New Roman"/>
          <w:b/>
          <w:sz w:val="36"/>
          <w:szCs w:val="36"/>
          <w:lang w:val="en-US"/>
        </w:rPr>
        <w:t>List of Figures</w:t>
      </w:r>
    </w:p>
    <w:p w:rsidR="00320342" w:rsidRDefault="00320342" w:rsidP="00EF558C">
      <w:pPr>
        <w:spacing w:after="0" w:line="480" w:lineRule="auto"/>
        <w:jc w:val="center"/>
        <w:rPr>
          <w:rFonts w:ascii="Times New Roman" w:hAnsi="Times New Roman" w:cs="Times New Roman"/>
          <w:b/>
          <w:sz w:val="36"/>
          <w:szCs w:val="36"/>
          <w:lang w:val="en-US"/>
        </w:rPr>
      </w:pPr>
    </w:p>
    <w:p w:rsidR="00F940F1" w:rsidRPr="00320342" w:rsidRDefault="00F940F1" w:rsidP="00320342">
      <w:pPr>
        <w:adjustRightInd w:val="0"/>
        <w:snapToGrid w:val="0"/>
        <w:spacing w:after="0" w:line="240" w:lineRule="auto"/>
        <w:jc w:val="both"/>
        <w:rPr>
          <w:rFonts w:ascii="Times New Roman" w:hAnsi="Times New Roman" w:cs="Times New Roman"/>
          <w:color w:val="000000"/>
          <w:sz w:val="24"/>
          <w:szCs w:val="24"/>
          <w:shd w:val="clear" w:color="auto" w:fill="FFFFFF"/>
        </w:rPr>
      </w:pPr>
      <w:r w:rsidRPr="00320342">
        <w:rPr>
          <w:rFonts w:ascii="Times New Roman" w:hAnsi="Times New Roman" w:cs="Times New Roman"/>
          <w:b/>
          <w:color w:val="000000"/>
          <w:sz w:val="24"/>
          <w:szCs w:val="24"/>
          <w:shd w:val="clear" w:color="auto" w:fill="FFFFFF"/>
        </w:rPr>
        <w:t>Figure 2.1</w:t>
      </w:r>
      <w:r w:rsidRPr="00320342">
        <w:rPr>
          <w:rFonts w:ascii="Times New Roman" w:hAnsi="Times New Roman" w:cs="Times New Roman"/>
          <w:color w:val="000000"/>
          <w:sz w:val="24"/>
          <w:szCs w:val="24"/>
          <w:shd w:val="clear" w:color="auto" w:fill="FFFFFF"/>
        </w:rPr>
        <w:t xml:space="preserve"> Typical long-range disorder atomic configuration of BMG……………………</w:t>
      </w:r>
      <w:r w:rsidR="00F67EDE">
        <w:rPr>
          <w:rFonts w:ascii="Times New Roman" w:hAnsi="Times New Roman" w:cs="Times New Roman"/>
          <w:color w:val="000000"/>
          <w:sz w:val="24"/>
          <w:szCs w:val="24"/>
          <w:shd w:val="clear" w:color="auto" w:fill="FFFFFF"/>
        </w:rPr>
        <w:t>..</w:t>
      </w:r>
      <w:r w:rsidRPr="00320342">
        <w:rPr>
          <w:rFonts w:ascii="Times New Roman" w:hAnsi="Times New Roman" w:cs="Times New Roman"/>
          <w:color w:val="000000"/>
          <w:sz w:val="24"/>
          <w:szCs w:val="24"/>
          <w:shd w:val="clear" w:color="auto" w:fill="FFFFFF"/>
        </w:rPr>
        <w:t>..</w:t>
      </w:r>
      <w:r w:rsidR="00F67EDE">
        <w:rPr>
          <w:rFonts w:ascii="Times New Roman" w:hAnsi="Times New Roman" w:cs="Times New Roman"/>
          <w:color w:val="000000"/>
          <w:sz w:val="24"/>
          <w:szCs w:val="24"/>
          <w:shd w:val="clear" w:color="auto" w:fill="FFFFFF"/>
        </w:rPr>
        <w:t>7</w:t>
      </w:r>
    </w:p>
    <w:p w:rsidR="00320342" w:rsidRDefault="00320342" w:rsidP="00320342">
      <w:pPr>
        <w:adjustRightInd w:val="0"/>
        <w:snapToGrid w:val="0"/>
        <w:spacing w:after="0" w:line="240" w:lineRule="auto"/>
        <w:jc w:val="both"/>
        <w:rPr>
          <w:rFonts w:ascii="Times New Roman" w:hAnsi="Times New Roman" w:cs="Times New Roman"/>
          <w:color w:val="000000"/>
          <w:sz w:val="24"/>
          <w:szCs w:val="24"/>
          <w:shd w:val="clear" w:color="auto" w:fill="FFFFFF"/>
        </w:rPr>
      </w:pPr>
    </w:p>
    <w:p w:rsidR="00320342" w:rsidRDefault="00320342" w:rsidP="00320342">
      <w:pPr>
        <w:adjustRightInd w:val="0"/>
        <w:snapToGrid w:val="0"/>
        <w:spacing w:after="0" w:line="240" w:lineRule="auto"/>
        <w:jc w:val="both"/>
        <w:rPr>
          <w:rFonts w:ascii="Times New Roman" w:hAnsi="Times New Roman" w:cs="Times New Roman"/>
          <w:color w:val="000000"/>
          <w:sz w:val="24"/>
          <w:szCs w:val="24"/>
          <w:shd w:val="clear" w:color="auto" w:fill="FFFFFF"/>
        </w:rPr>
      </w:pPr>
    </w:p>
    <w:p w:rsidR="009637AD" w:rsidRPr="00320342" w:rsidRDefault="00F940F1" w:rsidP="00320342">
      <w:pPr>
        <w:adjustRightInd w:val="0"/>
        <w:snapToGrid w:val="0"/>
        <w:spacing w:after="0" w:line="240" w:lineRule="auto"/>
        <w:jc w:val="both"/>
        <w:rPr>
          <w:rFonts w:ascii="Times New Roman" w:hAnsi="Times New Roman" w:cs="Times New Roman"/>
          <w:sz w:val="24"/>
          <w:szCs w:val="24"/>
        </w:rPr>
      </w:pPr>
      <w:r w:rsidRPr="00320342">
        <w:rPr>
          <w:rFonts w:ascii="Times New Roman" w:hAnsi="Times New Roman" w:cs="Times New Roman"/>
          <w:b/>
          <w:color w:val="000000"/>
          <w:sz w:val="24"/>
          <w:szCs w:val="24"/>
          <w:shd w:val="clear" w:color="auto" w:fill="FFFFFF"/>
        </w:rPr>
        <w:t>Figure 2.2</w:t>
      </w:r>
      <w:r w:rsidRPr="00320342">
        <w:rPr>
          <w:rFonts w:ascii="Times New Roman" w:hAnsi="Times New Roman" w:cs="Times New Roman"/>
          <w:color w:val="000000"/>
          <w:sz w:val="24"/>
          <w:szCs w:val="24"/>
          <w:shd w:val="clear" w:color="auto" w:fill="FFFFFF"/>
        </w:rPr>
        <w:t xml:space="preserve"> </w:t>
      </w:r>
      <w:r w:rsidR="009637AD" w:rsidRPr="00320342">
        <w:rPr>
          <w:rFonts w:ascii="Times New Roman" w:hAnsi="Times New Roman" w:cs="Times New Roman"/>
          <w:sz w:val="24"/>
          <w:szCs w:val="24"/>
        </w:rPr>
        <w:t>Commercial applications of some BMGs: (a) Golf clubs made of Zr−Cu−Ni−Al BMG; (b) Omega watches whose numbers and scaling made of Zr-based BMG; (c) Microgeared motor constructed by a Ni-based BMG; (d) Ni-based BMG  diaphragm; (e) Solar wind collector, which</w:t>
      </w:r>
      <w:r w:rsidR="00F67EDE">
        <w:rPr>
          <w:rFonts w:ascii="Times New Roman" w:hAnsi="Times New Roman" w:cs="Times New Roman"/>
          <w:sz w:val="24"/>
          <w:szCs w:val="24"/>
        </w:rPr>
        <w:t xml:space="preserve"> is made of Z</w:t>
      </w:r>
      <w:r w:rsidR="005071DE">
        <w:rPr>
          <w:rFonts w:ascii="Times New Roman" w:hAnsi="Times New Roman" w:cs="Times New Roman"/>
          <w:sz w:val="24"/>
          <w:szCs w:val="24"/>
        </w:rPr>
        <w:t>r−Nb−Cu−Ni−Al BMG………………………...…11</w:t>
      </w:r>
    </w:p>
    <w:p w:rsidR="00320342" w:rsidRDefault="00320342" w:rsidP="00320342">
      <w:pPr>
        <w:adjustRightInd w:val="0"/>
        <w:snapToGrid w:val="0"/>
        <w:spacing w:after="0" w:line="240" w:lineRule="auto"/>
        <w:jc w:val="both"/>
        <w:rPr>
          <w:rFonts w:ascii="Times New Roman" w:hAnsi="Times New Roman" w:cs="Times New Roman"/>
          <w:color w:val="000000"/>
          <w:sz w:val="24"/>
          <w:szCs w:val="24"/>
          <w:shd w:val="clear" w:color="auto" w:fill="FFFFFF"/>
        </w:rPr>
      </w:pPr>
    </w:p>
    <w:p w:rsidR="00320342" w:rsidRDefault="00320342" w:rsidP="00320342">
      <w:pPr>
        <w:adjustRightInd w:val="0"/>
        <w:snapToGrid w:val="0"/>
        <w:spacing w:after="0" w:line="240" w:lineRule="auto"/>
        <w:jc w:val="both"/>
        <w:rPr>
          <w:rFonts w:ascii="Times New Roman" w:hAnsi="Times New Roman" w:cs="Times New Roman"/>
          <w:color w:val="000000"/>
          <w:sz w:val="24"/>
          <w:szCs w:val="24"/>
          <w:shd w:val="clear" w:color="auto" w:fill="FFFFFF"/>
        </w:rPr>
      </w:pPr>
    </w:p>
    <w:p w:rsidR="009637AD" w:rsidRDefault="009637AD" w:rsidP="00320342">
      <w:pPr>
        <w:adjustRightInd w:val="0"/>
        <w:snapToGrid w:val="0"/>
        <w:spacing w:after="0" w:line="240" w:lineRule="auto"/>
        <w:jc w:val="both"/>
        <w:rPr>
          <w:rFonts w:ascii="Times New Roman" w:hAnsi="Times New Roman" w:cs="Times New Roman"/>
          <w:sz w:val="24"/>
          <w:szCs w:val="24"/>
        </w:rPr>
      </w:pPr>
      <w:r w:rsidRPr="00320342">
        <w:rPr>
          <w:rFonts w:ascii="Times New Roman" w:hAnsi="Times New Roman" w:cs="Times New Roman"/>
          <w:b/>
          <w:color w:val="000000"/>
          <w:sz w:val="24"/>
          <w:szCs w:val="24"/>
          <w:shd w:val="clear" w:color="auto" w:fill="FFFFFF"/>
        </w:rPr>
        <w:t>Figure 2.3</w:t>
      </w:r>
      <w:r w:rsidRPr="00320342">
        <w:rPr>
          <w:rFonts w:ascii="Times New Roman" w:hAnsi="Times New Roman" w:cs="Times New Roman"/>
          <w:color w:val="000000"/>
          <w:sz w:val="24"/>
          <w:szCs w:val="24"/>
          <w:shd w:val="clear" w:color="auto" w:fill="FFFFFF"/>
        </w:rPr>
        <w:t xml:space="preserve"> </w:t>
      </w:r>
      <w:r w:rsidRPr="00320342">
        <w:rPr>
          <w:rFonts w:ascii="Times New Roman" w:hAnsi="Times New Roman" w:cs="Times New Roman"/>
          <w:sz w:val="24"/>
          <w:szCs w:val="24"/>
        </w:rPr>
        <w:t xml:space="preserve">Two-dimensional schematics illustrating the atomistic deformation mechanisms for glassy alloys based on free-volume model, where </w:t>
      </w:r>
      <w:r w:rsidRPr="00320342">
        <w:rPr>
          <w:rFonts w:ascii="Times New Roman" w:hAnsi="Times New Roman" w:cs="Times New Roman"/>
          <w:i/>
          <w:sz w:val="24"/>
          <w:szCs w:val="24"/>
        </w:rPr>
        <w:t>λ</w:t>
      </w:r>
      <w:r w:rsidRPr="00320342">
        <w:rPr>
          <w:rFonts w:ascii="Times New Roman" w:hAnsi="Times New Roman" w:cs="Times New Roman"/>
          <w:sz w:val="24"/>
          <w:szCs w:val="24"/>
        </w:rPr>
        <w:t xml:space="preserve"> is one jump length, Δ</w:t>
      </w:r>
      <w:r w:rsidRPr="00320342">
        <w:rPr>
          <w:rFonts w:ascii="Times New Roman" w:hAnsi="Times New Roman" w:cs="Times New Roman"/>
          <w:i/>
          <w:sz w:val="24"/>
          <w:szCs w:val="24"/>
        </w:rPr>
        <w:t>G</w:t>
      </w:r>
      <w:r w:rsidRPr="00320342">
        <w:rPr>
          <w:rFonts w:ascii="Times New Roman" w:hAnsi="Times New Roman" w:cs="Times New Roman"/>
          <w:i/>
          <w:sz w:val="24"/>
          <w:szCs w:val="24"/>
          <w:vertAlign w:val="superscript"/>
        </w:rPr>
        <w:t>m</w:t>
      </w:r>
      <w:r w:rsidRPr="00320342">
        <w:rPr>
          <w:rFonts w:ascii="Times New Roman" w:hAnsi="Times New Roman" w:cs="Times New Roman"/>
          <w:sz w:val="24"/>
          <w:szCs w:val="24"/>
        </w:rPr>
        <w:t xml:space="preserve"> is the activation energy of motion, Δ</w:t>
      </w:r>
      <w:r w:rsidRPr="00320342">
        <w:rPr>
          <w:rFonts w:ascii="Times New Roman" w:hAnsi="Times New Roman" w:cs="Times New Roman"/>
          <w:i/>
          <w:sz w:val="24"/>
          <w:szCs w:val="24"/>
        </w:rPr>
        <w:t>G</w:t>
      </w:r>
      <w:r w:rsidRPr="00320342">
        <w:rPr>
          <w:rFonts w:ascii="Times New Roman" w:hAnsi="Times New Roman" w:cs="Times New Roman"/>
          <w:sz w:val="24"/>
          <w:szCs w:val="24"/>
        </w:rPr>
        <w:t xml:space="preserve"> is the free energy of the atom and Ω is the atomic volume.</w:t>
      </w:r>
      <w:r w:rsidR="00F67EDE">
        <w:rPr>
          <w:rFonts w:ascii="Times New Roman" w:hAnsi="Times New Roman" w:cs="Times New Roman"/>
          <w:sz w:val="24"/>
          <w:szCs w:val="24"/>
        </w:rPr>
        <w:t>13</w:t>
      </w:r>
    </w:p>
    <w:p w:rsidR="00320342" w:rsidRPr="00320342" w:rsidRDefault="00320342" w:rsidP="00320342">
      <w:pPr>
        <w:adjustRightInd w:val="0"/>
        <w:snapToGrid w:val="0"/>
        <w:spacing w:after="0" w:line="240" w:lineRule="auto"/>
        <w:jc w:val="both"/>
        <w:rPr>
          <w:rFonts w:ascii="Times New Roman" w:hAnsi="Times New Roman" w:cs="Times New Roman"/>
          <w:sz w:val="24"/>
          <w:szCs w:val="24"/>
        </w:rPr>
      </w:pPr>
    </w:p>
    <w:p w:rsidR="009637AD" w:rsidRPr="00320342" w:rsidRDefault="009637AD" w:rsidP="00320342">
      <w:pPr>
        <w:adjustRightInd w:val="0"/>
        <w:snapToGrid w:val="0"/>
        <w:spacing w:after="0" w:line="240" w:lineRule="auto"/>
        <w:jc w:val="both"/>
        <w:rPr>
          <w:rFonts w:ascii="Times New Roman" w:hAnsi="Times New Roman" w:cs="Times New Roman"/>
          <w:sz w:val="24"/>
          <w:szCs w:val="24"/>
        </w:rPr>
      </w:pPr>
    </w:p>
    <w:p w:rsidR="00C853F9" w:rsidRDefault="00C853F9" w:rsidP="00320342">
      <w:pPr>
        <w:adjustRightInd w:val="0"/>
        <w:snapToGrid w:val="0"/>
        <w:spacing w:after="0" w:line="240" w:lineRule="auto"/>
        <w:jc w:val="both"/>
        <w:rPr>
          <w:rFonts w:ascii="Times New Roman" w:hAnsi="Times New Roman" w:cs="Times New Roman"/>
          <w:sz w:val="24"/>
          <w:szCs w:val="24"/>
        </w:rPr>
      </w:pPr>
      <w:r w:rsidRPr="00320342">
        <w:rPr>
          <w:rFonts w:ascii="Times New Roman" w:hAnsi="Times New Roman" w:cs="Times New Roman"/>
          <w:b/>
          <w:sz w:val="24"/>
          <w:szCs w:val="24"/>
        </w:rPr>
        <w:t>Figure 2.4</w:t>
      </w:r>
      <w:r w:rsidRPr="00320342">
        <w:rPr>
          <w:rFonts w:ascii="Times New Roman" w:hAnsi="Times New Roman" w:cs="Times New Roman"/>
          <w:sz w:val="24"/>
          <w:szCs w:val="24"/>
        </w:rPr>
        <w:t xml:space="preserve"> Shear transformation zone (STZ) proposed by Argon</w:t>
      </w:r>
      <w:r w:rsidR="005071DE">
        <w:rPr>
          <w:rFonts w:ascii="Times New Roman" w:hAnsi="Times New Roman" w:cs="Times New Roman"/>
          <w:sz w:val="24"/>
          <w:szCs w:val="24"/>
        </w:rPr>
        <w:t>…………………….……..15</w:t>
      </w:r>
    </w:p>
    <w:p w:rsidR="00320342" w:rsidRDefault="00320342" w:rsidP="00320342">
      <w:pPr>
        <w:adjustRightInd w:val="0"/>
        <w:snapToGrid w:val="0"/>
        <w:spacing w:after="0" w:line="240" w:lineRule="auto"/>
        <w:jc w:val="both"/>
        <w:rPr>
          <w:rFonts w:ascii="Times New Roman" w:hAnsi="Times New Roman" w:cs="Times New Roman"/>
          <w:sz w:val="24"/>
          <w:szCs w:val="24"/>
        </w:rPr>
      </w:pPr>
    </w:p>
    <w:p w:rsidR="00320342" w:rsidRPr="00320342" w:rsidRDefault="00320342" w:rsidP="00320342">
      <w:pPr>
        <w:adjustRightInd w:val="0"/>
        <w:snapToGrid w:val="0"/>
        <w:spacing w:after="0" w:line="240" w:lineRule="auto"/>
        <w:jc w:val="both"/>
        <w:rPr>
          <w:rFonts w:ascii="Times New Roman" w:hAnsi="Times New Roman" w:cs="Times New Roman"/>
          <w:sz w:val="24"/>
          <w:szCs w:val="24"/>
        </w:rPr>
      </w:pPr>
    </w:p>
    <w:p w:rsidR="00C853F9" w:rsidRDefault="00C853F9" w:rsidP="00320342">
      <w:pPr>
        <w:adjustRightInd w:val="0"/>
        <w:snapToGrid w:val="0"/>
        <w:spacing w:after="0" w:line="240" w:lineRule="auto"/>
        <w:jc w:val="both"/>
        <w:rPr>
          <w:rFonts w:ascii="Times New Roman" w:hAnsi="Times New Roman" w:cs="Times New Roman"/>
          <w:sz w:val="24"/>
          <w:szCs w:val="24"/>
        </w:rPr>
      </w:pPr>
      <w:r w:rsidRPr="00320342">
        <w:rPr>
          <w:rFonts w:ascii="Times New Roman" w:hAnsi="Times New Roman" w:cs="Times New Roman"/>
          <w:b/>
          <w:sz w:val="24"/>
          <w:szCs w:val="24"/>
        </w:rPr>
        <w:t>Figure 2.5</w:t>
      </w:r>
      <w:r w:rsidRPr="00320342">
        <w:rPr>
          <w:rFonts w:ascii="Times New Roman" w:hAnsi="Times New Roman" w:cs="Times New Roman"/>
          <w:sz w:val="24"/>
          <w:szCs w:val="24"/>
        </w:rPr>
        <w:t xml:space="preserve"> A schematic of Spaepen's deformation map showing temperature and strain rate regimes when homogeneous and inhomogeneous deformation occur in metallic glasses</w:t>
      </w:r>
      <w:r w:rsidR="005071DE">
        <w:rPr>
          <w:rFonts w:ascii="Times New Roman" w:hAnsi="Times New Roman" w:cs="Times New Roman"/>
          <w:sz w:val="24"/>
          <w:szCs w:val="24"/>
        </w:rPr>
        <w:t>.….17</w:t>
      </w:r>
    </w:p>
    <w:p w:rsidR="00320342" w:rsidRDefault="00320342" w:rsidP="00320342">
      <w:pPr>
        <w:adjustRightInd w:val="0"/>
        <w:snapToGrid w:val="0"/>
        <w:spacing w:after="0" w:line="240" w:lineRule="auto"/>
        <w:jc w:val="both"/>
        <w:rPr>
          <w:rFonts w:ascii="Times New Roman" w:hAnsi="Times New Roman" w:cs="Times New Roman"/>
          <w:sz w:val="24"/>
          <w:szCs w:val="24"/>
        </w:rPr>
      </w:pPr>
    </w:p>
    <w:p w:rsidR="00320342" w:rsidRPr="00320342" w:rsidRDefault="00320342" w:rsidP="00320342">
      <w:pPr>
        <w:adjustRightInd w:val="0"/>
        <w:snapToGrid w:val="0"/>
        <w:spacing w:after="0" w:line="240" w:lineRule="auto"/>
        <w:jc w:val="both"/>
        <w:rPr>
          <w:rFonts w:ascii="Times New Roman" w:hAnsi="Times New Roman" w:cs="Times New Roman"/>
          <w:sz w:val="24"/>
          <w:szCs w:val="24"/>
        </w:rPr>
      </w:pPr>
    </w:p>
    <w:p w:rsidR="00C853F9" w:rsidRDefault="00C853F9" w:rsidP="00320342">
      <w:pPr>
        <w:adjustRightInd w:val="0"/>
        <w:snapToGrid w:val="0"/>
        <w:spacing w:after="0" w:line="240" w:lineRule="auto"/>
        <w:jc w:val="both"/>
        <w:rPr>
          <w:rFonts w:ascii="Times New Roman" w:eastAsia="AdvEPSTIM" w:hAnsi="Times New Roman" w:cs="Times New Roman"/>
          <w:sz w:val="24"/>
          <w:szCs w:val="24"/>
        </w:rPr>
      </w:pPr>
      <w:r w:rsidRPr="00320342">
        <w:rPr>
          <w:rFonts w:ascii="Times New Roman" w:eastAsia="AdvEPSTIM" w:hAnsi="Times New Roman" w:cs="Times New Roman"/>
          <w:b/>
          <w:sz w:val="24"/>
          <w:szCs w:val="24"/>
        </w:rPr>
        <w:t>Figure 2.6</w:t>
      </w:r>
      <w:r w:rsidRPr="00320342">
        <w:rPr>
          <w:rFonts w:ascii="Times New Roman" w:eastAsia="AdvEPSTIM" w:hAnsi="Times New Roman" w:cs="Times New Roman"/>
          <w:sz w:val="24"/>
          <w:szCs w:val="24"/>
        </w:rPr>
        <w:t xml:space="preserve"> Deformation map for metallic glasses in (a) stress–temperature and (b) strain rate–temperature axes. </w:t>
      </w:r>
      <w:r w:rsidR="00DD483C">
        <w:rPr>
          <w:rFonts w:ascii="Times New Roman" w:eastAsia="AdvEPSTIM" w:hAnsi="Times New Roman" w:cs="Times New Roman"/>
          <w:sz w:val="24"/>
          <w:szCs w:val="24"/>
        </w:rPr>
        <w:t>…………………………………………………………………….</w:t>
      </w:r>
      <w:r w:rsidR="005071DE">
        <w:rPr>
          <w:rFonts w:ascii="Times New Roman" w:eastAsia="AdvEPSTIM" w:hAnsi="Times New Roman" w:cs="Times New Roman"/>
          <w:sz w:val="24"/>
          <w:szCs w:val="24"/>
        </w:rPr>
        <w:t>……...19</w:t>
      </w:r>
    </w:p>
    <w:p w:rsidR="00320342" w:rsidRDefault="00320342" w:rsidP="00320342">
      <w:pPr>
        <w:adjustRightInd w:val="0"/>
        <w:snapToGrid w:val="0"/>
        <w:spacing w:after="0" w:line="240" w:lineRule="auto"/>
        <w:jc w:val="both"/>
        <w:rPr>
          <w:rFonts w:ascii="Times New Roman" w:eastAsia="AdvEPSTIM" w:hAnsi="Times New Roman" w:cs="Times New Roman"/>
          <w:sz w:val="24"/>
          <w:szCs w:val="24"/>
        </w:rPr>
      </w:pPr>
    </w:p>
    <w:p w:rsidR="007D6994" w:rsidRPr="00320342" w:rsidRDefault="007D6994" w:rsidP="00320342">
      <w:pPr>
        <w:adjustRightInd w:val="0"/>
        <w:snapToGrid w:val="0"/>
        <w:spacing w:after="0" w:line="240" w:lineRule="auto"/>
        <w:jc w:val="both"/>
        <w:rPr>
          <w:rFonts w:ascii="Times New Roman" w:eastAsia="AdvEPSTIM" w:hAnsi="Times New Roman" w:cs="Times New Roman"/>
          <w:sz w:val="24"/>
          <w:szCs w:val="24"/>
        </w:rPr>
      </w:pPr>
    </w:p>
    <w:p w:rsidR="00C853F9" w:rsidRDefault="00C853F9" w:rsidP="00320342">
      <w:pPr>
        <w:adjustRightInd w:val="0"/>
        <w:snapToGrid w:val="0"/>
        <w:spacing w:after="0" w:line="240" w:lineRule="auto"/>
        <w:jc w:val="both"/>
        <w:rPr>
          <w:rFonts w:ascii="Times New Roman" w:eastAsia="AdvEPSTIM" w:hAnsi="Times New Roman" w:cs="Times New Roman"/>
          <w:color w:val="000000"/>
          <w:sz w:val="24"/>
          <w:szCs w:val="24"/>
        </w:rPr>
      </w:pPr>
      <w:r w:rsidRPr="00320342">
        <w:rPr>
          <w:rFonts w:ascii="Times New Roman" w:eastAsia="AdvEPSTIM" w:hAnsi="Times New Roman" w:cs="Times New Roman"/>
          <w:b/>
          <w:color w:val="000000"/>
          <w:sz w:val="24"/>
          <w:szCs w:val="24"/>
        </w:rPr>
        <w:t>Figure 2.7</w:t>
      </w:r>
      <w:r w:rsidRPr="00320342">
        <w:rPr>
          <w:rFonts w:ascii="Times New Roman" w:eastAsia="AdvEPSTIM" w:hAnsi="Times New Roman" w:cs="Times New Roman"/>
          <w:color w:val="000000"/>
          <w:sz w:val="24"/>
          <w:szCs w:val="24"/>
        </w:rPr>
        <w:t xml:space="preserve"> Stress-strain curves of Zr</w:t>
      </w:r>
      <w:r w:rsidRPr="00320342">
        <w:rPr>
          <w:rFonts w:ascii="Times New Roman" w:eastAsia="AdvEPSTIM" w:hAnsi="Times New Roman" w:cs="Times New Roman"/>
          <w:color w:val="000000"/>
          <w:sz w:val="24"/>
          <w:szCs w:val="24"/>
          <w:vertAlign w:val="subscript"/>
        </w:rPr>
        <w:t>59</w:t>
      </w:r>
      <w:r w:rsidRPr="00320342">
        <w:rPr>
          <w:rFonts w:ascii="Times New Roman" w:eastAsia="AdvEPSTIM" w:hAnsi="Times New Roman" w:cs="Times New Roman"/>
          <w:color w:val="000000"/>
          <w:sz w:val="24"/>
          <w:szCs w:val="24"/>
        </w:rPr>
        <w:t>Cu</w:t>
      </w:r>
      <w:r w:rsidRPr="00320342">
        <w:rPr>
          <w:rFonts w:ascii="Times New Roman" w:eastAsia="AdvEPSTIM" w:hAnsi="Times New Roman" w:cs="Times New Roman"/>
          <w:color w:val="000000"/>
          <w:sz w:val="24"/>
          <w:szCs w:val="24"/>
          <w:vertAlign w:val="subscript"/>
        </w:rPr>
        <w:t>20</w:t>
      </w:r>
      <w:r w:rsidRPr="00320342">
        <w:rPr>
          <w:rFonts w:ascii="Times New Roman" w:eastAsia="AdvEPSTIM" w:hAnsi="Times New Roman" w:cs="Times New Roman"/>
          <w:color w:val="000000"/>
          <w:sz w:val="24"/>
          <w:szCs w:val="24"/>
        </w:rPr>
        <w:t>Al</w:t>
      </w:r>
      <w:r w:rsidRPr="00320342">
        <w:rPr>
          <w:rFonts w:ascii="Times New Roman" w:eastAsia="AdvEPSTIM" w:hAnsi="Times New Roman" w:cs="Times New Roman"/>
          <w:color w:val="000000"/>
          <w:sz w:val="24"/>
          <w:szCs w:val="24"/>
          <w:vertAlign w:val="subscript"/>
        </w:rPr>
        <w:t>10</w:t>
      </w:r>
      <w:r w:rsidRPr="00320342">
        <w:rPr>
          <w:rFonts w:ascii="Times New Roman" w:eastAsia="AdvEPSTIM" w:hAnsi="Times New Roman" w:cs="Times New Roman"/>
          <w:color w:val="000000"/>
          <w:sz w:val="24"/>
          <w:szCs w:val="24"/>
        </w:rPr>
        <w:t>Ni</w:t>
      </w:r>
      <w:r w:rsidRPr="00320342">
        <w:rPr>
          <w:rFonts w:ascii="Times New Roman" w:eastAsia="AdvEPSTIM" w:hAnsi="Times New Roman" w:cs="Times New Roman"/>
          <w:color w:val="000000"/>
          <w:sz w:val="24"/>
          <w:szCs w:val="24"/>
          <w:vertAlign w:val="subscript"/>
        </w:rPr>
        <w:t>8</w:t>
      </w:r>
      <w:r w:rsidRPr="00320342">
        <w:rPr>
          <w:rFonts w:ascii="Times New Roman" w:eastAsia="AdvEPSTIM" w:hAnsi="Times New Roman" w:cs="Times New Roman"/>
          <w:color w:val="000000"/>
          <w:sz w:val="24"/>
          <w:szCs w:val="24"/>
        </w:rPr>
        <w:t>Ti</w:t>
      </w:r>
      <w:r w:rsidRPr="00320342">
        <w:rPr>
          <w:rFonts w:ascii="Times New Roman" w:eastAsia="AdvEPSTIM" w:hAnsi="Times New Roman" w:cs="Times New Roman"/>
          <w:color w:val="000000"/>
          <w:sz w:val="24"/>
          <w:szCs w:val="24"/>
          <w:vertAlign w:val="subscript"/>
        </w:rPr>
        <w:t>3</w:t>
      </w:r>
      <w:r w:rsidRPr="00320342">
        <w:rPr>
          <w:rFonts w:ascii="Times New Roman" w:eastAsia="AdvEPSTIM" w:hAnsi="Times New Roman" w:cs="Times New Roman"/>
          <w:color w:val="000000"/>
          <w:sz w:val="24"/>
          <w:szCs w:val="24"/>
        </w:rPr>
        <w:t xml:space="preserve"> metallic glassy specimens for different strain rates under (a) compressive loading and (b) tensile loading</w:t>
      </w:r>
      <w:r w:rsidR="005071DE">
        <w:rPr>
          <w:rFonts w:ascii="Times New Roman" w:eastAsia="AdvEPSTIM" w:hAnsi="Times New Roman" w:cs="Times New Roman"/>
          <w:color w:val="000000"/>
          <w:sz w:val="24"/>
          <w:szCs w:val="24"/>
        </w:rPr>
        <w:t>……………………...…...20</w:t>
      </w:r>
    </w:p>
    <w:p w:rsidR="00320342" w:rsidRDefault="00320342" w:rsidP="00320342">
      <w:pPr>
        <w:adjustRightInd w:val="0"/>
        <w:snapToGrid w:val="0"/>
        <w:spacing w:after="0" w:line="240" w:lineRule="auto"/>
        <w:jc w:val="both"/>
        <w:rPr>
          <w:rFonts w:ascii="Times New Roman" w:eastAsia="AdvEPSTIM" w:hAnsi="Times New Roman" w:cs="Times New Roman"/>
          <w:color w:val="000000"/>
          <w:sz w:val="24"/>
          <w:szCs w:val="24"/>
        </w:rPr>
      </w:pPr>
    </w:p>
    <w:p w:rsidR="00320342" w:rsidRPr="00320342" w:rsidRDefault="00320342" w:rsidP="00320342">
      <w:pPr>
        <w:adjustRightInd w:val="0"/>
        <w:snapToGrid w:val="0"/>
        <w:spacing w:after="0" w:line="240" w:lineRule="auto"/>
        <w:jc w:val="both"/>
        <w:rPr>
          <w:rFonts w:ascii="Times New Roman" w:eastAsia="AdvEPSTIM" w:hAnsi="Times New Roman" w:cs="Times New Roman"/>
          <w:color w:val="000000"/>
          <w:sz w:val="24"/>
          <w:szCs w:val="24"/>
        </w:rPr>
      </w:pPr>
    </w:p>
    <w:p w:rsidR="00C853F9" w:rsidRDefault="00C853F9" w:rsidP="00320342">
      <w:pPr>
        <w:adjustRightInd w:val="0"/>
        <w:snapToGrid w:val="0"/>
        <w:spacing w:after="0" w:line="240" w:lineRule="auto"/>
        <w:jc w:val="both"/>
        <w:rPr>
          <w:rFonts w:ascii="Times New Roman" w:eastAsia="AdvEPSTIM" w:hAnsi="Times New Roman" w:cs="Times New Roman"/>
          <w:sz w:val="24"/>
          <w:szCs w:val="24"/>
        </w:rPr>
      </w:pPr>
      <w:r w:rsidRPr="00320342">
        <w:rPr>
          <w:rFonts w:ascii="Times New Roman" w:eastAsia="AdvEPSTIM" w:hAnsi="Times New Roman" w:cs="Times New Roman"/>
          <w:b/>
          <w:sz w:val="24"/>
          <w:szCs w:val="24"/>
        </w:rPr>
        <w:t>Figure 2.8</w:t>
      </w:r>
      <w:r w:rsidRPr="00320342">
        <w:rPr>
          <w:rFonts w:ascii="Times New Roman" w:eastAsia="AdvEPSTIM" w:hAnsi="Times New Roman" w:cs="Times New Roman"/>
          <w:sz w:val="24"/>
          <w:szCs w:val="24"/>
        </w:rPr>
        <w:t xml:space="preserve"> Different loading modes for metallic glasses: (a) compression; (b) tension;</w:t>
      </w:r>
      <w:r w:rsidRPr="00320342">
        <w:rPr>
          <w:rFonts w:ascii="Times New Roman" w:eastAsia="AdvEPSTIM" w:hAnsi="Times New Roman" w:cs="Times New Roman"/>
          <w:sz w:val="24"/>
          <w:szCs w:val="24"/>
          <w:vertAlign w:val="superscript"/>
        </w:rPr>
        <w:t xml:space="preserve"> </w:t>
      </w:r>
      <w:r w:rsidRPr="00320342">
        <w:rPr>
          <w:rFonts w:ascii="Times New Roman" w:eastAsia="AdvEPSTIM" w:hAnsi="Times New Roman" w:cs="Times New Roman"/>
          <w:sz w:val="24"/>
          <w:szCs w:val="24"/>
        </w:rPr>
        <w:t>(c) indentation; (d) bending</w:t>
      </w:r>
      <w:r w:rsidR="005071DE">
        <w:rPr>
          <w:rFonts w:ascii="Times New Roman" w:eastAsia="AdvEPSTIM" w:hAnsi="Times New Roman" w:cs="Times New Roman"/>
          <w:sz w:val="24"/>
          <w:szCs w:val="24"/>
        </w:rPr>
        <w:t>…………………………………………..………………………….21</w:t>
      </w:r>
    </w:p>
    <w:p w:rsidR="00320342" w:rsidRDefault="00320342" w:rsidP="00320342">
      <w:pPr>
        <w:adjustRightInd w:val="0"/>
        <w:snapToGrid w:val="0"/>
        <w:spacing w:after="0" w:line="240" w:lineRule="auto"/>
        <w:jc w:val="both"/>
        <w:rPr>
          <w:rFonts w:ascii="Times New Roman" w:eastAsia="AdvEPSTIM" w:hAnsi="Times New Roman" w:cs="Times New Roman"/>
          <w:sz w:val="24"/>
          <w:szCs w:val="24"/>
        </w:rPr>
      </w:pPr>
    </w:p>
    <w:p w:rsidR="00320342" w:rsidRPr="00320342" w:rsidRDefault="00320342" w:rsidP="00320342">
      <w:pPr>
        <w:adjustRightInd w:val="0"/>
        <w:snapToGrid w:val="0"/>
        <w:spacing w:after="0" w:line="240" w:lineRule="auto"/>
        <w:jc w:val="both"/>
        <w:rPr>
          <w:rFonts w:ascii="Times New Roman" w:eastAsia="AdvEPSTIM" w:hAnsi="Times New Roman" w:cs="Times New Roman"/>
          <w:sz w:val="24"/>
          <w:szCs w:val="24"/>
        </w:rPr>
      </w:pPr>
    </w:p>
    <w:p w:rsidR="00C853F9" w:rsidRDefault="00C853F9" w:rsidP="00320342">
      <w:pPr>
        <w:adjustRightInd w:val="0"/>
        <w:snapToGrid w:val="0"/>
        <w:spacing w:after="0" w:line="240" w:lineRule="auto"/>
        <w:jc w:val="both"/>
        <w:rPr>
          <w:rFonts w:ascii="Times New Roman" w:hAnsi="Times New Roman" w:cs="Times New Roman"/>
          <w:sz w:val="24"/>
          <w:szCs w:val="24"/>
          <w:lang w:val="en-US"/>
        </w:rPr>
      </w:pPr>
      <w:r w:rsidRPr="00320342">
        <w:rPr>
          <w:rFonts w:ascii="Times New Roman" w:hAnsi="Times New Roman" w:cs="Times New Roman"/>
          <w:b/>
          <w:sz w:val="24"/>
          <w:szCs w:val="24"/>
          <w:lang w:val="en-US"/>
        </w:rPr>
        <w:t>Figure 2.9</w:t>
      </w:r>
      <w:r w:rsidRPr="00320342">
        <w:rPr>
          <w:rFonts w:ascii="Times New Roman" w:hAnsi="Times New Roman" w:cs="Times New Roman"/>
          <w:sz w:val="24"/>
          <w:szCs w:val="24"/>
          <w:lang w:val="en-US"/>
        </w:rPr>
        <w:t xml:space="preserve"> Failure surface from a tensile sample which showed cup- and cone-type fracture. The droplets are indicative of localized melting</w:t>
      </w:r>
      <w:r w:rsidR="005071DE">
        <w:rPr>
          <w:rFonts w:ascii="Times New Roman" w:hAnsi="Times New Roman" w:cs="Times New Roman"/>
          <w:sz w:val="24"/>
          <w:szCs w:val="24"/>
          <w:lang w:val="en-US"/>
        </w:rPr>
        <w:t>……………………………………………..23</w:t>
      </w:r>
    </w:p>
    <w:p w:rsidR="00320342" w:rsidRDefault="00320342" w:rsidP="00320342">
      <w:pPr>
        <w:adjustRightInd w:val="0"/>
        <w:snapToGrid w:val="0"/>
        <w:spacing w:after="0" w:line="240" w:lineRule="auto"/>
        <w:jc w:val="both"/>
        <w:rPr>
          <w:rFonts w:ascii="Times New Roman" w:hAnsi="Times New Roman" w:cs="Times New Roman"/>
          <w:sz w:val="24"/>
          <w:szCs w:val="24"/>
          <w:lang w:val="en-US"/>
        </w:rPr>
      </w:pPr>
    </w:p>
    <w:p w:rsidR="00320342" w:rsidRPr="00320342" w:rsidRDefault="00320342" w:rsidP="00320342">
      <w:pPr>
        <w:adjustRightInd w:val="0"/>
        <w:snapToGrid w:val="0"/>
        <w:spacing w:after="0" w:line="240" w:lineRule="auto"/>
        <w:jc w:val="both"/>
        <w:rPr>
          <w:rFonts w:ascii="Times New Roman" w:hAnsi="Times New Roman" w:cs="Times New Roman"/>
          <w:sz w:val="24"/>
          <w:szCs w:val="24"/>
          <w:lang w:val="en-US"/>
        </w:rPr>
      </w:pPr>
    </w:p>
    <w:p w:rsidR="00C853F9" w:rsidRPr="00320342" w:rsidRDefault="00C853F9" w:rsidP="00320342">
      <w:pPr>
        <w:widowControl w:val="0"/>
        <w:autoSpaceDE w:val="0"/>
        <w:autoSpaceDN w:val="0"/>
        <w:adjustRightInd w:val="0"/>
        <w:snapToGrid w:val="0"/>
        <w:spacing w:after="0" w:line="240" w:lineRule="auto"/>
        <w:jc w:val="both"/>
        <w:rPr>
          <w:rFonts w:ascii="Times New Roman" w:hAnsi="Times New Roman" w:cs="Times New Roman"/>
          <w:sz w:val="24"/>
          <w:szCs w:val="24"/>
          <w:lang w:val="en-US"/>
        </w:rPr>
      </w:pPr>
      <w:r w:rsidRPr="00320342">
        <w:rPr>
          <w:rFonts w:ascii="Times New Roman" w:hAnsi="Times New Roman" w:cs="Times New Roman"/>
          <w:b/>
          <w:bCs/>
          <w:sz w:val="24"/>
          <w:szCs w:val="24"/>
          <w:lang w:val="en-US"/>
        </w:rPr>
        <w:t>Figure 2.10</w:t>
      </w:r>
      <w:r w:rsidRPr="00320342">
        <w:rPr>
          <w:rFonts w:ascii="Times New Roman" w:hAnsi="Times New Roman" w:cs="Times New Roman"/>
          <w:bCs/>
          <w:sz w:val="24"/>
          <w:szCs w:val="24"/>
          <w:lang w:val="en-US"/>
        </w:rPr>
        <w:t xml:space="preserve"> </w:t>
      </w:r>
      <w:r w:rsidRPr="00320342">
        <w:rPr>
          <w:rFonts w:ascii="Times New Roman" w:hAnsi="Times New Roman" w:cs="Times New Roman"/>
          <w:sz w:val="24"/>
          <w:szCs w:val="24"/>
          <w:lang w:val="en-US"/>
        </w:rPr>
        <w:t>Calculations from the work of (a) Argon and (b) Steif illustrating the process of strain localization in metallic glasses. In (a), a history of strain rate is shown for both the forming shear-band and the surrounding matrix; these quantities are normalized by the applied shear strain rate. In (b), the history of strain in the shear band is shown</w:t>
      </w:r>
      <w:r w:rsidR="005071DE">
        <w:rPr>
          <w:rFonts w:ascii="Times New Roman" w:hAnsi="Times New Roman" w:cs="Times New Roman"/>
          <w:sz w:val="24"/>
          <w:szCs w:val="24"/>
          <w:lang w:val="en-US"/>
        </w:rPr>
        <w:t>……………24</w:t>
      </w:r>
    </w:p>
    <w:p w:rsidR="007D6994" w:rsidRDefault="007D6994" w:rsidP="00320342">
      <w:pPr>
        <w:adjustRightInd w:val="0"/>
        <w:snapToGrid w:val="0"/>
        <w:spacing w:after="0" w:line="240" w:lineRule="auto"/>
        <w:jc w:val="both"/>
        <w:rPr>
          <w:rFonts w:ascii="Times New Roman" w:hAnsi="Times New Roman" w:cs="Times New Roman"/>
          <w:b/>
          <w:sz w:val="24"/>
          <w:szCs w:val="24"/>
        </w:rPr>
      </w:pPr>
    </w:p>
    <w:p w:rsidR="007D6994" w:rsidRDefault="007D6994" w:rsidP="00320342">
      <w:pPr>
        <w:adjustRightInd w:val="0"/>
        <w:snapToGrid w:val="0"/>
        <w:spacing w:after="0" w:line="240" w:lineRule="auto"/>
        <w:jc w:val="both"/>
        <w:rPr>
          <w:rFonts w:ascii="Times New Roman" w:hAnsi="Times New Roman" w:cs="Times New Roman"/>
          <w:b/>
          <w:sz w:val="24"/>
          <w:szCs w:val="24"/>
        </w:rPr>
      </w:pPr>
    </w:p>
    <w:p w:rsidR="00C853F9" w:rsidRDefault="00C853F9" w:rsidP="00320342">
      <w:pPr>
        <w:adjustRightInd w:val="0"/>
        <w:snapToGrid w:val="0"/>
        <w:spacing w:after="0" w:line="240" w:lineRule="auto"/>
        <w:jc w:val="both"/>
        <w:rPr>
          <w:rFonts w:ascii="Times New Roman" w:hAnsi="Times New Roman" w:cs="Times New Roman"/>
          <w:sz w:val="24"/>
          <w:szCs w:val="24"/>
        </w:rPr>
      </w:pPr>
      <w:r w:rsidRPr="001F7F14">
        <w:rPr>
          <w:rFonts w:ascii="Times New Roman" w:hAnsi="Times New Roman" w:cs="Times New Roman"/>
          <w:b/>
          <w:sz w:val="24"/>
          <w:szCs w:val="24"/>
        </w:rPr>
        <w:lastRenderedPageBreak/>
        <w:t>Figure 2.11</w:t>
      </w:r>
      <w:r w:rsidRPr="00320342">
        <w:rPr>
          <w:rFonts w:ascii="Times New Roman" w:hAnsi="Times New Roman" w:cs="Times New Roman"/>
          <w:sz w:val="24"/>
          <w:szCs w:val="24"/>
        </w:rPr>
        <w:t xml:space="preserve"> </w:t>
      </w:r>
      <w:r w:rsidR="001F7F14">
        <w:rPr>
          <w:rFonts w:ascii="Times New Roman" w:hAnsi="Times New Roman" w:cs="Times New Roman"/>
          <w:sz w:val="24"/>
          <w:szCs w:val="24"/>
        </w:rPr>
        <w:t>Compressive stree-</w:t>
      </w:r>
      <w:r w:rsidRPr="00320342">
        <w:rPr>
          <w:rFonts w:ascii="Times New Roman" w:hAnsi="Times New Roman" w:cs="Times New Roman"/>
          <w:sz w:val="24"/>
          <w:szCs w:val="24"/>
        </w:rPr>
        <w:t>strain curve for Zr</w:t>
      </w:r>
      <w:r w:rsidRPr="00320342">
        <w:rPr>
          <w:rFonts w:ascii="Times New Roman" w:hAnsi="Times New Roman" w:cs="Times New Roman"/>
          <w:sz w:val="24"/>
          <w:szCs w:val="24"/>
          <w:vertAlign w:val="subscript"/>
        </w:rPr>
        <w:t>40</w:t>
      </w:r>
      <w:r w:rsidRPr="00320342">
        <w:rPr>
          <w:rFonts w:ascii="Times New Roman" w:hAnsi="Times New Roman" w:cs="Times New Roman"/>
          <w:sz w:val="24"/>
          <w:szCs w:val="24"/>
        </w:rPr>
        <w:t>Ti</w:t>
      </w:r>
      <w:r w:rsidRPr="00320342">
        <w:rPr>
          <w:rFonts w:ascii="Times New Roman" w:hAnsi="Times New Roman" w:cs="Times New Roman"/>
          <w:sz w:val="24"/>
          <w:szCs w:val="24"/>
          <w:vertAlign w:val="subscript"/>
        </w:rPr>
        <w:t>14</w:t>
      </w:r>
      <w:r w:rsidRPr="00320342">
        <w:rPr>
          <w:rFonts w:ascii="Times New Roman" w:hAnsi="Times New Roman" w:cs="Times New Roman"/>
          <w:sz w:val="24"/>
          <w:szCs w:val="24"/>
        </w:rPr>
        <w:t>Ni</w:t>
      </w:r>
      <w:r w:rsidRPr="00320342">
        <w:rPr>
          <w:rFonts w:ascii="Times New Roman" w:hAnsi="Times New Roman" w:cs="Times New Roman"/>
          <w:sz w:val="24"/>
          <w:szCs w:val="24"/>
          <w:vertAlign w:val="subscript"/>
        </w:rPr>
        <w:t>10</w:t>
      </w:r>
      <w:r w:rsidRPr="00320342">
        <w:rPr>
          <w:rFonts w:ascii="Times New Roman" w:hAnsi="Times New Roman" w:cs="Times New Roman"/>
          <w:sz w:val="24"/>
          <w:szCs w:val="24"/>
        </w:rPr>
        <w:t>Cu</w:t>
      </w:r>
      <w:r w:rsidRPr="00320342">
        <w:rPr>
          <w:rFonts w:ascii="Times New Roman" w:hAnsi="Times New Roman" w:cs="Times New Roman"/>
          <w:sz w:val="24"/>
          <w:szCs w:val="24"/>
          <w:vertAlign w:val="subscript"/>
        </w:rPr>
        <w:t>12</w:t>
      </w:r>
      <w:r w:rsidRPr="00320342">
        <w:rPr>
          <w:rFonts w:ascii="Times New Roman" w:hAnsi="Times New Roman" w:cs="Times New Roman"/>
          <w:sz w:val="24"/>
          <w:szCs w:val="24"/>
        </w:rPr>
        <w:t>Be</w:t>
      </w:r>
      <w:r w:rsidRPr="00320342">
        <w:rPr>
          <w:rFonts w:ascii="Times New Roman" w:hAnsi="Times New Roman" w:cs="Times New Roman"/>
          <w:sz w:val="24"/>
          <w:szCs w:val="24"/>
          <w:vertAlign w:val="subscript"/>
        </w:rPr>
        <w:t>24</w:t>
      </w:r>
      <w:r w:rsidRPr="00320342">
        <w:rPr>
          <w:rFonts w:ascii="Times New Roman" w:hAnsi="Times New Roman" w:cs="Times New Roman"/>
          <w:sz w:val="24"/>
          <w:szCs w:val="24"/>
        </w:rPr>
        <w:t xml:space="preserve"> BMG with an enlarged view of the flow serration region</w:t>
      </w:r>
      <w:r w:rsidR="005071DE">
        <w:rPr>
          <w:rFonts w:ascii="Times New Roman" w:hAnsi="Times New Roman" w:cs="Times New Roman"/>
          <w:sz w:val="24"/>
          <w:szCs w:val="24"/>
        </w:rPr>
        <w:t>…………………………………………………………….25</w:t>
      </w:r>
    </w:p>
    <w:p w:rsidR="00075327" w:rsidRDefault="00075327" w:rsidP="00320342">
      <w:pPr>
        <w:adjustRightInd w:val="0"/>
        <w:snapToGrid w:val="0"/>
        <w:spacing w:after="0" w:line="240" w:lineRule="auto"/>
        <w:jc w:val="both"/>
        <w:rPr>
          <w:rFonts w:ascii="Times New Roman" w:hAnsi="Times New Roman" w:cs="Times New Roman"/>
          <w:b/>
          <w:sz w:val="24"/>
          <w:szCs w:val="24"/>
        </w:rPr>
      </w:pPr>
    </w:p>
    <w:p w:rsidR="00075327" w:rsidRDefault="00075327" w:rsidP="00320342">
      <w:pPr>
        <w:adjustRightInd w:val="0"/>
        <w:snapToGrid w:val="0"/>
        <w:spacing w:after="0" w:line="240" w:lineRule="auto"/>
        <w:jc w:val="both"/>
        <w:rPr>
          <w:rFonts w:ascii="Times New Roman" w:hAnsi="Times New Roman" w:cs="Times New Roman"/>
          <w:b/>
          <w:sz w:val="24"/>
          <w:szCs w:val="24"/>
        </w:rPr>
      </w:pPr>
    </w:p>
    <w:p w:rsidR="00C853F9" w:rsidRDefault="00C853F9" w:rsidP="00320342">
      <w:pPr>
        <w:adjustRightInd w:val="0"/>
        <w:snapToGrid w:val="0"/>
        <w:spacing w:after="0" w:line="240" w:lineRule="auto"/>
        <w:jc w:val="both"/>
        <w:rPr>
          <w:rFonts w:ascii="Times New Roman" w:hAnsi="Times New Roman" w:cs="Times New Roman"/>
          <w:sz w:val="24"/>
          <w:szCs w:val="24"/>
        </w:rPr>
      </w:pPr>
      <w:r w:rsidRPr="001F7F14">
        <w:rPr>
          <w:rFonts w:ascii="Times New Roman" w:hAnsi="Times New Roman" w:cs="Times New Roman"/>
          <w:b/>
          <w:sz w:val="24"/>
          <w:szCs w:val="24"/>
        </w:rPr>
        <w:t>Figure 2.12</w:t>
      </w:r>
      <w:r w:rsidRPr="00320342">
        <w:rPr>
          <w:rFonts w:ascii="Times New Roman" w:hAnsi="Times New Roman" w:cs="Times New Roman"/>
          <w:sz w:val="24"/>
          <w:szCs w:val="24"/>
        </w:rPr>
        <w:t xml:space="preserve"> Displacement as a function of time in serrated region obtained from the Zr</w:t>
      </w:r>
      <w:r w:rsidRPr="00320342">
        <w:rPr>
          <w:rFonts w:ascii="Times New Roman" w:hAnsi="Times New Roman" w:cs="Times New Roman"/>
          <w:sz w:val="24"/>
          <w:szCs w:val="24"/>
          <w:vertAlign w:val="subscript"/>
        </w:rPr>
        <w:t>64.13</w:t>
      </w:r>
      <w:r w:rsidRPr="00320342">
        <w:rPr>
          <w:rFonts w:ascii="Times New Roman" w:hAnsi="Times New Roman" w:cs="Times New Roman"/>
          <w:sz w:val="24"/>
          <w:szCs w:val="24"/>
        </w:rPr>
        <w:t>Cu</w:t>
      </w:r>
      <w:r w:rsidRPr="00320342">
        <w:rPr>
          <w:rFonts w:ascii="Times New Roman" w:hAnsi="Times New Roman" w:cs="Times New Roman"/>
          <w:sz w:val="24"/>
          <w:szCs w:val="24"/>
          <w:vertAlign w:val="subscript"/>
        </w:rPr>
        <w:t>15.75</w:t>
      </w:r>
      <w:r w:rsidRPr="00320342">
        <w:rPr>
          <w:rFonts w:ascii="Times New Roman" w:hAnsi="Times New Roman" w:cs="Times New Roman"/>
          <w:sz w:val="24"/>
          <w:szCs w:val="24"/>
        </w:rPr>
        <w:t>Ni</w:t>
      </w:r>
      <w:r w:rsidRPr="00320342">
        <w:rPr>
          <w:rFonts w:ascii="Times New Roman" w:hAnsi="Times New Roman" w:cs="Times New Roman"/>
          <w:sz w:val="24"/>
          <w:szCs w:val="24"/>
          <w:vertAlign w:val="subscript"/>
        </w:rPr>
        <w:t>10.12</w:t>
      </w:r>
      <w:r w:rsidRPr="00320342">
        <w:rPr>
          <w:rFonts w:ascii="Times New Roman" w:hAnsi="Times New Roman" w:cs="Times New Roman"/>
          <w:sz w:val="24"/>
          <w:szCs w:val="24"/>
        </w:rPr>
        <w:t>Al</w:t>
      </w:r>
      <w:r w:rsidRPr="00320342">
        <w:rPr>
          <w:rFonts w:ascii="Times New Roman" w:hAnsi="Times New Roman" w:cs="Times New Roman"/>
          <w:sz w:val="24"/>
          <w:szCs w:val="24"/>
          <w:vertAlign w:val="subscript"/>
        </w:rPr>
        <w:t>10</w:t>
      </w:r>
      <w:r w:rsidRPr="00320342">
        <w:rPr>
          <w:rFonts w:ascii="Times New Roman" w:hAnsi="Times New Roman" w:cs="Times New Roman"/>
          <w:sz w:val="24"/>
          <w:szCs w:val="24"/>
        </w:rPr>
        <w:t xml:space="preserve"> BMG at a strain rate of 2×10</w:t>
      </w:r>
      <w:r w:rsidRPr="00320342">
        <w:rPr>
          <w:rFonts w:ascii="Times New Roman" w:hAnsi="Times New Roman" w:cs="Times New Roman"/>
          <w:sz w:val="24"/>
          <w:szCs w:val="24"/>
          <w:vertAlign w:val="superscript"/>
        </w:rPr>
        <w:t>−4</w:t>
      </w:r>
      <w:r w:rsidRPr="00320342">
        <w:rPr>
          <w:rFonts w:ascii="Times New Roman" w:hAnsi="Times New Roman" w:cs="Times New Roman"/>
          <w:sz w:val="24"/>
          <w:szCs w:val="24"/>
        </w:rPr>
        <w:t xml:space="preserve"> s</w:t>
      </w:r>
      <w:r w:rsidRPr="00320342">
        <w:rPr>
          <w:rFonts w:ascii="Times New Roman" w:hAnsi="Times New Roman" w:cs="Times New Roman"/>
          <w:sz w:val="24"/>
          <w:szCs w:val="24"/>
          <w:vertAlign w:val="superscript"/>
        </w:rPr>
        <w:t xml:space="preserve">−1 </w:t>
      </w:r>
      <w:r w:rsidRPr="00320342">
        <w:rPr>
          <w:rFonts w:ascii="Times New Roman" w:hAnsi="Times New Roman" w:cs="Times New Roman"/>
          <w:sz w:val="24"/>
          <w:szCs w:val="24"/>
        </w:rPr>
        <w:t>in compression; (a) and (b) show typical serration profiles in stage 1 and stage 2, respectively</w:t>
      </w:r>
      <w:r w:rsidR="005071DE">
        <w:rPr>
          <w:rFonts w:ascii="Times New Roman" w:hAnsi="Times New Roman" w:cs="Times New Roman"/>
          <w:sz w:val="24"/>
          <w:szCs w:val="24"/>
        </w:rPr>
        <w:t>………………………………..27</w:t>
      </w:r>
    </w:p>
    <w:p w:rsidR="001F7F14" w:rsidRDefault="001F7F14" w:rsidP="00320342">
      <w:pPr>
        <w:adjustRightInd w:val="0"/>
        <w:snapToGrid w:val="0"/>
        <w:spacing w:after="0" w:line="240" w:lineRule="auto"/>
        <w:jc w:val="both"/>
        <w:rPr>
          <w:rFonts w:ascii="Times New Roman" w:hAnsi="Times New Roman" w:cs="Times New Roman"/>
          <w:sz w:val="24"/>
          <w:szCs w:val="24"/>
        </w:rPr>
      </w:pPr>
    </w:p>
    <w:p w:rsidR="001F7F14" w:rsidRPr="00320342" w:rsidRDefault="001F7F14" w:rsidP="00320342">
      <w:pPr>
        <w:adjustRightInd w:val="0"/>
        <w:snapToGrid w:val="0"/>
        <w:spacing w:after="0" w:line="240" w:lineRule="auto"/>
        <w:jc w:val="both"/>
        <w:rPr>
          <w:rFonts w:ascii="Times New Roman" w:hAnsi="Times New Roman" w:cs="Times New Roman"/>
          <w:sz w:val="24"/>
          <w:szCs w:val="24"/>
        </w:rPr>
      </w:pPr>
    </w:p>
    <w:p w:rsidR="00C853F9" w:rsidRDefault="00C853F9" w:rsidP="00320342">
      <w:pPr>
        <w:adjustRightInd w:val="0"/>
        <w:snapToGrid w:val="0"/>
        <w:spacing w:after="0" w:line="240" w:lineRule="auto"/>
        <w:jc w:val="both"/>
        <w:rPr>
          <w:rFonts w:ascii="Times New Roman" w:hAnsi="Times New Roman" w:cs="Times New Roman"/>
          <w:sz w:val="24"/>
          <w:szCs w:val="24"/>
        </w:rPr>
      </w:pPr>
      <w:r w:rsidRPr="001F7F14">
        <w:rPr>
          <w:rFonts w:ascii="Times New Roman" w:hAnsi="Times New Roman" w:cs="Times New Roman"/>
          <w:b/>
          <w:sz w:val="24"/>
          <w:szCs w:val="24"/>
        </w:rPr>
        <w:t>Figure 2.13</w:t>
      </w:r>
      <w:r w:rsidRPr="00320342">
        <w:rPr>
          <w:rFonts w:ascii="Times New Roman" w:hAnsi="Times New Roman" w:cs="Times New Roman"/>
          <w:sz w:val="24"/>
          <w:szCs w:val="24"/>
        </w:rPr>
        <w:t xml:space="preserve"> The effect of deformation rate on shear banding for Pd</w:t>
      </w:r>
      <w:r w:rsidRPr="00320342">
        <w:rPr>
          <w:rFonts w:ascii="Times New Roman" w:hAnsi="Times New Roman" w:cs="Times New Roman"/>
          <w:sz w:val="24"/>
          <w:szCs w:val="24"/>
          <w:vertAlign w:val="subscript"/>
        </w:rPr>
        <w:t>40</w:t>
      </w:r>
      <w:r w:rsidRPr="00320342">
        <w:rPr>
          <w:rFonts w:ascii="Times New Roman" w:hAnsi="Times New Roman" w:cs="Times New Roman"/>
          <w:sz w:val="24"/>
          <w:szCs w:val="24"/>
        </w:rPr>
        <w:t>Ni</w:t>
      </w:r>
      <w:r w:rsidRPr="00320342">
        <w:rPr>
          <w:rFonts w:ascii="Times New Roman" w:hAnsi="Times New Roman" w:cs="Times New Roman"/>
          <w:sz w:val="24"/>
          <w:szCs w:val="24"/>
          <w:vertAlign w:val="subscript"/>
        </w:rPr>
        <w:t>40</w:t>
      </w:r>
      <w:r w:rsidRPr="00320342">
        <w:rPr>
          <w:rFonts w:ascii="Times New Roman" w:hAnsi="Times New Roman" w:cs="Times New Roman"/>
          <w:sz w:val="24"/>
          <w:szCs w:val="24"/>
        </w:rPr>
        <w:t>P</w:t>
      </w:r>
      <w:r w:rsidRPr="00320342">
        <w:rPr>
          <w:rFonts w:ascii="Times New Roman" w:hAnsi="Times New Roman" w:cs="Times New Roman"/>
          <w:sz w:val="24"/>
          <w:szCs w:val="24"/>
          <w:vertAlign w:val="subscript"/>
        </w:rPr>
        <w:t>20</w:t>
      </w:r>
      <w:r w:rsidRPr="00320342">
        <w:rPr>
          <w:rFonts w:ascii="Times New Roman" w:hAnsi="Times New Roman" w:cs="Times New Roman"/>
          <w:sz w:val="24"/>
          <w:szCs w:val="24"/>
        </w:rPr>
        <w:t>, as captured in serrated plastic flow curves</w:t>
      </w:r>
      <w:r w:rsidR="00F67EDE">
        <w:rPr>
          <w:rFonts w:ascii="Times New Roman" w:hAnsi="Times New Roman" w:cs="Times New Roman"/>
          <w:sz w:val="24"/>
          <w:szCs w:val="24"/>
        </w:rPr>
        <w:t>……………………………………</w:t>
      </w:r>
      <w:r w:rsidR="005071DE">
        <w:rPr>
          <w:rFonts w:ascii="Times New Roman" w:hAnsi="Times New Roman" w:cs="Times New Roman"/>
          <w:sz w:val="24"/>
          <w:szCs w:val="24"/>
        </w:rPr>
        <w:t>………………..……………27</w:t>
      </w:r>
    </w:p>
    <w:p w:rsidR="001F7F14" w:rsidRDefault="001F7F14" w:rsidP="00320342">
      <w:pPr>
        <w:adjustRightInd w:val="0"/>
        <w:snapToGrid w:val="0"/>
        <w:spacing w:after="0" w:line="240" w:lineRule="auto"/>
        <w:jc w:val="both"/>
        <w:rPr>
          <w:rFonts w:ascii="Times New Roman" w:hAnsi="Times New Roman" w:cs="Times New Roman"/>
          <w:sz w:val="24"/>
          <w:szCs w:val="24"/>
        </w:rPr>
      </w:pPr>
    </w:p>
    <w:p w:rsidR="001F7F14" w:rsidRPr="001F7F14" w:rsidRDefault="001F7F14" w:rsidP="00320342">
      <w:pPr>
        <w:adjustRightInd w:val="0"/>
        <w:snapToGrid w:val="0"/>
        <w:spacing w:after="0" w:line="240" w:lineRule="auto"/>
        <w:jc w:val="both"/>
        <w:rPr>
          <w:rFonts w:ascii="Times New Roman" w:hAnsi="Times New Roman" w:cs="Times New Roman"/>
          <w:b/>
          <w:sz w:val="24"/>
          <w:szCs w:val="24"/>
        </w:rPr>
      </w:pPr>
    </w:p>
    <w:p w:rsidR="00C853F9" w:rsidRDefault="00C853F9" w:rsidP="00320342">
      <w:pPr>
        <w:adjustRightInd w:val="0"/>
        <w:snapToGrid w:val="0"/>
        <w:spacing w:after="0" w:line="240" w:lineRule="auto"/>
        <w:jc w:val="both"/>
        <w:rPr>
          <w:rFonts w:ascii="Times New Roman" w:eastAsia="AdvGulliv-I" w:hAnsi="Times New Roman" w:cs="Times New Roman"/>
          <w:sz w:val="24"/>
          <w:szCs w:val="24"/>
          <w:lang w:val="en-US"/>
        </w:rPr>
      </w:pPr>
      <w:r w:rsidRPr="001F7F14">
        <w:rPr>
          <w:rFonts w:ascii="Times New Roman" w:eastAsia="AdvGulliv-I" w:hAnsi="Times New Roman" w:cs="Times New Roman"/>
          <w:b/>
          <w:sz w:val="24"/>
          <w:szCs w:val="24"/>
          <w:lang w:val="en-US"/>
        </w:rPr>
        <w:t>Figure 2.14</w:t>
      </w:r>
      <w:r w:rsidRPr="00320342">
        <w:rPr>
          <w:rFonts w:ascii="Times New Roman" w:eastAsia="AdvGulliv-I" w:hAnsi="Times New Roman" w:cs="Times New Roman"/>
          <w:sz w:val="24"/>
          <w:szCs w:val="24"/>
          <w:lang w:val="en-US"/>
        </w:rPr>
        <w:t xml:space="preserve"> Schematic illustrating the atomic scale process of tension transformation zones that can dominate the fracture behavior in metallic glasses</w:t>
      </w:r>
      <w:r w:rsidR="005071DE">
        <w:rPr>
          <w:rFonts w:ascii="Times New Roman" w:eastAsia="AdvGulliv-I" w:hAnsi="Times New Roman" w:cs="Times New Roman"/>
          <w:sz w:val="24"/>
          <w:szCs w:val="24"/>
          <w:lang w:val="en-US"/>
        </w:rPr>
        <w:t>………………………………….29</w:t>
      </w:r>
      <w:r w:rsidRPr="00320342">
        <w:rPr>
          <w:rFonts w:ascii="Times New Roman" w:eastAsia="AdvGulliv-I" w:hAnsi="Times New Roman" w:cs="Times New Roman"/>
          <w:sz w:val="24"/>
          <w:szCs w:val="24"/>
          <w:lang w:val="en-US"/>
        </w:rPr>
        <w:t xml:space="preserve"> </w:t>
      </w:r>
    </w:p>
    <w:p w:rsidR="001F7F14" w:rsidRDefault="001F7F14" w:rsidP="00320342">
      <w:pPr>
        <w:adjustRightInd w:val="0"/>
        <w:snapToGrid w:val="0"/>
        <w:spacing w:after="0" w:line="240" w:lineRule="auto"/>
        <w:jc w:val="both"/>
        <w:rPr>
          <w:rFonts w:ascii="Times New Roman" w:eastAsia="AdvGulliv-I" w:hAnsi="Times New Roman" w:cs="Times New Roman"/>
          <w:sz w:val="24"/>
          <w:szCs w:val="24"/>
          <w:lang w:val="en-US"/>
        </w:rPr>
      </w:pPr>
    </w:p>
    <w:p w:rsidR="001F7F14" w:rsidRPr="00320342" w:rsidRDefault="001F7F14" w:rsidP="00320342">
      <w:pPr>
        <w:adjustRightInd w:val="0"/>
        <w:snapToGrid w:val="0"/>
        <w:spacing w:after="0" w:line="240" w:lineRule="auto"/>
        <w:jc w:val="both"/>
        <w:rPr>
          <w:rFonts w:ascii="Times New Roman" w:eastAsia="AdvGulliv-I" w:hAnsi="Times New Roman" w:cs="Times New Roman"/>
          <w:sz w:val="24"/>
          <w:szCs w:val="24"/>
          <w:lang w:val="en-US"/>
        </w:rPr>
      </w:pPr>
    </w:p>
    <w:p w:rsidR="00C853F9" w:rsidRDefault="00C853F9" w:rsidP="00320342">
      <w:pPr>
        <w:adjustRightInd w:val="0"/>
        <w:snapToGrid w:val="0"/>
        <w:spacing w:after="0" w:line="240" w:lineRule="auto"/>
        <w:jc w:val="both"/>
        <w:rPr>
          <w:rFonts w:ascii="Times New Roman" w:eastAsia="AdvGulliv-I" w:hAnsi="Times New Roman" w:cs="Times New Roman"/>
          <w:sz w:val="24"/>
          <w:szCs w:val="24"/>
          <w:lang w:val="en-US"/>
        </w:rPr>
      </w:pPr>
      <w:r w:rsidRPr="001F7F14">
        <w:rPr>
          <w:rFonts w:ascii="Times New Roman" w:eastAsia="AdvGulliv-I" w:hAnsi="Times New Roman" w:cs="Times New Roman"/>
          <w:b/>
          <w:sz w:val="24"/>
          <w:szCs w:val="24"/>
          <w:lang w:val="en-US"/>
        </w:rPr>
        <w:t>Figure 2.15</w:t>
      </w:r>
      <w:r w:rsidRPr="00320342">
        <w:rPr>
          <w:rFonts w:ascii="Times New Roman" w:eastAsia="AdvGulliv-I" w:hAnsi="Times New Roman" w:cs="Times New Roman"/>
          <w:sz w:val="24"/>
          <w:szCs w:val="24"/>
          <w:lang w:val="en-US"/>
        </w:rPr>
        <w:t xml:space="preserve"> Fracture characteristics of Vit 1 BMG under the quasi–static compression. (a) Macroscopic side-view of the fracture specimen with a sketch of fracture angles; (b) SEM image showing a top-view of the fracture surface with the boundary between Region I and II; (c) Typical vein patterns on micrometer scale in region I; (d)−(f) Details correspondin</w:t>
      </w:r>
      <w:r w:rsidR="00AF38E7" w:rsidRPr="00320342">
        <w:rPr>
          <w:rFonts w:ascii="Times New Roman" w:eastAsia="AdvGulliv-I" w:hAnsi="Times New Roman" w:cs="Times New Roman"/>
          <w:sz w:val="24"/>
          <w:szCs w:val="24"/>
          <w:lang w:val="en-US"/>
        </w:rPr>
        <w:t>g to the areas circled in (b)</w:t>
      </w:r>
      <w:r w:rsidR="00F67EDE">
        <w:rPr>
          <w:rFonts w:ascii="Times New Roman" w:eastAsia="AdvGulliv-I" w:hAnsi="Times New Roman" w:cs="Times New Roman"/>
          <w:sz w:val="24"/>
          <w:szCs w:val="24"/>
          <w:lang w:val="en-US"/>
        </w:rPr>
        <w:t>……</w:t>
      </w:r>
      <w:r w:rsidR="005071DE">
        <w:rPr>
          <w:rFonts w:ascii="Times New Roman" w:eastAsia="AdvGulliv-I" w:hAnsi="Times New Roman" w:cs="Times New Roman"/>
          <w:sz w:val="24"/>
          <w:szCs w:val="24"/>
          <w:lang w:val="en-US"/>
        </w:rPr>
        <w:t>………………………………………………………………...…….31</w:t>
      </w:r>
      <w:r w:rsidR="00AF38E7" w:rsidRPr="00320342">
        <w:rPr>
          <w:rFonts w:ascii="Times New Roman" w:eastAsia="AdvGulliv-I" w:hAnsi="Times New Roman" w:cs="Times New Roman"/>
          <w:sz w:val="24"/>
          <w:szCs w:val="24"/>
          <w:lang w:val="en-US"/>
        </w:rPr>
        <w:t xml:space="preserve"> </w:t>
      </w:r>
    </w:p>
    <w:p w:rsidR="001F7F14" w:rsidRDefault="001F7F14" w:rsidP="00320342">
      <w:pPr>
        <w:adjustRightInd w:val="0"/>
        <w:snapToGrid w:val="0"/>
        <w:spacing w:after="0" w:line="240" w:lineRule="auto"/>
        <w:jc w:val="both"/>
        <w:rPr>
          <w:rFonts w:ascii="Times New Roman" w:eastAsia="AdvGulliv-I" w:hAnsi="Times New Roman" w:cs="Times New Roman"/>
          <w:sz w:val="24"/>
          <w:szCs w:val="24"/>
          <w:lang w:val="en-US"/>
        </w:rPr>
      </w:pPr>
    </w:p>
    <w:p w:rsidR="001F7F14" w:rsidRPr="00320342" w:rsidRDefault="001F7F14" w:rsidP="00320342">
      <w:pPr>
        <w:adjustRightInd w:val="0"/>
        <w:snapToGrid w:val="0"/>
        <w:spacing w:after="0" w:line="240" w:lineRule="auto"/>
        <w:jc w:val="both"/>
        <w:rPr>
          <w:rFonts w:ascii="Times New Roman" w:eastAsia="AdvGulliv-I" w:hAnsi="Times New Roman" w:cs="Times New Roman"/>
          <w:sz w:val="24"/>
          <w:szCs w:val="24"/>
          <w:lang w:val="en-US"/>
        </w:rPr>
      </w:pPr>
    </w:p>
    <w:p w:rsidR="00AF38E7" w:rsidRDefault="00AF38E7" w:rsidP="00320342">
      <w:pPr>
        <w:adjustRightInd w:val="0"/>
        <w:snapToGrid w:val="0"/>
        <w:spacing w:after="0" w:line="240" w:lineRule="auto"/>
        <w:jc w:val="both"/>
        <w:rPr>
          <w:rFonts w:ascii="Times New Roman" w:hAnsi="Times New Roman" w:cs="Times New Roman"/>
          <w:sz w:val="24"/>
          <w:szCs w:val="24"/>
        </w:rPr>
      </w:pPr>
      <w:r w:rsidRPr="001F7F14">
        <w:rPr>
          <w:rFonts w:ascii="Times New Roman" w:hAnsi="Times New Roman" w:cs="Times New Roman"/>
          <w:b/>
          <w:sz w:val="24"/>
          <w:szCs w:val="24"/>
        </w:rPr>
        <w:t>Figure 2.16</w:t>
      </w:r>
      <w:r w:rsidRPr="00320342">
        <w:rPr>
          <w:rFonts w:ascii="Times New Roman" w:hAnsi="Times New Roman" w:cs="Times New Roman"/>
          <w:sz w:val="24"/>
          <w:szCs w:val="24"/>
        </w:rPr>
        <w:t xml:space="preserve"> SME micrographs revealing the tensile fracture feature of Zr</w:t>
      </w:r>
      <w:r w:rsidRPr="00320342">
        <w:rPr>
          <w:rFonts w:ascii="Times New Roman" w:hAnsi="Times New Roman" w:cs="Times New Roman"/>
          <w:sz w:val="24"/>
          <w:szCs w:val="24"/>
          <w:vertAlign w:val="subscript"/>
        </w:rPr>
        <w:t>59</w:t>
      </w:r>
      <w:r w:rsidRPr="00320342">
        <w:rPr>
          <w:rFonts w:ascii="Times New Roman" w:hAnsi="Times New Roman" w:cs="Times New Roman"/>
          <w:sz w:val="24"/>
          <w:szCs w:val="24"/>
        </w:rPr>
        <w:t>Cu</w:t>
      </w:r>
      <w:r w:rsidRPr="00320342">
        <w:rPr>
          <w:rFonts w:ascii="Times New Roman" w:hAnsi="Times New Roman" w:cs="Times New Roman"/>
          <w:sz w:val="24"/>
          <w:szCs w:val="24"/>
          <w:vertAlign w:val="subscript"/>
        </w:rPr>
        <w:t>20</w:t>
      </w:r>
      <w:r w:rsidRPr="00320342">
        <w:rPr>
          <w:rFonts w:ascii="Times New Roman" w:hAnsi="Times New Roman" w:cs="Times New Roman"/>
          <w:sz w:val="24"/>
          <w:szCs w:val="24"/>
        </w:rPr>
        <w:t>Al</w:t>
      </w:r>
      <w:r w:rsidRPr="00320342">
        <w:rPr>
          <w:rFonts w:ascii="Times New Roman" w:hAnsi="Times New Roman" w:cs="Times New Roman"/>
          <w:sz w:val="24"/>
          <w:szCs w:val="24"/>
          <w:vertAlign w:val="subscript"/>
        </w:rPr>
        <w:t>10</w:t>
      </w:r>
      <w:r w:rsidRPr="00320342">
        <w:rPr>
          <w:rFonts w:ascii="Times New Roman" w:hAnsi="Times New Roman" w:cs="Times New Roman"/>
          <w:sz w:val="24"/>
          <w:szCs w:val="24"/>
        </w:rPr>
        <w:t>Ni</w:t>
      </w:r>
      <w:r w:rsidRPr="00320342">
        <w:rPr>
          <w:rFonts w:ascii="Times New Roman" w:hAnsi="Times New Roman" w:cs="Times New Roman"/>
          <w:sz w:val="24"/>
          <w:szCs w:val="24"/>
          <w:vertAlign w:val="subscript"/>
        </w:rPr>
        <w:t>8</w:t>
      </w:r>
      <w:r w:rsidRPr="00320342">
        <w:rPr>
          <w:rFonts w:ascii="Times New Roman" w:hAnsi="Times New Roman" w:cs="Times New Roman"/>
          <w:sz w:val="24"/>
          <w:szCs w:val="24"/>
        </w:rPr>
        <w:t>Ti</w:t>
      </w:r>
      <w:r w:rsidRPr="00320342">
        <w:rPr>
          <w:rFonts w:ascii="Times New Roman" w:hAnsi="Times New Roman" w:cs="Times New Roman"/>
          <w:sz w:val="24"/>
          <w:szCs w:val="24"/>
          <w:vertAlign w:val="subscript"/>
        </w:rPr>
        <w:t>3</w:t>
      </w:r>
      <w:r w:rsidRPr="00320342">
        <w:rPr>
          <w:rFonts w:ascii="Times New Roman" w:hAnsi="Times New Roman" w:cs="Times New Roman"/>
          <w:sz w:val="24"/>
          <w:szCs w:val="24"/>
        </w:rPr>
        <w:t xml:space="preserve"> metallic glass. (a) Shear fracture of the tensile specimen; (b</w:t>
      </w:r>
      <w:r w:rsidR="00F67EDE" w:rsidRPr="00320342">
        <w:rPr>
          <w:rFonts w:ascii="Times New Roman" w:hAnsi="Times New Roman" w:cs="Times New Roman"/>
          <w:sz w:val="24"/>
          <w:szCs w:val="24"/>
        </w:rPr>
        <w:t>) − (</w:t>
      </w:r>
      <w:r w:rsidRPr="00320342">
        <w:rPr>
          <w:rFonts w:ascii="Times New Roman" w:hAnsi="Times New Roman" w:cs="Times New Roman"/>
          <w:sz w:val="24"/>
          <w:szCs w:val="24"/>
        </w:rPr>
        <w:t>e) tensile fracture surface at different magnification; (f) shear band on the specimen surface</w:t>
      </w:r>
      <w:r w:rsidR="00F67EDE" w:rsidRPr="00320342">
        <w:rPr>
          <w:rFonts w:ascii="Times New Roman" w:hAnsi="Times New Roman" w:cs="Times New Roman"/>
          <w:sz w:val="24"/>
          <w:szCs w:val="24"/>
        </w:rPr>
        <w:t>.</w:t>
      </w:r>
      <w:r w:rsidR="005071DE">
        <w:rPr>
          <w:rFonts w:ascii="Times New Roman" w:hAnsi="Times New Roman" w:cs="Times New Roman"/>
          <w:sz w:val="24"/>
          <w:szCs w:val="24"/>
        </w:rPr>
        <w:t>..………………….……….32</w:t>
      </w:r>
    </w:p>
    <w:p w:rsidR="001F7F14" w:rsidRDefault="001F7F14" w:rsidP="00320342">
      <w:pPr>
        <w:adjustRightInd w:val="0"/>
        <w:snapToGrid w:val="0"/>
        <w:spacing w:after="0" w:line="240" w:lineRule="auto"/>
        <w:jc w:val="both"/>
        <w:rPr>
          <w:rFonts w:ascii="Times New Roman" w:hAnsi="Times New Roman" w:cs="Times New Roman"/>
          <w:sz w:val="24"/>
          <w:szCs w:val="24"/>
        </w:rPr>
      </w:pPr>
    </w:p>
    <w:p w:rsidR="001F7F14" w:rsidRPr="00320342" w:rsidRDefault="001F7F14" w:rsidP="00320342">
      <w:pPr>
        <w:adjustRightInd w:val="0"/>
        <w:snapToGrid w:val="0"/>
        <w:spacing w:after="0" w:line="240" w:lineRule="auto"/>
        <w:jc w:val="both"/>
        <w:rPr>
          <w:rFonts w:ascii="Times New Roman" w:hAnsi="Times New Roman" w:cs="Times New Roman"/>
          <w:sz w:val="24"/>
          <w:szCs w:val="24"/>
        </w:rPr>
      </w:pPr>
    </w:p>
    <w:p w:rsidR="00AF38E7" w:rsidRPr="00320342" w:rsidRDefault="00AF38E7" w:rsidP="00320342">
      <w:pPr>
        <w:adjustRightInd w:val="0"/>
        <w:snapToGrid w:val="0"/>
        <w:spacing w:after="0" w:line="240" w:lineRule="auto"/>
        <w:jc w:val="both"/>
        <w:rPr>
          <w:rFonts w:ascii="Times New Roman" w:hAnsi="Times New Roman" w:cs="Times New Roman"/>
          <w:sz w:val="24"/>
          <w:szCs w:val="24"/>
          <w:lang w:val="en-US"/>
        </w:rPr>
      </w:pPr>
      <w:r w:rsidRPr="001F7F14">
        <w:rPr>
          <w:rFonts w:ascii="Times New Roman" w:hAnsi="Times New Roman" w:cs="Times New Roman"/>
          <w:b/>
          <w:sz w:val="24"/>
          <w:szCs w:val="24"/>
          <w:lang w:val="en-US"/>
        </w:rPr>
        <w:t>Figure 2.17</w:t>
      </w:r>
      <w:r w:rsidRPr="00320342">
        <w:rPr>
          <w:rFonts w:ascii="Times New Roman" w:hAnsi="Times New Roman" w:cs="Times New Roman"/>
          <w:sz w:val="24"/>
          <w:szCs w:val="24"/>
          <w:lang w:val="en-US"/>
        </w:rPr>
        <w:t xml:space="preserve"> TEM observations of shear bands in the deformed Zr</w:t>
      </w:r>
      <w:r w:rsidRPr="00320342">
        <w:rPr>
          <w:rFonts w:ascii="Times New Roman" w:hAnsi="Times New Roman" w:cs="Times New Roman"/>
          <w:sz w:val="24"/>
          <w:szCs w:val="24"/>
          <w:vertAlign w:val="subscript"/>
          <w:lang w:val="en-US"/>
        </w:rPr>
        <w:t>50</w:t>
      </w:r>
      <w:r w:rsidRPr="00320342">
        <w:rPr>
          <w:rFonts w:ascii="Times New Roman" w:hAnsi="Times New Roman" w:cs="Times New Roman"/>
          <w:sz w:val="24"/>
          <w:szCs w:val="24"/>
          <w:lang w:val="en-US"/>
        </w:rPr>
        <w:t>Cu</w:t>
      </w:r>
      <w:r w:rsidRPr="00320342">
        <w:rPr>
          <w:rFonts w:ascii="Times New Roman" w:hAnsi="Times New Roman" w:cs="Times New Roman"/>
          <w:sz w:val="24"/>
          <w:szCs w:val="24"/>
          <w:vertAlign w:val="subscript"/>
          <w:lang w:val="en-US"/>
        </w:rPr>
        <w:t>50</w:t>
      </w:r>
      <w:r w:rsidRPr="00320342">
        <w:rPr>
          <w:rFonts w:ascii="Times New Roman" w:hAnsi="Times New Roman" w:cs="Times New Roman"/>
          <w:sz w:val="24"/>
          <w:szCs w:val="24"/>
          <w:lang w:val="en-US"/>
        </w:rPr>
        <w:t xml:space="preserve"> BMG. (a) BF-TEM image of a narrow shear band. (b) HRTEM image of a shear band with precipitate nanoparticle. (c) HREM image taken from the region “S” in Fig. 2 (b). (d) FT-HREM image showing that a shear band gradually becomes wider as approaching a nanoparticle</w:t>
      </w:r>
      <w:r w:rsidR="005071DE">
        <w:rPr>
          <w:rFonts w:ascii="Times New Roman" w:hAnsi="Times New Roman" w:cs="Times New Roman"/>
          <w:sz w:val="24"/>
          <w:szCs w:val="24"/>
          <w:lang w:val="en-US"/>
        </w:rPr>
        <w:t>………...35</w:t>
      </w:r>
      <w:r w:rsidRPr="00320342">
        <w:rPr>
          <w:rFonts w:ascii="Times New Roman" w:hAnsi="Times New Roman" w:cs="Times New Roman"/>
          <w:sz w:val="24"/>
          <w:szCs w:val="24"/>
          <w:lang w:val="en-US"/>
        </w:rPr>
        <w:t xml:space="preserve"> </w:t>
      </w:r>
    </w:p>
    <w:p w:rsidR="00C853F9" w:rsidRDefault="00C853F9" w:rsidP="00320342">
      <w:pPr>
        <w:widowControl w:val="0"/>
        <w:autoSpaceDE w:val="0"/>
        <w:autoSpaceDN w:val="0"/>
        <w:adjustRightInd w:val="0"/>
        <w:snapToGrid w:val="0"/>
        <w:spacing w:after="0" w:line="240" w:lineRule="auto"/>
        <w:jc w:val="both"/>
        <w:rPr>
          <w:rFonts w:ascii="Times New Roman" w:hAnsi="Times New Roman" w:cs="Times New Roman"/>
          <w:sz w:val="24"/>
          <w:szCs w:val="24"/>
        </w:rPr>
      </w:pPr>
    </w:p>
    <w:p w:rsidR="00120DD3" w:rsidRPr="00320342" w:rsidRDefault="00120DD3" w:rsidP="00320342">
      <w:pPr>
        <w:widowControl w:val="0"/>
        <w:autoSpaceDE w:val="0"/>
        <w:autoSpaceDN w:val="0"/>
        <w:adjustRightInd w:val="0"/>
        <w:snapToGrid w:val="0"/>
        <w:spacing w:after="0" w:line="240" w:lineRule="auto"/>
        <w:jc w:val="both"/>
        <w:rPr>
          <w:rFonts w:ascii="Times New Roman" w:hAnsi="Times New Roman" w:cs="Times New Roman"/>
          <w:sz w:val="24"/>
          <w:szCs w:val="24"/>
        </w:rPr>
      </w:pPr>
    </w:p>
    <w:p w:rsidR="00C853F9" w:rsidRDefault="00C853F9" w:rsidP="00320342">
      <w:pPr>
        <w:autoSpaceDE w:val="0"/>
        <w:autoSpaceDN w:val="0"/>
        <w:adjustRightInd w:val="0"/>
        <w:snapToGrid w:val="0"/>
        <w:spacing w:after="0" w:line="240" w:lineRule="auto"/>
        <w:jc w:val="both"/>
        <w:rPr>
          <w:rFonts w:ascii="Times New Roman" w:eastAsia="宋体" w:hAnsi="Times New Roman" w:cs="Times New Roman"/>
          <w:color w:val="000000"/>
          <w:sz w:val="24"/>
          <w:szCs w:val="24"/>
        </w:rPr>
      </w:pPr>
      <w:r w:rsidRPr="001F7F14">
        <w:rPr>
          <w:rFonts w:ascii="Times New Roman" w:eastAsia="宋体" w:hAnsi="Times New Roman" w:cs="Times New Roman"/>
          <w:b/>
          <w:color w:val="000000"/>
          <w:sz w:val="24"/>
          <w:szCs w:val="24"/>
        </w:rPr>
        <w:t>Figure 2.18</w:t>
      </w:r>
      <w:r w:rsidRPr="00320342">
        <w:rPr>
          <w:rFonts w:ascii="Times New Roman" w:eastAsia="宋体" w:hAnsi="Times New Roman" w:cs="Times New Roman"/>
          <w:color w:val="000000"/>
          <w:sz w:val="24"/>
          <w:szCs w:val="24"/>
        </w:rPr>
        <w:t xml:space="preserve"> The correlation of fracture energy </w:t>
      </w:r>
      <w:r w:rsidRPr="00320342">
        <w:rPr>
          <w:rFonts w:ascii="Times New Roman" w:eastAsia="宋体" w:hAnsi="Times New Roman" w:cs="Times New Roman"/>
          <w:i/>
          <w:color w:val="000000"/>
          <w:sz w:val="24"/>
          <w:szCs w:val="24"/>
        </w:rPr>
        <w:t>G</w:t>
      </w:r>
      <w:r w:rsidRPr="00320342">
        <w:rPr>
          <w:rFonts w:ascii="Times New Roman" w:eastAsia="宋体" w:hAnsi="Times New Roman" w:cs="Times New Roman"/>
          <w:color w:val="000000"/>
          <w:sz w:val="24"/>
          <w:szCs w:val="24"/>
        </w:rPr>
        <w:t xml:space="preserve"> with ratio</w:t>
      </w:r>
      <w:r w:rsidRPr="00320342">
        <w:rPr>
          <w:rFonts w:ascii="Times New Roman" w:eastAsia="宋体" w:hAnsi="Times New Roman" w:cs="Times New Roman"/>
          <w:i/>
          <w:color w:val="000000"/>
          <w:sz w:val="24"/>
          <w:szCs w:val="24"/>
        </w:rPr>
        <w:t xml:space="preserve"> µ/B </w:t>
      </w:r>
      <w:r w:rsidRPr="00320342">
        <w:rPr>
          <w:rFonts w:ascii="Times New Roman" w:eastAsia="宋体" w:hAnsi="Times New Roman" w:cs="Times New Roman"/>
          <w:color w:val="000000"/>
          <w:sz w:val="24"/>
          <w:szCs w:val="24"/>
        </w:rPr>
        <w:t xml:space="preserve">for all the collected data on metallic glasses, as well as for oxide glasses. </w:t>
      </w:r>
      <w:r w:rsidR="00FB5E43">
        <w:rPr>
          <w:rFonts w:ascii="Times New Roman" w:eastAsia="宋体" w:hAnsi="Times New Roman" w:cs="Times New Roman"/>
          <w:color w:val="000000"/>
          <w:sz w:val="24"/>
          <w:szCs w:val="24"/>
        </w:rPr>
        <w:t>……………………………………….</w:t>
      </w:r>
      <w:r w:rsidR="005071DE">
        <w:rPr>
          <w:rFonts w:ascii="Times New Roman" w:eastAsia="宋体" w:hAnsi="Times New Roman" w:cs="Times New Roman"/>
          <w:color w:val="000000"/>
          <w:sz w:val="24"/>
          <w:szCs w:val="24"/>
        </w:rPr>
        <w:t>……....37</w:t>
      </w:r>
      <w:r w:rsidRPr="00320342">
        <w:rPr>
          <w:rFonts w:ascii="Times New Roman" w:eastAsia="宋体" w:hAnsi="Times New Roman" w:cs="Times New Roman"/>
          <w:color w:val="000000"/>
          <w:sz w:val="24"/>
          <w:szCs w:val="24"/>
        </w:rPr>
        <w:t xml:space="preserve"> </w:t>
      </w:r>
    </w:p>
    <w:p w:rsidR="001F7F14" w:rsidRDefault="001F7F14" w:rsidP="00320342">
      <w:pPr>
        <w:autoSpaceDE w:val="0"/>
        <w:autoSpaceDN w:val="0"/>
        <w:adjustRightInd w:val="0"/>
        <w:snapToGrid w:val="0"/>
        <w:spacing w:after="0" w:line="240" w:lineRule="auto"/>
        <w:jc w:val="both"/>
        <w:rPr>
          <w:rFonts w:ascii="Times New Roman" w:eastAsia="宋体" w:hAnsi="Times New Roman" w:cs="Times New Roman"/>
          <w:color w:val="000000"/>
          <w:sz w:val="24"/>
          <w:szCs w:val="24"/>
        </w:rPr>
      </w:pPr>
    </w:p>
    <w:p w:rsidR="001F7F14" w:rsidRPr="00320342" w:rsidRDefault="001F7F14" w:rsidP="00320342">
      <w:pPr>
        <w:autoSpaceDE w:val="0"/>
        <w:autoSpaceDN w:val="0"/>
        <w:adjustRightInd w:val="0"/>
        <w:snapToGrid w:val="0"/>
        <w:spacing w:after="0" w:line="240" w:lineRule="auto"/>
        <w:jc w:val="both"/>
        <w:rPr>
          <w:rFonts w:ascii="Times New Roman" w:eastAsia="宋体" w:hAnsi="Times New Roman" w:cs="Times New Roman"/>
          <w:color w:val="000000"/>
          <w:sz w:val="24"/>
          <w:szCs w:val="24"/>
        </w:rPr>
      </w:pPr>
    </w:p>
    <w:p w:rsidR="00C853F9" w:rsidRDefault="00C853F9" w:rsidP="00320342">
      <w:pPr>
        <w:autoSpaceDE w:val="0"/>
        <w:autoSpaceDN w:val="0"/>
        <w:adjustRightInd w:val="0"/>
        <w:snapToGrid w:val="0"/>
        <w:spacing w:after="0" w:line="240" w:lineRule="auto"/>
        <w:jc w:val="both"/>
        <w:rPr>
          <w:rFonts w:ascii="Times New Roman" w:eastAsia="宋体" w:hAnsi="Times New Roman" w:cs="Times New Roman"/>
          <w:color w:val="000000"/>
          <w:sz w:val="24"/>
          <w:szCs w:val="24"/>
        </w:rPr>
      </w:pPr>
      <w:r w:rsidRPr="001F7F14">
        <w:rPr>
          <w:rFonts w:ascii="Times New Roman" w:eastAsia="宋体" w:hAnsi="Times New Roman" w:cs="Times New Roman"/>
          <w:b/>
          <w:color w:val="000000"/>
          <w:sz w:val="24"/>
          <w:szCs w:val="24"/>
        </w:rPr>
        <w:t>Figure 2.19</w:t>
      </w:r>
      <w:r w:rsidRPr="00320342">
        <w:rPr>
          <w:rFonts w:ascii="Times New Roman" w:eastAsia="宋体" w:hAnsi="Times New Roman" w:cs="Times New Roman"/>
          <w:color w:val="000000"/>
          <w:sz w:val="24"/>
          <w:szCs w:val="24"/>
        </w:rPr>
        <w:t xml:space="preserve"> The correlation of fracture energy G with Poisson’s ratio </w:t>
      </w:r>
      <w:r w:rsidRPr="00320342">
        <w:rPr>
          <w:rFonts w:ascii="Times New Roman" w:eastAsia="宋体" w:hAnsi="Times New Roman" w:cs="Times New Roman"/>
          <w:i/>
          <w:color w:val="000000"/>
          <w:sz w:val="24"/>
          <w:szCs w:val="24"/>
        </w:rPr>
        <w:t xml:space="preserve">υ </w:t>
      </w:r>
      <w:r w:rsidRPr="00320342">
        <w:rPr>
          <w:rFonts w:ascii="Times New Roman" w:eastAsia="宋体" w:hAnsi="Times New Roman" w:cs="Times New Roman"/>
          <w:color w:val="000000"/>
          <w:sz w:val="24"/>
          <w:szCs w:val="24"/>
        </w:rPr>
        <w:t xml:space="preserve">for all the collected data on metallic glasses, as well as for oxide glasses. </w:t>
      </w:r>
      <w:r w:rsidR="00FB5E43">
        <w:rPr>
          <w:rFonts w:ascii="Times New Roman" w:eastAsia="宋体" w:hAnsi="Times New Roman" w:cs="Times New Roman"/>
          <w:color w:val="000000"/>
          <w:sz w:val="24"/>
          <w:szCs w:val="24"/>
        </w:rPr>
        <w:t>……………………….</w:t>
      </w:r>
      <w:r w:rsidR="005071DE">
        <w:rPr>
          <w:rFonts w:ascii="Times New Roman" w:eastAsia="宋体" w:hAnsi="Times New Roman" w:cs="Times New Roman"/>
          <w:color w:val="000000"/>
          <w:sz w:val="24"/>
          <w:szCs w:val="24"/>
        </w:rPr>
        <w:t>………………37</w:t>
      </w:r>
      <w:r w:rsidRPr="00320342">
        <w:rPr>
          <w:rFonts w:ascii="Times New Roman" w:eastAsia="宋体" w:hAnsi="Times New Roman" w:cs="Times New Roman"/>
          <w:color w:val="000000"/>
          <w:sz w:val="24"/>
          <w:szCs w:val="24"/>
        </w:rPr>
        <w:t xml:space="preserve"> </w:t>
      </w:r>
    </w:p>
    <w:p w:rsidR="001F7F14" w:rsidRDefault="001F7F14" w:rsidP="00320342">
      <w:pPr>
        <w:autoSpaceDE w:val="0"/>
        <w:autoSpaceDN w:val="0"/>
        <w:adjustRightInd w:val="0"/>
        <w:snapToGrid w:val="0"/>
        <w:spacing w:after="0" w:line="240" w:lineRule="auto"/>
        <w:jc w:val="both"/>
        <w:rPr>
          <w:rFonts w:ascii="Times New Roman" w:eastAsia="宋体" w:hAnsi="Times New Roman" w:cs="Times New Roman"/>
          <w:color w:val="000000"/>
          <w:sz w:val="24"/>
          <w:szCs w:val="24"/>
        </w:rPr>
      </w:pPr>
    </w:p>
    <w:p w:rsidR="001F7F14" w:rsidRPr="00320342" w:rsidRDefault="001F7F14" w:rsidP="00320342">
      <w:pPr>
        <w:autoSpaceDE w:val="0"/>
        <w:autoSpaceDN w:val="0"/>
        <w:adjustRightInd w:val="0"/>
        <w:snapToGrid w:val="0"/>
        <w:spacing w:after="0" w:line="240" w:lineRule="auto"/>
        <w:jc w:val="both"/>
        <w:rPr>
          <w:rFonts w:ascii="Times New Roman" w:eastAsia="宋体" w:hAnsi="Times New Roman" w:cs="Times New Roman"/>
          <w:color w:val="000000"/>
          <w:sz w:val="24"/>
          <w:szCs w:val="24"/>
        </w:rPr>
      </w:pPr>
    </w:p>
    <w:p w:rsidR="00AF38E7" w:rsidRPr="00320342" w:rsidRDefault="00AF38E7" w:rsidP="00320342">
      <w:pPr>
        <w:autoSpaceDE w:val="0"/>
        <w:autoSpaceDN w:val="0"/>
        <w:adjustRightInd w:val="0"/>
        <w:snapToGrid w:val="0"/>
        <w:spacing w:after="0" w:line="240" w:lineRule="auto"/>
        <w:jc w:val="both"/>
        <w:rPr>
          <w:rFonts w:ascii="Times New Roman" w:hAnsi="Times New Roman" w:cs="Times New Roman"/>
          <w:sz w:val="24"/>
          <w:szCs w:val="24"/>
        </w:rPr>
      </w:pPr>
      <w:r w:rsidRPr="001F7F14">
        <w:rPr>
          <w:rFonts w:ascii="Times New Roman" w:hAnsi="Times New Roman" w:cs="Times New Roman"/>
          <w:b/>
          <w:sz w:val="24"/>
          <w:szCs w:val="24"/>
        </w:rPr>
        <w:t>Figure 2.20</w:t>
      </w:r>
      <w:r w:rsidRPr="00320342">
        <w:rPr>
          <w:rFonts w:ascii="Times New Roman" w:hAnsi="Times New Roman" w:cs="Times New Roman"/>
          <w:sz w:val="24"/>
          <w:szCs w:val="24"/>
        </w:rPr>
        <w:t xml:space="preserve"> Correlation between the Poisson’s ratio (</w:t>
      </w:r>
      <w:r w:rsidRPr="00320342">
        <w:rPr>
          <w:rFonts w:ascii="Times New Roman" w:hAnsi="Times New Roman" w:cs="Times New Roman"/>
          <w:i/>
          <w:sz w:val="24"/>
          <w:szCs w:val="24"/>
        </w:rPr>
        <w:t>υ</w:t>
      </w:r>
      <w:r w:rsidRPr="00320342">
        <w:rPr>
          <w:rFonts w:ascii="Times New Roman" w:hAnsi="Times New Roman" w:cs="Times New Roman"/>
          <w:sz w:val="24"/>
          <w:szCs w:val="24"/>
        </w:rPr>
        <w:t>) and the fragility index (</w:t>
      </w:r>
      <w:r w:rsidRPr="00320342">
        <w:rPr>
          <w:rFonts w:ascii="Times New Roman" w:hAnsi="Times New Roman" w:cs="Times New Roman"/>
          <w:i/>
          <w:iCs/>
          <w:sz w:val="24"/>
          <w:szCs w:val="24"/>
        </w:rPr>
        <w:t>m</w:t>
      </w:r>
      <w:r w:rsidRPr="00320342">
        <w:rPr>
          <w:rFonts w:ascii="Times New Roman" w:hAnsi="Times New Roman" w:cs="Times New Roman"/>
          <w:sz w:val="24"/>
          <w:szCs w:val="24"/>
        </w:rPr>
        <w:t>)</w:t>
      </w:r>
      <w:r w:rsidR="005071DE">
        <w:rPr>
          <w:rFonts w:ascii="Times New Roman" w:hAnsi="Times New Roman" w:cs="Times New Roman"/>
          <w:sz w:val="24"/>
          <w:szCs w:val="24"/>
        </w:rPr>
        <w:t>……….39</w:t>
      </w:r>
    </w:p>
    <w:p w:rsidR="00AF38E7" w:rsidRPr="00320342" w:rsidRDefault="00AF38E7" w:rsidP="00320342">
      <w:pPr>
        <w:autoSpaceDE w:val="0"/>
        <w:autoSpaceDN w:val="0"/>
        <w:adjustRightInd w:val="0"/>
        <w:snapToGrid w:val="0"/>
        <w:spacing w:after="0" w:line="240" w:lineRule="auto"/>
        <w:jc w:val="both"/>
        <w:rPr>
          <w:rFonts w:ascii="Times New Roman" w:hAnsi="Times New Roman" w:cs="Times New Roman"/>
          <w:sz w:val="24"/>
          <w:szCs w:val="24"/>
        </w:rPr>
      </w:pPr>
    </w:p>
    <w:p w:rsidR="001F7F14" w:rsidRDefault="001F7F14" w:rsidP="00320342">
      <w:pPr>
        <w:autoSpaceDE w:val="0"/>
        <w:autoSpaceDN w:val="0"/>
        <w:adjustRightInd w:val="0"/>
        <w:snapToGrid w:val="0"/>
        <w:spacing w:after="0" w:line="240" w:lineRule="auto"/>
        <w:jc w:val="both"/>
        <w:rPr>
          <w:rFonts w:ascii="Times New Roman" w:hAnsi="Times New Roman" w:cs="Times New Roman"/>
          <w:sz w:val="24"/>
          <w:szCs w:val="24"/>
        </w:rPr>
      </w:pPr>
    </w:p>
    <w:p w:rsidR="00AF38E7" w:rsidRPr="00320342" w:rsidRDefault="00AF38E7" w:rsidP="00320342">
      <w:pPr>
        <w:autoSpaceDE w:val="0"/>
        <w:autoSpaceDN w:val="0"/>
        <w:adjustRightInd w:val="0"/>
        <w:snapToGrid w:val="0"/>
        <w:spacing w:after="0" w:line="240" w:lineRule="auto"/>
        <w:jc w:val="both"/>
        <w:rPr>
          <w:rFonts w:ascii="Times New Roman" w:hAnsi="Times New Roman" w:cs="Times New Roman"/>
          <w:sz w:val="24"/>
          <w:szCs w:val="24"/>
        </w:rPr>
      </w:pPr>
      <w:r w:rsidRPr="001F7F14">
        <w:rPr>
          <w:rFonts w:ascii="Times New Roman" w:hAnsi="Times New Roman" w:cs="Times New Roman"/>
          <w:b/>
          <w:sz w:val="24"/>
          <w:szCs w:val="24"/>
        </w:rPr>
        <w:t>Figure 2.21</w:t>
      </w:r>
      <w:r w:rsidRPr="00320342">
        <w:rPr>
          <w:rFonts w:ascii="Times New Roman" w:hAnsi="Times New Roman" w:cs="Times New Roman"/>
          <w:sz w:val="24"/>
          <w:szCs w:val="24"/>
        </w:rPr>
        <w:t xml:space="preserve"> (a) BF TEM image obtained from the region near the air side of the as-melt-spun Y</w:t>
      </w:r>
      <w:r w:rsidRPr="00320342">
        <w:rPr>
          <w:rFonts w:ascii="Times New Roman" w:hAnsi="Times New Roman" w:cs="Times New Roman"/>
          <w:sz w:val="24"/>
          <w:szCs w:val="24"/>
          <w:vertAlign w:val="subscript"/>
        </w:rPr>
        <w:t>28</w:t>
      </w:r>
      <w:r w:rsidRPr="00320342">
        <w:rPr>
          <w:rFonts w:ascii="Times New Roman" w:hAnsi="Times New Roman" w:cs="Times New Roman"/>
          <w:sz w:val="24"/>
          <w:szCs w:val="24"/>
        </w:rPr>
        <w:t>Ti</w:t>
      </w:r>
      <w:r w:rsidRPr="00320342">
        <w:rPr>
          <w:rFonts w:ascii="Times New Roman" w:hAnsi="Times New Roman" w:cs="Times New Roman"/>
          <w:sz w:val="24"/>
          <w:szCs w:val="24"/>
          <w:vertAlign w:val="subscript"/>
        </w:rPr>
        <w:t>28</w:t>
      </w:r>
      <w:r w:rsidRPr="00320342">
        <w:rPr>
          <w:rFonts w:ascii="Times New Roman" w:hAnsi="Times New Roman" w:cs="Times New Roman"/>
          <w:sz w:val="24"/>
          <w:szCs w:val="24"/>
        </w:rPr>
        <w:t>Al</w:t>
      </w:r>
      <w:r w:rsidRPr="00320342">
        <w:rPr>
          <w:rFonts w:ascii="Times New Roman" w:hAnsi="Times New Roman" w:cs="Times New Roman"/>
          <w:sz w:val="24"/>
          <w:szCs w:val="24"/>
          <w:vertAlign w:val="subscript"/>
        </w:rPr>
        <w:t>24</w:t>
      </w:r>
      <w:r w:rsidRPr="00320342">
        <w:rPr>
          <w:rFonts w:ascii="Times New Roman" w:hAnsi="Times New Roman" w:cs="Times New Roman"/>
          <w:sz w:val="24"/>
          <w:szCs w:val="24"/>
        </w:rPr>
        <w:t>Co</w:t>
      </w:r>
      <w:r w:rsidRPr="00320342">
        <w:rPr>
          <w:rFonts w:ascii="Times New Roman" w:hAnsi="Times New Roman" w:cs="Times New Roman"/>
          <w:sz w:val="24"/>
          <w:szCs w:val="24"/>
          <w:vertAlign w:val="subscript"/>
        </w:rPr>
        <w:t>20</w:t>
      </w:r>
      <w:r w:rsidRPr="00320342">
        <w:rPr>
          <w:rFonts w:ascii="Times New Roman" w:hAnsi="Times New Roman" w:cs="Times New Roman"/>
          <w:sz w:val="24"/>
          <w:szCs w:val="24"/>
        </w:rPr>
        <w:t xml:space="preserve"> alloy, (b) corresponding SADP, and (c) DF TEM image obtained using inner diffuse halo ring marked in (b)</w:t>
      </w:r>
      <w:r w:rsidR="005071DE">
        <w:rPr>
          <w:rFonts w:ascii="Times New Roman" w:hAnsi="Times New Roman" w:cs="Times New Roman"/>
          <w:sz w:val="24"/>
          <w:szCs w:val="24"/>
        </w:rPr>
        <w:t>…………………………………………………………….…40</w:t>
      </w:r>
      <w:r w:rsidRPr="00320342">
        <w:rPr>
          <w:rFonts w:ascii="Times New Roman" w:hAnsi="Times New Roman" w:cs="Times New Roman"/>
          <w:sz w:val="24"/>
          <w:szCs w:val="24"/>
        </w:rPr>
        <w:t xml:space="preserve"> </w:t>
      </w:r>
    </w:p>
    <w:p w:rsidR="007D6994" w:rsidRDefault="007D6994" w:rsidP="00320342">
      <w:pPr>
        <w:adjustRightInd w:val="0"/>
        <w:snapToGrid w:val="0"/>
        <w:spacing w:after="0" w:line="240" w:lineRule="auto"/>
        <w:jc w:val="both"/>
        <w:rPr>
          <w:rFonts w:ascii="Times New Roman" w:hAnsi="Times New Roman" w:cs="Times New Roman"/>
          <w:b/>
          <w:sz w:val="24"/>
          <w:szCs w:val="24"/>
          <w:lang w:val="en-US"/>
        </w:rPr>
      </w:pPr>
    </w:p>
    <w:p w:rsidR="00AF38E7" w:rsidRDefault="00AF38E7" w:rsidP="00320342">
      <w:pPr>
        <w:adjustRightInd w:val="0"/>
        <w:snapToGrid w:val="0"/>
        <w:spacing w:after="0" w:line="240" w:lineRule="auto"/>
        <w:jc w:val="both"/>
        <w:rPr>
          <w:rFonts w:ascii="Times New Roman" w:hAnsi="Times New Roman" w:cs="Times New Roman"/>
          <w:sz w:val="24"/>
          <w:szCs w:val="24"/>
          <w:lang w:val="en-US"/>
        </w:rPr>
      </w:pPr>
      <w:r w:rsidRPr="001F7F14">
        <w:rPr>
          <w:rFonts w:ascii="Times New Roman" w:hAnsi="Times New Roman" w:cs="Times New Roman"/>
          <w:b/>
          <w:sz w:val="24"/>
          <w:szCs w:val="24"/>
          <w:lang w:val="en-US"/>
        </w:rPr>
        <w:lastRenderedPageBreak/>
        <w:t>Figure 2.22</w:t>
      </w:r>
      <w:r w:rsidRPr="00320342">
        <w:rPr>
          <w:rFonts w:ascii="Times New Roman" w:hAnsi="Times New Roman" w:cs="Times New Roman"/>
          <w:sz w:val="24"/>
          <w:szCs w:val="24"/>
          <w:lang w:val="en-US"/>
        </w:rPr>
        <w:t xml:space="preserve"> (a) 3DAP elemental map, (b) concentration depth profiles obtained from a selected volume of 1.7×2.3×25 nm</w:t>
      </w:r>
      <w:r w:rsidRPr="00320342">
        <w:rPr>
          <w:rFonts w:ascii="Times New Roman" w:hAnsi="Times New Roman" w:cs="Times New Roman"/>
          <w:sz w:val="24"/>
          <w:szCs w:val="24"/>
          <w:vertAlign w:val="superscript"/>
          <w:lang w:val="en-US"/>
        </w:rPr>
        <w:t>3</w:t>
      </w:r>
      <w:r w:rsidRPr="00320342">
        <w:rPr>
          <w:rFonts w:ascii="Times New Roman" w:hAnsi="Times New Roman" w:cs="Times New Roman"/>
          <w:sz w:val="24"/>
          <w:szCs w:val="24"/>
          <w:lang w:val="en-US"/>
        </w:rPr>
        <w:t>, and (c) frequency distribution diagrams for each element obtained from the entire volume of the as-cast Cu</w:t>
      </w:r>
      <w:r w:rsidRPr="00320342">
        <w:rPr>
          <w:rFonts w:ascii="Times New Roman" w:hAnsi="Times New Roman" w:cs="Times New Roman"/>
          <w:sz w:val="24"/>
          <w:szCs w:val="24"/>
          <w:vertAlign w:val="subscript"/>
          <w:lang w:val="en-US"/>
        </w:rPr>
        <w:t>43</w:t>
      </w:r>
      <w:r w:rsidRPr="00320342">
        <w:rPr>
          <w:rFonts w:ascii="Times New Roman" w:hAnsi="Times New Roman" w:cs="Times New Roman"/>
          <w:sz w:val="24"/>
          <w:szCs w:val="24"/>
          <w:lang w:val="en-US"/>
        </w:rPr>
        <w:t>Zr</w:t>
      </w:r>
      <w:r w:rsidRPr="00320342">
        <w:rPr>
          <w:rFonts w:ascii="Times New Roman" w:hAnsi="Times New Roman" w:cs="Times New Roman"/>
          <w:sz w:val="24"/>
          <w:szCs w:val="24"/>
          <w:vertAlign w:val="subscript"/>
          <w:lang w:val="en-US"/>
        </w:rPr>
        <w:t>43</w:t>
      </w:r>
      <w:r w:rsidRPr="00320342">
        <w:rPr>
          <w:rFonts w:ascii="Times New Roman" w:hAnsi="Times New Roman" w:cs="Times New Roman"/>
          <w:sz w:val="24"/>
          <w:szCs w:val="24"/>
          <w:lang w:val="en-US"/>
        </w:rPr>
        <w:t>Al</w:t>
      </w:r>
      <w:r w:rsidRPr="00320342">
        <w:rPr>
          <w:rFonts w:ascii="Times New Roman" w:hAnsi="Times New Roman" w:cs="Times New Roman"/>
          <w:sz w:val="24"/>
          <w:szCs w:val="24"/>
          <w:vertAlign w:val="subscript"/>
          <w:lang w:val="en-US"/>
        </w:rPr>
        <w:t>7</w:t>
      </w:r>
      <w:r w:rsidRPr="00320342">
        <w:rPr>
          <w:rFonts w:ascii="Times New Roman" w:hAnsi="Times New Roman" w:cs="Times New Roman"/>
          <w:sz w:val="24"/>
          <w:szCs w:val="24"/>
          <w:lang w:val="en-US"/>
        </w:rPr>
        <w:t>Ag</w:t>
      </w:r>
      <w:r w:rsidRPr="00320342">
        <w:rPr>
          <w:rFonts w:ascii="Times New Roman" w:hAnsi="Times New Roman" w:cs="Times New Roman"/>
          <w:sz w:val="24"/>
          <w:szCs w:val="24"/>
          <w:vertAlign w:val="subscript"/>
          <w:lang w:val="en-US"/>
        </w:rPr>
        <w:t>7</w:t>
      </w:r>
      <w:r w:rsidRPr="00320342">
        <w:rPr>
          <w:rFonts w:ascii="Times New Roman" w:hAnsi="Times New Roman" w:cs="Times New Roman"/>
          <w:sz w:val="24"/>
          <w:szCs w:val="24"/>
          <w:lang w:val="en-US"/>
        </w:rPr>
        <w:t xml:space="preserve"> alloy</w:t>
      </w:r>
      <w:r w:rsidR="005071DE">
        <w:rPr>
          <w:rFonts w:ascii="Times New Roman" w:hAnsi="Times New Roman" w:cs="Times New Roman"/>
          <w:sz w:val="24"/>
          <w:szCs w:val="24"/>
          <w:lang w:val="en-US"/>
        </w:rPr>
        <w:t>……………………….41</w:t>
      </w:r>
      <w:r w:rsidRPr="00320342">
        <w:rPr>
          <w:rFonts w:ascii="Times New Roman" w:hAnsi="Times New Roman" w:cs="Times New Roman"/>
          <w:sz w:val="24"/>
          <w:szCs w:val="24"/>
          <w:lang w:val="en-US"/>
        </w:rPr>
        <w:t xml:space="preserve"> </w:t>
      </w:r>
    </w:p>
    <w:p w:rsidR="00075327" w:rsidRDefault="00075327" w:rsidP="00320342">
      <w:pPr>
        <w:autoSpaceDE w:val="0"/>
        <w:autoSpaceDN w:val="0"/>
        <w:adjustRightInd w:val="0"/>
        <w:snapToGrid w:val="0"/>
        <w:spacing w:after="0" w:line="240" w:lineRule="auto"/>
        <w:jc w:val="both"/>
        <w:rPr>
          <w:rFonts w:ascii="Times New Roman" w:hAnsi="Times New Roman" w:cs="Times New Roman"/>
          <w:b/>
          <w:color w:val="000000" w:themeColor="text1"/>
          <w:sz w:val="24"/>
          <w:szCs w:val="24"/>
          <w:lang w:val="en-US"/>
        </w:rPr>
      </w:pPr>
    </w:p>
    <w:p w:rsidR="00075327" w:rsidRDefault="00075327" w:rsidP="00320342">
      <w:pPr>
        <w:autoSpaceDE w:val="0"/>
        <w:autoSpaceDN w:val="0"/>
        <w:adjustRightInd w:val="0"/>
        <w:snapToGrid w:val="0"/>
        <w:spacing w:after="0" w:line="240" w:lineRule="auto"/>
        <w:jc w:val="both"/>
        <w:rPr>
          <w:rFonts w:ascii="Times New Roman" w:hAnsi="Times New Roman" w:cs="Times New Roman"/>
          <w:b/>
          <w:color w:val="000000" w:themeColor="text1"/>
          <w:sz w:val="24"/>
          <w:szCs w:val="24"/>
          <w:lang w:val="en-US"/>
        </w:rPr>
      </w:pPr>
    </w:p>
    <w:p w:rsidR="00AF38E7" w:rsidRPr="00320342" w:rsidRDefault="00AF38E7" w:rsidP="00320342">
      <w:pPr>
        <w:autoSpaceDE w:val="0"/>
        <w:autoSpaceDN w:val="0"/>
        <w:adjustRightInd w:val="0"/>
        <w:snapToGrid w:val="0"/>
        <w:spacing w:after="0" w:line="240" w:lineRule="auto"/>
        <w:jc w:val="both"/>
        <w:rPr>
          <w:rFonts w:ascii="Times New Roman" w:eastAsia="MyriadPro-Light" w:hAnsi="Times New Roman" w:cs="Times New Roman"/>
          <w:sz w:val="24"/>
          <w:szCs w:val="24"/>
        </w:rPr>
      </w:pPr>
      <w:r w:rsidRPr="001F7F14">
        <w:rPr>
          <w:rFonts w:ascii="Times New Roman" w:hAnsi="Times New Roman" w:cs="Times New Roman"/>
          <w:b/>
          <w:color w:val="000000" w:themeColor="text1"/>
          <w:sz w:val="24"/>
          <w:szCs w:val="24"/>
          <w:lang w:val="en-US"/>
        </w:rPr>
        <w:t>Figure 2.23</w:t>
      </w:r>
      <w:r w:rsidRPr="00320342">
        <w:rPr>
          <w:rFonts w:ascii="Times New Roman" w:hAnsi="Times New Roman" w:cs="Times New Roman"/>
          <w:sz w:val="24"/>
          <w:szCs w:val="24"/>
          <w:lang w:val="en-US"/>
        </w:rPr>
        <w:t xml:space="preserve"> </w:t>
      </w:r>
      <w:r w:rsidRPr="00320342">
        <w:rPr>
          <w:rFonts w:ascii="Times New Roman" w:eastAsia="MyriadPro-Light" w:hAnsi="Times New Roman" w:cs="Times New Roman"/>
          <w:sz w:val="24"/>
          <w:szCs w:val="24"/>
        </w:rPr>
        <w:t>Schematic illustration of the different processing routes for BMG composites</w:t>
      </w:r>
      <w:proofErr w:type="gramStart"/>
      <w:r w:rsidR="005071DE">
        <w:rPr>
          <w:rFonts w:ascii="Times New Roman" w:eastAsia="MyriadPro-Light" w:hAnsi="Times New Roman" w:cs="Times New Roman"/>
          <w:sz w:val="24"/>
          <w:szCs w:val="24"/>
        </w:rPr>
        <w:t>..</w:t>
      </w:r>
      <w:proofErr w:type="gramEnd"/>
      <w:r w:rsidR="005071DE">
        <w:rPr>
          <w:rFonts w:ascii="Times New Roman" w:eastAsia="MyriadPro-Light" w:hAnsi="Times New Roman" w:cs="Times New Roman"/>
          <w:sz w:val="24"/>
          <w:szCs w:val="24"/>
        </w:rPr>
        <w:t>43</w:t>
      </w:r>
    </w:p>
    <w:p w:rsidR="007D6994" w:rsidRDefault="007D6994" w:rsidP="00320342">
      <w:pPr>
        <w:autoSpaceDE w:val="0"/>
        <w:autoSpaceDN w:val="0"/>
        <w:adjustRightInd w:val="0"/>
        <w:snapToGrid w:val="0"/>
        <w:spacing w:after="0" w:line="240" w:lineRule="auto"/>
        <w:jc w:val="both"/>
        <w:rPr>
          <w:rFonts w:ascii="Times New Roman" w:hAnsi="Times New Roman" w:cs="Times New Roman"/>
          <w:b/>
          <w:sz w:val="24"/>
          <w:szCs w:val="24"/>
        </w:rPr>
      </w:pPr>
    </w:p>
    <w:p w:rsidR="007D6994" w:rsidRDefault="007D6994" w:rsidP="00320342">
      <w:pPr>
        <w:autoSpaceDE w:val="0"/>
        <w:autoSpaceDN w:val="0"/>
        <w:adjustRightInd w:val="0"/>
        <w:snapToGrid w:val="0"/>
        <w:spacing w:after="0" w:line="240" w:lineRule="auto"/>
        <w:jc w:val="both"/>
        <w:rPr>
          <w:rFonts w:ascii="Times New Roman" w:hAnsi="Times New Roman" w:cs="Times New Roman"/>
          <w:b/>
          <w:sz w:val="24"/>
          <w:szCs w:val="24"/>
        </w:rPr>
      </w:pPr>
    </w:p>
    <w:p w:rsidR="00AF38E7" w:rsidRDefault="00AF38E7" w:rsidP="00320342">
      <w:pPr>
        <w:autoSpaceDE w:val="0"/>
        <w:autoSpaceDN w:val="0"/>
        <w:adjustRightInd w:val="0"/>
        <w:snapToGrid w:val="0"/>
        <w:spacing w:after="0" w:line="240" w:lineRule="auto"/>
        <w:jc w:val="both"/>
        <w:rPr>
          <w:rFonts w:ascii="Times New Roman" w:eastAsia="MyriadPro-Light" w:hAnsi="Times New Roman" w:cs="Times New Roman"/>
          <w:sz w:val="24"/>
          <w:szCs w:val="24"/>
        </w:rPr>
      </w:pPr>
      <w:r w:rsidRPr="00A60A24">
        <w:rPr>
          <w:rFonts w:ascii="Times New Roman" w:hAnsi="Times New Roman" w:cs="Times New Roman"/>
          <w:b/>
          <w:sz w:val="24"/>
          <w:szCs w:val="24"/>
          <w:lang w:val="en-US"/>
        </w:rPr>
        <w:t>Figure 2.24</w:t>
      </w:r>
      <w:r w:rsidRPr="00320342">
        <w:rPr>
          <w:rFonts w:ascii="Times New Roman" w:hAnsi="Times New Roman" w:cs="Times New Roman"/>
          <w:sz w:val="24"/>
          <w:szCs w:val="24"/>
          <w:lang w:val="en-US"/>
        </w:rPr>
        <w:t xml:space="preserve"> </w:t>
      </w:r>
      <w:r w:rsidRPr="00320342">
        <w:rPr>
          <w:rFonts w:ascii="Times New Roman" w:eastAsia="MyriadPro-Light" w:hAnsi="Times New Roman" w:cs="Times New Roman"/>
          <w:sz w:val="24"/>
          <w:szCs w:val="24"/>
        </w:rPr>
        <w:t>Enhanced room-temperature tensile ductility of Zr</w:t>
      </w:r>
      <w:r w:rsidRPr="00320342">
        <w:rPr>
          <w:rFonts w:ascii="Times New Roman" w:eastAsia="MyriadPro-Light" w:hAnsi="Times New Roman" w:cs="Times New Roman"/>
          <w:sz w:val="24"/>
          <w:szCs w:val="24"/>
          <w:vertAlign w:val="subscript"/>
        </w:rPr>
        <w:t>36.6</w:t>
      </w:r>
      <w:r w:rsidRPr="00320342">
        <w:rPr>
          <w:rFonts w:ascii="Times New Roman" w:eastAsia="MyriadPro-Light" w:hAnsi="Times New Roman" w:cs="Times New Roman"/>
          <w:sz w:val="24"/>
          <w:szCs w:val="24"/>
        </w:rPr>
        <w:t>Ti</w:t>
      </w:r>
      <w:r w:rsidRPr="00320342">
        <w:rPr>
          <w:rFonts w:ascii="Times New Roman" w:eastAsia="MyriadPro-Light" w:hAnsi="Times New Roman" w:cs="Times New Roman"/>
          <w:sz w:val="24"/>
          <w:szCs w:val="24"/>
          <w:vertAlign w:val="subscript"/>
        </w:rPr>
        <w:t>31.4</w:t>
      </w:r>
      <w:r w:rsidRPr="00320342">
        <w:rPr>
          <w:rFonts w:ascii="Times New Roman" w:eastAsia="MyriadPro-Light" w:hAnsi="Times New Roman" w:cs="Times New Roman"/>
          <w:sz w:val="24"/>
          <w:szCs w:val="24"/>
        </w:rPr>
        <w:t>Nb</w:t>
      </w:r>
      <w:r w:rsidRPr="00320342">
        <w:rPr>
          <w:rFonts w:ascii="Times New Roman" w:eastAsia="MyriadPro-Light" w:hAnsi="Times New Roman" w:cs="Times New Roman"/>
          <w:sz w:val="24"/>
          <w:szCs w:val="24"/>
          <w:vertAlign w:val="subscript"/>
        </w:rPr>
        <w:t>7</w:t>
      </w:r>
      <w:r w:rsidRPr="00320342">
        <w:rPr>
          <w:rFonts w:ascii="Times New Roman" w:eastAsia="MyriadPro-Light" w:hAnsi="Times New Roman" w:cs="Times New Roman"/>
          <w:sz w:val="24"/>
          <w:szCs w:val="24"/>
        </w:rPr>
        <w:t>Cu</w:t>
      </w:r>
      <w:r w:rsidRPr="00320342">
        <w:rPr>
          <w:rFonts w:ascii="Times New Roman" w:eastAsia="MyriadPro-Light" w:hAnsi="Times New Roman" w:cs="Times New Roman"/>
          <w:sz w:val="24"/>
          <w:szCs w:val="24"/>
          <w:vertAlign w:val="subscript"/>
        </w:rPr>
        <w:t>5.9</w:t>
      </w:r>
      <w:r w:rsidRPr="00320342">
        <w:rPr>
          <w:rFonts w:ascii="Times New Roman" w:eastAsia="MyriadPro-Light" w:hAnsi="Times New Roman" w:cs="Times New Roman"/>
          <w:sz w:val="24"/>
          <w:szCs w:val="24"/>
        </w:rPr>
        <w:t>Be</w:t>
      </w:r>
      <w:r w:rsidRPr="00320342">
        <w:rPr>
          <w:rFonts w:ascii="Times New Roman" w:eastAsia="MyriadPro-Light" w:hAnsi="Times New Roman" w:cs="Times New Roman"/>
          <w:sz w:val="24"/>
          <w:szCs w:val="24"/>
          <w:vertAlign w:val="subscript"/>
        </w:rPr>
        <w:t>19.1</w:t>
      </w:r>
      <w:r w:rsidRPr="00320342">
        <w:rPr>
          <w:rFonts w:ascii="Times New Roman" w:eastAsia="MyriadPro-Light" w:hAnsi="Times New Roman" w:cs="Times New Roman"/>
          <w:sz w:val="24"/>
          <w:szCs w:val="24"/>
        </w:rPr>
        <w:t>, Zr</w:t>
      </w:r>
      <w:r w:rsidRPr="00320342">
        <w:rPr>
          <w:rFonts w:ascii="Times New Roman" w:eastAsia="MyriadPro-Light" w:hAnsi="Times New Roman" w:cs="Times New Roman"/>
          <w:sz w:val="24"/>
          <w:szCs w:val="24"/>
          <w:vertAlign w:val="subscript"/>
        </w:rPr>
        <w:t>38.3</w:t>
      </w:r>
      <w:r w:rsidRPr="00320342">
        <w:rPr>
          <w:rFonts w:ascii="Times New Roman" w:eastAsia="MyriadPro-Light" w:hAnsi="Times New Roman" w:cs="Times New Roman"/>
          <w:sz w:val="24"/>
          <w:szCs w:val="24"/>
        </w:rPr>
        <w:t>Ti</w:t>
      </w:r>
      <w:r w:rsidRPr="00320342">
        <w:rPr>
          <w:rFonts w:ascii="Times New Roman" w:eastAsia="MyriadPro-Light" w:hAnsi="Times New Roman" w:cs="Times New Roman"/>
          <w:sz w:val="24"/>
          <w:szCs w:val="24"/>
          <w:vertAlign w:val="subscript"/>
        </w:rPr>
        <w:t>32.9</w:t>
      </w:r>
      <w:r w:rsidRPr="00320342">
        <w:rPr>
          <w:rFonts w:ascii="Times New Roman" w:eastAsia="MyriadPro-Light" w:hAnsi="Times New Roman" w:cs="Times New Roman"/>
          <w:sz w:val="24"/>
          <w:szCs w:val="24"/>
        </w:rPr>
        <w:t>Nb</w:t>
      </w:r>
      <w:r w:rsidRPr="00320342">
        <w:rPr>
          <w:rFonts w:ascii="Times New Roman" w:eastAsia="MyriadPro-Light" w:hAnsi="Times New Roman" w:cs="Times New Roman"/>
          <w:sz w:val="24"/>
          <w:szCs w:val="24"/>
          <w:vertAlign w:val="subscript"/>
        </w:rPr>
        <w:t>7.3</w:t>
      </w:r>
      <w:r w:rsidRPr="00320342">
        <w:rPr>
          <w:rFonts w:ascii="Times New Roman" w:eastAsia="MyriadPro-Light" w:hAnsi="Times New Roman" w:cs="Times New Roman"/>
          <w:sz w:val="24"/>
          <w:szCs w:val="24"/>
        </w:rPr>
        <w:t>Cu</w:t>
      </w:r>
      <w:r w:rsidRPr="00320342">
        <w:rPr>
          <w:rFonts w:ascii="Times New Roman" w:eastAsia="MyriadPro-Light" w:hAnsi="Times New Roman" w:cs="Times New Roman"/>
          <w:sz w:val="24"/>
          <w:szCs w:val="24"/>
          <w:vertAlign w:val="subscript"/>
        </w:rPr>
        <w:t>6.2</w:t>
      </w:r>
      <w:r w:rsidRPr="00320342">
        <w:rPr>
          <w:rFonts w:ascii="Times New Roman" w:eastAsia="MyriadPro-Light" w:hAnsi="Times New Roman" w:cs="Times New Roman"/>
          <w:sz w:val="24"/>
          <w:szCs w:val="24"/>
        </w:rPr>
        <w:t>Be</w:t>
      </w:r>
      <w:r w:rsidRPr="00320342">
        <w:rPr>
          <w:rFonts w:ascii="Times New Roman" w:eastAsia="MyriadPro-Light" w:hAnsi="Times New Roman" w:cs="Times New Roman"/>
          <w:sz w:val="24"/>
          <w:szCs w:val="24"/>
          <w:vertAlign w:val="subscript"/>
        </w:rPr>
        <w:t>15.3</w:t>
      </w:r>
      <w:r w:rsidRPr="00320342">
        <w:rPr>
          <w:rFonts w:ascii="Times New Roman" w:eastAsia="MyriadPro-Light" w:hAnsi="Times New Roman" w:cs="Times New Roman"/>
          <w:sz w:val="24"/>
          <w:szCs w:val="24"/>
        </w:rPr>
        <w:t xml:space="preserve"> and Zr</w:t>
      </w:r>
      <w:r w:rsidRPr="00320342">
        <w:rPr>
          <w:rFonts w:ascii="Times New Roman" w:eastAsia="MyriadPro-Light" w:hAnsi="Times New Roman" w:cs="Times New Roman"/>
          <w:sz w:val="24"/>
          <w:szCs w:val="24"/>
          <w:vertAlign w:val="subscript"/>
        </w:rPr>
        <w:t>39.6</w:t>
      </w:r>
      <w:r w:rsidRPr="00320342">
        <w:rPr>
          <w:rFonts w:ascii="Times New Roman" w:eastAsia="MyriadPro-Light" w:hAnsi="Times New Roman" w:cs="Times New Roman"/>
          <w:sz w:val="24"/>
          <w:szCs w:val="24"/>
        </w:rPr>
        <w:t>Ti</w:t>
      </w:r>
      <w:r w:rsidRPr="00320342">
        <w:rPr>
          <w:rFonts w:ascii="Times New Roman" w:eastAsia="MyriadPro-Light" w:hAnsi="Times New Roman" w:cs="Times New Roman"/>
          <w:sz w:val="24"/>
          <w:szCs w:val="24"/>
          <w:vertAlign w:val="subscript"/>
        </w:rPr>
        <w:t>33.9</w:t>
      </w:r>
      <w:r w:rsidRPr="00320342">
        <w:rPr>
          <w:rFonts w:ascii="Times New Roman" w:eastAsia="MyriadPro-Light" w:hAnsi="Times New Roman" w:cs="Times New Roman"/>
          <w:sz w:val="24"/>
          <w:szCs w:val="24"/>
        </w:rPr>
        <w:t>Nb</w:t>
      </w:r>
      <w:r w:rsidRPr="00320342">
        <w:rPr>
          <w:rFonts w:ascii="Times New Roman" w:eastAsia="MyriadPro-Light" w:hAnsi="Times New Roman" w:cs="Times New Roman"/>
          <w:sz w:val="24"/>
          <w:szCs w:val="24"/>
          <w:vertAlign w:val="subscript"/>
        </w:rPr>
        <w:t>7.6</w:t>
      </w:r>
      <w:r w:rsidRPr="00320342">
        <w:rPr>
          <w:rFonts w:ascii="Times New Roman" w:eastAsia="MyriadPro-Light" w:hAnsi="Times New Roman" w:cs="Times New Roman"/>
          <w:sz w:val="24"/>
          <w:szCs w:val="24"/>
        </w:rPr>
        <w:t>Cu</w:t>
      </w:r>
      <w:r w:rsidRPr="00320342">
        <w:rPr>
          <w:rFonts w:ascii="Times New Roman" w:eastAsia="MyriadPro-Light" w:hAnsi="Times New Roman" w:cs="Times New Roman"/>
          <w:sz w:val="24"/>
          <w:szCs w:val="24"/>
          <w:vertAlign w:val="subscript"/>
        </w:rPr>
        <w:t>6.4</w:t>
      </w:r>
      <w:r w:rsidRPr="00320342">
        <w:rPr>
          <w:rFonts w:ascii="Times New Roman" w:eastAsia="MyriadPro-Light" w:hAnsi="Times New Roman" w:cs="Times New Roman"/>
          <w:sz w:val="24"/>
          <w:szCs w:val="24"/>
        </w:rPr>
        <w:t>Be</w:t>
      </w:r>
      <w:r w:rsidRPr="00320342">
        <w:rPr>
          <w:rFonts w:ascii="Times New Roman" w:eastAsia="MyriadPro-Light" w:hAnsi="Times New Roman" w:cs="Times New Roman"/>
          <w:sz w:val="24"/>
          <w:szCs w:val="24"/>
          <w:vertAlign w:val="subscript"/>
        </w:rPr>
        <w:t>12.5</w:t>
      </w:r>
      <w:r w:rsidR="005071DE">
        <w:rPr>
          <w:rFonts w:ascii="Times New Roman" w:eastAsia="MyriadPro-Light" w:hAnsi="Times New Roman" w:cs="Times New Roman"/>
          <w:sz w:val="24"/>
          <w:szCs w:val="24"/>
        </w:rPr>
        <w:t>………………………………......44</w:t>
      </w:r>
      <w:r w:rsidRPr="00320342">
        <w:rPr>
          <w:rFonts w:ascii="Times New Roman" w:eastAsia="MyriadPro-Light" w:hAnsi="Times New Roman" w:cs="Times New Roman"/>
          <w:sz w:val="24"/>
          <w:szCs w:val="24"/>
        </w:rPr>
        <w:t xml:space="preserve"> </w:t>
      </w:r>
    </w:p>
    <w:p w:rsidR="001F7F14" w:rsidRPr="00320342" w:rsidRDefault="001F7F14" w:rsidP="00320342">
      <w:pPr>
        <w:autoSpaceDE w:val="0"/>
        <w:autoSpaceDN w:val="0"/>
        <w:adjustRightInd w:val="0"/>
        <w:snapToGrid w:val="0"/>
        <w:spacing w:after="0" w:line="240" w:lineRule="auto"/>
        <w:jc w:val="both"/>
        <w:rPr>
          <w:rFonts w:ascii="Times New Roman" w:eastAsia="MyriadPro-Light" w:hAnsi="Times New Roman" w:cs="Times New Roman"/>
          <w:sz w:val="24"/>
          <w:szCs w:val="24"/>
        </w:rPr>
      </w:pPr>
    </w:p>
    <w:p w:rsidR="00A60A24" w:rsidRDefault="00A60A24" w:rsidP="00320342">
      <w:pPr>
        <w:autoSpaceDE w:val="0"/>
        <w:autoSpaceDN w:val="0"/>
        <w:adjustRightInd w:val="0"/>
        <w:snapToGrid w:val="0"/>
        <w:spacing w:after="0" w:line="240" w:lineRule="auto"/>
        <w:jc w:val="both"/>
        <w:rPr>
          <w:rFonts w:ascii="Times New Roman" w:hAnsi="Times New Roman" w:cs="Times New Roman"/>
          <w:bCs/>
          <w:sz w:val="24"/>
          <w:szCs w:val="24"/>
        </w:rPr>
      </w:pPr>
    </w:p>
    <w:p w:rsidR="005422B0" w:rsidRDefault="005422B0" w:rsidP="00320342">
      <w:pPr>
        <w:autoSpaceDE w:val="0"/>
        <w:autoSpaceDN w:val="0"/>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bCs/>
          <w:sz w:val="24"/>
          <w:szCs w:val="24"/>
        </w:rPr>
        <w:t>Figure 2.25</w:t>
      </w:r>
      <w:r w:rsidRPr="00320342">
        <w:rPr>
          <w:rFonts w:ascii="Times New Roman" w:hAnsi="Times New Roman" w:cs="Times New Roman"/>
          <w:sz w:val="24"/>
          <w:szCs w:val="24"/>
        </w:rPr>
        <w:t xml:space="preserve"> </w:t>
      </w:r>
      <w:r w:rsidRPr="00320342">
        <w:rPr>
          <w:rFonts w:ascii="Times New Roman" w:hAnsi="Times New Roman" w:cs="Times New Roman"/>
          <w:bCs/>
          <w:sz w:val="24"/>
          <w:szCs w:val="24"/>
        </w:rPr>
        <w:t>Schematic of the deformation process in the CuZr-based alloys</w:t>
      </w:r>
      <w:r w:rsidR="005071DE">
        <w:rPr>
          <w:rFonts w:ascii="Times New Roman" w:hAnsi="Times New Roman" w:cs="Times New Roman"/>
          <w:sz w:val="24"/>
          <w:szCs w:val="24"/>
        </w:rPr>
        <w:t>……………….46</w:t>
      </w:r>
    </w:p>
    <w:p w:rsidR="00201E82" w:rsidRDefault="00201E82" w:rsidP="00201E82">
      <w:pPr>
        <w:autoSpaceDE w:val="0"/>
        <w:autoSpaceDN w:val="0"/>
        <w:adjustRightInd w:val="0"/>
        <w:snapToGrid w:val="0"/>
        <w:spacing w:after="0" w:line="240" w:lineRule="auto"/>
        <w:jc w:val="both"/>
        <w:rPr>
          <w:rFonts w:ascii="Times New Roman" w:hAnsi="Times New Roman" w:cs="Times New Roman"/>
          <w:sz w:val="24"/>
          <w:szCs w:val="24"/>
        </w:rPr>
      </w:pPr>
    </w:p>
    <w:p w:rsidR="00201E82" w:rsidRDefault="00201E82" w:rsidP="00201E82">
      <w:pPr>
        <w:autoSpaceDE w:val="0"/>
        <w:autoSpaceDN w:val="0"/>
        <w:adjustRightInd w:val="0"/>
        <w:snapToGrid w:val="0"/>
        <w:spacing w:after="0" w:line="240" w:lineRule="auto"/>
        <w:jc w:val="both"/>
        <w:rPr>
          <w:rFonts w:ascii="Times New Roman" w:hAnsi="Times New Roman" w:cs="Times New Roman"/>
          <w:sz w:val="24"/>
          <w:szCs w:val="24"/>
        </w:rPr>
      </w:pPr>
    </w:p>
    <w:p w:rsidR="00201E82" w:rsidRPr="009C521A" w:rsidRDefault="00201E82" w:rsidP="00201E82">
      <w:pPr>
        <w:autoSpaceDE w:val="0"/>
        <w:autoSpaceDN w:val="0"/>
        <w:adjustRightInd w:val="0"/>
        <w:spacing w:after="0" w:line="240" w:lineRule="auto"/>
        <w:jc w:val="both"/>
        <w:rPr>
          <w:rFonts w:ascii="Times New Roman" w:eastAsia="MyriadPro-Light" w:hAnsi="Times New Roman" w:cs="Times New Roman"/>
          <w:sz w:val="24"/>
          <w:szCs w:val="24"/>
        </w:rPr>
      </w:pPr>
      <w:r w:rsidRPr="00201E82">
        <w:rPr>
          <w:rFonts w:ascii="Times New Roman" w:hAnsi="Times New Roman" w:cs="Times New Roman"/>
          <w:b/>
          <w:sz w:val="24"/>
          <w:szCs w:val="24"/>
          <w:lang w:val="en-US"/>
        </w:rPr>
        <w:t>Figure 2.26</w:t>
      </w:r>
      <w:r w:rsidRPr="006D6CFB">
        <w:rPr>
          <w:rFonts w:ascii="Times New Roman" w:hAnsi="Times New Roman" w:cs="Times New Roman"/>
          <w:sz w:val="24"/>
          <w:szCs w:val="24"/>
          <w:lang w:val="en-US"/>
        </w:rPr>
        <w:t xml:space="preserve"> </w:t>
      </w:r>
      <w:r>
        <w:rPr>
          <w:rFonts w:ascii="Times New Roman" w:eastAsia="MyriadPro-Light" w:hAnsi="Times New Roman" w:cs="Times New Roman"/>
          <w:sz w:val="24"/>
          <w:szCs w:val="24"/>
        </w:rPr>
        <w:t>Fabrication procedure of metallic glass heterostructures……………………….</w:t>
      </w:r>
      <w:r w:rsidR="005071DE">
        <w:rPr>
          <w:rFonts w:ascii="Times New Roman" w:eastAsia="MyriadPro-Light" w:hAnsi="Times New Roman" w:cs="Times New Roman"/>
          <w:sz w:val="24"/>
          <w:szCs w:val="24"/>
        </w:rPr>
        <w:t>48</w:t>
      </w:r>
      <w:r>
        <w:rPr>
          <w:rFonts w:ascii="Times New Roman" w:eastAsia="MyriadPro-Light" w:hAnsi="Times New Roman" w:cs="Times New Roman"/>
          <w:sz w:val="24"/>
          <w:szCs w:val="24"/>
        </w:rPr>
        <w:t xml:space="preserve"> </w:t>
      </w:r>
    </w:p>
    <w:p w:rsidR="00A60A24" w:rsidRDefault="00A60A24" w:rsidP="00201E8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3.1</w:t>
      </w:r>
      <w:r w:rsidR="005422B0" w:rsidRPr="00320342">
        <w:rPr>
          <w:rFonts w:ascii="Times New Roman" w:hAnsi="Times New Roman" w:cs="Times New Roman"/>
          <w:sz w:val="24"/>
          <w:szCs w:val="24"/>
        </w:rPr>
        <w:t xml:space="preserve"> Photograph of the copper die suction casting facility</w:t>
      </w:r>
      <w:r w:rsidR="005071DE">
        <w:rPr>
          <w:rFonts w:ascii="Times New Roman" w:hAnsi="Times New Roman" w:cs="Times New Roman"/>
          <w:sz w:val="24"/>
          <w:szCs w:val="24"/>
        </w:rPr>
        <w:t>……………………...…….57</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3.2</w:t>
      </w:r>
      <w:r w:rsidR="005422B0" w:rsidRPr="00320342">
        <w:rPr>
          <w:rFonts w:ascii="Times New Roman" w:hAnsi="Times New Roman" w:cs="Times New Roman"/>
          <w:sz w:val="24"/>
          <w:szCs w:val="24"/>
        </w:rPr>
        <w:t xml:space="preserve"> Schematic of the melt-spinning equipment</w:t>
      </w:r>
      <w:r w:rsidR="005071DE">
        <w:rPr>
          <w:rFonts w:ascii="Times New Roman" w:hAnsi="Times New Roman" w:cs="Times New Roman"/>
          <w:sz w:val="24"/>
          <w:szCs w:val="24"/>
        </w:rPr>
        <w:t>……………………...……………….58</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3.3</w:t>
      </w:r>
      <w:r w:rsidR="005422B0" w:rsidRPr="00320342">
        <w:rPr>
          <w:rFonts w:ascii="Times New Roman" w:hAnsi="Times New Roman" w:cs="Times New Roman"/>
          <w:sz w:val="24"/>
          <w:szCs w:val="24"/>
        </w:rPr>
        <w:t xml:space="preserve"> A schematic of electropolishing technique for atom probe specimen preparation: (a) stage 1 used to create a necked blank and (b) stage 2 used to form a sharp point of the specimen</w:t>
      </w:r>
      <w:r w:rsidR="00812D16">
        <w:rPr>
          <w:rFonts w:ascii="Times New Roman" w:hAnsi="Times New Roman" w:cs="Times New Roman"/>
          <w:sz w:val="24"/>
          <w:szCs w:val="24"/>
        </w:rPr>
        <w:t>……………</w:t>
      </w:r>
      <w:r w:rsidR="005071DE">
        <w:rPr>
          <w:rFonts w:ascii="Times New Roman" w:hAnsi="Times New Roman" w:cs="Times New Roman"/>
          <w:sz w:val="24"/>
          <w:szCs w:val="24"/>
        </w:rPr>
        <w:t>…………………………………………………………..…………….64</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3.4</w:t>
      </w:r>
      <w:r w:rsidR="005422B0" w:rsidRPr="00320342">
        <w:rPr>
          <w:rFonts w:ascii="Times New Roman" w:hAnsi="Times New Roman" w:cs="Times New Roman"/>
          <w:sz w:val="24"/>
          <w:szCs w:val="24"/>
        </w:rPr>
        <w:t xml:space="preserve"> The FIB techn</w:t>
      </w:r>
      <w:r>
        <w:rPr>
          <w:rFonts w:ascii="Times New Roman" w:hAnsi="Times New Roman" w:cs="Times New Roman"/>
          <w:sz w:val="24"/>
          <w:szCs w:val="24"/>
        </w:rPr>
        <w:t>ique of specimen preparation</w:t>
      </w:r>
      <w:r w:rsidR="005071DE">
        <w:rPr>
          <w:rFonts w:ascii="Times New Roman" w:hAnsi="Times New Roman" w:cs="Times New Roman"/>
          <w:sz w:val="24"/>
          <w:szCs w:val="24"/>
        </w:rPr>
        <w:t>……………………………………..65</w:t>
      </w:r>
    </w:p>
    <w:p w:rsidR="00A60A24" w:rsidRDefault="00A60A24" w:rsidP="00320342">
      <w:pPr>
        <w:adjustRightInd w:val="0"/>
        <w:snapToGrid w:val="0"/>
        <w:spacing w:after="0" w:line="240" w:lineRule="auto"/>
        <w:jc w:val="both"/>
        <w:rPr>
          <w:rFonts w:ascii="Times New Roman" w:hAnsi="Times New Roman" w:cs="Times New Roman"/>
          <w:sz w:val="24"/>
          <w:szCs w:val="24"/>
          <w:lang w:val="en-US"/>
        </w:rPr>
      </w:pPr>
    </w:p>
    <w:p w:rsidR="00A60A24" w:rsidRDefault="00A60A24" w:rsidP="00320342">
      <w:pPr>
        <w:adjustRightInd w:val="0"/>
        <w:snapToGrid w:val="0"/>
        <w:spacing w:after="0" w:line="240" w:lineRule="auto"/>
        <w:jc w:val="both"/>
        <w:rPr>
          <w:rFonts w:ascii="Times New Roman" w:hAnsi="Times New Roman" w:cs="Times New Roman"/>
          <w:sz w:val="24"/>
          <w:szCs w:val="24"/>
          <w:lang w:val="en-US"/>
        </w:rPr>
      </w:pPr>
    </w:p>
    <w:p w:rsidR="005422B0" w:rsidRPr="00320342" w:rsidRDefault="005422B0" w:rsidP="00320342">
      <w:pPr>
        <w:adjustRightInd w:val="0"/>
        <w:snapToGrid w:val="0"/>
        <w:spacing w:after="0" w:line="240" w:lineRule="auto"/>
        <w:jc w:val="both"/>
        <w:rPr>
          <w:rFonts w:ascii="Times New Roman" w:hAnsi="Times New Roman" w:cs="Times New Roman"/>
          <w:sz w:val="24"/>
          <w:szCs w:val="24"/>
          <w:lang w:val="en-US"/>
        </w:rPr>
      </w:pPr>
      <w:r w:rsidRPr="00A60A24">
        <w:rPr>
          <w:rFonts w:ascii="Times New Roman" w:hAnsi="Times New Roman" w:cs="Times New Roman"/>
          <w:b/>
          <w:sz w:val="24"/>
          <w:szCs w:val="24"/>
          <w:lang w:val="en-US"/>
        </w:rPr>
        <w:t>Figure 4.1</w:t>
      </w:r>
      <w:r w:rsidR="00A60A24">
        <w:rPr>
          <w:rFonts w:ascii="Times New Roman" w:hAnsi="Times New Roman" w:cs="Times New Roman"/>
          <w:b/>
          <w:sz w:val="24"/>
          <w:szCs w:val="24"/>
          <w:lang w:val="en-US"/>
        </w:rPr>
        <w:t xml:space="preserve"> </w:t>
      </w:r>
      <w:r w:rsidRPr="00320342">
        <w:rPr>
          <w:rFonts w:ascii="Times New Roman" w:hAnsi="Times New Roman" w:cs="Times New Roman"/>
          <w:sz w:val="24"/>
          <w:szCs w:val="24"/>
          <w:lang w:val="en-US"/>
        </w:rPr>
        <w:t>Relationship of heat of mixing among constituent elements in the Cu</w:t>
      </w:r>
      <w:r w:rsidRPr="00320342">
        <w:rPr>
          <w:rFonts w:ascii="Times New Roman" w:eastAsia="AdvEPSTIM" w:hAnsi="Times New Roman" w:cs="Times New Roman"/>
          <w:color w:val="000000"/>
          <w:sz w:val="24"/>
          <w:szCs w:val="24"/>
        </w:rPr>
        <w:t>−</w:t>
      </w:r>
      <w:r w:rsidRPr="00320342">
        <w:rPr>
          <w:rFonts w:ascii="Times New Roman" w:hAnsi="Times New Roman" w:cs="Times New Roman"/>
          <w:sz w:val="24"/>
          <w:szCs w:val="24"/>
          <w:lang w:val="en-US"/>
        </w:rPr>
        <w:t>Zr</w:t>
      </w:r>
      <w:r w:rsidRPr="00320342">
        <w:rPr>
          <w:rFonts w:ascii="Times New Roman" w:eastAsia="AdvEPSTIM" w:hAnsi="Times New Roman" w:cs="Times New Roman"/>
          <w:color w:val="000000"/>
          <w:sz w:val="24"/>
          <w:szCs w:val="24"/>
        </w:rPr>
        <w:t>−</w:t>
      </w:r>
      <w:r w:rsidRPr="00320342">
        <w:rPr>
          <w:rFonts w:ascii="Times New Roman" w:hAnsi="Times New Roman" w:cs="Times New Roman"/>
          <w:sz w:val="24"/>
          <w:szCs w:val="24"/>
          <w:lang w:val="en-US"/>
        </w:rPr>
        <w:t>Al</w:t>
      </w:r>
      <w:r w:rsidRPr="00320342">
        <w:rPr>
          <w:rFonts w:ascii="Times New Roman" w:eastAsia="AdvEPSTIM" w:hAnsi="Times New Roman" w:cs="Times New Roman"/>
          <w:color w:val="000000"/>
          <w:sz w:val="24"/>
          <w:szCs w:val="24"/>
        </w:rPr>
        <w:t>−</w:t>
      </w:r>
      <w:r w:rsidRPr="00320342">
        <w:rPr>
          <w:rFonts w:ascii="Times New Roman" w:hAnsi="Times New Roman" w:cs="Times New Roman"/>
          <w:sz w:val="24"/>
          <w:szCs w:val="24"/>
          <w:lang w:val="en-US"/>
        </w:rPr>
        <w:t>Nb alloy system</w:t>
      </w:r>
      <w:r w:rsidR="00812D16">
        <w:rPr>
          <w:rFonts w:ascii="Times New Roman" w:hAnsi="Times New Roman" w:cs="Times New Roman"/>
          <w:sz w:val="24"/>
          <w:szCs w:val="24"/>
          <w:lang w:val="en-US"/>
        </w:rPr>
        <w:t>………</w:t>
      </w:r>
      <w:r w:rsidR="005071DE">
        <w:rPr>
          <w:rFonts w:ascii="Times New Roman" w:hAnsi="Times New Roman" w:cs="Times New Roman"/>
          <w:sz w:val="24"/>
          <w:szCs w:val="24"/>
          <w:lang w:val="en-US"/>
        </w:rPr>
        <w:t>………………………………………..…………………………………68</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4.2</w:t>
      </w:r>
      <w:r w:rsidR="005422B0" w:rsidRPr="00320342">
        <w:rPr>
          <w:rFonts w:ascii="Times New Roman" w:hAnsi="Times New Roman" w:cs="Times New Roman"/>
          <w:sz w:val="24"/>
          <w:szCs w:val="24"/>
        </w:rPr>
        <w:t xml:space="preserve"> Sketch showing the relationship between Gibbs free energy and composition for a phase separating alloy</w:t>
      </w:r>
      <w:r w:rsidR="005071DE">
        <w:rPr>
          <w:rFonts w:ascii="Times New Roman" w:hAnsi="Times New Roman" w:cs="Times New Roman"/>
          <w:sz w:val="24"/>
          <w:szCs w:val="24"/>
        </w:rPr>
        <w:t>………………………………………………………………………..70</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5422B0"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4</w:t>
      </w:r>
      <w:r w:rsidR="00A60A24" w:rsidRPr="00A60A24">
        <w:rPr>
          <w:rFonts w:ascii="Times New Roman" w:hAnsi="Times New Roman" w:cs="Times New Roman"/>
          <w:b/>
          <w:sz w:val="24"/>
          <w:szCs w:val="24"/>
        </w:rPr>
        <w:t>.3</w:t>
      </w:r>
      <w:r w:rsidRPr="00320342">
        <w:rPr>
          <w:rFonts w:ascii="Times New Roman" w:hAnsi="Times New Roman" w:cs="Times New Roman"/>
          <w:sz w:val="24"/>
          <w:szCs w:val="24"/>
          <w:lang w:val="en-US"/>
        </w:rPr>
        <w:t xml:space="preserve"> (a) Thermodynamic calculation of stability parameter using sub-regular solution model. (b) Compositional dependence of (</w:t>
      </w:r>
      <w:r w:rsidRPr="00320342">
        <w:rPr>
          <w:rFonts w:ascii="Times New Roman" w:hAnsi="Times New Roman" w:cs="Times New Roman"/>
          <w:i/>
          <w:sz w:val="24"/>
          <w:szCs w:val="24"/>
          <w:lang w:val="en-US"/>
        </w:rPr>
        <w:t>dG/</w:t>
      </w:r>
      <w:r w:rsidRPr="00320342">
        <w:rPr>
          <w:rFonts w:ascii="Times New Roman" w:hAnsi="Times New Roman" w:cs="Times New Roman"/>
          <w:i/>
          <w:sz w:val="24"/>
          <w:szCs w:val="24"/>
        </w:rPr>
        <w:t>dx</w:t>
      </w:r>
      <w:r w:rsidRPr="00320342">
        <w:rPr>
          <w:rFonts w:ascii="Times New Roman" w:hAnsi="Times New Roman" w:cs="Times New Roman"/>
          <w:sz w:val="24"/>
          <w:szCs w:val="24"/>
        </w:rPr>
        <w:t>)</w:t>
      </w:r>
      <w:r w:rsidR="005071DE">
        <w:rPr>
          <w:rFonts w:ascii="Times New Roman" w:hAnsi="Times New Roman" w:cs="Times New Roman"/>
          <w:sz w:val="24"/>
          <w:szCs w:val="24"/>
        </w:rPr>
        <w:t>……………………………………..……73</w:t>
      </w:r>
    </w:p>
    <w:p w:rsidR="00A60A24" w:rsidRDefault="00A60A24" w:rsidP="00320342">
      <w:pPr>
        <w:autoSpaceDE w:val="0"/>
        <w:autoSpaceDN w:val="0"/>
        <w:adjustRightInd w:val="0"/>
        <w:snapToGrid w:val="0"/>
        <w:spacing w:after="0" w:line="240" w:lineRule="auto"/>
        <w:jc w:val="both"/>
        <w:rPr>
          <w:rFonts w:ascii="Times New Roman" w:hAnsi="Times New Roman" w:cs="Times New Roman"/>
          <w:sz w:val="24"/>
          <w:szCs w:val="24"/>
          <w:lang w:val="en-US"/>
        </w:rPr>
      </w:pPr>
    </w:p>
    <w:p w:rsidR="00A60A24" w:rsidRDefault="00A60A24" w:rsidP="00320342">
      <w:pPr>
        <w:autoSpaceDE w:val="0"/>
        <w:autoSpaceDN w:val="0"/>
        <w:adjustRightInd w:val="0"/>
        <w:snapToGrid w:val="0"/>
        <w:spacing w:after="0" w:line="240" w:lineRule="auto"/>
        <w:jc w:val="both"/>
        <w:rPr>
          <w:rFonts w:ascii="Times New Roman" w:hAnsi="Times New Roman" w:cs="Times New Roman"/>
          <w:sz w:val="24"/>
          <w:szCs w:val="24"/>
          <w:lang w:val="en-US"/>
        </w:rPr>
      </w:pPr>
    </w:p>
    <w:p w:rsidR="005422B0" w:rsidRPr="00320342" w:rsidRDefault="005422B0" w:rsidP="00320342">
      <w:pPr>
        <w:autoSpaceDE w:val="0"/>
        <w:autoSpaceDN w:val="0"/>
        <w:adjustRightInd w:val="0"/>
        <w:snapToGrid w:val="0"/>
        <w:spacing w:after="0" w:line="240" w:lineRule="auto"/>
        <w:jc w:val="both"/>
        <w:rPr>
          <w:rFonts w:ascii="Times New Roman" w:eastAsia="AdvEPSTIM" w:hAnsi="Times New Roman" w:cs="Times New Roman"/>
          <w:sz w:val="24"/>
          <w:szCs w:val="24"/>
        </w:rPr>
      </w:pPr>
      <w:r w:rsidRPr="00A60A24">
        <w:rPr>
          <w:rFonts w:ascii="Times New Roman" w:hAnsi="Times New Roman" w:cs="Times New Roman"/>
          <w:b/>
          <w:sz w:val="24"/>
          <w:szCs w:val="24"/>
          <w:lang w:val="en-US"/>
        </w:rPr>
        <w:t>Figure 4.</w:t>
      </w:r>
      <w:r w:rsidR="00A60A24" w:rsidRPr="00A60A24">
        <w:rPr>
          <w:rFonts w:ascii="Times New Roman" w:hAnsi="Times New Roman" w:cs="Times New Roman"/>
          <w:b/>
          <w:sz w:val="24"/>
          <w:szCs w:val="24"/>
          <w:lang w:val="en-US"/>
        </w:rPr>
        <w:t>4</w:t>
      </w:r>
      <w:r w:rsidRPr="00320342">
        <w:rPr>
          <w:rFonts w:ascii="Times New Roman" w:hAnsi="Times New Roman" w:cs="Times New Roman"/>
          <w:sz w:val="24"/>
          <w:szCs w:val="24"/>
          <w:lang w:val="en-US"/>
        </w:rPr>
        <w:t xml:space="preserve"> </w:t>
      </w:r>
      <w:r w:rsidRPr="00320342">
        <w:rPr>
          <w:rFonts w:ascii="Times New Roman" w:eastAsia="AdvEPSTIM" w:hAnsi="Times New Roman" w:cs="Times New Roman"/>
          <w:sz w:val="24"/>
          <w:szCs w:val="24"/>
        </w:rPr>
        <w:t xml:space="preserve">XRD patterns of as-spun </w:t>
      </w:r>
      <w:r w:rsidRPr="00320342">
        <w:rPr>
          <w:rFonts w:ascii="Times New Roman" w:eastAsia="AdvEPSTIM" w:hAnsi="Times New Roman" w:cs="Times New Roman"/>
          <w:color w:val="000000"/>
          <w:sz w:val="24"/>
          <w:szCs w:val="24"/>
        </w:rPr>
        <w:t>ribbon and as-cast rods with diameters of 2 mm and 3 mm for the Cu</w:t>
      </w:r>
      <w:r w:rsidRPr="00320342">
        <w:rPr>
          <w:rFonts w:ascii="Times New Roman" w:eastAsia="AdvEPSTIM" w:hAnsi="Times New Roman" w:cs="Times New Roman"/>
          <w:color w:val="000000"/>
          <w:sz w:val="24"/>
          <w:szCs w:val="24"/>
          <w:vertAlign w:val="subscript"/>
        </w:rPr>
        <w:t>47.2</w:t>
      </w:r>
      <w:r w:rsidRPr="00320342">
        <w:rPr>
          <w:rFonts w:ascii="Times New Roman" w:eastAsia="AdvEPSTIM" w:hAnsi="Times New Roman" w:cs="Times New Roman"/>
          <w:color w:val="000000"/>
          <w:sz w:val="24"/>
          <w:szCs w:val="24"/>
        </w:rPr>
        <w:t>Zr</w:t>
      </w:r>
      <w:r w:rsidRPr="00320342">
        <w:rPr>
          <w:rFonts w:ascii="Times New Roman" w:eastAsia="AdvEPSTIM" w:hAnsi="Times New Roman" w:cs="Times New Roman"/>
          <w:color w:val="000000"/>
          <w:sz w:val="24"/>
          <w:szCs w:val="24"/>
          <w:vertAlign w:val="subscript"/>
        </w:rPr>
        <w:t>46.5</w:t>
      </w:r>
      <w:r w:rsidRPr="00320342">
        <w:rPr>
          <w:rFonts w:ascii="Times New Roman" w:eastAsia="AdvEPSTIM" w:hAnsi="Times New Roman" w:cs="Times New Roman"/>
          <w:color w:val="000000"/>
          <w:sz w:val="24"/>
          <w:szCs w:val="24"/>
        </w:rPr>
        <w:t>Al</w:t>
      </w:r>
      <w:r w:rsidRPr="00320342">
        <w:rPr>
          <w:rFonts w:ascii="Times New Roman" w:eastAsia="AdvEPSTIM" w:hAnsi="Times New Roman" w:cs="Times New Roman"/>
          <w:color w:val="000000"/>
          <w:sz w:val="24"/>
          <w:szCs w:val="24"/>
          <w:vertAlign w:val="subscript"/>
        </w:rPr>
        <w:t>5.5</w:t>
      </w:r>
      <w:r w:rsidRPr="00320342">
        <w:rPr>
          <w:rFonts w:ascii="Times New Roman" w:eastAsia="AdvEPSTIM" w:hAnsi="Times New Roman" w:cs="Times New Roman"/>
          <w:color w:val="000000"/>
          <w:sz w:val="24"/>
          <w:szCs w:val="24"/>
        </w:rPr>
        <w:t>Nb</w:t>
      </w:r>
      <w:r w:rsidRPr="00320342">
        <w:rPr>
          <w:rFonts w:ascii="Times New Roman" w:eastAsia="AdvEPSTIM" w:hAnsi="Times New Roman" w:cs="Times New Roman"/>
          <w:color w:val="000000"/>
          <w:sz w:val="24"/>
          <w:szCs w:val="24"/>
          <w:vertAlign w:val="subscript"/>
        </w:rPr>
        <w:t xml:space="preserve">0.8 </w:t>
      </w:r>
      <w:r w:rsidRPr="00320342">
        <w:rPr>
          <w:rFonts w:ascii="Times New Roman" w:eastAsia="AdvEPSTIM" w:hAnsi="Times New Roman" w:cs="Times New Roman"/>
          <w:color w:val="000000"/>
          <w:sz w:val="24"/>
          <w:szCs w:val="24"/>
        </w:rPr>
        <w:t>alloy</w:t>
      </w:r>
      <w:r w:rsidRPr="00320342">
        <w:rPr>
          <w:rFonts w:ascii="Times New Roman" w:eastAsia="AdvEPSTIM" w:hAnsi="Times New Roman" w:cs="Times New Roman"/>
          <w:sz w:val="24"/>
          <w:szCs w:val="24"/>
        </w:rPr>
        <w:t xml:space="preserve">. </w:t>
      </w:r>
      <w:r w:rsidR="00812D16">
        <w:rPr>
          <w:rFonts w:ascii="Times New Roman" w:eastAsia="AdvEPSTIM" w:hAnsi="Times New Roman" w:cs="Times New Roman"/>
          <w:sz w:val="24"/>
          <w:szCs w:val="24"/>
        </w:rPr>
        <w:t>…………………………………………</w:t>
      </w:r>
      <w:r w:rsidR="005071DE">
        <w:rPr>
          <w:rFonts w:ascii="Times New Roman" w:eastAsia="AdvEPSTIM" w:hAnsi="Times New Roman" w:cs="Times New Roman"/>
          <w:sz w:val="24"/>
          <w:szCs w:val="24"/>
        </w:rPr>
        <w:t>………..…74</w:t>
      </w:r>
    </w:p>
    <w:p w:rsidR="00A60A24" w:rsidRDefault="00A60A24" w:rsidP="00320342">
      <w:pPr>
        <w:adjustRightInd w:val="0"/>
        <w:snapToGrid w:val="0"/>
        <w:spacing w:after="0" w:line="240" w:lineRule="auto"/>
        <w:jc w:val="both"/>
        <w:rPr>
          <w:rFonts w:ascii="Times New Roman" w:hAnsi="Times New Roman" w:cs="Times New Roman"/>
          <w:sz w:val="24"/>
          <w:szCs w:val="24"/>
          <w:lang w:val="en-US"/>
        </w:rPr>
      </w:pPr>
    </w:p>
    <w:p w:rsidR="00A60A24" w:rsidRPr="00A60A24" w:rsidRDefault="00A60A24" w:rsidP="00320342">
      <w:pPr>
        <w:adjustRightInd w:val="0"/>
        <w:snapToGrid w:val="0"/>
        <w:spacing w:after="0" w:line="240" w:lineRule="auto"/>
        <w:jc w:val="both"/>
        <w:rPr>
          <w:rFonts w:ascii="Times New Roman" w:hAnsi="Times New Roman" w:cs="Times New Roman"/>
          <w:b/>
          <w:sz w:val="24"/>
          <w:szCs w:val="24"/>
          <w:lang w:val="en-US"/>
        </w:rPr>
      </w:pPr>
    </w:p>
    <w:p w:rsidR="005422B0" w:rsidRPr="00FE21D9" w:rsidRDefault="005422B0" w:rsidP="00075327">
      <w:pPr>
        <w:spacing w:after="0" w:line="240" w:lineRule="auto"/>
        <w:jc w:val="both"/>
        <w:rPr>
          <w:rFonts w:ascii="Times New Roman" w:hAnsi="Times New Roman"/>
          <w:sz w:val="24"/>
          <w:szCs w:val="24"/>
          <w:lang w:val="en-US"/>
        </w:rPr>
      </w:pPr>
      <w:r w:rsidRPr="00A60A24">
        <w:rPr>
          <w:rFonts w:ascii="Times New Roman" w:hAnsi="Times New Roman" w:cs="Times New Roman"/>
          <w:b/>
          <w:sz w:val="24"/>
          <w:szCs w:val="24"/>
          <w:lang w:val="en-US"/>
        </w:rPr>
        <w:t>Figure 4.</w:t>
      </w:r>
      <w:r w:rsidR="00A60A24" w:rsidRPr="00A60A24">
        <w:rPr>
          <w:rFonts w:ascii="Times New Roman" w:hAnsi="Times New Roman" w:cs="Times New Roman"/>
          <w:b/>
          <w:sz w:val="24"/>
          <w:szCs w:val="24"/>
          <w:lang w:val="en-US"/>
        </w:rPr>
        <w:t>5</w:t>
      </w:r>
      <w:r w:rsidRPr="00320342">
        <w:rPr>
          <w:rFonts w:ascii="Times New Roman" w:hAnsi="Times New Roman" w:cs="Times New Roman"/>
          <w:sz w:val="24"/>
          <w:szCs w:val="24"/>
          <w:lang w:val="en-US"/>
        </w:rPr>
        <w:t xml:space="preserve"> DSC traces obtained from as-spun </w:t>
      </w:r>
      <w:r w:rsidRPr="00320342">
        <w:rPr>
          <w:rFonts w:ascii="Times New Roman" w:eastAsia="AdvEPSTIM" w:hAnsi="Times New Roman" w:cs="Times New Roman"/>
          <w:color w:val="000000"/>
          <w:sz w:val="24"/>
          <w:szCs w:val="24"/>
        </w:rPr>
        <w:t>ribbon and as-cast rod with a diameter of 2 mm for the Cu</w:t>
      </w:r>
      <w:r w:rsidRPr="00320342">
        <w:rPr>
          <w:rFonts w:ascii="Times New Roman" w:eastAsia="AdvEPSTIM" w:hAnsi="Times New Roman" w:cs="Times New Roman"/>
          <w:color w:val="000000"/>
          <w:sz w:val="24"/>
          <w:szCs w:val="24"/>
          <w:vertAlign w:val="subscript"/>
        </w:rPr>
        <w:t>47.2</w:t>
      </w:r>
      <w:r w:rsidRPr="00320342">
        <w:rPr>
          <w:rFonts w:ascii="Times New Roman" w:eastAsia="AdvEPSTIM" w:hAnsi="Times New Roman" w:cs="Times New Roman"/>
          <w:color w:val="000000"/>
          <w:sz w:val="24"/>
          <w:szCs w:val="24"/>
        </w:rPr>
        <w:t>Zr</w:t>
      </w:r>
      <w:r w:rsidRPr="00320342">
        <w:rPr>
          <w:rFonts w:ascii="Times New Roman" w:eastAsia="AdvEPSTIM" w:hAnsi="Times New Roman" w:cs="Times New Roman"/>
          <w:color w:val="000000"/>
          <w:sz w:val="24"/>
          <w:szCs w:val="24"/>
          <w:vertAlign w:val="subscript"/>
        </w:rPr>
        <w:t>46.5</w:t>
      </w:r>
      <w:r w:rsidRPr="00320342">
        <w:rPr>
          <w:rFonts w:ascii="Times New Roman" w:eastAsia="AdvEPSTIM" w:hAnsi="Times New Roman" w:cs="Times New Roman"/>
          <w:color w:val="000000"/>
          <w:sz w:val="24"/>
          <w:szCs w:val="24"/>
        </w:rPr>
        <w:t>Al</w:t>
      </w:r>
      <w:r w:rsidRPr="00320342">
        <w:rPr>
          <w:rFonts w:ascii="Times New Roman" w:eastAsia="AdvEPSTIM" w:hAnsi="Times New Roman" w:cs="Times New Roman"/>
          <w:color w:val="000000"/>
          <w:sz w:val="24"/>
          <w:szCs w:val="24"/>
          <w:vertAlign w:val="subscript"/>
        </w:rPr>
        <w:t>5.5</w:t>
      </w:r>
      <w:r w:rsidRPr="00320342">
        <w:rPr>
          <w:rFonts w:ascii="Times New Roman" w:eastAsia="AdvEPSTIM" w:hAnsi="Times New Roman" w:cs="Times New Roman"/>
          <w:color w:val="000000"/>
          <w:sz w:val="24"/>
          <w:szCs w:val="24"/>
        </w:rPr>
        <w:t>Nb</w:t>
      </w:r>
      <w:r w:rsidRPr="00320342">
        <w:rPr>
          <w:rFonts w:ascii="Times New Roman" w:eastAsia="AdvEPSTIM" w:hAnsi="Times New Roman" w:cs="Times New Roman"/>
          <w:color w:val="000000"/>
          <w:sz w:val="24"/>
          <w:szCs w:val="24"/>
          <w:vertAlign w:val="subscript"/>
        </w:rPr>
        <w:t xml:space="preserve">0.8 </w:t>
      </w:r>
      <w:r w:rsidRPr="00320342">
        <w:rPr>
          <w:rFonts w:ascii="Times New Roman" w:eastAsia="AdvEPSTIM" w:hAnsi="Times New Roman" w:cs="Times New Roman"/>
          <w:color w:val="000000"/>
          <w:sz w:val="24"/>
          <w:szCs w:val="24"/>
        </w:rPr>
        <w:t>glassy</w:t>
      </w:r>
      <w:r w:rsidRPr="00320342">
        <w:rPr>
          <w:rFonts w:ascii="Times New Roman" w:eastAsia="AdvEPSTIM" w:hAnsi="Times New Roman" w:cs="Times New Roman"/>
          <w:color w:val="000000"/>
          <w:sz w:val="24"/>
          <w:szCs w:val="24"/>
          <w:vertAlign w:val="subscript"/>
        </w:rPr>
        <w:t xml:space="preserve"> </w:t>
      </w:r>
      <w:r w:rsidRPr="00320342">
        <w:rPr>
          <w:rFonts w:ascii="Times New Roman" w:eastAsia="AdvEPSTIM" w:hAnsi="Times New Roman" w:cs="Times New Roman"/>
          <w:color w:val="000000"/>
          <w:sz w:val="24"/>
          <w:szCs w:val="24"/>
        </w:rPr>
        <w:t>alloy</w:t>
      </w:r>
      <w:r w:rsidR="00FE21D9">
        <w:rPr>
          <w:rFonts w:ascii="Times New Roman" w:eastAsia="AdvEPSTIM" w:hAnsi="Times New Roman" w:cs="Times New Roman"/>
          <w:color w:val="000000"/>
          <w:sz w:val="24"/>
          <w:szCs w:val="24"/>
        </w:rPr>
        <w:t>.</w:t>
      </w:r>
      <w:r w:rsidR="00FE21D9" w:rsidRPr="00FE21D9">
        <w:rPr>
          <w:rFonts w:ascii="Times New Roman" w:eastAsia="AdvEPSTIM" w:hAnsi="Times New Roman"/>
          <w:color w:val="000000"/>
          <w:sz w:val="24"/>
          <w:szCs w:val="24"/>
        </w:rPr>
        <w:t xml:space="preserve"> </w:t>
      </w:r>
      <w:r w:rsidR="00FE21D9">
        <w:rPr>
          <w:rFonts w:ascii="Times New Roman" w:eastAsia="AdvEPSTIM" w:hAnsi="Times New Roman"/>
          <w:color w:val="000000"/>
          <w:sz w:val="24"/>
          <w:szCs w:val="24"/>
        </w:rPr>
        <w:t xml:space="preserve">The inset shows how </w:t>
      </w:r>
      <w:proofErr w:type="gramStart"/>
      <w:r w:rsidR="00FE21D9">
        <w:rPr>
          <w:rFonts w:ascii="Times New Roman" w:eastAsia="AdvEPSTIM" w:hAnsi="Times New Roman"/>
          <w:color w:val="000000"/>
          <w:sz w:val="24"/>
          <w:szCs w:val="24"/>
        </w:rPr>
        <w:t>T</w:t>
      </w:r>
      <w:r w:rsidR="00FE21D9" w:rsidRPr="00FE21D9">
        <w:rPr>
          <w:rFonts w:ascii="Times New Roman" w:eastAsia="AdvEPSTIM" w:hAnsi="Times New Roman"/>
          <w:color w:val="000000"/>
          <w:sz w:val="24"/>
          <w:szCs w:val="24"/>
          <w:vertAlign w:val="subscript"/>
        </w:rPr>
        <w:t>g</w:t>
      </w:r>
      <w:proofErr w:type="gramEnd"/>
      <w:r w:rsidR="00FE21D9">
        <w:rPr>
          <w:rFonts w:ascii="Times New Roman" w:eastAsia="AdvEPSTIM" w:hAnsi="Times New Roman"/>
          <w:color w:val="000000"/>
          <w:sz w:val="24"/>
          <w:szCs w:val="24"/>
        </w:rPr>
        <w:t xml:space="preserve"> and T</w:t>
      </w:r>
      <w:r w:rsidR="00FE21D9" w:rsidRPr="00FE21D9">
        <w:rPr>
          <w:rFonts w:ascii="Times New Roman" w:eastAsia="AdvEPSTIM" w:hAnsi="Times New Roman"/>
          <w:color w:val="000000"/>
          <w:sz w:val="24"/>
          <w:szCs w:val="24"/>
          <w:vertAlign w:val="subscript"/>
        </w:rPr>
        <w:t>x</w:t>
      </w:r>
      <w:r w:rsidR="00FE21D9">
        <w:rPr>
          <w:rFonts w:ascii="Times New Roman" w:eastAsia="AdvEPSTIM" w:hAnsi="Times New Roman"/>
          <w:color w:val="000000"/>
          <w:sz w:val="24"/>
          <w:szCs w:val="24"/>
        </w:rPr>
        <w:t xml:space="preserve"> are determined…7</w:t>
      </w:r>
      <w:r w:rsidR="005071DE">
        <w:rPr>
          <w:rFonts w:ascii="Times New Roman" w:eastAsia="AdvEPSTIM" w:hAnsi="Times New Roman"/>
          <w:color w:val="000000"/>
          <w:sz w:val="24"/>
          <w:szCs w:val="24"/>
        </w:rPr>
        <w:t>5</w:t>
      </w:r>
    </w:p>
    <w:p w:rsidR="005422B0" w:rsidRPr="00320342" w:rsidRDefault="00A60A24" w:rsidP="00320342">
      <w:pPr>
        <w:autoSpaceDE w:val="0"/>
        <w:autoSpaceDN w:val="0"/>
        <w:adjustRightInd w:val="0"/>
        <w:snapToGrid w:val="0"/>
        <w:spacing w:after="0" w:line="240" w:lineRule="auto"/>
        <w:jc w:val="both"/>
        <w:rPr>
          <w:rFonts w:ascii="Times New Roman" w:eastAsia="AdvTimes_rm" w:hAnsi="Times New Roman" w:cs="Times New Roman"/>
          <w:color w:val="000000"/>
          <w:sz w:val="24"/>
          <w:szCs w:val="24"/>
        </w:rPr>
      </w:pPr>
      <w:r w:rsidRPr="00A60A24">
        <w:rPr>
          <w:rFonts w:ascii="Times New Roman" w:eastAsia="AdvTimes_rm" w:hAnsi="Times New Roman" w:cs="Times New Roman"/>
          <w:b/>
          <w:color w:val="000000"/>
          <w:sz w:val="24"/>
          <w:szCs w:val="24"/>
        </w:rPr>
        <w:lastRenderedPageBreak/>
        <w:t>Figure 4.6</w:t>
      </w:r>
      <w:r>
        <w:rPr>
          <w:rFonts w:ascii="Times New Roman" w:eastAsia="AdvTimes_rm" w:hAnsi="Times New Roman" w:cs="Times New Roman"/>
          <w:color w:val="000000"/>
          <w:sz w:val="24"/>
          <w:szCs w:val="24"/>
        </w:rPr>
        <w:t xml:space="preserve"> </w:t>
      </w:r>
      <w:r w:rsidR="005422B0" w:rsidRPr="00320342">
        <w:rPr>
          <w:rFonts w:ascii="Times New Roman" w:eastAsia="AdvTimes_rm" w:hAnsi="Times New Roman" w:cs="Times New Roman"/>
          <w:color w:val="000000"/>
          <w:sz w:val="24"/>
          <w:szCs w:val="24"/>
        </w:rPr>
        <w:t>BF-TEM images and selected area diffraction patterns (SADP) for the Cu</w:t>
      </w:r>
      <w:r w:rsidR="005422B0" w:rsidRPr="00320342">
        <w:rPr>
          <w:rFonts w:ascii="Times New Roman" w:eastAsia="AdvTimes_rm" w:hAnsi="Times New Roman" w:cs="Times New Roman"/>
          <w:color w:val="000000"/>
          <w:sz w:val="24"/>
          <w:szCs w:val="24"/>
          <w:vertAlign w:val="subscript"/>
        </w:rPr>
        <w:t>47.2</w:t>
      </w:r>
      <w:r w:rsidR="005422B0" w:rsidRPr="00320342">
        <w:rPr>
          <w:rFonts w:ascii="Times New Roman" w:eastAsia="AdvTimes_rm" w:hAnsi="Times New Roman" w:cs="Times New Roman"/>
          <w:color w:val="000000"/>
          <w:sz w:val="24"/>
          <w:szCs w:val="24"/>
        </w:rPr>
        <w:t>Zr</w:t>
      </w:r>
      <w:r w:rsidR="005422B0" w:rsidRPr="00320342">
        <w:rPr>
          <w:rFonts w:ascii="Times New Roman" w:eastAsia="AdvTimes_rm" w:hAnsi="Times New Roman" w:cs="Times New Roman"/>
          <w:color w:val="000000"/>
          <w:sz w:val="24"/>
          <w:szCs w:val="24"/>
          <w:vertAlign w:val="subscript"/>
        </w:rPr>
        <w:t>46.5</w:t>
      </w:r>
      <w:r w:rsidR="005422B0" w:rsidRPr="00320342">
        <w:rPr>
          <w:rFonts w:ascii="Times New Roman" w:eastAsia="AdvTimes_rm" w:hAnsi="Times New Roman" w:cs="Times New Roman"/>
          <w:color w:val="000000"/>
          <w:sz w:val="24"/>
          <w:szCs w:val="24"/>
        </w:rPr>
        <w:t>Al</w:t>
      </w:r>
      <w:r w:rsidR="005422B0" w:rsidRPr="00320342">
        <w:rPr>
          <w:rFonts w:ascii="Times New Roman" w:eastAsia="AdvTimes_rm" w:hAnsi="Times New Roman" w:cs="Times New Roman"/>
          <w:color w:val="000000"/>
          <w:sz w:val="24"/>
          <w:szCs w:val="24"/>
          <w:vertAlign w:val="subscript"/>
        </w:rPr>
        <w:t xml:space="preserve">5.5 </w:t>
      </w:r>
      <w:r w:rsidR="005422B0" w:rsidRPr="00320342">
        <w:rPr>
          <w:rFonts w:ascii="Times New Roman" w:eastAsia="AdvTimes_rm" w:hAnsi="Times New Roman" w:cs="Times New Roman"/>
          <w:color w:val="000000"/>
          <w:sz w:val="24"/>
          <w:szCs w:val="24"/>
        </w:rPr>
        <w:t>Nb</w:t>
      </w:r>
      <w:r w:rsidR="005422B0" w:rsidRPr="00320342">
        <w:rPr>
          <w:rFonts w:ascii="Times New Roman" w:eastAsia="AdvTimes_rm" w:hAnsi="Times New Roman" w:cs="Times New Roman"/>
          <w:color w:val="000000"/>
          <w:sz w:val="24"/>
          <w:szCs w:val="24"/>
          <w:vertAlign w:val="subscript"/>
        </w:rPr>
        <w:t xml:space="preserve">0.8 </w:t>
      </w:r>
      <w:r w:rsidR="005422B0" w:rsidRPr="00320342">
        <w:rPr>
          <w:rFonts w:ascii="Times New Roman" w:eastAsia="AdvTimes_rm" w:hAnsi="Times New Roman" w:cs="Times New Roman"/>
          <w:color w:val="000000"/>
          <w:sz w:val="24"/>
          <w:szCs w:val="24"/>
        </w:rPr>
        <w:t xml:space="preserve">alloy: (a) as-spun ribbon and (b) as-cast rod with 2 mm diameter. (c) STEM-BF image showing phase-separated structure of </w:t>
      </w:r>
      <w:r w:rsidR="00F8098E">
        <w:rPr>
          <w:rFonts w:ascii="Times New Roman" w:eastAsia="AdvTimes_rm" w:hAnsi="Times New Roman" w:cs="Times New Roman"/>
          <w:color w:val="000000"/>
          <w:sz w:val="24"/>
          <w:szCs w:val="24"/>
        </w:rPr>
        <w:t>as-cast rod with 2 mm diameter…..</w:t>
      </w:r>
      <w:r w:rsidR="005071DE">
        <w:rPr>
          <w:rFonts w:ascii="Times New Roman" w:eastAsia="AdvTimes_rm" w:hAnsi="Times New Roman" w:cs="Times New Roman"/>
          <w:color w:val="000000"/>
          <w:sz w:val="24"/>
          <w:szCs w:val="24"/>
        </w:rPr>
        <w:t>76</w:t>
      </w:r>
    </w:p>
    <w:p w:rsidR="00A60A24" w:rsidRDefault="00A60A24" w:rsidP="00320342">
      <w:pPr>
        <w:adjustRightInd w:val="0"/>
        <w:snapToGrid w:val="0"/>
        <w:spacing w:after="0" w:line="240" w:lineRule="auto"/>
        <w:jc w:val="both"/>
        <w:rPr>
          <w:rFonts w:ascii="Times New Roman" w:hAnsi="Times New Roman" w:cs="Times New Roman"/>
          <w:sz w:val="24"/>
          <w:szCs w:val="24"/>
          <w:lang w:val="en-US"/>
        </w:rPr>
      </w:pPr>
    </w:p>
    <w:p w:rsidR="00F8098E" w:rsidRDefault="00F8098E" w:rsidP="00320342">
      <w:pPr>
        <w:adjustRightInd w:val="0"/>
        <w:snapToGrid w:val="0"/>
        <w:spacing w:after="0" w:line="240" w:lineRule="auto"/>
        <w:jc w:val="both"/>
        <w:rPr>
          <w:rFonts w:ascii="Times New Roman" w:hAnsi="Times New Roman" w:cs="Times New Roman"/>
          <w:sz w:val="24"/>
          <w:szCs w:val="24"/>
          <w:lang w:val="en-US"/>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lang w:val="en-US"/>
        </w:rPr>
      </w:pPr>
      <w:r w:rsidRPr="00A60A24">
        <w:rPr>
          <w:rFonts w:ascii="Times New Roman" w:hAnsi="Times New Roman" w:cs="Times New Roman"/>
          <w:b/>
          <w:sz w:val="24"/>
          <w:szCs w:val="24"/>
          <w:lang w:val="en-US"/>
        </w:rPr>
        <w:t>Figure 4.7</w:t>
      </w:r>
      <w:r w:rsidR="005422B0" w:rsidRPr="00320342">
        <w:rPr>
          <w:rFonts w:ascii="Times New Roman" w:hAnsi="Times New Roman" w:cs="Times New Roman"/>
          <w:sz w:val="24"/>
          <w:szCs w:val="24"/>
          <w:lang w:val="en-US"/>
        </w:rPr>
        <w:t xml:space="preserve"> STEM-BF image of phase-separated </w:t>
      </w:r>
      <w:r w:rsidR="005422B0" w:rsidRPr="00320342">
        <w:rPr>
          <w:rFonts w:ascii="Times New Roman" w:eastAsia="AdvTimes_rm" w:hAnsi="Times New Roman" w:cs="Times New Roman"/>
          <w:sz w:val="24"/>
          <w:szCs w:val="24"/>
        </w:rPr>
        <w:t>Cu</w:t>
      </w:r>
      <w:r w:rsidR="005422B0" w:rsidRPr="00320342">
        <w:rPr>
          <w:rFonts w:ascii="Times New Roman" w:eastAsia="AdvTimes_rm" w:hAnsi="Times New Roman" w:cs="Times New Roman"/>
          <w:sz w:val="24"/>
          <w:szCs w:val="24"/>
          <w:vertAlign w:val="subscript"/>
        </w:rPr>
        <w:t>47.2</w:t>
      </w:r>
      <w:r w:rsidR="005422B0" w:rsidRPr="00320342">
        <w:rPr>
          <w:rFonts w:ascii="Times New Roman" w:eastAsia="AdvTimes_rm" w:hAnsi="Times New Roman" w:cs="Times New Roman"/>
          <w:sz w:val="24"/>
          <w:szCs w:val="24"/>
        </w:rPr>
        <w:t>Zr</w:t>
      </w:r>
      <w:r w:rsidR="005422B0" w:rsidRPr="00320342">
        <w:rPr>
          <w:rFonts w:ascii="Times New Roman" w:eastAsia="AdvTimes_rm" w:hAnsi="Times New Roman" w:cs="Times New Roman"/>
          <w:sz w:val="24"/>
          <w:szCs w:val="24"/>
          <w:vertAlign w:val="subscript"/>
        </w:rPr>
        <w:t>46.5</w:t>
      </w:r>
      <w:r w:rsidR="005422B0" w:rsidRPr="00320342">
        <w:rPr>
          <w:rFonts w:ascii="Times New Roman" w:eastAsia="AdvTimes_rm" w:hAnsi="Times New Roman" w:cs="Times New Roman"/>
          <w:sz w:val="24"/>
          <w:szCs w:val="24"/>
        </w:rPr>
        <w:t>Al</w:t>
      </w:r>
      <w:r w:rsidR="005422B0" w:rsidRPr="00320342">
        <w:rPr>
          <w:rFonts w:ascii="Times New Roman" w:eastAsia="AdvTimes_rm" w:hAnsi="Times New Roman" w:cs="Times New Roman"/>
          <w:sz w:val="24"/>
          <w:szCs w:val="24"/>
          <w:vertAlign w:val="subscript"/>
        </w:rPr>
        <w:t>5.5</w:t>
      </w:r>
      <w:r w:rsidR="005422B0" w:rsidRPr="00320342">
        <w:rPr>
          <w:rFonts w:ascii="Times New Roman" w:eastAsia="AdvTimes_rm" w:hAnsi="Times New Roman" w:cs="Times New Roman"/>
          <w:sz w:val="24"/>
          <w:szCs w:val="24"/>
        </w:rPr>
        <w:t>Nb</w:t>
      </w:r>
      <w:r w:rsidR="005422B0" w:rsidRPr="00320342">
        <w:rPr>
          <w:rFonts w:ascii="Times New Roman" w:eastAsia="AdvTimes_rm" w:hAnsi="Times New Roman" w:cs="Times New Roman"/>
          <w:sz w:val="24"/>
          <w:szCs w:val="24"/>
          <w:vertAlign w:val="subscript"/>
        </w:rPr>
        <w:t>0.8</w:t>
      </w:r>
      <w:r w:rsidR="005422B0" w:rsidRPr="00320342">
        <w:rPr>
          <w:rFonts w:ascii="Times New Roman" w:eastAsia="AdvTimes_rm" w:hAnsi="Times New Roman" w:cs="Times New Roman"/>
          <w:sz w:val="24"/>
          <w:szCs w:val="24"/>
        </w:rPr>
        <w:t xml:space="preserve"> </w:t>
      </w:r>
      <w:r w:rsidR="005422B0" w:rsidRPr="00320342">
        <w:rPr>
          <w:rFonts w:ascii="Times New Roman" w:eastAsia="AdvEPSTIM" w:hAnsi="Times New Roman" w:cs="Times New Roman"/>
          <w:sz w:val="24"/>
          <w:szCs w:val="24"/>
        </w:rPr>
        <w:t>alloy</w:t>
      </w:r>
      <w:r w:rsidR="00812D16">
        <w:rPr>
          <w:rFonts w:ascii="Times New Roman" w:eastAsia="AdvEPSTIM" w:hAnsi="Times New Roman" w:cs="Times New Roman"/>
          <w:sz w:val="24"/>
          <w:szCs w:val="24"/>
        </w:rPr>
        <w:t>………………..7</w:t>
      </w:r>
      <w:r w:rsidR="005071DE">
        <w:rPr>
          <w:rFonts w:ascii="Times New Roman" w:eastAsia="AdvEPSTIM" w:hAnsi="Times New Roman" w:cs="Times New Roman"/>
          <w:sz w:val="24"/>
          <w:szCs w:val="24"/>
        </w:rPr>
        <w:t>8</w:t>
      </w:r>
    </w:p>
    <w:p w:rsidR="002D1C98" w:rsidRDefault="002D1C98" w:rsidP="00320342">
      <w:pPr>
        <w:adjustRightInd w:val="0"/>
        <w:snapToGrid w:val="0"/>
        <w:spacing w:after="0" w:line="240" w:lineRule="auto"/>
        <w:jc w:val="both"/>
        <w:rPr>
          <w:rFonts w:ascii="Times New Roman" w:hAnsi="Times New Roman" w:cs="Times New Roman"/>
          <w:b/>
          <w:sz w:val="24"/>
          <w:szCs w:val="24"/>
          <w:lang w:val="en-US"/>
        </w:rPr>
      </w:pPr>
    </w:p>
    <w:p w:rsidR="002D1C98" w:rsidRDefault="002D1C98" w:rsidP="00320342">
      <w:pPr>
        <w:adjustRightInd w:val="0"/>
        <w:snapToGrid w:val="0"/>
        <w:spacing w:after="0" w:line="240" w:lineRule="auto"/>
        <w:jc w:val="both"/>
        <w:rPr>
          <w:rFonts w:ascii="Times New Roman" w:hAnsi="Times New Roman" w:cs="Times New Roman"/>
          <w:b/>
          <w:sz w:val="24"/>
          <w:szCs w:val="24"/>
          <w:lang w:val="en-US"/>
        </w:rPr>
      </w:pPr>
    </w:p>
    <w:p w:rsidR="005422B0" w:rsidRPr="00320342" w:rsidRDefault="005422B0" w:rsidP="00320342">
      <w:pPr>
        <w:adjustRightInd w:val="0"/>
        <w:snapToGrid w:val="0"/>
        <w:spacing w:after="0" w:line="240" w:lineRule="auto"/>
        <w:jc w:val="both"/>
        <w:rPr>
          <w:rFonts w:ascii="Times New Roman" w:hAnsi="Times New Roman" w:cs="Times New Roman"/>
          <w:sz w:val="24"/>
          <w:szCs w:val="24"/>
          <w:lang w:val="en-US"/>
        </w:rPr>
      </w:pPr>
      <w:r w:rsidRPr="00A60A24">
        <w:rPr>
          <w:rFonts w:ascii="Times New Roman" w:hAnsi="Times New Roman" w:cs="Times New Roman"/>
          <w:b/>
          <w:sz w:val="24"/>
          <w:szCs w:val="24"/>
          <w:lang w:val="en-US"/>
        </w:rPr>
        <w:t>Figure 4.8</w:t>
      </w:r>
      <w:r w:rsidRPr="00320342">
        <w:rPr>
          <w:rFonts w:ascii="Times New Roman" w:hAnsi="Times New Roman" w:cs="Times New Roman"/>
          <w:sz w:val="24"/>
          <w:szCs w:val="24"/>
          <w:lang w:val="en-US"/>
        </w:rPr>
        <w:t xml:space="preserve"> EF-TEM images of the </w:t>
      </w:r>
      <w:r w:rsidRPr="00320342">
        <w:rPr>
          <w:rFonts w:ascii="Times New Roman" w:eastAsia="AdvTimes_rm" w:hAnsi="Times New Roman" w:cs="Times New Roman"/>
          <w:sz w:val="24"/>
          <w:szCs w:val="24"/>
        </w:rPr>
        <w:t>Cu</w:t>
      </w:r>
      <w:r w:rsidRPr="00320342">
        <w:rPr>
          <w:rFonts w:ascii="Times New Roman" w:eastAsia="AdvTimes_rm" w:hAnsi="Times New Roman" w:cs="Times New Roman"/>
          <w:sz w:val="24"/>
          <w:szCs w:val="24"/>
          <w:vertAlign w:val="subscript"/>
        </w:rPr>
        <w:t>47.2</w:t>
      </w:r>
      <w:r w:rsidRPr="00320342">
        <w:rPr>
          <w:rFonts w:ascii="Times New Roman" w:eastAsia="AdvTimes_rm" w:hAnsi="Times New Roman" w:cs="Times New Roman"/>
          <w:sz w:val="24"/>
          <w:szCs w:val="24"/>
        </w:rPr>
        <w:t>Zr</w:t>
      </w:r>
      <w:r w:rsidRPr="00320342">
        <w:rPr>
          <w:rFonts w:ascii="Times New Roman" w:eastAsia="AdvTimes_rm" w:hAnsi="Times New Roman" w:cs="Times New Roman"/>
          <w:sz w:val="24"/>
          <w:szCs w:val="24"/>
          <w:vertAlign w:val="subscript"/>
        </w:rPr>
        <w:t>46.5</w:t>
      </w:r>
      <w:r w:rsidRPr="00320342">
        <w:rPr>
          <w:rFonts w:ascii="Times New Roman" w:eastAsia="AdvTimes_rm" w:hAnsi="Times New Roman" w:cs="Times New Roman"/>
          <w:sz w:val="24"/>
          <w:szCs w:val="24"/>
        </w:rPr>
        <w:t>Al</w:t>
      </w:r>
      <w:r w:rsidRPr="00320342">
        <w:rPr>
          <w:rFonts w:ascii="Times New Roman" w:eastAsia="AdvTimes_rm" w:hAnsi="Times New Roman" w:cs="Times New Roman"/>
          <w:sz w:val="24"/>
          <w:szCs w:val="24"/>
          <w:vertAlign w:val="subscript"/>
        </w:rPr>
        <w:t xml:space="preserve">5.5 </w:t>
      </w:r>
      <w:r w:rsidRPr="00320342">
        <w:rPr>
          <w:rFonts w:ascii="Times New Roman" w:eastAsia="AdvTimes_rm" w:hAnsi="Times New Roman" w:cs="Times New Roman"/>
          <w:sz w:val="24"/>
          <w:szCs w:val="24"/>
        </w:rPr>
        <w:t>Nb</w:t>
      </w:r>
      <w:r w:rsidRPr="00320342">
        <w:rPr>
          <w:rFonts w:ascii="Times New Roman" w:eastAsia="AdvTimes_rm" w:hAnsi="Times New Roman" w:cs="Times New Roman"/>
          <w:sz w:val="24"/>
          <w:szCs w:val="24"/>
          <w:vertAlign w:val="subscript"/>
        </w:rPr>
        <w:t xml:space="preserve">0.8 </w:t>
      </w:r>
      <w:r w:rsidRPr="00320342">
        <w:rPr>
          <w:rFonts w:ascii="Times New Roman" w:eastAsia="AdvTimes_rm" w:hAnsi="Times New Roman" w:cs="Times New Roman"/>
          <w:sz w:val="24"/>
          <w:szCs w:val="24"/>
        </w:rPr>
        <w:t>rod</w:t>
      </w:r>
      <w:r w:rsidRPr="00320342">
        <w:rPr>
          <w:rFonts w:ascii="Times New Roman" w:eastAsia="AdvTimes_rm" w:hAnsi="Times New Roman" w:cs="Times New Roman"/>
          <w:sz w:val="24"/>
          <w:szCs w:val="24"/>
          <w:vertAlign w:val="subscript"/>
        </w:rPr>
        <w:t xml:space="preserve"> </w:t>
      </w:r>
      <w:r w:rsidRPr="00320342">
        <w:rPr>
          <w:rFonts w:ascii="Times New Roman" w:eastAsia="AdvTimes_rm" w:hAnsi="Times New Roman" w:cs="Times New Roman"/>
          <w:sz w:val="24"/>
          <w:szCs w:val="24"/>
        </w:rPr>
        <w:t xml:space="preserve">alloy. It is found that the </w:t>
      </w:r>
      <w:r w:rsidRPr="00320342">
        <w:rPr>
          <w:rFonts w:ascii="Times New Roman" w:hAnsi="Times New Roman" w:cs="Times New Roman"/>
          <w:sz w:val="24"/>
          <w:szCs w:val="24"/>
        </w:rPr>
        <w:t>bright matrix phase is rich in Zr/Nb while the dark particle phase is rich in Cu/Al</w:t>
      </w:r>
      <w:r w:rsidR="005071DE">
        <w:rPr>
          <w:rFonts w:ascii="Times New Roman" w:hAnsi="Times New Roman" w:cs="Times New Roman"/>
          <w:sz w:val="24"/>
          <w:szCs w:val="24"/>
        </w:rPr>
        <w:t>………………...80</w:t>
      </w:r>
    </w:p>
    <w:p w:rsidR="00A60A24" w:rsidRDefault="00A60A24" w:rsidP="00320342">
      <w:pPr>
        <w:adjustRightInd w:val="0"/>
        <w:snapToGrid w:val="0"/>
        <w:spacing w:after="0" w:line="240" w:lineRule="auto"/>
        <w:jc w:val="both"/>
        <w:rPr>
          <w:rFonts w:ascii="Times New Roman" w:eastAsia="AdvTimes_rm" w:hAnsi="Times New Roman" w:cs="Times New Roman"/>
          <w:sz w:val="24"/>
          <w:szCs w:val="24"/>
        </w:rPr>
      </w:pPr>
    </w:p>
    <w:p w:rsidR="00A60A24" w:rsidRDefault="00A60A24" w:rsidP="00320342">
      <w:pPr>
        <w:adjustRightInd w:val="0"/>
        <w:snapToGrid w:val="0"/>
        <w:spacing w:after="0" w:line="240" w:lineRule="auto"/>
        <w:jc w:val="both"/>
        <w:rPr>
          <w:rFonts w:ascii="Times New Roman" w:eastAsia="AdvTimes_rm" w:hAnsi="Times New Roman" w:cs="Times New Roman"/>
          <w:sz w:val="24"/>
          <w:szCs w:val="24"/>
        </w:rPr>
      </w:pPr>
    </w:p>
    <w:p w:rsidR="005422B0" w:rsidRPr="00320342" w:rsidRDefault="005422B0" w:rsidP="00320342">
      <w:pPr>
        <w:adjustRightInd w:val="0"/>
        <w:snapToGrid w:val="0"/>
        <w:spacing w:after="0" w:line="240" w:lineRule="auto"/>
        <w:jc w:val="both"/>
        <w:rPr>
          <w:rFonts w:ascii="Times New Roman" w:eastAsia="宋体" w:hAnsi="Times New Roman" w:cs="Times New Roman"/>
          <w:sz w:val="24"/>
          <w:szCs w:val="24"/>
        </w:rPr>
      </w:pPr>
      <w:r w:rsidRPr="00A60A24">
        <w:rPr>
          <w:rFonts w:ascii="Times New Roman" w:eastAsia="AdvTimes_rm" w:hAnsi="Times New Roman" w:cs="Times New Roman"/>
          <w:b/>
          <w:sz w:val="24"/>
          <w:szCs w:val="24"/>
        </w:rPr>
        <w:t>Figure 4.9</w:t>
      </w:r>
      <w:r w:rsidRPr="00320342">
        <w:rPr>
          <w:rFonts w:ascii="Times New Roman" w:eastAsia="AdvTimes_rm" w:hAnsi="Times New Roman" w:cs="Times New Roman"/>
          <w:sz w:val="24"/>
          <w:szCs w:val="24"/>
        </w:rPr>
        <w:t xml:space="preserve"> EEL spectrum of (a) bright matrix phase and (b) dark particle phase in the Cu</w:t>
      </w:r>
      <w:r w:rsidRPr="00320342">
        <w:rPr>
          <w:rFonts w:ascii="Times New Roman" w:eastAsia="AdvTimes_rm" w:hAnsi="Times New Roman" w:cs="Times New Roman"/>
          <w:sz w:val="24"/>
          <w:szCs w:val="24"/>
          <w:vertAlign w:val="subscript"/>
        </w:rPr>
        <w:t>47.2</w:t>
      </w:r>
      <w:r w:rsidRPr="00320342">
        <w:rPr>
          <w:rFonts w:ascii="Times New Roman" w:eastAsia="AdvTimes_rm" w:hAnsi="Times New Roman" w:cs="Times New Roman"/>
          <w:sz w:val="24"/>
          <w:szCs w:val="24"/>
        </w:rPr>
        <w:t>Zr</w:t>
      </w:r>
      <w:r w:rsidRPr="00320342">
        <w:rPr>
          <w:rFonts w:ascii="Times New Roman" w:eastAsia="AdvTimes_rm" w:hAnsi="Times New Roman" w:cs="Times New Roman"/>
          <w:sz w:val="24"/>
          <w:szCs w:val="24"/>
          <w:vertAlign w:val="subscript"/>
        </w:rPr>
        <w:t>46.5</w:t>
      </w:r>
      <w:r w:rsidRPr="00320342">
        <w:rPr>
          <w:rFonts w:ascii="Times New Roman" w:eastAsia="AdvTimes_rm" w:hAnsi="Times New Roman" w:cs="Times New Roman"/>
          <w:sz w:val="24"/>
          <w:szCs w:val="24"/>
        </w:rPr>
        <w:t>Al</w:t>
      </w:r>
      <w:r w:rsidRPr="00320342">
        <w:rPr>
          <w:rFonts w:ascii="Times New Roman" w:eastAsia="AdvTimes_rm" w:hAnsi="Times New Roman" w:cs="Times New Roman"/>
          <w:sz w:val="24"/>
          <w:szCs w:val="24"/>
          <w:vertAlign w:val="subscript"/>
        </w:rPr>
        <w:t xml:space="preserve">5.5 </w:t>
      </w:r>
      <w:r w:rsidRPr="00320342">
        <w:rPr>
          <w:rFonts w:ascii="Times New Roman" w:eastAsia="AdvTimes_rm" w:hAnsi="Times New Roman" w:cs="Times New Roman"/>
          <w:sz w:val="24"/>
          <w:szCs w:val="24"/>
        </w:rPr>
        <w:t>Nb</w:t>
      </w:r>
      <w:r w:rsidRPr="00320342">
        <w:rPr>
          <w:rFonts w:ascii="Times New Roman" w:eastAsia="AdvTimes_rm" w:hAnsi="Times New Roman" w:cs="Times New Roman"/>
          <w:sz w:val="24"/>
          <w:szCs w:val="24"/>
          <w:vertAlign w:val="subscript"/>
        </w:rPr>
        <w:t xml:space="preserve">0.8 </w:t>
      </w:r>
      <w:r w:rsidRPr="00320342">
        <w:rPr>
          <w:rFonts w:ascii="Times New Roman" w:eastAsia="AdvTimes_rm" w:hAnsi="Times New Roman" w:cs="Times New Roman"/>
          <w:sz w:val="24"/>
          <w:szCs w:val="24"/>
        </w:rPr>
        <w:t>BMG</w:t>
      </w:r>
      <w:r w:rsidRPr="00320342">
        <w:rPr>
          <w:rFonts w:ascii="Times New Roman" w:eastAsia="AdvTimes_rm" w:hAnsi="Times New Roman" w:cs="Times New Roman"/>
          <w:sz w:val="24"/>
          <w:szCs w:val="24"/>
          <w:vertAlign w:val="subscript"/>
        </w:rPr>
        <w:t xml:space="preserve"> </w:t>
      </w:r>
      <w:r w:rsidRPr="00320342">
        <w:rPr>
          <w:rFonts w:ascii="Times New Roman" w:eastAsia="AdvTimes_rm" w:hAnsi="Times New Roman" w:cs="Times New Roman"/>
          <w:sz w:val="24"/>
          <w:szCs w:val="24"/>
        </w:rPr>
        <w:t>alloy</w:t>
      </w:r>
      <w:r w:rsidR="00812D16">
        <w:rPr>
          <w:rFonts w:ascii="Times New Roman" w:eastAsia="AdvTimes_rm" w:hAnsi="Times New Roman" w:cs="Times New Roman"/>
          <w:sz w:val="24"/>
          <w:szCs w:val="24"/>
        </w:rPr>
        <w:t>…………………………………………………………….</w:t>
      </w:r>
      <w:r w:rsidR="005071DE">
        <w:rPr>
          <w:rFonts w:ascii="Times New Roman" w:eastAsia="AdvTimes_rm" w:hAnsi="Times New Roman" w:cs="Times New Roman"/>
          <w:sz w:val="24"/>
          <w:szCs w:val="24"/>
        </w:rPr>
        <w:t>81</w:t>
      </w:r>
    </w:p>
    <w:p w:rsidR="00A60A24" w:rsidRDefault="00A60A24" w:rsidP="00320342">
      <w:pPr>
        <w:adjustRightInd w:val="0"/>
        <w:snapToGrid w:val="0"/>
        <w:spacing w:after="0" w:line="240" w:lineRule="auto"/>
        <w:jc w:val="both"/>
        <w:rPr>
          <w:rFonts w:ascii="Times New Roman" w:eastAsia="宋体" w:hAnsi="Times New Roman" w:cs="Times New Roman"/>
          <w:sz w:val="24"/>
          <w:szCs w:val="24"/>
          <w:lang w:val="en-US"/>
        </w:rPr>
      </w:pPr>
    </w:p>
    <w:p w:rsidR="00A60A24" w:rsidRDefault="00A60A24" w:rsidP="00320342">
      <w:pPr>
        <w:adjustRightInd w:val="0"/>
        <w:snapToGrid w:val="0"/>
        <w:spacing w:after="0" w:line="240" w:lineRule="auto"/>
        <w:jc w:val="both"/>
        <w:rPr>
          <w:rFonts w:ascii="Times New Roman" w:eastAsia="宋体" w:hAnsi="Times New Roman" w:cs="Times New Roman"/>
          <w:sz w:val="24"/>
          <w:szCs w:val="24"/>
          <w:lang w:val="en-US"/>
        </w:rPr>
      </w:pPr>
    </w:p>
    <w:p w:rsidR="005422B0" w:rsidRPr="00320342" w:rsidRDefault="00A60A24" w:rsidP="00320342">
      <w:pPr>
        <w:adjustRightInd w:val="0"/>
        <w:snapToGrid w:val="0"/>
        <w:spacing w:after="0" w:line="240" w:lineRule="auto"/>
        <w:jc w:val="both"/>
        <w:rPr>
          <w:rFonts w:ascii="Times New Roman" w:eastAsia="宋体" w:hAnsi="Times New Roman" w:cs="Times New Roman"/>
          <w:sz w:val="24"/>
          <w:szCs w:val="24"/>
          <w:lang w:val="en-US"/>
        </w:rPr>
      </w:pPr>
      <w:r w:rsidRPr="00A60A24">
        <w:rPr>
          <w:rFonts w:ascii="Times New Roman" w:eastAsia="宋体" w:hAnsi="Times New Roman" w:cs="Times New Roman"/>
          <w:b/>
          <w:sz w:val="24"/>
          <w:szCs w:val="24"/>
          <w:lang w:val="en-US"/>
        </w:rPr>
        <w:t>Figure 4.10</w:t>
      </w:r>
      <w:r w:rsidR="005422B0" w:rsidRPr="00320342">
        <w:rPr>
          <w:rFonts w:ascii="Times New Roman" w:eastAsia="宋体" w:hAnsi="Times New Roman" w:cs="Times New Roman"/>
          <w:sz w:val="24"/>
          <w:szCs w:val="24"/>
          <w:lang w:val="en-US"/>
        </w:rPr>
        <w:t xml:space="preserve"> Sketch of phase diagram in the Cu−Zr−Al−Nb alloy system</w:t>
      </w:r>
      <w:r w:rsidR="005071DE">
        <w:rPr>
          <w:rFonts w:ascii="Times New Roman" w:eastAsia="宋体" w:hAnsi="Times New Roman" w:cs="Times New Roman"/>
          <w:sz w:val="24"/>
          <w:szCs w:val="24"/>
          <w:lang w:val="en-US"/>
        </w:rPr>
        <w:t>………………….83</w:t>
      </w:r>
    </w:p>
    <w:p w:rsidR="00A60A24" w:rsidRDefault="00A60A24" w:rsidP="00320342">
      <w:pPr>
        <w:adjustRightInd w:val="0"/>
        <w:snapToGrid w:val="0"/>
        <w:spacing w:after="0" w:line="240" w:lineRule="auto"/>
        <w:jc w:val="both"/>
        <w:rPr>
          <w:rFonts w:ascii="Times New Roman" w:eastAsia="宋体" w:hAnsi="Times New Roman" w:cs="Times New Roman"/>
          <w:sz w:val="24"/>
          <w:szCs w:val="24"/>
          <w:lang w:val="en-US"/>
        </w:rPr>
      </w:pPr>
    </w:p>
    <w:p w:rsidR="00A60A24" w:rsidRDefault="00A60A24" w:rsidP="00320342">
      <w:pPr>
        <w:adjustRightInd w:val="0"/>
        <w:snapToGrid w:val="0"/>
        <w:spacing w:after="0" w:line="240" w:lineRule="auto"/>
        <w:jc w:val="both"/>
        <w:rPr>
          <w:rFonts w:ascii="Times New Roman" w:eastAsia="宋体" w:hAnsi="Times New Roman" w:cs="Times New Roman"/>
          <w:sz w:val="24"/>
          <w:szCs w:val="24"/>
          <w:lang w:val="en-US"/>
        </w:rPr>
      </w:pPr>
    </w:p>
    <w:p w:rsidR="005422B0" w:rsidRPr="00320342" w:rsidRDefault="005422B0" w:rsidP="00320342">
      <w:pPr>
        <w:adjustRightInd w:val="0"/>
        <w:snapToGrid w:val="0"/>
        <w:spacing w:after="0" w:line="240" w:lineRule="auto"/>
        <w:jc w:val="both"/>
        <w:rPr>
          <w:rFonts w:ascii="Times New Roman" w:eastAsia="AdvEPSTIM" w:hAnsi="Times New Roman" w:cs="Times New Roman"/>
          <w:sz w:val="24"/>
          <w:szCs w:val="24"/>
        </w:rPr>
      </w:pPr>
      <w:r w:rsidRPr="00A60A24">
        <w:rPr>
          <w:rFonts w:ascii="Times New Roman" w:eastAsia="宋体" w:hAnsi="Times New Roman" w:cs="Times New Roman"/>
          <w:b/>
          <w:sz w:val="24"/>
          <w:szCs w:val="24"/>
          <w:lang w:val="en-US"/>
        </w:rPr>
        <w:t>Figure 4.</w:t>
      </w:r>
      <w:r w:rsidR="00A60A24" w:rsidRPr="00A60A24">
        <w:rPr>
          <w:rFonts w:ascii="Times New Roman" w:eastAsia="宋体" w:hAnsi="Times New Roman" w:cs="Times New Roman"/>
          <w:b/>
          <w:sz w:val="24"/>
          <w:szCs w:val="24"/>
          <w:lang w:val="en-US"/>
        </w:rPr>
        <w:t>11</w:t>
      </w:r>
      <w:r w:rsidRPr="00320342">
        <w:rPr>
          <w:rFonts w:ascii="Times New Roman" w:eastAsia="宋体" w:hAnsi="Times New Roman" w:cs="Times New Roman"/>
          <w:sz w:val="24"/>
          <w:szCs w:val="24"/>
          <w:lang w:val="en-US"/>
        </w:rPr>
        <w:t xml:space="preserve"> </w:t>
      </w:r>
      <w:r w:rsidRPr="00320342">
        <w:rPr>
          <w:rFonts w:ascii="Times New Roman" w:eastAsia="AdvEPSTIM" w:hAnsi="Times New Roman" w:cs="Times New Roman"/>
          <w:sz w:val="24"/>
          <w:szCs w:val="24"/>
        </w:rPr>
        <w:t xml:space="preserve">Compressive stress–strain curve of as-cast </w:t>
      </w:r>
      <w:r w:rsidRPr="00320342">
        <w:rPr>
          <w:rFonts w:ascii="Times New Roman" w:eastAsia="宋体" w:hAnsi="Times New Roman" w:cs="Times New Roman"/>
          <w:sz w:val="24"/>
          <w:szCs w:val="24"/>
        </w:rPr>
        <w:t>Cu</w:t>
      </w:r>
      <w:r w:rsidRPr="00320342">
        <w:rPr>
          <w:rFonts w:ascii="Times New Roman" w:eastAsia="宋体" w:hAnsi="Times New Roman" w:cs="Times New Roman"/>
          <w:sz w:val="24"/>
          <w:szCs w:val="24"/>
          <w:vertAlign w:val="subscript"/>
        </w:rPr>
        <w:t>47.2</w:t>
      </w:r>
      <w:r w:rsidRPr="00320342">
        <w:rPr>
          <w:rFonts w:ascii="Times New Roman" w:eastAsia="宋体" w:hAnsi="Times New Roman" w:cs="Times New Roman"/>
          <w:sz w:val="24"/>
          <w:szCs w:val="24"/>
        </w:rPr>
        <w:t>Zr</w:t>
      </w:r>
      <w:r w:rsidRPr="00320342">
        <w:rPr>
          <w:rFonts w:ascii="Times New Roman" w:eastAsia="宋体" w:hAnsi="Times New Roman" w:cs="Times New Roman"/>
          <w:sz w:val="24"/>
          <w:szCs w:val="24"/>
          <w:vertAlign w:val="subscript"/>
        </w:rPr>
        <w:t>46.5</w:t>
      </w:r>
      <w:r w:rsidRPr="00320342">
        <w:rPr>
          <w:rFonts w:ascii="Times New Roman" w:eastAsia="宋体" w:hAnsi="Times New Roman" w:cs="Times New Roman"/>
          <w:sz w:val="24"/>
          <w:szCs w:val="24"/>
        </w:rPr>
        <w:t>Al</w:t>
      </w:r>
      <w:r w:rsidRPr="00320342">
        <w:rPr>
          <w:rFonts w:ascii="Times New Roman" w:eastAsia="宋体" w:hAnsi="Times New Roman" w:cs="Times New Roman"/>
          <w:sz w:val="24"/>
          <w:szCs w:val="24"/>
          <w:vertAlign w:val="subscript"/>
        </w:rPr>
        <w:t>5.5</w:t>
      </w:r>
      <w:r w:rsidRPr="00320342">
        <w:rPr>
          <w:rFonts w:ascii="Times New Roman" w:eastAsia="宋体" w:hAnsi="Times New Roman" w:cs="Times New Roman"/>
          <w:sz w:val="24"/>
          <w:szCs w:val="24"/>
        </w:rPr>
        <w:t>Nb</w:t>
      </w:r>
      <w:r w:rsidRPr="00320342">
        <w:rPr>
          <w:rFonts w:ascii="Times New Roman" w:eastAsia="宋体" w:hAnsi="Times New Roman" w:cs="Times New Roman"/>
          <w:sz w:val="24"/>
          <w:szCs w:val="24"/>
          <w:vertAlign w:val="subscript"/>
        </w:rPr>
        <w:t xml:space="preserve">0.8 </w:t>
      </w:r>
      <w:r w:rsidRPr="00320342">
        <w:rPr>
          <w:rFonts w:ascii="Times New Roman" w:eastAsia="AdvEPSTIM" w:hAnsi="Times New Roman" w:cs="Times New Roman"/>
          <w:sz w:val="24"/>
          <w:szCs w:val="24"/>
        </w:rPr>
        <w:t>BMG alloy with a diameter of 2 mm</w:t>
      </w:r>
      <w:r w:rsidR="00812D16">
        <w:rPr>
          <w:rFonts w:ascii="Times New Roman" w:eastAsia="AdvEPSTIM" w:hAnsi="Times New Roman" w:cs="Times New Roman"/>
          <w:sz w:val="24"/>
          <w:szCs w:val="24"/>
        </w:rPr>
        <w:t>…</w:t>
      </w:r>
      <w:r w:rsidR="005071DE">
        <w:rPr>
          <w:rFonts w:ascii="Times New Roman" w:eastAsia="AdvEPSTIM" w:hAnsi="Times New Roman" w:cs="Times New Roman"/>
          <w:sz w:val="24"/>
          <w:szCs w:val="24"/>
        </w:rPr>
        <w:t>………………………………………………………………...………84</w:t>
      </w:r>
      <w:r w:rsidRPr="00320342">
        <w:rPr>
          <w:rFonts w:ascii="Times New Roman" w:eastAsia="AdvEPSTIM" w:hAnsi="Times New Roman" w:cs="Times New Roman"/>
          <w:sz w:val="24"/>
          <w:szCs w:val="24"/>
        </w:rPr>
        <w:t xml:space="preserve"> </w:t>
      </w:r>
    </w:p>
    <w:p w:rsidR="00A60A24" w:rsidRPr="00812D16" w:rsidRDefault="00A60A24" w:rsidP="00320342">
      <w:pPr>
        <w:adjustRightInd w:val="0"/>
        <w:snapToGrid w:val="0"/>
        <w:spacing w:after="0" w:line="240" w:lineRule="auto"/>
        <w:jc w:val="both"/>
        <w:rPr>
          <w:rFonts w:ascii="Times New Roman" w:eastAsia="宋体" w:hAnsi="Times New Roman" w:cs="Times New Roman"/>
          <w:sz w:val="24"/>
          <w:szCs w:val="24"/>
        </w:rPr>
      </w:pPr>
    </w:p>
    <w:p w:rsidR="00A60A24" w:rsidRDefault="00A60A24" w:rsidP="00320342">
      <w:pPr>
        <w:adjustRightInd w:val="0"/>
        <w:snapToGrid w:val="0"/>
        <w:spacing w:after="0" w:line="240" w:lineRule="auto"/>
        <w:jc w:val="both"/>
        <w:rPr>
          <w:rFonts w:ascii="Times New Roman" w:eastAsia="宋体" w:hAnsi="Times New Roman" w:cs="Times New Roman"/>
          <w:sz w:val="24"/>
          <w:szCs w:val="24"/>
          <w:lang w:val="en-US"/>
        </w:rPr>
      </w:pPr>
    </w:p>
    <w:p w:rsidR="005422B0" w:rsidRPr="00320342" w:rsidRDefault="00A60A24" w:rsidP="00320342">
      <w:pPr>
        <w:adjustRightInd w:val="0"/>
        <w:snapToGrid w:val="0"/>
        <w:spacing w:after="0" w:line="240" w:lineRule="auto"/>
        <w:jc w:val="both"/>
        <w:rPr>
          <w:rFonts w:ascii="Times New Roman" w:eastAsia="宋体" w:hAnsi="Times New Roman" w:cs="Times New Roman"/>
          <w:sz w:val="24"/>
          <w:szCs w:val="24"/>
        </w:rPr>
      </w:pPr>
      <w:r w:rsidRPr="00A60A24">
        <w:rPr>
          <w:rFonts w:ascii="Times New Roman" w:eastAsia="宋体" w:hAnsi="Times New Roman" w:cs="Times New Roman"/>
          <w:b/>
          <w:sz w:val="24"/>
          <w:szCs w:val="24"/>
          <w:lang w:val="en-US"/>
        </w:rPr>
        <w:t>Figure 4.12</w:t>
      </w:r>
      <w:r w:rsidR="005422B0" w:rsidRPr="00320342">
        <w:rPr>
          <w:rFonts w:ascii="Times New Roman" w:eastAsia="宋体" w:hAnsi="Times New Roman" w:cs="Times New Roman"/>
          <w:sz w:val="24"/>
          <w:szCs w:val="24"/>
          <w:lang w:val="en-US"/>
        </w:rPr>
        <w:t xml:space="preserve"> SEM </w:t>
      </w:r>
      <w:r w:rsidR="005422B0" w:rsidRPr="00320342">
        <w:rPr>
          <w:rFonts w:ascii="Times New Roman" w:eastAsia="AdvEPSTIM" w:hAnsi="Times New Roman" w:cs="Times New Roman"/>
          <w:sz w:val="24"/>
          <w:szCs w:val="24"/>
        </w:rPr>
        <w:t xml:space="preserve">image showing multiple shear bands on the side surface of deformed </w:t>
      </w:r>
      <w:r w:rsidR="005422B0" w:rsidRPr="00320342">
        <w:rPr>
          <w:rFonts w:ascii="Times New Roman" w:eastAsia="宋体" w:hAnsi="Times New Roman" w:cs="Times New Roman"/>
          <w:sz w:val="24"/>
          <w:szCs w:val="24"/>
        </w:rPr>
        <w:t>Cu</w:t>
      </w:r>
      <w:r w:rsidR="005422B0" w:rsidRPr="00320342">
        <w:rPr>
          <w:rFonts w:ascii="Times New Roman" w:eastAsia="宋体" w:hAnsi="Times New Roman" w:cs="Times New Roman"/>
          <w:sz w:val="24"/>
          <w:szCs w:val="24"/>
          <w:vertAlign w:val="subscript"/>
        </w:rPr>
        <w:t>47.2</w:t>
      </w:r>
      <w:r w:rsidR="005422B0" w:rsidRPr="00320342">
        <w:rPr>
          <w:rFonts w:ascii="Times New Roman" w:eastAsia="宋体" w:hAnsi="Times New Roman" w:cs="Times New Roman"/>
          <w:sz w:val="24"/>
          <w:szCs w:val="24"/>
        </w:rPr>
        <w:t>Zr</w:t>
      </w:r>
      <w:r w:rsidR="005422B0" w:rsidRPr="00320342">
        <w:rPr>
          <w:rFonts w:ascii="Times New Roman" w:eastAsia="宋体" w:hAnsi="Times New Roman" w:cs="Times New Roman"/>
          <w:sz w:val="24"/>
          <w:szCs w:val="24"/>
          <w:vertAlign w:val="subscript"/>
        </w:rPr>
        <w:t>46.5</w:t>
      </w:r>
      <w:r w:rsidR="005422B0" w:rsidRPr="00320342">
        <w:rPr>
          <w:rFonts w:ascii="Times New Roman" w:eastAsia="宋体" w:hAnsi="Times New Roman" w:cs="Times New Roman"/>
          <w:sz w:val="24"/>
          <w:szCs w:val="24"/>
        </w:rPr>
        <w:t>Al</w:t>
      </w:r>
      <w:r w:rsidR="005422B0" w:rsidRPr="00320342">
        <w:rPr>
          <w:rFonts w:ascii="Times New Roman" w:eastAsia="宋体" w:hAnsi="Times New Roman" w:cs="Times New Roman"/>
          <w:sz w:val="24"/>
          <w:szCs w:val="24"/>
          <w:vertAlign w:val="subscript"/>
        </w:rPr>
        <w:t>5.5</w:t>
      </w:r>
      <w:r w:rsidR="005422B0" w:rsidRPr="00320342">
        <w:rPr>
          <w:rFonts w:ascii="Times New Roman" w:eastAsia="宋体" w:hAnsi="Times New Roman" w:cs="Times New Roman"/>
          <w:sz w:val="24"/>
          <w:szCs w:val="24"/>
        </w:rPr>
        <w:t>Nb</w:t>
      </w:r>
      <w:r w:rsidR="005422B0" w:rsidRPr="00320342">
        <w:rPr>
          <w:rFonts w:ascii="Times New Roman" w:eastAsia="宋体" w:hAnsi="Times New Roman" w:cs="Times New Roman"/>
          <w:sz w:val="24"/>
          <w:szCs w:val="24"/>
          <w:vertAlign w:val="subscript"/>
        </w:rPr>
        <w:t xml:space="preserve">0.8 </w:t>
      </w:r>
      <w:r w:rsidR="005422B0" w:rsidRPr="00320342">
        <w:rPr>
          <w:rFonts w:ascii="Times New Roman" w:eastAsia="AdvEPSTIM" w:hAnsi="Times New Roman" w:cs="Times New Roman"/>
          <w:sz w:val="24"/>
          <w:szCs w:val="24"/>
        </w:rPr>
        <w:t>BMG alloy</w:t>
      </w:r>
      <w:r w:rsidR="00812D16">
        <w:rPr>
          <w:rFonts w:ascii="Times New Roman" w:eastAsia="AdvEPSTIM" w:hAnsi="Times New Roman" w:cs="Times New Roman"/>
          <w:sz w:val="24"/>
          <w:szCs w:val="24"/>
        </w:rPr>
        <w:t>……………………………………………………………..8</w:t>
      </w:r>
      <w:r w:rsidR="005071DE">
        <w:rPr>
          <w:rFonts w:ascii="Times New Roman" w:eastAsia="AdvEPSTIM" w:hAnsi="Times New Roman" w:cs="Times New Roman"/>
          <w:sz w:val="24"/>
          <w:szCs w:val="24"/>
        </w:rPr>
        <w:t>4</w:t>
      </w:r>
    </w:p>
    <w:p w:rsidR="00A60A24" w:rsidRDefault="00A60A24" w:rsidP="005A2478">
      <w:pPr>
        <w:adjustRightInd w:val="0"/>
        <w:snapToGrid w:val="0"/>
        <w:spacing w:after="0" w:line="240" w:lineRule="auto"/>
        <w:jc w:val="both"/>
        <w:rPr>
          <w:rFonts w:ascii="Times New Roman" w:eastAsia="AdvEPSTIM" w:hAnsi="Times New Roman" w:cs="Times New Roman"/>
          <w:sz w:val="24"/>
          <w:szCs w:val="24"/>
        </w:rPr>
      </w:pPr>
    </w:p>
    <w:p w:rsidR="005A2478" w:rsidRDefault="005A2478" w:rsidP="005A2478">
      <w:pPr>
        <w:adjustRightInd w:val="0"/>
        <w:snapToGrid w:val="0"/>
        <w:spacing w:after="0" w:line="240" w:lineRule="auto"/>
        <w:jc w:val="both"/>
        <w:rPr>
          <w:rFonts w:ascii="Times New Roman" w:eastAsia="AdvEPSTIM" w:hAnsi="Times New Roman" w:cs="Times New Roman"/>
          <w:sz w:val="24"/>
          <w:szCs w:val="24"/>
        </w:rPr>
      </w:pPr>
    </w:p>
    <w:p w:rsidR="00A60A24" w:rsidRDefault="005A2478" w:rsidP="005A2478">
      <w:pPr>
        <w:spacing w:after="0" w:line="240" w:lineRule="auto"/>
        <w:jc w:val="both"/>
        <w:rPr>
          <w:rFonts w:ascii="Times New Roman" w:hAnsi="Times New Roman" w:cs="Times New Roman"/>
          <w:sz w:val="24"/>
        </w:rPr>
      </w:pPr>
      <w:r w:rsidRPr="005A2478">
        <w:rPr>
          <w:rFonts w:ascii="Times New Roman" w:hAnsi="Times New Roman" w:cs="Times New Roman"/>
          <w:b/>
          <w:sz w:val="24"/>
        </w:rPr>
        <w:t>Figure 4.13</w:t>
      </w:r>
      <w:r w:rsidRPr="00532D7A">
        <w:rPr>
          <w:rFonts w:ascii="Times New Roman" w:hAnsi="Times New Roman" w:cs="Times New Roman"/>
          <w:sz w:val="24"/>
        </w:rPr>
        <w:t xml:space="preserve"> The</w:t>
      </w:r>
      <w:r>
        <w:rPr>
          <w:rFonts w:ascii="Times New Roman" w:hAnsi="Times New Roman" w:cs="Times New Roman"/>
          <w:sz w:val="24"/>
        </w:rPr>
        <w:t xml:space="preserve">oretical calculation of </w:t>
      </w:r>
      <w:r w:rsidRPr="00532D7A">
        <w:rPr>
          <w:rFonts w:ascii="Times New Roman" w:hAnsi="Times New Roman" w:cs="Times New Roman"/>
          <w:sz w:val="24"/>
        </w:rPr>
        <w:t>shear modulus difference between two glassy phases (Δ</w:t>
      </w:r>
      <w:r w:rsidRPr="00532D7A">
        <w:rPr>
          <w:rFonts w:ascii="Times New Roman" w:hAnsi="Times New Roman" w:cs="Times New Roman"/>
          <w:i/>
          <w:sz w:val="24"/>
        </w:rPr>
        <w:t>G</w:t>
      </w:r>
      <w:r w:rsidRPr="00532D7A">
        <w:rPr>
          <w:rFonts w:ascii="Times New Roman" w:hAnsi="Times New Roman" w:cs="Times New Roman"/>
          <w:sz w:val="24"/>
        </w:rPr>
        <w:t>)</w:t>
      </w:r>
      <w:r>
        <w:rPr>
          <w:rFonts w:ascii="Times New Roman" w:hAnsi="Times New Roman" w:cs="Times New Roman"/>
          <w:sz w:val="24"/>
        </w:rPr>
        <w:t>……………</w:t>
      </w:r>
      <w:r w:rsidR="005071DE">
        <w:rPr>
          <w:rFonts w:ascii="Times New Roman" w:hAnsi="Times New Roman" w:cs="Times New Roman"/>
          <w:sz w:val="24"/>
        </w:rPr>
        <w:t>…………………………………………………………………………….89</w:t>
      </w:r>
    </w:p>
    <w:p w:rsidR="005A2478" w:rsidRDefault="005A2478" w:rsidP="005A2478">
      <w:pPr>
        <w:spacing w:after="0" w:line="240" w:lineRule="auto"/>
        <w:rPr>
          <w:rFonts w:ascii="Times New Roman" w:hAnsi="Times New Roman" w:cs="Times New Roman"/>
          <w:sz w:val="24"/>
        </w:rPr>
      </w:pPr>
    </w:p>
    <w:p w:rsidR="005A2478" w:rsidRPr="005A2478" w:rsidRDefault="005A2478" w:rsidP="005A2478">
      <w:pPr>
        <w:spacing w:after="0" w:line="240" w:lineRule="auto"/>
        <w:rPr>
          <w:rFonts w:ascii="Times New Roman" w:hAnsi="Times New Roman" w:cs="Times New Roman"/>
          <w:sz w:val="24"/>
        </w:rPr>
      </w:pPr>
    </w:p>
    <w:p w:rsidR="005422B0" w:rsidRPr="00320342" w:rsidRDefault="005422B0"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eastAsia="AdvEPSTIM" w:hAnsi="Times New Roman" w:cs="Times New Roman"/>
          <w:b/>
          <w:sz w:val="24"/>
          <w:szCs w:val="24"/>
        </w:rPr>
        <w:t>Figure 5.1</w:t>
      </w:r>
      <w:r w:rsidRPr="00320342">
        <w:rPr>
          <w:rFonts w:ascii="Times New Roman" w:eastAsia="AdvEPSTIM" w:hAnsi="Times New Roman" w:cs="Times New Roman"/>
          <w:sz w:val="24"/>
          <w:szCs w:val="24"/>
        </w:rPr>
        <w:t xml:space="preserve"> XRD patterns of as-cast Nb</w:t>
      </w:r>
      <w:r w:rsidRPr="00320342">
        <w:rPr>
          <w:rFonts w:ascii="Times New Roman" w:eastAsia="AdvEPSTIM" w:hAnsi="Times New Roman" w:cs="Times New Roman"/>
          <w:sz w:val="24"/>
          <w:szCs w:val="24"/>
          <w:vertAlign w:val="subscript"/>
        </w:rPr>
        <w:t>0</w:t>
      </w:r>
      <w:r w:rsidRPr="00320342">
        <w:rPr>
          <w:rFonts w:ascii="Times New Roman" w:eastAsia="AdvEPSTIM" w:hAnsi="Times New Roman" w:cs="Times New Roman"/>
          <w:sz w:val="24"/>
          <w:szCs w:val="24"/>
        </w:rPr>
        <w:t>, Nb</w:t>
      </w:r>
      <w:r w:rsidRPr="00320342">
        <w:rPr>
          <w:rFonts w:ascii="Times New Roman" w:eastAsia="AdvEPSTIM" w:hAnsi="Times New Roman" w:cs="Times New Roman"/>
          <w:sz w:val="24"/>
          <w:szCs w:val="24"/>
          <w:vertAlign w:val="subscript"/>
        </w:rPr>
        <w:t>0.3</w:t>
      </w:r>
      <w:r w:rsidRPr="00320342">
        <w:rPr>
          <w:rFonts w:ascii="Times New Roman" w:eastAsia="AdvEPSTIM" w:hAnsi="Times New Roman" w:cs="Times New Roman"/>
          <w:sz w:val="24"/>
          <w:szCs w:val="24"/>
        </w:rPr>
        <w:t>, Nb</w:t>
      </w:r>
      <w:r w:rsidRPr="00320342">
        <w:rPr>
          <w:rFonts w:ascii="Times New Roman" w:eastAsia="AdvEPSTIM" w:hAnsi="Times New Roman" w:cs="Times New Roman"/>
          <w:sz w:val="24"/>
          <w:szCs w:val="24"/>
          <w:vertAlign w:val="subscript"/>
        </w:rPr>
        <w:t>0.5</w:t>
      </w:r>
      <w:r w:rsidRPr="00320342">
        <w:rPr>
          <w:rFonts w:ascii="Times New Roman" w:eastAsia="AdvEPSTIM" w:hAnsi="Times New Roman" w:cs="Times New Roman"/>
          <w:sz w:val="24"/>
          <w:szCs w:val="24"/>
        </w:rPr>
        <w:t xml:space="preserve"> and Nb</w:t>
      </w:r>
      <w:r w:rsidRPr="00320342">
        <w:rPr>
          <w:rFonts w:ascii="Times New Roman" w:eastAsia="AdvEPSTIM" w:hAnsi="Times New Roman" w:cs="Times New Roman"/>
          <w:sz w:val="24"/>
          <w:szCs w:val="24"/>
          <w:vertAlign w:val="subscript"/>
        </w:rPr>
        <w:t xml:space="preserve">0.7 </w:t>
      </w:r>
      <w:r w:rsidRPr="00320342">
        <w:rPr>
          <w:rFonts w:ascii="Times New Roman" w:eastAsia="AdvEPSTIM" w:hAnsi="Times New Roman" w:cs="Times New Roman"/>
          <w:sz w:val="24"/>
          <w:szCs w:val="24"/>
        </w:rPr>
        <w:t>alloys</w:t>
      </w:r>
      <w:r w:rsidR="00812D16">
        <w:rPr>
          <w:rFonts w:ascii="Times New Roman" w:eastAsia="AdvEPSTIM" w:hAnsi="Times New Roman" w:cs="Times New Roman"/>
          <w:sz w:val="24"/>
          <w:szCs w:val="24"/>
        </w:rPr>
        <w:t>……………………...9</w:t>
      </w:r>
      <w:r w:rsidR="005071DE">
        <w:rPr>
          <w:rFonts w:ascii="Times New Roman" w:eastAsia="AdvEPSTIM" w:hAnsi="Times New Roman" w:cs="Times New Roman"/>
          <w:sz w:val="24"/>
          <w:szCs w:val="24"/>
        </w:rPr>
        <w:t>6</w:t>
      </w:r>
    </w:p>
    <w:p w:rsidR="00A60A24" w:rsidRDefault="00A60A24" w:rsidP="00320342">
      <w:pPr>
        <w:adjustRightInd w:val="0"/>
        <w:snapToGrid w:val="0"/>
        <w:spacing w:after="0" w:line="240" w:lineRule="auto"/>
        <w:jc w:val="both"/>
        <w:rPr>
          <w:rFonts w:ascii="Times New Roman" w:eastAsia="AdvEPSTIM" w:hAnsi="Times New Roman" w:cs="Times New Roman"/>
          <w:sz w:val="24"/>
          <w:szCs w:val="24"/>
        </w:rPr>
      </w:pPr>
    </w:p>
    <w:p w:rsidR="00A60A24" w:rsidRDefault="00A60A24" w:rsidP="00320342">
      <w:pPr>
        <w:adjustRightInd w:val="0"/>
        <w:snapToGrid w:val="0"/>
        <w:spacing w:after="0" w:line="240" w:lineRule="auto"/>
        <w:jc w:val="both"/>
        <w:rPr>
          <w:rFonts w:ascii="Times New Roman" w:eastAsia="AdvEPSTIM"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eastAsia="AdvEPSTIM" w:hAnsi="Times New Roman" w:cs="Times New Roman"/>
          <w:b/>
          <w:sz w:val="24"/>
          <w:szCs w:val="24"/>
        </w:rPr>
        <w:t>Figure 5.2</w:t>
      </w:r>
      <w:r w:rsidR="005422B0" w:rsidRPr="00320342">
        <w:rPr>
          <w:rFonts w:ascii="Times New Roman" w:eastAsia="AdvEPSTIM" w:hAnsi="Times New Roman" w:cs="Times New Roman"/>
          <w:sz w:val="24"/>
          <w:szCs w:val="24"/>
        </w:rPr>
        <w:t xml:space="preserve"> DSC traces obtained from the as-cast Nb</w:t>
      </w:r>
      <w:r w:rsidR="005422B0" w:rsidRPr="00320342">
        <w:rPr>
          <w:rFonts w:ascii="Times New Roman" w:eastAsia="AdvEPSTIM" w:hAnsi="Times New Roman" w:cs="Times New Roman"/>
          <w:sz w:val="24"/>
          <w:szCs w:val="24"/>
          <w:vertAlign w:val="subscript"/>
        </w:rPr>
        <w:t>0</w:t>
      </w:r>
      <w:r w:rsidR="005422B0" w:rsidRPr="00320342">
        <w:rPr>
          <w:rFonts w:ascii="Times New Roman" w:eastAsia="AdvEPSTIM" w:hAnsi="Times New Roman" w:cs="Times New Roman"/>
          <w:sz w:val="24"/>
          <w:szCs w:val="24"/>
        </w:rPr>
        <w:t>, Nb</w:t>
      </w:r>
      <w:r w:rsidR="005422B0" w:rsidRPr="00320342">
        <w:rPr>
          <w:rFonts w:ascii="Times New Roman" w:eastAsia="AdvEPSTIM" w:hAnsi="Times New Roman" w:cs="Times New Roman"/>
          <w:sz w:val="24"/>
          <w:szCs w:val="24"/>
          <w:vertAlign w:val="subscript"/>
        </w:rPr>
        <w:t>0.3</w:t>
      </w:r>
      <w:r w:rsidR="005422B0" w:rsidRPr="00320342">
        <w:rPr>
          <w:rFonts w:ascii="Times New Roman" w:eastAsia="AdvEPSTIM" w:hAnsi="Times New Roman" w:cs="Times New Roman"/>
          <w:sz w:val="24"/>
          <w:szCs w:val="24"/>
        </w:rPr>
        <w:t>, Nb</w:t>
      </w:r>
      <w:r w:rsidR="005422B0" w:rsidRPr="00320342">
        <w:rPr>
          <w:rFonts w:ascii="Times New Roman" w:eastAsia="AdvEPSTIM" w:hAnsi="Times New Roman" w:cs="Times New Roman"/>
          <w:sz w:val="24"/>
          <w:szCs w:val="24"/>
          <w:vertAlign w:val="subscript"/>
        </w:rPr>
        <w:t>0.5</w:t>
      </w:r>
      <w:r w:rsidR="005422B0" w:rsidRPr="00320342">
        <w:rPr>
          <w:rFonts w:ascii="Times New Roman" w:eastAsia="AdvEPSTIM" w:hAnsi="Times New Roman" w:cs="Times New Roman"/>
          <w:sz w:val="24"/>
          <w:szCs w:val="24"/>
        </w:rPr>
        <w:t xml:space="preserve"> and Nb</w:t>
      </w:r>
      <w:r w:rsidR="005422B0" w:rsidRPr="00320342">
        <w:rPr>
          <w:rFonts w:ascii="Times New Roman" w:eastAsia="AdvEPSTIM" w:hAnsi="Times New Roman" w:cs="Times New Roman"/>
          <w:sz w:val="24"/>
          <w:szCs w:val="24"/>
          <w:vertAlign w:val="subscript"/>
        </w:rPr>
        <w:t xml:space="preserve">0.7 </w:t>
      </w:r>
      <w:r w:rsidR="005422B0" w:rsidRPr="00320342">
        <w:rPr>
          <w:rFonts w:ascii="Times New Roman" w:eastAsia="AdvEPSTIM" w:hAnsi="Times New Roman" w:cs="Times New Roman"/>
          <w:sz w:val="24"/>
          <w:szCs w:val="24"/>
        </w:rPr>
        <w:t>rod samples with a heating rate of 0.33 K s</w:t>
      </w:r>
      <w:r w:rsidR="005422B0" w:rsidRPr="00320342">
        <w:rPr>
          <w:rFonts w:ascii="Times New Roman" w:eastAsia="AdvEPSTIM" w:hAnsi="Times New Roman" w:cs="Times New Roman"/>
          <w:sz w:val="24"/>
          <w:szCs w:val="24"/>
          <w:vertAlign w:val="superscript"/>
        </w:rPr>
        <w:t>−1</w:t>
      </w:r>
      <w:r w:rsidR="00812D16">
        <w:rPr>
          <w:rFonts w:ascii="Times New Roman" w:eastAsia="AdvEPSTIM" w:hAnsi="Times New Roman" w:cs="Times New Roman"/>
          <w:sz w:val="24"/>
          <w:szCs w:val="24"/>
        </w:rPr>
        <w:t>…………………………………………………………………..9</w:t>
      </w:r>
      <w:r w:rsidR="005071DE">
        <w:rPr>
          <w:rFonts w:ascii="Times New Roman" w:eastAsia="AdvEPSTIM" w:hAnsi="Times New Roman" w:cs="Times New Roman"/>
          <w:sz w:val="24"/>
          <w:szCs w:val="24"/>
        </w:rPr>
        <w:t>7</w:t>
      </w:r>
    </w:p>
    <w:p w:rsidR="00A60A24" w:rsidRDefault="00A60A24" w:rsidP="00320342">
      <w:pPr>
        <w:adjustRightInd w:val="0"/>
        <w:snapToGrid w:val="0"/>
        <w:spacing w:after="0" w:line="240" w:lineRule="auto"/>
        <w:jc w:val="both"/>
        <w:rPr>
          <w:rFonts w:ascii="Times New Roman" w:eastAsia="AdvEPSTIM" w:hAnsi="Times New Roman" w:cs="Times New Roman"/>
          <w:sz w:val="24"/>
          <w:szCs w:val="24"/>
        </w:rPr>
      </w:pPr>
    </w:p>
    <w:p w:rsidR="00A60A24" w:rsidRDefault="00A60A24" w:rsidP="00320342">
      <w:pPr>
        <w:adjustRightInd w:val="0"/>
        <w:snapToGrid w:val="0"/>
        <w:spacing w:after="0" w:line="240" w:lineRule="auto"/>
        <w:jc w:val="both"/>
        <w:rPr>
          <w:rFonts w:ascii="Times New Roman" w:eastAsia="AdvEPSTIM"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eastAsia="AdvEPSTIM" w:hAnsi="Times New Roman" w:cs="Times New Roman"/>
          <w:b/>
          <w:sz w:val="24"/>
          <w:szCs w:val="24"/>
        </w:rPr>
        <w:t>Figure 5.3</w:t>
      </w:r>
      <w:r w:rsidR="005422B0" w:rsidRPr="00320342">
        <w:rPr>
          <w:rFonts w:ascii="Times New Roman" w:eastAsia="AdvEPSTIM" w:hAnsi="Times New Roman" w:cs="Times New Roman"/>
          <w:sz w:val="24"/>
          <w:szCs w:val="24"/>
        </w:rPr>
        <w:t xml:space="preserve"> BF-HRTEM images and corresponding SADPs obtained from Nb</w:t>
      </w:r>
      <w:r w:rsidR="005422B0" w:rsidRPr="00320342">
        <w:rPr>
          <w:rFonts w:ascii="Times New Roman" w:eastAsia="AdvEPSTIM" w:hAnsi="Times New Roman" w:cs="Times New Roman"/>
          <w:sz w:val="24"/>
          <w:szCs w:val="24"/>
          <w:vertAlign w:val="subscript"/>
        </w:rPr>
        <w:t>0</w:t>
      </w:r>
      <w:r w:rsidR="005422B0" w:rsidRPr="00320342">
        <w:rPr>
          <w:rFonts w:ascii="Times New Roman" w:eastAsia="AdvEPSTIM" w:hAnsi="Times New Roman" w:cs="Times New Roman"/>
          <w:sz w:val="24"/>
          <w:szCs w:val="24"/>
        </w:rPr>
        <w:t>, Nb</w:t>
      </w:r>
      <w:r w:rsidR="005422B0" w:rsidRPr="00320342">
        <w:rPr>
          <w:rFonts w:ascii="Times New Roman" w:eastAsia="AdvEPSTIM" w:hAnsi="Times New Roman" w:cs="Times New Roman"/>
          <w:sz w:val="24"/>
          <w:szCs w:val="24"/>
          <w:vertAlign w:val="subscript"/>
        </w:rPr>
        <w:t>0.3</w:t>
      </w:r>
      <w:r w:rsidR="005422B0" w:rsidRPr="00320342">
        <w:rPr>
          <w:rFonts w:ascii="Times New Roman" w:eastAsia="AdvEPSTIM" w:hAnsi="Times New Roman" w:cs="Times New Roman"/>
          <w:sz w:val="24"/>
          <w:szCs w:val="24"/>
        </w:rPr>
        <w:t xml:space="preserve"> and Nb</w:t>
      </w:r>
      <w:r w:rsidR="005422B0" w:rsidRPr="00320342">
        <w:rPr>
          <w:rFonts w:ascii="Times New Roman" w:eastAsia="AdvEPSTIM" w:hAnsi="Times New Roman" w:cs="Times New Roman"/>
          <w:sz w:val="24"/>
          <w:szCs w:val="24"/>
          <w:vertAlign w:val="subscript"/>
        </w:rPr>
        <w:t xml:space="preserve">0.5 </w:t>
      </w:r>
      <w:r w:rsidR="005422B0" w:rsidRPr="00320342">
        <w:rPr>
          <w:rFonts w:ascii="Times New Roman" w:eastAsia="AdvEPSTIM" w:hAnsi="Times New Roman" w:cs="Times New Roman"/>
          <w:sz w:val="24"/>
          <w:szCs w:val="24"/>
        </w:rPr>
        <w:t>BMG alloys</w:t>
      </w:r>
      <w:r w:rsidR="00812D16">
        <w:rPr>
          <w:rFonts w:ascii="Times New Roman" w:eastAsia="AdvEPSTIM" w:hAnsi="Times New Roman" w:cs="Times New Roman"/>
          <w:sz w:val="24"/>
          <w:szCs w:val="24"/>
        </w:rPr>
        <w:t>……………………………………………….……………………………9</w:t>
      </w:r>
      <w:r w:rsidR="005071DE">
        <w:rPr>
          <w:rFonts w:ascii="Times New Roman" w:eastAsia="AdvEPSTIM" w:hAnsi="Times New Roman" w:cs="Times New Roman"/>
          <w:sz w:val="24"/>
          <w:szCs w:val="24"/>
        </w:rPr>
        <w:t>9</w:t>
      </w:r>
    </w:p>
    <w:p w:rsidR="00A60A24" w:rsidRDefault="00A60A24" w:rsidP="00320342">
      <w:pPr>
        <w:adjustRightInd w:val="0"/>
        <w:snapToGrid w:val="0"/>
        <w:spacing w:after="0" w:line="240" w:lineRule="auto"/>
        <w:jc w:val="both"/>
        <w:rPr>
          <w:rFonts w:ascii="Times New Roman" w:eastAsia="AdvEPSTIM" w:hAnsi="Times New Roman" w:cs="Times New Roman"/>
          <w:color w:val="000000" w:themeColor="text1"/>
          <w:sz w:val="24"/>
          <w:szCs w:val="24"/>
        </w:rPr>
      </w:pPr>
    </w:p>
    <w:p w:rsidR="00A60A24" w:rsidRDefault="00A60A24" w:rsidP="00320342">
      <w:pPr>
        <w:adjustRightInd w:val="0"/>
        <w:snapToGrid w:val="0"/>
        <w:spacing w:after="0" w:line="240" w:lineRule="auto"/>
        <w:jc w:val="both"/>
        <w:rPr>
          <w:rFonts w:ascii="Times New Roman" w:eastAsia="AdvEPSTIM" w:hAnsi="Times New Roman" w:cs="Times New Roman"/>
          <w:color w:val="000000" w:themeColor="text1"/>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color w:val="000000" w:themeColor="text1"/>
          <w:sz w:val="24"/>
          <w:szCs w:val="24"/>
        </w:rPr>
      </w:pPr>
      <w:r w:rsidRPr="00A60A24">
        <w:rPr>
          <w:rFonts w:ascii="Times New Roman" w:eastAsia="AdvEPSTIM" w:hAnsi="Times New Roman" w:cs="Times New Roman"/>
          <w:b/>
          <w:color w:val="000000" w:themeColor="text1"/>
          <w:sz w:val="24"/>
          <w:szCs w:val="24"/>
        </w:rPr>
        <w:t>Figure 5.4</w:t>
      </w:r>
      <w:r w:rsidR="005422B0" w:rsidRPr="00320342">
        <w:rPr>
          <w:rFonts w:ascii="Times New Roman" w:eastAsia="AdvEPSTIM" w:hAnsi="Times New Roman" w:cs="Times New Roman"/>
          <w:color w:val="000000" w:themeColor="text1"/>
          <w:sz w:val="24"/>
          <w:szCs w:val="24"/>
        </w:rPr>
        <w:t xml:space="preserve"> (a) Atom map of the as-cast Nb</w:t>
      </w:r>
      <w:r w:rsidR="005422B0" w:rsidRPr="00320342">
        <w:rPr>
          <w:rFonts w:ascii="Times New Roman" w:eastAsia="AdvEPSTIM" w:hAnsi="Times New Roman" w:cs="Times New Roman"/>
          <w:color w:val="000000" w:themeColor="text1"/>
          <w:sz w:val="24"/>
          <w:szCs w:val="24"/>
          <w:vertAlign w:val="subscript"/>
        </w:rPr>
        <w:t>0</w:t>
      </w:r>
      <w:r w:rsidR="005422B0" w:rsidRPr="00320342">
        <w:rPr>
          <w:rFonts w:ascii="Times New Roman" w:eastAsia="AdvEPSTIM" w:hAnsi="Times New Roman" w:cs="Times New Roman"/>
          <w:color w:val="000000" w:themeColor="text1"/>
          <w:sz w:val="24"/>
          <w:szCs w:val="24"/>
        </w:rPr>
        <w:t xml:space="preserve"> metallic glass; (b) 1D concentration profile−uniform composition confirmed through depth analyzed (~ 100 nm)</w:t>
      </w:r>
      <w:r w:rsidR="005071DE">
        <w:rPr>
          <w:rFonts w:ascii="Times New Roman" w:eastAsia="AdvEPSTIM" w:hAnsi="Times New Roman" w:cs="Times New Roman"/>
          <w:color w:val="000000" w:themeColor="text1"/>
          <w:sz w:val="24"/>
          <w:szCs w:val="24"/>
        </w:rPr>
        <w:t>……..………100</w:t>
      </w:r>
      <w:r w:rsidR="005422B0" w:rsidRPr="00320342">
        <w:rPr>
          <w:rFonts w:ascii="Times New Roman" w:eastAsia="AdvEPSTIM" w:hAnsi="Times New Roman" w:cs="Times New Roman"/>
          <w:color w:val="000000" w:themeColor="text1"/>
          <w:sz w:val="24"/>
          <w:szCs w:val="24"/>
        </w:rPr>
        <w:t xml:space="preserve"> </w:t>
      </w:r>
    </w:p>
    <w:p w:rsidR="00A60A24" w:rsidRDefault="00A60A24" w:rsidP="00320342">
      <w:pPr>
        <w:adjustRightInd w:val="0"/>
        <w:snapToGrid w:val="0"/>
        <w:spacing w:after="0" w:line="240" w:lineRule="auto"/>
        <w:jc w:val="both"/>
        <w:rPr>
          <w:rFonts w:ascii="Times New Roman" w:eastAsia="AdvEPSTIM" w:hAnsi="Times New Roman" w:cs="Times New Roman"/>
          <w:color w:val="000000" w:themeColor="text1"/>
          <w:sz w:val="24"/>
          <w:szCs w:val="24"/>
        </w:rPr>
      </w:pPr>
    </w:p>
    <w:p w:rsidR="00A60A24" w:rsidRDefault="00A60A24" w:rsidP="00320342">
      <w:pPr>
        <w:adjustRightInd w:val="0"/>
        <w:snapToGrid w:val="0"/>
        <w:spacing w:after="0" w:line="240" w:lineRule="auto"/>
        <w:jc w:val="both"/>
        <w:rPr>
          <w:rFonts w:ascii="Times New Roman" w:eastAsia="AdvEPSTIM" w:hAnsi="Times New Roman" w:cs="Times New Roman"/>
          <w:color w:val="000000" w:themeColor="text1"/>
          <w:sz w:val="24"/>
          <w:szCs w:val="24"/>
        </w:rPr>
      </w:pPr>
    </w:p>
    <w:p w:rsidR="005422B0" w:rsidRPr="00320342" w:rsidRDefault="005422B0" w:rsidP="00320342">
      <w:pPr>
        <w:adjustRightInd w:val="0"/>
        <w:snapToGrid w:val="0"/>
        <w:spacing w:after="0" w:line="240" w:lineRule="auto"/>
        <w:jc w:val="both"/>
        <w:rPr>
          <w:rFonts w:ascii="Times New Roman" w:hAnsi="Times New Roman" w:cs="Times New Roman"/>
          <w:color w:val="000000" w:themeColor="text1"/>
          <w:sz w:val="24"/>
          <w:szCs w:val="24"/>
        </w:rPr>
      </w:pPr>
      <w:r w:rsidRPr="00A60A24">
        <w:rPr>
          <w:rFonts w:ascii="Times New Roman" w:eastAsia="AdvEPSTIM" w:hAnsi="Times New Roman" w:cs="Times New Roman"/>
          <w:b/>
          <w:color w:val="000000" w:themeColor="text1"/>
          <w:sz w:val="24"/>
          <w:szCs w:val="24"/>
        </w:rPr>
        <w:t>Figure 5.5</w:t>
      </w:r>
      <w:r w:rsidR="00A60A24">
        <w:rPr>
          <w:rFonts w:ascii="Times New Roman" w:eastAsia="AdvEPSTIM" w:hAnsi="Times New Roman" w:cs="Times New Roman"/>
          <w:color w:val="000000" w:themeColor="text1"/>
          <w:sz w:val="24"/>
          <w:szCs w:val="24"/>
        </w:rPr>
        <w:t xml:space="preserve"> </w:t>
      </w:r>
      <w:r w:rsidRPr="00320342">
        <w:rPr>
          <w:rFonts w:ascii="Times New Roman" w:eastAsia="AdvEPSTIM" w:hAnsi="Times New Roman" w:cs="Times New Roman"/>
          <w:color w:val="000000" w:themeColor="text1"/>
          <w:sz w:val="24"/>
          <w:szCs w:val="24"/>
        </w:rPr>
        <w:t>Schematic diagrams showing concentration variation and typical morphology evolution with time during phase separation by nucleation and growth mechanism</w:t>
      </w:r>
      <w:r w:rsidR="005071DE">
        <w:rPr>
          <w:rFonts w:ascii="Times New Roman" w:eastAsia="AdvEPSTIM" w:hAnsi="Times New Roman" w:cs="Times New Roman"/>
          <w:color w:val="000000" w:themeColor="text1"/>
          <w:sz w:val="24"/>
          <w:szCs w:val="24"/>
        </w:rPr>
        <w:t>……….101</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lastRenderedPageBreak/>
        <w:t>Figure 5.6</w:t>
      </w:r>
      <w:r w:rsidR="005422B0" w:rsidRPr="00320342">
        <w:rPr>
          <w:rFonts w:ascii="Times New Roman" w:hAnsi="Times New Roman" w:cs="Times New Roman"/>
          <w:sz w:val="24"/>
          <w:szCs w:val="24"/>
        </w:rPr>
        <w:t xml:space="preserve"> </w:t>
      </w:r>
      <w:r w:rsidR="005422B0" w:rsidRPr="00320342">
        <w:rPr>
          <w:rFonts w:ascii="Times New Roman" w:eastAsia="AdvEPSTIM" w:hAnsi="Times New Roman" w:cs="Times New Roman"/>
          <w:sz w:val="24"/>
          <w:szCs w:val="24"/>
        </w:rPr>
        <w:t>Compressive stress–strain curves of as-cast Nb</w:t>
      </w:r>
      <w:r w:rsidR="005422B0" w:rsidRPr="00320342">
        <w:rPr>
          <w:rFonts w:ascii="Times New Roman" w:eastAsia="AdvEPSTIM" w:hAnsi="Times New Roman" w:cs="Times New Roman"/>
          <w:sz w:val="24"/>
          <w:szCs w:val="24"/>
          <w:vertAlign w:val="subscript"/>
        </w:rPr>
        <w:t>0</w:t>
      </w:r>
      <w:r w:rsidR="005422B0" w:rsidRPr="00320342">
        <w:rPr>
          <w:rFonts w:ascii="Times New Roman" w:eastAsia="AdvEPSTIM" w:hAnsi="Times New Roman" w:cs="Times New Roman"/>
          <w:sz w:val="24"/>
          <w:szCs w:val="24"/>
        </w:rPr>
        <w:t>, Nb</w:t>
      </w:r>
      <w:r w:rsidR="005422B0" w:rsidRPr="00320342">
        <w:rPr>
          <w:rFonts w:ascii="Times New Roman" w:eastAsia="AdvEPSTIM" w:hAnsi="Times New Roman" w:cs="Times New Roman"/>
          <w:sz w:val="24"/>
          <w:szCs w:val="24"/>
          <w:vertAlign w:val="subscript"/>
        </w:rPr>
        <w:t>0.3</w:t>
      </w:r>
      <w:r w:rsidR="005422B0" w:rsidRPr="00320342">
        <w:rPr>
          <w:rFonts w:ascii="Times New Roman" w:eastAsia="AdvEPSTIM" w:hAnsi="Times New Roman" w:cs="Times New Roman"/>
          <w:sz w:val="24"/>
          <w:szCs w:val="24"/>
        </w:rPr>
        <w:t xml:space="preserve"> and Nb</w:t>
      </w:r>
      <w:r w:rsidR="005422B0" w:rsidRPr="00320342">
        <w:rPr>
          <w:rFonts w:ascii="Times New Roman" w:eastAsia="AdvEPSTIM" w:hAnsi="Times New Roman" w:cs="Times New Roman"/>
          <w:sz w:val="24"/>
          <w:szCs w:val="24"/>
          <w:vertAlign w:val="subscript"/>
        </w:rPr>
        <w:t>0.5</w:t>
      </w:r>
      <w:r w:rsidR="005422B0" w:rsidRPr="00320342">
        <w:rPr>
          <w:rFonts w:ascii="Times New Roman" w:eastAsia="AdvEPSTIM" w:hAnsi="Times New Roman" w:cs="Times New Roman"/>
          <w:sz w:val="24"/>
          <w:szCs w:val="24"/>
        </w:rPr>
        <w:t>BMG alloys</w:t>
      </w:r>
      <w:r w:rsidR="005071DE">
        <w:rPr>
          <w:rFonts w:ascii="Times New Roman" w:eastAsia="AdvEPSTIM" w:hAnsi="Times New Roman" w:cs="Times New Roman"/>
          <w:sz w:val="24"/>
          <w:szCs w:val="24"/>
        </w:rPr>
        <w:t>...102</w:t>
      </w:r>
      <w:r w:rsidR="005422B0" w:rsidRPr="00320342">
        <w:rPr>
          <w:rFonts w:ascii="Times New Roman" w:eastAsia="AdvEPSTIM" w:hAnsi="Times New Roman" w:cs="Times New Roman"/>
          <w:sz w:val="24"/>
          <w:szCs w:val="24"/>
        </w:rPr>
        <w:t xml:space="preserve"> </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5.7</w:t>
      </w:r>
      <w:r w:rsidR="005422B0" w:rsidRPr="00320342">
        <w:rPr>
          <w:rFonts w:ascii="Times New Roman" w:hAnsi="Times New Roman" w:cs="Times New Roman"/>
          <w:sz w:val="24"/>
          <w:szCs w:val="24"/>
        </w:rPr>
        <w:t xml:space="preserve"> </w:t>
      </w:r>
      <w:r w:rsidR="005422B0" w:rsidRPr="00320342">
        <w:rPr>
          <w:rFonts w:ascii="Times New Roman" w:eastAsia="AdvEPSTIM" w:hAnsi="Times New Roman" w:cs="Times New Roman"/>
          <w:sz w:val="24"/>
          <w:szCs w:val="24"/>
        </w:rPr>
        <w:t>SEM images of Nb</w:t>
      </w:r>
      <w:r w:rsidR="005422B0" w:rsidRPr="00320342">
        <w:rPr>
          <w:rFonts w:ascii="Times New Roman" w:eastAsia="AdvEPSTIM" w:hAnsi="Times New Roman" w:cs="Times New Roman"/>
          <w:sz w:val="24"/>
          <w:szCs w:val="24"/>
          <w:vertAlign w:val="subscript"/>
        </w:rPr>
        <w:t>0</w:t>
      </w:r>
      <w:r w:rsidR="005422B0" w:rsidRPr="00320342">
        <w:rPr>
          <w:rFonts w:ascii="Times New Roman" w:eastAsia="AdvEPSTIM" w:hAnsi="Times New Roman" w:cs="Times New Roman"/>
          <w:sz w:val="24"/>
          <w:szCs w:val="24"/>
        </w:rPr>
        <w:t xml:space="preserve"> and Nb</w:t>
      </w:r>
      <w:r w:rsidR="005422B0" w:rsidRPr="00320342">
        <w:rPr>
          <w:rFonts w:ascii="Times New Roman" w:eastAsia="AdvEPSTIM" w:hAnsi="Times New Roman" w:cs="Times New Roman"/>
          <w:sz w:val="24"/>
          <w:szCs w:val="24"/>
          <w:vertAlign w:val="subscript"/>
        </w:rPr>
        <w:t>0.5</w:t>
      </w:r>
      <w:r w:rsidR="005422B0" w:rsidRPr="00320342">
        <w:rPr>
          <w:rFonts w:ascii="Times New Roman" w:eastAsia="AdvEPSTIM" w:hAnsi="Times New Roman" w:cs="Times New Roman"/>
          <w:sz w:val="24"/>
          <w:szCs w:val="24"/>
        </w:rPr>
        <w:t xml:space="preserve"> BMG alloys after compressive deformation</w:t>
      </w:r>
      <w:r w:rsidR="005071DE">
        <w:rPr>
          <w:rFonts w:ascii="Times New Roman" w:eastAsia="AdvEPSTIM" w:hAnsi="Times New Roman" w:cs="Times New Roman"/>
          <w:sz w:val="24"/>
          <w:szCs w:val="24"/>
        </w:rPr>
        <w:t>…...104</w:t>
      </w:r>
      <w:r w:rsidR="005422B0" w:rsidRPr="00320342">
        <w:rPr>
          <w:rFonts w:ascii="Times New Roman" w:eastAsia="AdvEPSTIM" w:hAnsi="Times New Roman" w:cs="Times New Roman"/>
          <w:sz w:val="24"/>
          <w:szCs w:val="24"/>
        </w:rPr>
        <w:t xml:space="preserve"> </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075327" w:rsidRDefault="00075327"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5.8</w:t>
      </w:r>
      <w:r w:rsidR="005422B0" w:rsidRPr="00320342">
        <w:rPr>
          <w:rFonts w:ascii="Times New Roman" w:hAnsi="Times New Roman" w:cs="Times New Roman"/>
          <w:sz w:val="24"/>
          <w:szCs w:val="24"/>
        </w:rPr>
        <w:t xml:space="preserve"> Theoretical calculation of (a) shear modu</w:t>
      </w:r>
      <w:r w:rsidR="0064602F">
        <w:rPr>
          <w:rFonts w:ascii="Times New Roman" w:hAnsi="Times New Roman" w:cs="Times New Roman"/>
          <w:sz w:val="24"/>
          <w:szCs w:val="24"/>
        </w:rPr>
        <w:t>lus difference between two</w:t>
      </w:r>
      <w:r w:rsidR="005422B0" w:rsidRPr="00320342">
        <w:rPr>
          <w:rFonts w:ascii="Times New Roman" w:hAnsi="Times New Roman" w:cs="Times New Roman"/>
          <w:sz w:val="24"/>
          <w:szCs w:val="24"/>
        </w:rPr>
        <w:t xml:space="preserve"> phases (Δ</w:t>
      </w:r>
      <w:r w:rsidR="005422B0" w:rsidRPr="00320342">
        <w:rPr>
          <w:rFonts w:ascii="Times New Roman" w:hAnsi="Times New Roman" w:cs="Times New Roman"/>
          <w:i/>
          <w:sz w:val="24"/>
          <w:szCs w:val="24"/>
        </w:rPr>
        <w:t>G</w:t>
      </w:r>
      <w:r w:rsidR="005422B0" w:rsidRPr="00320342">
        <w:rPr>
          <w:rFonts w:ascii="Times New Roman" w:hAnsi="Times New Roman" w:cs="Times New Roman"/>
          <w:sz w:val="24"/>
          <w:szCs w:val="24"/>
        </w:rPr>
        <w:t>) and (b) stress concentration factor (</w:t>
      </w:r>
      <w:r w:rsidR="005422B0" w:rsidRPr="00320342">
        <w:rPr>
          <w:rFonts w:ascii="Times New Roman" w:hAnsi="Times New Roman" w:cs="Times New Roman"/>
          <w:i/>
          <w:sz w:val="24"/>
          <w:szCs w:val="24"/>
        </w:rPr>
        <w:t>D</w:t>
      </w:r>
      <w:r w:rsidR="005422B0" w:rsidRPr="00320342">
        <w:rPr>
          <w:rFonts w:ascii="Times New Roman" w:hAnsi="Times New Roman" w:cs="Times New Roman"/>
          <w:sz w:val="24"/>
          <w:szCs w:val="24"/>
        </w:rPr>
        <w:t xml:space="preserve">) </w:t>
      </w:r>
      <w:r w:rsidR="005422B0" w:rsidRPr="00320342">
        <w:rPr>
          <w:rFonts w:ascii="Times New Roman" w:hAnsi="Times New Roman" w:cs="Times New Roman"/>
          <w:i/>
          <w:sz w:val="24"/>
          <w:szCs w:val="24"/>
        </w:rPr>
        <w:t>vs</w:t>
      </w:r>
      <w:r w:rsidR="005422B0" w:rsidRPr="00320342">
        <w:rPr>
          <w:rFonts w:ascii="Times New Roman" w:hAnsi="Times New Roman" w:cs="Times New Roman"/>
          <w:sz w:val="24"/>
          <w:szCs w:val="24"/>
        </w:rPr>
        <w:t xml:space="preserve"> plasticity of reported two-glassy-phase BMGs</w:t>
      </w:r>
      <w:r w:rsidR="00304C40">
        <w:rPr>
          <w:rFonts w:ascii="Times New Roman" w:hAnsi="Times New Roman" w:cs="Times New Roman"/>
          <w:sz w:val="24"/>
          <w:szCs w:val="24"/>
        </w:rPr>
        <w:t>……………</w:t>
      </w:r>
      <w:r w:rsidR="005071DE">
        <w:rPr>
          <w:rFonts w:ascii="Times New Roman" w:hAnsi="Times New Roman" w:cs="Times New Roman"/>
          <w:sz w:val="24"/>
          <w:szCs w:val="24"/>
        </w:rPr>
        <w:t>……………………………………………………………………….…110</w:t>
      </w:r>
      <w:r w:rsidR="005422B0" w:rsidRPr="00320342">
        <w:rPr>
          <w:rFonts w:ascii="Times New Roman" w:hAnsi="Times New Roman" w:cs="Times New Roman"/>
          <w:sz w:val="24"/>
          <w:szCs w:val="24"/>
        </w:rPr>
        <w:t xml:space="preserve"> </w:t>
      </w:r>
    </w:p>
    <w:p w:rsidR="00F8098E" w:rsidRDefault="00F8098E" w:rsidP="00320342">
      <w:pPr>
        <w:adjustRightInd w:val="0"/>
        <w:snapToGrid w:val="0"/>
        <w:spacing w:after="0" w:line="240" w:lineRule="auto"/>
        <w:jc w:val="both"/>
        <w:rPr>
          <w:rFonts w:ascii="Times New Roman" w:hAnsi="Times New Roman" w:cs="Times New Roman"/>
          <w:b/>
          <w:sz w:val="24"/>
          <w:szCs w:val="24"/>
        </w:rPr>
      </w:pPr>
    </w:p>
    <w:p w:rsidR="00F8098E" w:rsidRDefault="00F8098E" w:rsidP="00320342">
      <w:pPr>
        <w:adjustRightInd w:val="0"/>
        <w:snapToGrid w:val="0"/>
        <w:spacing w:after="0" w:line="240" w:lineRule="auto"/>
        <w:jc w:val="both"/>
        <w:rPr>
          <w:rFonts w:ascii="Times New Roman" w:hAnsi="Times New Roman" w:cs="Times New Roman"/>
          <w:b/>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6.1</w:t>
      </w:r>
      <w:r w:rsidR="005422B0" w:rsidRPr="00320342">
        <w:rPr>
          <w:rFonts w:ascii="Times New Roman" w:hAnsi="Times New Roman" w:cs="Times New Roman"/>
          <w:sz w:val="24"/>
          <w:szCs w:val="24"/>
        </w:rPr>
        <w:t xml:space="preserve"> XRD patterns of as-cast </w:t>
      </w:r>
      <w:proofErr w:type="gramStart"/>
      <w:r w:rsidR="005422B0" w:rsidRPr="00320342">
        <w:rPr>
          <w:rFonts w:ascii="Times New Roman" w:hAnsi="Times New Roman" w:cs="Times New Roman"/>
          <w:sz w:val="24"/>
          <w:szCs w:val="24"/>
        </w:rPr>
        <w:t>Zr</w:t>
      </w:r>
      <w:r w:rsidR="005422B0" w:rsidRPr="00320342">
        <w:rPr>
          <w:rFonts w:ascii="Times New Roman" w:hAnsi="Times New Roman" w:cs="Times New Roman"/>
          <w:sz w:val="24"/>
          <w:szCs w:val="24"/>
          <w:vertAlign w:val="subscript"/>
        </w:rPr>
        <w:t>68</w:t>
      </w:r>
      <w:r w:rsidR="005422B0" w:rsidRPr="00320342">
        <w:rPr>
          <w:rFonts w:ascii="Times New Roman" w:hAnsi="Times New Roman" w:cs="Times New Roman"/>
          <w:sz w:val="24"/>
          <w:szCs w:val="24"/>
        </w:rPr>
        <w:t>Cu</w:t>
      </w:r>
      <w:r w:rsidR="005422B0" w:rsidRPr="00320342">
        <w:rPr>
          <w:rFonts w:ascii="Times New Roman" w:hAnsi="Times New Roman" w:cs="Times New Roman"/>
          <w:sz w:val="24"/>
          <w:szCs w:val="24"/>
          <w:vertAlign w:val="subscript"/>
        </w:rPr>
        <w:t>(</w:t>
      </w:r>
      <w:proofErr w:type="gramEnd"/>
      <w:r w:rsidR="005422B0" w:rsidRPr="00320342">
        <w:rPr>
          <w:rFonts w:ascii="Times New Roman" w:hAnsi="Times New Roman" w:cs="Times New Roman"/>
          <w:sz w:val="24"/>
          <w:szCs w:val="24"/>
          <w:vertAlign w:val="subscript"/>
        </w:rPr>
        <w:t>16-x)</w:t>
      </w:r>
      <w:r w:rsidR="005422B0" w:rsidRPr="00320342">
        <w:rPr>
          <w:rFonts w:ascii="Times New Roman" w:hAnsi="Times New Roman" w:cs="Times New Roman"/>
          <w:sz w:val="24"/>
          <w:szCs w:val="24"/>
        </w:rPr>
        <w:t>Ni</w:t>
      </w:r>
      <w:r w:rsidR="005422B0" w:rsidRPr="00320342">
        <w:rPr>
          <w:rFonts w:ascii="Times New Roman" w:hAnsi="Times New Roman" w:cs="Times New Roman"/>
          <w:sz w:val="24"/>
          <w:szCs w:val="24"/>
          <w:vertAlign w:val="subscript"/>
        </w:rPr>
        <w:t>(7.5+x)</w:t>
      </w:r>
      <w:r w:rsidR="005422B0" w:rsidRPr="00320342">
        <w:rPr>
          <w:rFonts w:ascii="Times New Roman" w:hAnsi="Times New Roman" w:cs="Times New Roman"/>
          <w:sz w:val="24"/>
          <w:szCs w:val="24"/>
        </w:rPr>
        <w:t>Al</w:t>
      </w:r>
      <w:r w:rsidR="005422B0" w:rsidRPr="00320342">
        <w:rPr>
          <w:rFonts w:ascii="Times New Roman" w:hAnsi="Times New Roman" w:cs="Times New Roman"/>
          <w:sz w:val="24"/>
          <w:szCs w:val="24"/>
          <w:vertAlign w:val="subscript"/>
        </w:rPr>
        <w:t>8.5</w:t>
      </w:r>
      <w:r w:rsidR="005422B0" w:rsidRPr="00320342">
        <w:rPr>
          <w:rFonts w:ascii="Times New Roman" w:hAnsi="Times New Roman" w:cs="Times New Roman"/>
          <w:sz w:val="24"/>
          <w:szCs w:val="24"/>
        </w:rPr>
        <w:t xml:space="preserve"> (x=0, 3, 6) rod samples with different diameters</w:t>
      </w:r>
      <w:r w:rsidR="00304C40">
        <w:rPr>
          <w:rFonts w:ascii="Times New Roman" w:hAnsi="Times New Roman" w:cs="Times New Roman"/>
          <w:sz w:val="24"/>
          <w:szCs w:val="24"/>
        </w:rPr>
        <w:t>……………</w:t>
      </w:r>
      <w:r w:rsidR="005071DE">
        <w:rPr>
          <w:rFonts w:ascii="Times New Roman" w:hAnsi="Times New Roman" w:cs="Times New Roman"/>
          <w:sz w:val="24"/>
          <w:szCs w:val="24"/>
        </w:rPr>
        <w:t>…………………………………………………………….116</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6.2</w:t>
      </w:r>
      <w:r w:rsidR="005422B0" w:rsidRPr="00320342">
        <w:rPr>
          <w:rFonts w:ascii="Times New Roman" w:hAnsi="Times New Roman" w:cs="Times New Roman"/>
          <w:sz w:val="24"/>
          <w:szCs w:val="24"/>
        </w:rPr>
        <w:t xml:space="preserve"> (a) DSC a</w:t>
      </w:r>
      <w:r w:rsidR="009B277A">
        <w:rPr>
          <w:rFonts w:ascii="Times New Roman" w:hAnsi="Times New Roman" w:cs="Times New Roman"/>
          <w:sz w:val="24"/>
          <w:szCs w:val="24"/>
        </w:rPr>
        <w:t xml:space="preserve">nd (b) DTA curves of the </w:t>
      </w:r>
      <w:proofErr w:type="gramStart"/>
      <w:r w:rsidR="005422B0" w:rsidRPr="00320342">
        <w:rPr>
          <w:rFonts w:ascii="Times New Roman" w:hAnsi="Times New Roman" w:cs="Times New Roman"/>
          <w:sz w:val="24"/>
          <w:szCs w:val="24"/>
        </w:rPr>
        <w:t>Zr</w:t>
      </w:r>
      <w:r w:rsidR="005422B0" w:rsidRPr="00320342">
        <w:rPr>
          <w:rFonts w:ascii="Times New Roman" w:hAnsi="Times New Roman" w:cs="Times New Roman"/>
          <w:sz w:val="24"/>
          <w:szCs w:val="24"/>
          <w:vertAlign w:val="subscript"/>
        </w:rPr>
        <w:t>68</w:t>
      </w:r>
      <w:r w:rsidR="005422B0" w:rsidRPr="00320342">
        <w:rPr>
          <w:rFonts w:ascii="Times New Roman" w:hAnsi="Times New Roman" w:cs="Times New Roman"/>
          <w:sz w:val="24"/>
          <w:szCs w:val="24"/>
        </w:rPr>
        <w:t>Cu</w:t>
      </w:r>
      <w:r w:rsidR="005422B0" w:rsidRPr="00320342">
        <w:rPr>
          <w:rFonts w:ascii="Times New Roman" w:hAnsi="Times New Roman" w:cs="Times New Roman"/>
          <w:sz w:val="24"/>
          <w:szCs w:val="24"/>
          <w:vertAlign w:val="subscript"/>
        </w:rPr>
        <w:t>(</w:t>
      </w:r>
      <w:proofErr w:type="gramEnd"/>
      <w:r w:rsidR="005422B0" w:rsidRPr="00320342">
        <w:rPr>
          <w:rFonts w:ascii="Times New Roman" w:hAnsi="Times New Roman" w:cs="Times New Roman"/>
          <w:sz w:val="24"/>
          <w:szCs w:val="24"/>
          <w:vertAlign w:val="subscript"/>
        </w:rPr>
        <w:t>16-x)</w:t>
      </w:r>
      <w:r w:rsidR="005422B0" w:rsidRPr="00320342">
        <w:rPr>
          <w:rFonts w:ascii="Times New Roman" w:hAnsi="Times New Roman" w:cs="Times New Roman"/>
          <w:sz w:val="24"/>
          <w:szCs w:val="24"/>
        </w:rPr>
        <w:t>Ni</w:t>
      </w:r>
      <w:r w:rsidR="005422B0" w:rsidRPr="00320342">
        <w:rPr>
          <w:rFonts w:ascii="Times New Roman" w:hAnsi="Times New Roman" w:cs="Times New Roman"/>
          <w:sz w:val="24"/>
          <w:szCs w:val="24"/>
          <w:vertAlign w:val="subscript"/>
        </w:rPr>
        <w:t>(7.5+x)</w:t>
      </w:r>
      <w:r w:rsidR="005422B0" w:rsidRPr="00320342">
        <w:rPr>
          <w:rFonts w:ascii="Times New Roman" w:hAnsi="Times New Roman" w:cs="Times New Roman"/>
          <w:sz w:val="24"/>
          <w:szCs w:val="24"/>
        </w:rPr>
        <w:t>Al</w:t>
      </w:r>
      <w:r w:rsidR="005422B0" w:rsidRPr="00320342">
        <w:rPr>
          <w:rFonts w:ascii="Times New Roman" w:hAnsi="Times New Roman" w:cs="Times New Roman"/>
          <w:sz w:val="24"/>
          <w:szCs w:val="24"/>
          <w:vertAlign w:val="subscript"/>
        </w:rPr>
        <w:t>8.5</w:t>
      </w:r>
      <w:r w:rsidR="005422B0" w:rsidRPr="00320342">
        <w:rPr>
          <w:rFonts w:ascii="Times New Roman" w:hAnsi="Times New Roman" w:cs="Times New Roman"/>
          <w:sz w:val="24"/>
          <w:szCs w:val="24"/>
        </w:rPr>
        <w:t xml:space="preserve"> (x=0, 3, 6) metallic  glasses</w:t>
      </w:r>
      <w:r w:rsidR="00304C40">
        <w:rPr>
          <w:rFonts w:ascii="Times New Roman" w:hAnsi="Times New Roman" w:cs="Times New Roman"/>
          <w:sz w:val="24"/>
          <w:szCs w:val="24"/>
        </w:rPr>
        <w:t>…………………………………………………………………</w:t>
      </w:r>
      <w:r w:rsidR="009B277A">
        <w:rPr>
          <w:rFonts w:ascii="Times New Roman" w:hAnsi="Times New Roman" w:cs="Times New Roman"/>
          <w:sz w:val="24"/>
          <w:szCs w:val="24"/>
        </w:rPr>
        <w:t>.</w:t>
      </w:r>
      <w:r w:rsidR="00304C40">
        <w:rPr>
          <w:rFonts w:ascii="Times New Roman" w:hAnsi="Times New Roman" w:cs="Times New Roman"/>
          <w:sz w:val="24"/>
          <w:szCs w:val="24"/>
        </w:rPr>
        <w:t>………</w:t>
      </w:r>
      <w:r w:rsidR="009B277A">
        <w:rPr>
          <w:rFonts w:ascii="Times New Roman" w:hAnsi="Times New Roman" w:cs="Times New Roman"/>
          <w:sz w:val="24"/>
          <w:szCs w:val="24"/>
        </w:rPr>
        <w:t>………..</w:t>
      </w:r>
      <w:r w:rsidR="00954A18">
        <w:rPr>
          <w:rFonts w:ascii="Times New Roman" w:hAnsi="Times New Roman" w:cs="Times New Roman"/>
          <w:sz w:val="24"/>
          <w:szCs w:val="24"/>
        </w:rPr>
        <w:t>.</w:t>
      </w:r>
      <w:r w:rsidR="005071DE">
        <w:rPr>
          <w:rFonts w:ascii="Times New Roman" w:hAnsi="Times New Roman" w:cs="Times New Roman"/>
          <w:sz w:val="24"/>
          <w:szCs w:val="24"/>
        </w:rPr>
        <w:t>….117</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954A18" w:rsidRDefault="00A60A24" w:rsidP="00075327">
      <w:pPr>
        <w:spacing w:after="0" w:line="240" w:lineRule="auto"/>
        <w:rPr>
          <w:rFonts w:ascii="Times New Roman" w:hAnsi="Times New Roman" w:cs="Times New Roman"/>
          <w:sz w:val="24"/>
        </w:rPr>
      </w:pPr>
      <w:r w:rsidRPr="00A60A24">
        <w:rPr>
          <w:rFonts w:ascii="Times New Roman" w:hAnsi="Times New Roman" w:cs="Times New Roman"/>
          <w:b/>
          <w:sz w:val="24"/>
          <w:szCs w:val="24"/>
        </w:rPr>
        <w:t>Figure 6.3</w:t>
      </w:r>
      <w:r w:rsidR="005422B0" w:rsidRPr="00320342">
        <w:rPr>
          <w:rFonts w:ascii="Times New Roman" w:hAnsi="Times New Roman" w:cs="Times New Roman"/>
          <w:sz w:val="24"/>
          <w:szCs w:val="24"/>
        </w:rPr>
        <w:t xml:space="preserve"> </w:t>
      </w:r>
      <w:r w:rsidR="00954A18">
        <w:rPr>
          <w:rFonts w:ascii="Times New Roman" w:hAnsi="Times New Roman" w:cs="Times New Roman"/>
          <w:sz w:val="24"/>
        </w:rPr>
        <w:t>DSC curves</w:t>
      </w:r>
      <w:r w:rsidR="00954A18" w:rsidRPr="00CE796C">
        <w:rPr>
          <w:rFonts w:ascii="Times New Roman" w:hAnsi="Times New Roman" w:cs="Times New Roman"/>
          <w:sz w:val="24"/>
        </w:rPr>
        <w:t xml:space="preserve"> </w:t>
      </w:r>
      <w:r w:rsidR="00954A18">
        <w:rPr>
          <w:rFonts w:ascii="Times New Roman" w:hAnsi="Times New Roman" w:cs="Times New Roman"/>
          <w:sz w:val="24"/>
        </w:rPr>
        <w:t>of</w:t>
      </w:r>
      <w:r w:rsidR="00954A18" w:rsidRPr="00CE796C">
        <w:rPr>
          <w:rFonts w:ascii="Times New Roman" w:hAnsi="Times New Roman" w:cs="Times New Roman"/>
          <w:sz w:val="24"/>
        </w:rPr>
        <w:t xml:space="preserve"> the Zr</w:t>
      </w:r>
      <w:r w:rsidR="00954A18" w:rsidRPr="00CE796C">
        <w:rPr>
          <w:rFonts w:ascii="Times New Roman" w:hAnsi="Times New Roman" w:cs="Times New Roman"/>
          <w:sz w:val="24"/>
          <w:vertAlign w:val="subscript"/>
        </w:rPr>
        <w:t>68</w:t>
      </w:r>
      <w:r w:rsidR="00954A18" w:rsidRPr="00CE796C">
        <w:rPr>
          <w:rFonts w:ascii="Times New Roman" w:hAnsi="Times New Roman" w:cs="Times New Roman"/>
          <w:sz w:val="24"/>
        </w:rPr>
        <w:t>Cu</w:t>
      </w:r>
      <w:r w:rsidR="00954A18" w:rsidRPr="00CE796C">
        <w:rPr>
          <w:rFonts w:ascii="Times New Roman" w:hAnsi="Times New Roman" w:cs="Times New Roman"/>
          <w:sz w:val="24"/>
          <w:vertAlign w:val="subscript"/>
        </w:rPr>
        <w:t>13</w:t>
      </w:r>
      <w:r w:rsidR="00954A18" w:rsidRPr="00CE796C">
        <w:rPr>
          <w:rFonts w:ascii="Times New Roman" w:hAnsi="Times New Roman" w:cs="Times New Roman"/>
          <w:sz w:val="24"/>
        </w:rPr>
        <w:t>Ni</w:t>
      </w:r>
      <w:r w:rsidR="00954A18" w:rsidRPr="00CE796C">
        <w:rPr>
          <w:rFonts w:ascii="Times New Roman" w:hAnsi="Times New Roman" w:cs="Times New Roman"/>
          <w:sz w:val="24"/>
          <w:vertAlign w:val="subscript"/>
        </w:rPr>
        <w:t>10.5</w:t>
      </w:r>
      <w:r w:rsidR="00954A18" w:rsidRPr="00CE796C">
        <w:rPr>
          <w:rFonts w:ascii="Times New Roman" w:hAnsi="Times New Roman" w:cs="Times New Roman"/>
          <w:sz w:val="24"/>
        </w:rPr>
        <w:t>Al</w:t>
      </w:r>
      <w:r w:rsidR="00954A18" w:rsidRPr="00CE796C">
        <w:rPr>
          <w:rFonts w:ascii="Times New Roman" w:hAnsi="Times New Roman" w:cs="Times New Roman"/>
          <w:sz w:val="24"/>
          <w:vertAlign w:val="subscript"/>
        </w:rPr>
        <w:t>8.5</w:t>
      </w:r>
      <w:r w:rsidR="00954A18">
        <w:rPr>
          <w:rFonts w:ascii="Times New Roman" w:hAnsi="Times New Roman" w:cs="Times New Roman"/>
          <w:sz w:val="24"/>
        </w:rPr>
        <w:t xml:space="preserve"> BMGs </w:t>
      </w:r>
      <w:r w:rsidR="00954A18" w:rsidRPr="00CE796C">
        <w:rPr>
          <w:rFonts w:ascii="Times New Roman" w:hAnsi="Times New Roman" w:cs="Times New Roman"/>
          <w:sz w:val="24"/>
        </w:rPr>
        <w:t>at different heating rates</w:t>
      </w:r>
      <w:r w:rsidR="00954A18">
        <w:rPr>
          <w:rFonts w:ascii="Times New Roman" w:hAnsi="Times New Roman" w:cs="Times New Roman"/>
          <w:sz w:val="24"/>
        </w:rPr>
        <w:t>……...</w:t>
      </w:r>
      <w:r w:rsidR="005071DE">
        <w:rPr>
          <w:rFonts w:ascii="Times New Roman" w:hAnsi="Times New Roman" w:cs="Times New Roman"/>
          <w:sz w:val="24"/>
          <w:szCs w:val="24"/>
        </w:rPr>
        <w:t>...119</w:t>
      </w:r>
    </w:p>
    <w:p w:rsidR="00A60A24" w:rsidRDefault="00A60A24" w:rsidP="00075327">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5422B0"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6.4</w:t>
      </w:r>
      <w:r w:rsidR="00A60A24">
        <w:rPr>
          <w:rFonts w:ascii="Times New Roman" w:hAnsi="Times New Roman" w:cs="Times New Roman"/>
          <w:sz w:val="24"/>
          <w:szCs w:val="24"/>
        </w:rPr>
        <w:t xml:space="preserve"> (a) </w:t>
      </w:r>
      <w:r w:rsidRPr="00320342">
        <w:rPr>
          <w:rFonts w:ascii="Times New Roman" w:hAnsi="Times New Roman" w:cs="Times New Roman"/>
          <w:sz w:val="24"/>
          <w:szCs w:val="24"/>
        </w:rPr>
        <w:t>Kissinger plots and (b) Ozawa plots of Zr</w:t>
      </w:r>
      <w:r w:rsidRPr="00320342">
        <w:rPr>
          <w:rFonts w:ascii="Times New Roman" w:hAnsi="Times New Roman" w:cs="Times New Roman"/>
          <w:sz w:val="24"/>
          <w:szCs w:val="24"/>
          <w:vertAlign w:val="subscript"/>
        </w:rPr>
        <w:t>68</w:t>
      </w:r>
      <w:r w:rsidRPr="00320342">
        <w:rPr>
          <w:rFonts w:ascii="Times New Roman" w:hAnsi="Times New Roman" w:cs="Times New Roman"/>
          <w:sz w:val="24"/>
          <w:szCs w:val="24"/>
        </w:rPr>
        <w:t>Cu</w:t>
      </w:r>
      <w:r w:rsidRPr="00320342">
        <w:rPr>
          <w:rFonts w:ascii="Times New Roman" w:hAnsi="Times New Roman" w:cs="Times New Roman"/>
          <w:sz w:val="24"/>
          <w:szCs w:val="24"/>
          <w:vertAlign w:val="subscript"/>
        </w:rPr>
        <w:t>13</w:t>
      </w:r>
      <w:r w:rsidRPr="00320342">
        <w:rPr>
          <w:rFonts w:ascii="Times New Roman" w:hAnsi="Times New Roman" w:cs="Times New Roman"/>
          <w:sz w:val="24"/>
          <w:szCs w:val="24"/>
        </w:rPr>
        <w:t>Ni</w:t>
      </w:r>
      <w:r w:rsidRPr="00320342">
        <w:rPr>
          <w:rFonts w:ascii="Times New Roman" w:hAnsi="Times New Roman" w:cs="Times New Roman"/>
          <w:sz w:val="24"/>
          <w:szCs w:val="24"/>
          <w:vertAlign w:val="subscript"/>
        </w:rPr>
        <w:t>10.5</w:t>
      </w:r>
      <w:r w:rsidRPr="00320342">
        <w:rPr>
          <w:rFonts w:ascii="Times New Roman" w:hAnsi="Times New Roman" w:cs="Times New Roman"/>
          <w:sz w:val="24"/>
          <w:szCs w:val="24"/>
        </w:rPr>
        <w:t>Al</w:t>
      </w:r>
      <w:r w:rsidRPr="00320342">
        <w:rPr>
          <w:rFonts w:ascii="Times New Roman" w:hAnsi="Times New Roman" w:cs="Times New Roman"/>
          <w:sz w:val="24"/>
          <w:szCs w:val="24"/>
          <w:vertAlign w:val="subscript"/>
        </w:rPr>
        <w:t xml:space="preserve">8.5 </w:t>
      </w:r>
      <w:r w:rsidRPr="00320342">
        <w:rPr>
          <w:rFonts w:ascii="Times New Roman" w:hAnsi="Times New Roman" w:cs="Times New Roman"/>
          <w:sz w:val="24"/>
          <w:szCs w:val="24"/>
        </w:rPr>
        <w:t>BMG alloy</w:t>
      </w:r>
      <w:r w:rsidR="005071DE">
        <w:rPr>
          <w:rFonts w:ascii="Times New Roman" w:hAnsi="Times New Roman" w:cs="Times New Roman"/>
          <w:sz w:val="24"/>
          <w:szCs w:val="24"/>
        </w:rPr>
        <w:t>….…121</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eastAsia="AdvEPSTIM" w:hAnsi="Times New Roman" w:cs="Times New Roman"/>
          <w:sz w:val="24"/>
          <w:szCs w:val="24"/>
        </w:rPr>
      </w:pPr>
      <w:r w:rsidRPr="00A60A24">
        <w:rPr>
          <w:rFonts w:ascii="Times New Roman" w:hAnsi="Times New Roman" w:cs="Times New Roman"/>
          <w:b/>
          <w:sz w:val="24"/>
          <w:szCs w:val="24"/>
        </w:rPr>
        <w:t>Figure 6.5</w:t>
      </w:r>
      <w:r w:rsidR="005422B0" w:rsidRPr="00320342">
        <w:rPr>
          <w:rFonts w:ascii="Times New Roman" w:hAnsi="Times New Roman" w:cs="Times New Roman"/>
          <w:sz w:val="24"/>
          <w:szCs w:val="24"/>
        </w:rPr>
        <w:t xml:space="preserve"> </w:t>
      </w:r>
      <w:r w:rsidR="00954A18" w:rsidRPr="000E18EB">
        <w:rPr>
          <w:rFonts w:ascii="Times New Roman" w:eastAsia="AdvEPSTIM" w:hAnsi="Times New Roman" w:cs="Times New Roman"/>
          <w:sz w:val="24"/>
        </w:rPr>
        <w:t>Compressive s</w:t>
      </w:r>
      <w:r w:rsidR="00954A18">
        <w:rPr>
          <w:rFonts w:ascii="Times New Roman" w:eastAsia="AdvEPSTIM" w:hAnsi="Times New Roman" w:cs="Times New Roman"/>
          <w:sz w:val="24"/>
        </w:rPr>
        <w:t>tress–strain curve of the</w:t>
      </w:r>
      <w:r w:rsidR="00954A18" w:rsidRPr="000E18EB">
        <w:rPr>
          <w:rFonts w:ascii="Times New Roman" w:eastAsia="AdvEPSTIM" w:hAnsi="Times New Roman" w:cs="Times New Roman"/>
          <w:sz w:val="24"/>
        </w:rPr>
        <w:t xml:space="preserve"> </w:t>
      </w:r>
      <w:r w:rsidR="00954A18">
        <w:rPr>
          <w:rFonts w:ascii="Times New Roman" w:eastAsia="AdvEPSTIM" w:hAnsi="Times New Roman" w:cs="Times New Roman"/>
          <w:sz w:val="24"/>
        </w:rPr>
        <w:t>2-</w:t>
      </w:r>
      <w:r w:rsidR="00954A18" w:rsidRPr="000E18EB">
        <w:rPr>
          <w:rFonts w:ascii="Times New Roman" w:eastAsia="AdvEPSTIM" w:hAnsi="Times New Roman" w:cs="Times New Roman"/>
          <w:sz w:val="24"/>
        </w:rPr>
        <w:t>mm</w:t>
      </w:r>
      <w:r w:rsidR="00954A18">
        <w:rPr>
          <w:rFonts w:ascii="Times New Roman" w:eastAsia="AdvEPSTIM" w:hAnsi="Times New Roman" w:cs="Times New Roman"/>
          <w:sz w:val="24"/>
        </w:rPr>
        <w:t>-diamter</w:t>
      </w:r>
      <w:r w:rsidR="00954A18" w:rsidRPr="000E18EB">
        <w:rPr>
          <w:rFonts w:ascii="Times New Roman" w:hAnsi="Times New Roman" w:cs="Times New Roman"/>
          <w:sz w:val="24"/>
        </w:rPr>
        <w:t xml:space="preserve"> Zr</w:t>
      </w:r>
      <w:r w:rsidR="00954A18" w:rsidRPr="000E18EB">
        <w:rPr>
          <w:rFonts w:ascii="Times New Roman" w:hAnsi="Times New Roman" w:cs="Times New Roman"/>
          <w:sz w:val="24"/>
          <w:vertAlign w:val="subscript"/>
        </w:rPr>
        <w:t>68</w:t>
      </w:r>
      <w:r w:rsidR="00954A18" w:rsidRPr="000E18EB">
        <w:rPr>
          <w:rFonts w:ascii="Times New Roman" w:hAnsi="Times New Roman" w:cs="Times New Roman"/>
          <w:sz w:val="24"/>
        </w:rPr>
        <w:t>Cu</w:t>
      </w:r>
      <w:r w:rsidR="00954A18" w:rsidRPr="000E18EB">
        <w:rPr>
          <w:rFonts w:ascii="Times New Roman" w:hAnsi="Times New Roman" w:cs="Times New Roman"/>
          <w:sz w:val="24"/>
          <w:vertAlign w:val="subscript"/>
        </w:rPr>
        <w:t>13</w:t>
      </w:r>
      <w:r w:rsidR="00954A18" w:rsidRPr="000E18EB">
        <w:rPr>
          <w:rFonts w:ascii="Times New Roman" w:hAnsi="Times New Roman" w:cs="Times New Roman"/>
          <w:sz w:val="24"/>
        </w:rPr>
        <w:t>Ni</w:t>
      </w:r>
      <w:r w:rsidR="00954A18" w:rsidRPr="000E18EB">
        <w:rPr>
          <w:rFonts w:ascii="Times New Roman" w:hAnsi="Times New Roman" w:cs="Times New Roman"/>
          <w:sz w:val="24"/>
          <w:vertAlign w:val="subscript"/>
        </w:rPr>
        <w:t>10.5</w:t>
      </w:r>
      <w:r w:rsidR="00954A18" w:rsidRPr="000E18EB">
        <w:rPr>
          <w:rFonts w:ascii="Times New Roman" w:hAnsi="Times New Roman" w:cs="Times New Roman"/>
          <w:sz w:val="24"/>
        </w:rPr>
        <w:t>Al</w:t>
      </w:r>
      <w:r w:rsidR="00954A18" w:rsidRPr="000E18EB">
        <w:rPr>
          <w:rFonts w:ascii="Times New Roman" w:hAnsi="Times New Roman" w:cs="Times New Roman"/>
          <w:sz w:val="24"/>
          <w:vertAlign w:val="subscript"/>
        </w:rPr>
        <w:t>8.5</w:t>
      </w:r>
      <w:r w:rsidR="00954A18" w:rsidRPr="000E18EB">
        <w:rPr>
          <w:rFonts w:ascii="Times New Roman" w:hAnsi="Times New Roman" w:cs="Times New Roman"/>
          <w:sz w:val="24"/>
        </w:rPr>
        <w:t xml:space="preserve"> </w:t>
      </w:r>
      <w:r w:rsidR="00954A18">
        <w:rPr>
          <w:rFonts w:ascii="Times New Roman" w:eastAsia="AdvEPSTIM" w:hAnsi="Times New Roman" w:cs="Times New Roman"/>
          <w:sz w:val="24"/>
        </w:rPr>
        <w:t>BMG rod</w:t>
      </w:r>
      <w:r w:rsidR="00954A18" w:rsidRPr="000E18EB">
        <w:rPr>
          <w:rFonts w:ascii="Times New Roman" w:eastAsia="AdvEPSTIM" w:hAnsi="Times New Roman" w:cs="Times New Roman"/>
          <w:sz w:val="24"/>
        </w:rPr>
        <w:t>; the inset image shows the deformed specimen</w:t>
      </w:r>
      <w:r w:rsidR="00954A18">
        <w:rPr>
          <w:rFonts w:ascii="Times New Roman" w:eastAsia="AdvEPSTIM" w:hAnsi="Times New Roman" w:cs="Times New Roman"/>
          <w:sz w:val="24"/>
          <w:szCs w:val="24"/>
        </w:rPr>
        <w:t xml:space="preserve"> </w:t>
      </w:r>
      <w:r w:rsidR="00304C40">
        <w:rPr>
          <w:rFonts w:ascii="Times New Roman" w:eastAsia="AdvEPSTIM" w:hAnsi="Times New Roman" w:cs="Times New Roman"/>
          <w:sz w:val="24"/>
          <w:szCs w:val="24"/>
        </w:rPr>
        <w:t>………</w:t>
      </w:r>
      <w:r w:rsidR="00954A18">
        <w:rPr>
          <w:rFonts w:ascii="Times New Roman" w:eastAsia="AdvEPSTIM" w:hAnsi="Times New Roman" w:cs="Times New Roman"/>
          <w:sz w:val="24"/>
          <w:szCs w:val="24"/>
        </w:rPr>
        <w:t>……………….</w:t>
      </w:r>
      <w:r w:rsidR="00304C40">
        <w:rPr>
          <w:rFonts w:ascii="Times New Roman" w:eastAsia="AdvEPSTIM" w:hAnsi="Times New Roman" w:cs="Times New Roman"/>
          <w:sz w:val="24"/>
          <w:szCs w:val="24"/>
        </w:rPr>
        <w:t>………………</w:t>
      </w:r>
      <w:r w:rsidR="005071DE">
        <w:rPr>
          <w:rFonts w:ascii="Times New Roman" w:eastAsia="AdvEPSTIM" w:hAnsi="Times New Roman" w:cs="Times New Roman"/>
          <w:sz w:val="24"/>
          <w:szCs w:val="24"/>
        </w:rPr>
        <w:t>.124</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954A18" w:rsidRDefault="005422B0" w:rsidP="00954A18">
      <w:pPr>
        <w:spacing w:after="0" w:line="240" w:lineRule="auto"/>
        <w:jc w:val="both"/>
        <w:rPr>
          <w:rFonts w:ascii="Times New Roman" w:hAnsi="Times New Roman" w:cs="Times New Roman"/>
          <w:sz w:val="24"/>
        </w:rPr>
      </w:pPr>
      <w:r w:rsidRPr="00A60A24">
        <w:rPr>
          <w:rFonts w:ascii="Times New Roman" w:hAnsi="Times New Roman" w:cs="Times New Roman"/>
          <w:b/>
          <w:sz w:val="24"/>
          <w:szCs w:val="24"/>
        </w:rPr>
        <w:t>Figure 6.6</w:t>
      </w:r>
      <w:r w:rsidR="00954A18">
        <w:rPr>
          <w:rFonts w:ascii="Times New Roman" w:eastAsia="AdvEPSTIM" w:hAnsi="Times New Roman" w:cs="Times New Roman"/>
          <w:sz w:val="24"/>
          <w:szCs w:val="24"/>
        </w:rPr>
        <w:t xml:space="preserve"> </w:t>
      </w:r>
      <w:r w:rsidR="00954A18" w:rsidRPr="00232E54">
        <w:rPr>
          <w:rFonts w:ascii="Times New Roman" w:eastAsia="AdvEPSTIM" w:hAnsi="Times New Roman" w:cs="Times New Roman"/>
          <w:sz w:val="24"/>
        </w:rPr>
        <w:t xml:space="preserve">SEM fractographs of </w:t>
      </w:r>
      <w:r w:rsidR="00954A18" w:rsidRPr="00232E54">
        <w:rPr>
          <w:rFonts w:ascii="Times New Roman" w:hAnsi="Times New Roman" w:cs="Times New Roman"/>
          <w:sz w:val="24"/>
        </w:rPr>
        <w:t>Zr</w:t>
      </w:r>
      <w:r w:rsidR="00954A18" w:rsidRPr="00232E54">
        <w:rPr>
          <w:rFonts w:ascii="Times New Roman" w:hAnsi="Times New Roman" w:cs="Times New Roman"/>
          <w:sz w:val="24"/>
          <w:vertAlign w:val="subscript"/>
        </w:rPr>
        <w:t>68</w:t>
      </w:r>
      <w:r w:rsidR="00954A18" w:rsidRPr="00232E54">
        <w:rPr>
          <w:rFonts w:ascii="Times New Roman" w:hAnsi="Times New Roman" w:cs="Times New Roman"/>
          <w:sz w:val="24"/>
        </w:rPr>
        <w:t>Cu</w:t>
      </w:r>
      <w:r w:rsidR="00954A18" w:rsidRPr="00232E54">
        <w:rPr>
          <w:rFonts w:ascii="Times New Roman" w:hAnsi="Times New Roman" w:cs="Times New Roman"/>
          <w:sz w:val="24"/>
          <w:vertAlign w:val="subscript"/>
        </w:rPr>
        <w:t>13</w:t>
      </w:r>
      <w:r w:rsidR="00954A18" w:rsidRPr="00232E54">
        <w:rPr>
          <w:rFonts w:ascii="Times New Roman" w:hAnsi="Times New Roman" w:cs="Times New Roman"/>
          <w:sz w:val="24"/>
        </w:rPr>
        <w:t>Ni</w:t>
      </w:r>
      <w:r w:rsidR="00954A18" w:rsidRPr="00232E54">
        <w:rPr>
          <w:rFonts w:ascii="Times New Roman" w:hAnsi="Times New Roman" w:cs="Times New Roman"/>
          <w:sz w:val="24"/>
          <w:vertAlign w:val="subscript"/>
        </w:rPr>
        <w:t>10.5</w:t>
      </w:r>
      <w:r w:rsidR="00954A18" w:rsidRPr="00232E54">
        <w:rPr>
          <w:rFonts w:ascii="Times New Roman" w:hAnsi="Times New Roman" w:cs="Times New Roman"/>
          <w:sz w:val="24"/>
        </w:rPr>
        <w:t>Al</w:t>
      </w:r>
      <w:r w:rsidR="00954A18" w:rsidRPr="00232E54">
        <w:rPr>
          <w:rFonts w:ascii="Times New Roman" w:hAnsi="Times New Roman" w:cs="Times New Roman"/>
          <w:sz w:val="24"/>
          <w:vertAlign w:val="subscript"/>
        </w:rPr>
        <w:t>8.5</w:t>
      </w:r>
      <w:r w:rsidR="00954A18" w:rsidRPr="00232E54">
        <w:rPr>
          <w:rFonts w:ascii="Times New Roman" w:hAnsi="Times New Roman" w:cs="Times New Roman"/>
          <w:sz w:val="24"/>
        </w:rPr>
        <w:t xml:space="preserve"> </w:t>
      </w:r>
      <w:r w:rsidR="00954A18" w:rsidRPr="00232E54">
        <w:rPr>
          <w:rFonts w:ascii="Times New Roman" w:eastAsia="AdvEPSTIM" w:hAnsi="Times New Roman" w:cs="Times New Roman"/>
          <w:sz w:val="24"/>
        </w:rPr>
        <w:t xml:space="preserve">BMG </w:t>
      </w:r>
      <w:r w:rsidR="00954A18">
        <w:rPr>
          <w:rFonts w:ascii="Times New Roman" w:eastAsia="AdvEPSTIM" w:hAnsi="Times New Roman" w:cs="Times New Roman"/>
          <w:sz w:val="24"/>
        </w:rPr>
        <w:t>after compression: (a) abundant</w:t>
      </w:r>
      <w:r w:rsidR="00954A18" w:rsidRPr="00232E54">
        <w:rPr>
          <w:rFonts w:ascii="Times New Roman" w:eastAsia="AdvEPSTIM" w:hAnsi="Times New Roman" w:cs="Times New Roman"/>
          <w:sz w:val="24"/>
        </w:rPr>
        <w:t xml:space="preserve"> shear bands</w:t>
      </w:r>
      <w:r w:rsidR="00954A18">
        <w:rPr>
          <w:rFonts w:ascii="Times New Roman" w:eastAsia="AdvEPSTIM" w:hAnsi="Times New Roman" w:cs="Times New Roman"/>
          <w:sz w:val="24"/>
        </w:rPr>
        <w:t xml:space="preserve">; (b) </w:t>
      </w:r>
      <w:r w:rsidR="00954A18" w:rsidRPr="00232E54">
        <w:rPr>
          <w:rFonts w:ascii="Times New Roman" w:eastAsia="AdvEPSTIM" w:hAnsi="Times New Roman" w:cs="Times New Roman"/>
          <w:sz w:val="24"/>
        </w:rPr>
        <w:t>vein</w:t>
      </w:r>
      <w:r w:rsidR="00954A18">
        <w:rPr>
          <w:rFonts w:ascii="Times New Roman" w:eastAsia="AdvEPSTIM" w:hAnsi="Times New Roman" w:cs="Times New Roman"/>
          <w:sz w:val="24"/>
        </w:rPr>
        <w:t>-like</w:t>
      </w:r>
      <w:r w:rsidR="00954A18" w:rsidRPr="00232E54">
        <w:rPr>
          <w:rFonts w:ascii="Times New Roman" w:eastAsia="AdvEPSTIM" w:hAnsi="Times New Roman" w:cs="Times New Roman"/>
          <w:sz w:val="24"/>
        </w:rPr>
        <w:t xml:space="preserve"> pattern</w:t>
      </w:r>
      <w:r w:rsidR="00954A18">
        <w:rPr>
          <w:rFonts w:ascii="Times New Roman" w:eastAsia="AdvEPSTIM" w:hAnsi="Times New Roman" w:cs="Times New Roman"/>
          <w:sz w:val="24"/>
        </w:rPr>
        <w:t xml:space="preserve">; (c) </w:t>
      </w:r>
      <w:r w:rsidR="00954A18" w:rsidRPr="00232E54">
        <w:rPr>
          <w:rFonts w:ascii="Times New Roman" w:eastAsia="AdvEPSTIM" w:hAnsi="Times New Roman" w:cs="Times New Roman"/>
          <w:sz w:val="24"/>
        </w:rPr>
        <w:t>intermittent smooth regions (I) and river-like pattern (II) on the edge of fracture surface</w:t>
      </w:r>
      <w:r w:rsidR="00954A18">
        <w:rPr>
          <w:rFonts w:ascii="Times New Roman" w:eastAsia="AdvEPSTIM" w:hAnsi="Times New Roman" w:cs="Times New Roman"/>
          <w:sz w:val="24"/>
        </w:rPr>
        <w:t>…</w:t>
      </w:r>
      <w:r w:rsidR="00954A18">
        <w:rPr>
          <w:rFonts w:ascii="Times New Roman" w:hAnsi="Times New Roman" w:cs="Times New Roman"/>
          <w:sz w:val="24"/>
        </w:rPr>
        <w:t>…………………………………..…………………….</w:t>
      </w:r>
      <w:r w:rsidR="00304C40">
        <w:rPr>
          <w:rFonts w:ascii="Times New Roman" w:eastAsia="AdvEPSTIM" w:hAnsi="Times New Roman" w:cs="Times New Roman"/>
          <w:sz w:val="24"/>
          <w:szCs w:val="24"/>
        </w:rPr>
        <w:t>…12</w:t>
      </w:r>
      <w:r w:rsidR="005071DE">
        <w:rPr>
          <w:rFonts w:ascii="Times New Roman" w:eastAsia="AdvEPSTIM" w:hAnsi="Times New Roman" w:cs="Times New Roman"/>
          <w:sz w:val="24"/>
          <w:szCs w:val="24"/>
        </w:rPr>
        <w:t>7</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954A18" w:rsidRDefault="00A60A24" w:rsidP="00954A18">
      <w:pPr>
        <w:spacing w:after="0" w:line="240" w:lineRule="auto"/>
        <w:jc w:val="both"/>
        <w:rPr>
          <w:rFonts w:ascii="Times New Roman" w:hAnsi="Times New Roman" w:cs="Times New Roman"/>
          <w:sz w:val="24"/>
        </w:rPr>
      </w:pPr>
      <w:r w:rsidRPr="00A60A24">
        <w:rPr>
          <w:rFonts w:ascii="Times New Roman" w:hAnsi="Times New Roman" w:cs="Times New Roman"/>
          <w:b/>
          <w:sz w:val="24"/>
          <w:szCs w:val="24"/>
        </w:rPr>
        <w:t>Figure 6.7</w:t>
      </w:r>
      <w:r w:rsidR="00954A18">
        <w:rPr>
          <w:rFonts w:ascii="Times New Roman" w:hAnsi="Times New Roman" w:cs="Times New Roman"/>
          <w:sz w:val="24"/>
          <w:szCs w:val="24"/>
        </w:rPr>
        <w:t xml:space="preserve"> </w:t>
      </w:r>
      <w:r w:rsidR="00954A18">
        <w:rPr>
          <w:rFonts w:ascii="Times New Roman" w:hAnsi="Times New Roman" w:cs="Times New Roman"/>
          <w:sz w:val="24"/>
        </w:rPr>
        <w:t>(a) SEM micrograph</w:t>
      </w:r>
      <w:r w:rsidR="00954A18" w:rsidRPr="00CA2ABF">
        <w:rPr>
          <w:rFonts w:ascii="Times New Roman" w:hAnsi="Times New Roman" w:cs="Times New Roman"/>
          <w:sz w:val="24"/>
        </w:rPr>
        <w:t xml:space="preserve"> of the as-cast Zr</w:t>
      </w:r>
      <w:r w:rsidR="00954A18" w:rsidRPr="00CA2ABF">
        <w:rPr>
          <w:rFonts w:ascii="Times New Roman" w:hAnsi="Times New Roman" w:cs="Times New Roman"/>
          <w:sz w:val="24"/>
          <w:vertAlign w:val="subscript"/>
        </w:rPr>
        <w:t>68</w:t>
      </w:r>
      <w:r w:rsidR="00954A18" w:rsidRPr="00CA2ABF">
        <w:rPr>
          <w:rFonts w:ascii="Times New Roman" w:hAnsi="Times New Roman" w:cs="Times New Roman"/>
          <w:sz w:val="24"/>
        </w:rPr>
        <w:t>Cu</w:t>
      </w:r>
      <w:r w:rsidR="00954A18" w:rsidRPr="00CA2ABF">
        <w:rPr>
          <w:rFonts w:ascii="Times New Roman" w:hAnsi="Times New Roman" w:cs="Times New Roman"/>
          <w:sz w:val="24"/>
          <w:vertAlign w:val="subscript"/>
        </w:rPr>
        <w:t>13</w:t>
      </w:r>
      <w:r w:rsidR="00954A18" w:rsidRPr="00CA2ABF">
        <w:rPr>
          <w:rFonts w:ascii="Times New Roman" w:hAnsi="Times New Roman" w:cs="Times New Roman"/>
          <w:sz w:val="24"/>
        </w:rPr>
        <w:t>Ni</w:t>
      </w:r>
      <w:r w:rsidR="00954A18" w:rsidRPr="00CA2ABF">
        <w:rPr>
          <w:rFonts w:ascii="Times New Roman" w:hAnsi="Times New Roman" w:cs="Times New Roman"/>
          <w:sz w:val="24"/>
          <w:vertAlign w:val="subscript"/>
        </w:rPr>
        <w:t>10.5</w:t>
      </w:r>
      <w:r w:rsidR="00954A18" w:rsidRPr="00CA2ABF">
        <w:rPr>
          <w:rFonts w:ascii="Times New Roman" w:hAnsi="Times New Roman" w:cs="Times New Roman"/>
          <w:sz w:val="24"/>
        </w:rPr>
        <w:t>Al</w:t>
      </w:r>
      <w:r w:rsidR="00954A18" w:rsidRPr="00CA2ABF">
        <w:rPr>
          <w:rFonts w:ascii="Times New Roman" w:hAnsi="Times New Roman" w:cs="Times New Roman"/>
          <w:sz w:val="24"/>
          <w:vertAlign w:val="subscript"/>
        </w:rPr>
        <w:t>8.5</w:t>
      </w:r>
      <w:r w:rsidR="00954A18">
        <w:rPr>
          <w:rFonts w:ascii="Times New Roman" w:eastAsia="AdvEPSTIM" w:hAnsi="Times New Roman" w:cs="Times New Roman"/>
          <w:sz w:val="24"/>
        </w:rPr>
        <w:t xml:space="preserve"> metallic glass and (b)</w:t>
      </w:r>
      <w:r w:rsidR="00954A18" w:rsidRPr="00CA2ABF">
        <w:rPr>
          <w:rFonts w:ascii="Times New Roman" w:eastAsia="AdvEPSTIM" w:hAnsi="Times New Roman" w:cs="Times New Roman"/>
          <w:sz w:val="24"/>
        </w:rPr>
        <w:t xml:space="preserve"> corresponding energy dispersive X-ray spectrum (EDS)</w:t>
      </w:r>
      <w:r w:rsidR="00954A18">
        <w:rPr>
          <w:rFonts w:ascii="Times New Roman" w:eastAsia="AdvEPSTIM" w:hAnsi="Times New Roman" w:cs="Times New Roman"/>
          <w:sz w:val="24"/>
        </w:rPr>
        <w:t>…………………………………...</w:t>
      </w:r>
      <w:r w:rsidR="005071DE">
        <w:rPr>
          <w:rFonts w:ascii="Times New Roman" w:eastAsia="AdvEPSTIM" w:hAnsi="Times New Roman" w:cs="Times New Roman"/>
          <w:sz w:val="24"/>
          <w:szCs w:val="24"/>
        </w:rPr>
        <w:t>130</w:t>
      </w:r>
      <w:r w:rsidR="005422B0" w:rsidRPr="00320342">
        <w:rPr>
          <w:rFonts w:ascii="Times New Roman" w:eastAsia="AdvEPSTIM" w:hAnsi="Times New Roman" w:cs="Times New Roman"/>
          <w:sz w:val="24"/>
          <w:szCs w:val="24"/>
        </w:rPr>
        <w:t xml:space="preserve">  </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6.8</w:t>
      </w:r>
      <w:r w:rsidR="005422B0" w:rsidRPr="00320342">
        <w:rPr>
          <w:rFonts w:ascii="Times New Roman" w:hAnsi="Times New Roman" w:cs="Times New Roman"/>
          <w:sz w:val="24"/>
          <w:szCs w:val="24"/>
        </w:rPr>
        <w:t xml:space="preserve"> Composition mapping of constituent elements Zr, Cu, Ni and Al</w:t>
      </w:r>
      <w:r w:rsidR="005071DE">
        <w:rPr>
          <w:rFonts w:ascii="Times New Roman" w:hAnsi="Times New Roman" w:cs="Times New Roman"/>
          <w:sz w:val="24"/>
          <w:szCs w:val="24"/>
        </w:rPr>
        <w:t>…...…………131</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320342" w:rsidRDefault="00A60A24" w:rsidP="00320342">
      <w:pPr>
        <w:adjustRightInd w:val="0"/>
        <w:snapToGrid w:val="0"/>
        <w:spacing w:after="0" w:line="240" w:lineRule="auto"/>
        <w:jc w:val="both"/>
        <w:rPr>
          <w:rFonts w:ascii="Times New Roman" w:eastAsia="AdvTimes_rm" w:hAnsi="Times New Roman" w:cs="Times New Roman"/>
          <w:sz w:val="24"/>
          <w:szCs w:val="24"/>
        </w:rPr>
      </w:pPr>
      <w:r w:rsidRPr="00A60A24">
        <w:rPr>
          <w:rFonts w:ascii="Times New Roman" w:hAnsi="Times New Roman" w:cs="Times New Roman"/>
          <w:b/>
          <w:sz w:val="24"/>
          <w:szCs w:val="24"/>
        </w:rPr>
        <w:t>Figure 6.9</w:t>
      </w:r>
      <w:r w:rsidR="005422B0" w:rsidRPr="00320342">
        <w:rPr>
          <w:rFonts w:ascii="Times New Roman" w:hAnsi="Times New Roman" w:cs="Times New Roman"/>
          <w:sz w:val="24"/>
          <w:szCs w:val="24"/>
        </w:rPr>
        <w:t xml:space="preserve"> </w:t>
      </w:r>
      <w:r w:rsidR="00954A18">
        <w:rPr>
          <w:rFonts w:ascii="Times New Roman" w:hAnsi="Times New Roman" w:cs="Times New Roman"/>
          <w:sz w:val="24"/>
          <w:szCs w:val="24"/>
        </w:rPr>
        <w:t>BF-</w:t>
      </w:r>
      <w:r w:rsidR="005422B0" w:rsidRPr="00320342">
        <w:rPr>
          <w:rFonts w:ascii="Times New Roman" w:eastAsia="AdvTimes_rm" w:hAnsi="Times New Roman" w:cs="Times New Roman"/>
          <w:sz w:val="24"/>
          <w:szCs w:val="24"/>
        </w:rPr>
        <w:t xml:space="preserve">HRTEM image </w:t>
      </w:r>
      <w:r w:rsidR="00954A18">
        <w:rPr>
          <w:rFonts w:ascii="Times New Roman" w:eastAsia="AdvTimes_rm" w:hAnsi="Times New Roman" w:cs="Times New Roman"/>
          <w:sz w:val="24"/>
          <w:szCs w:val="24"/>
        </w:rPr>
        <w:t xml:space="preserve">of </w:t>
      </w:r>
      <w:r w:rsidR="005422B0" w:rsidRPr="00320342">
        <w:rPr>
          <w:rFonts w:ascii="Times New Roman" w:eastAsia="AdvTimes_rm" w:hAnsi="Times New Roman" w:cs="Times New Roman"/>
          <w:sz w:val="24"/>
          <w:szCs w:val="24"/>
        </w:rPr>
        <w:t xml:space="preserve">the as-cast </w:t>
      </w:r>
      <w:r w:rsidR="005422B0" w:rsidRPr="00320342">
        <w:rPr>
          <w:rFonts w:ascii="Times New Roman" w:hAnsi="Times New Roman" w:cs="Times New Roman"/>
          <w:sz w:val="24"/>
          <w:szCs w:val="24"/>
        </w:rPr>
        <w:t>Zr</w:t>
      </w:r>
      <w:r w:rsidR="005422B0" w:rsidRPr="00320342">
        <w:rPr>
          <w:rFonts w:ascii="Times New Roman" w:hAnsi="Times New Roman" w:cs="Times New Roman"/>
          <w:sz w:val="24"/>
          <w:szCs w:val="24"/>
          <w:vertAlign w:val="subscript"/>
        </w:rPr>
        <w:t>68</w:t>
      </w:r>
      <w:r w:rsidR="005422B0" w:rsidRPr="00320342">
        <w:rPr>
          <w:rFonts w:ascii="Times New Roman" w:hAnsi="Times New Roman" w:cs="Times New Roman"/>
          <w:sz w:val="24"/>
          <w:szCs w:val="24"/>
        </w:rPr>
        <w:t>Cu</w:t>
      </w:r>
      <w:r w:rsidR="005422B0" w:rsidRPr="00320342">
        <w:rPr>
          <w:rFonts w:ascii="Times New Roman" w:hAnsi="Times New Roman" w:cs="Times New Roman"/>
          <w:sz w:val="24"/>
          <w:szCs w:val="24"/>
          <w:vertAlign w:val="subscript"/>
        </w:rPr>
        <w:t>13</w:t>
      </w:r>
      <w:r w:rsidR="005422B0" w:rsidRPr="00320342">
        <w:rPr>
          <w:rFonts w:ascii="Times New Roman" w:hAnsi="Times New Roman" w:cs="Times New Roman"/>
          <w:sz w:val="24"/>
          <w:szCs w:val="24"/>
        </w:rPr>
        <w:t>Ni</w:t>
      </w:r>
      <w:r w:rsidR="005422B0" w:rsidRPr="00320342">
        <w:rPr>
          <w:rFonts w:ascii="Times New Roman" w:hAnsi="Times New Roman" w:cs="Times New Roman"/>
          <w:sz w:val="24"/>
          <w:szCs w:val="24"/>
          <w:vertAlign w:val="subscript"/>
        </w:rPr>
        <w:t>10.5</w:t>
      </w:r>
      <w:r w:rsidR="005422B0" w:rsidRPr="00320342">
        <w:rPr>
          <w:rFonts w:ascii="Times New Roman" w:hAnsi="Times New Roman" w:cs="Times New Roman"/>
          <w:sz w:val="24"/>
          <w:szCs w:val="24"/>
        </w:rPr>
        <w:t>Al</w:t>
      </w:r>
      <w:r w:rsidR="005422B0" w:rsidRPr="00320342">
        <w:rPr>
          <w:rFonts w:ascii="Times New Roman" w:hAnsi="Times New Roman" w:cs="Times New Roman"/>
          <w:sz w:val="24"/>
          <w:szCs w:val="24"/>
          <w:vertAlign w:val="subscript"/>
        </w:rPr>
        <w:t>8.5</w:t>
      </w:r>
      <w:r w:rsidR="005422B0" w:rsidRPr="00320342">
        <w:rPr>
          <w:rFonts w:ascii="Times New Roman" w:hAnsi="Times New Roman" w:cs="Times New Roman"/>
          <w:sz w:val="24"/>
          <w:szCs w:val="24"/>
        </w:rPr>
        <w:t xml:space="preserve"> </w:t>
      </w:r>
      <w:r w:rsidR="005422B0" w:rsidRPr="00320342">
        <w:rPr>
          <w:rFonts w:ascii="Times New Roman" w:eastAsia="AdvEPSTIM" w:hAnsi="Times New Roman" w:cs="Times New Roman"/>
          <w:sz w:val="24"/>
          <w:szCs w:val="24"/>
        </w:rPr>
        <w:t>BMG specimen</w:t>
      </w:r>
      <w:r w:rsidR="00304C40">
        <w:rPr>
          <w:rFonts w:ascii="Times New Roman" w:eastAsia="AdvEPSTIM" w:hAnsi="Times New Roman" w:cs="Times New Roman"/>
          <w:sz w:val="24"/>
          <w:szCs w:val="24"/>
        </w:rPr>
        <w:t>………………………………..…………</w:t>
      </w:r>
      <w:r w:rsidR="00954A18">
        <w:rPr>
          <w:rFonts w:ascii="Times New Roman" w:eastAsia="AdvEPSTIM" w:hAnsi="Times New Roman" w:cs="Times New Roman"/>
          <w:sz w:val="24"/>
          <w:szCs w:val="24"/>
        </w:rPr>
        <w:t>……………………………………...</w:t>
      </w:r>
      <w:r w:rsidR="00304C40">
        <w:rPr>
          <w:rFonts w:ascii="Times New Roman" w:eastAsia="AdvEPSTIM" w:hAnsi="Times New Roman" w:cs="Times New Roman"/>
          <w:sz w:val="24"/>
          <w:szCs w:val="24"/>
        </w:rPr>
        <w:t>…1</w:t>
      </w:r>
      <w:r w:rsidR="005071DE">
        <w:rPr>
          <w:rFonts w:ascii="Times New Roman" w:eastAsia="AdvEPSTIM" w:hAnsi="Times New Roman" w:cs="Times New Roman"/>
          <w:sz w:val="24"/>
          <w:szCs w:val="24"/>
        </w:rPr>
        <w:t>32</w:t>
      </w: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A60A24" w:rsidRDefault="00A60A24" w:rsidP="00320342">
      <w:pPr>
        <w:adjustRightInd w:val="0"/>
        <w:snapToGrid w:val="0"/>
        <w:spacing w:after="0" w:line="240" w:lineRule="auto"/>
        <w:jc w:val="both"/>
        <w:rPr>
          <w:rFonts w:ascii="Times New Roman" w:hAnsi="Times New Roman" w:cs="Times New Roman"/>
          <w:sz w:val="24"/>
          <w:szCs w:val="24"/>
        </w:rPr>
      </w:pPr>
    </w:p>
    <w:p w:rsidR="005422B0" w:rsidRPr="00F1590B" w:rsidRDefault="00A60A24" w:rsidP="00F1590B">
      <w:pPr>
        <w:adjustRightInd w:val="0"/>
        <w:spacing w:after="0" w:line="360" w:lineRule="auto"/>
        <w:jc w:val="both"/>
        <w:rPr>
          <w:rFonts w:ascii="Times New Roman" w:hAnsi="Times New Roman" w:cs="Times New Roman"/>
          <w:sz w:val="24"/>
        </w:rPr>
      </w:pPr>
      <w:r w:rsidRPr="00A60A24">
        <w:rPr>
          <w:rFonts w:ascii="Times New Roman" w:hAnsi="Times New Roman" w:cs="Times New Roman"/>
          <w:b/>
          <w:sz w:val="24"/>
          <w:szCs w:val="24"/>
        </w:rPr>
        <w:t>Figure 6.10</w:t>
      </w:r>
      <w:r w:rsidR="005422B0" w:rsidRPr="00320342">
        <w:rPr>
          <w:rFonts w:ascii="Times New Roman" w:hAnsi="Times New Roman" w:cs="Times New Roman"/>
          <w:sz w:val="24"/>
          <w:szCs w:val="24"/>
        </w:rPr>
        <w:t xml:space="preserve"> (a) </w:t>
      </w:r>
      <w:r w:rsidR="005422B0" w:rsidRPr="00320342">
        <w:rPr>
          <w:rFonts w:ascii="Times New Roman" w:eastAsia="AdvEPSTIM" w:hAnsi="Times New Roman" w:cs="Times New Roman"/>
          <w:sz w:val="24"/>
          <w:szCs w:val="24"/>
        </w:rPr>
        <w:t>Compressive stress–strain curves of the</w:t>
      </w:r>
      <w:r w:rsidR="005422B0" w:rsidRPr="00320342">
        <w:rPr>
          <w:rFonts w:ascii="Times New Roman" w:hAnsi="Times New Roman" w:cs="Times New Roman"/>
          <w:sz w:val="24"/>
          <w:szCs w:val="24"/>
        </w:rPr>
        <w:t xml:space="preserve"> Zr</w:t>
      </w:r>
      <w:r w:rsidR="005422B0" w:rsidRPr="00320342">
        <w:rPr>
          <w:rFonts w:ascii="Times New Roman" w:hAnsi="Times New Roman" w:cs="Times New Roman"/>
          <w:sz w:val="24"/>
          <w:szCs w:val="24"/>
          <w:vertAlign w:val="subscript"/>
        </w:rPr>
        <w:t>68</w:t>
      </w:r>
      <w:r w:rsidR="005422B0" w:rsidRPr="00320342">
        <w:rPr>
          <w:rFonts w:ascii="Times New Roman" w:hAnsi="Times New Roman" w:cs="Times New Roman"/>
          <w:sz w:val="24"/>
          <w:szCs w:val="24"/>
        </w:rPr>
        <w:t>Cu</w:t>
      </w:r>
      <w:r w:rsidR="005422B0" w:rsidRPr="00320342">
        <w:rPr>
          <w:rFonts w:ascii="Times New Roman" w:hAnsi="Times New Roman" w:cs="Times New Roman"/>
          <w:sz w:val="24"/>
          <w:szCs w:val="24"/>
          <w:vertAlign w:val="subscript"/>
        </w:rPr>
        <w:t>13</w:t>
      </w:r>
      <w:r w:rsidR="005422B0" w:rsidRPr="00320342">
        <w:rPr>
          <w:rFonts w:ascii="Times New Roman" w:hAnsi="Times New Roman" w:cs="Times New Roman"/>
          <w:sz w:val="24"/>
          <w:szCs w:val="24"/>
        </w:rPr>
        <w:t>Ni</w:t>
      </w:r>
      <w:r w:rsidR="005422B0" w:rsidRPr="00320342">
        <w:rPr>
          <w:rFonts w:ascii="Times New Roman" w:hAnsi="Times New Roman" w:cs="Times New Roman"/>
          <w:sz w:val="24"/>
          <w:szCs w:val="24"/>
          <w:vertAlign w:val="subscript"/>
        </w:rPr>
        <w:t>10.5</w:t>
      </w:r>
      <w:r w:rsidR="005422B0" w:rsidRPr="00320342">
        <w:rPr>
          <w:rFonts w:ascii="Times New Roman" w:hAnsi="Times New Roman" w:cs="Times New Roman"/>
          <w:sz w:val="24"/>
          <w:szCs w:val="24"/>
        </w:rPr>
        <w:t>Al</w:t>
      </w:r>
      <w:r w:rsidR="005422B0" w:rsidRPr="00320342">
        <w:rPr>
          <w:rFonts w:ascii="Times New Roman" w:hAnsi="Times New Roman" w:cs="Times New Roman"/>
          <w:sz w:val="24"/>
          <w:szCs w:val="24"/>
          <w:vertAlign w:val="subscript"/>
        </w:rPr>
        <w:t>8.5</w:t>
      </w:r>
      <w:r w:rsidR="005422B0" w:rsidRPr="00320342">
        <w:rPr>
          <w:rFonts w:ascii="Times New Roman" w:hAnsi="Times New Roman" w:cs="Times New Roman"/>
          <w:sz w:val="24"/>
          <w:szCs w:val="24"/>
        </w:rPr>
        <w:t xml:space="preserve"> </w:t>
      </w:r>
      <w:r w:rsidR="005422B0" w:rsidRPr="00320342">
        <w:rPr>
          <w:rFonts w:ascii="Times New Roman" w:eastAsia="AdvEPSTIM" w:hAnsi="Times New Roman" w:cs="Times New Roman"/>
          <w:sz w:val="24"/>
          <w:szCs w:val="24"/>
        </w:rPr>
        <w:t xml:space="preserve">BMG alloy at different strain rates. </w:t>
      </w:r>
      <w:r w:rsidR="00F1590B">
        <w:rPr>
          <w:rFonts w:ascii="Times New Roman" w:eastAsia="AdvEPSTIM" w:hAnsi="Times New Roman" w:cs="Times New Roman"/>
          <w:sz w:val="24"/>
        </w:rPr>
        <w:t>The inset shows</w:t>
      </w:r>
      <w:r w:rsidR="00F1590B" w:rsidRPr="00641429">
        <w:rPr>
          <w:rFonts w:ascii="Times New Roman" w:eastAsia="AdvEPSTIM" w:hAnsi="Times New Roman" w:cs="Times New Roman"/>
          <w:sz w:val="24"/>
        </w:rPr>
        <w:t xml:space="preserve"> </w:t>
      </w:r>
      <w:r w:rsidR="00F1590B" w:rsidRPr="00641429">
        <w:rPr>
          <w:rFonts w:ascii="Times New Roman" w:hAnsi="Times New Roman" w:cs="Times New Roman"/>
          <w:sz w:val="24"/>
        </w:rPr>
        <w:t>the stress drop</w:t>
      </w:r>
      <w:r w:rsidR="00F1590B">
        <w:rPr>
          <w:rFonts w:ascii="Times New Roman" w:hAnsi="Times New Roman" w:cs="Times New Roman"/>
          <w:sz w:val="24"/>
        </w:rPr>
        <w:t xml:space="preserve"> (∆σ)</w:t>
      </w:r>
      <w:r w:rsidR="00F1590B" w:rsidRPr="00641429">
        <w:rPr>
          <w:rFonts w:ascii="Times New Roman" w:hAnsi="Times New Roman" w:cs="Times New Roman"/>
          <w:sz w:val="24"/>
        </w:rPr>
        <w:t xml:space="preserve"> and strain pop-in</w:t>
      </w:r>
      <w:r w:rsidR="00F1590B">
        <w:rPr>
          <w:rFonts w:ascii="Times New Roman" w:hAnsi="Times New Roman" w:cs="Times New Roman"/>
          <w:sz w:val="24"/>
        </w:rPr>
        <w:t xml:space="preserve"> (∆ε)</w:t>
      </w:r>
      <w:r w:rsidR="00F1590B" w:rsidRPr="00641429">
        <w:rPr>
          <w:rFonts w:ascii="Times New Roman" w:hAnsi="Times New Roman" w:cs="Times New Roman"/>
          <w:sz w:val="24"/>
        </w:rPr>
        <w:t xml:space="preserve"> behaviour </w:t>
      </w:r>
      <w:r w:rsidR="00F1590B">
        <w:rPr>
          <w:rFonts w:ascii="Times New Roman" w:hAnsi="Times New Roman" w:cs="Times New Roman"/>
          <w:sz w:val="24"/>
        </w:rPr>
        <w:t>in region I</w:t>
      </w:r>
      <w:r w:rsidR="00F1590B" w:rsidRPr="00641429">
        <w:rPr>
          <w:rFonts w:ascii="Times New Roman" w:hAnsi="Times New Roman" w:cs="Times New Roman"/>
          <w:sz w:val="24"/>
        </w:rPr>
        <w:t xml:space="preserve">. </w:t>
      </w:r>
      <w:r w:rsidR="00F1590B">
        <w:rPr>
          <w:rFonts w:ascii="Times New Roman" w:hAnsi="Times New Roman" w:cs="Times New Roman"/>
          <w:sz w:val="24"/>
        </w:rPr>
        <w:t>(b) Amplitude of stress drop with increasing plastic strain.</w:t>
      </w:r>
      <w:r w:rsidR="00304C40">
        <w:rPr>
          <w:rFonts w:ascii="Times New Roman" w:hAnsi="Times New Roman" w:cs="Times New Roman"/>
          <w:sz w:val="24"/>
          <w:szCs w:val="24"/>
        </w:rPr>
        <w:t>…………</w:t>
      </w:r>
      <w:r w:rsidR="00F1590B">
        <w:rPr>
          <w:rFonts w:ascii="Times New Roman" w:hAnsi="Times New Roman" w:cs="Times New Roman"/>
          <w:sz w:val="24"/>
          <w:szCs w:val="24"/>
        </w:rPr>
        <w:t>………</w:t>
      </w:r>
      <w:r w:rsidR="005071DE">
        <w:rPr>
          <w:rFonts w:ascii="Times New Roman" w:hAnsi="Times New Roman" w:cs="Times New Roman"/>
          <w:sz w:val="24"/>
          <w:szCs w:val="24"/>
        </w:rPr>
        <w:t>……136</w:t>
      </w:r>
      <w:r w:rsidR="005422B0" w:rsidRPr="00320342">
        <w:rPr>
          <w:rFonts w:ascii="Times New Roman" w:hAnsi="Times New Roman" w:cs="Times New Roman"/>
          <w:sz w:val="24"/>
          <w:szCs w:val="24"/>
        </w:rPr>
        <w:t xml:space="preserve"> </w:t>
      </w:r>
    </w:p>
    <w:p w:rsidR="005422B0" w:rsidRPr="00CA6457" w:rsidRDefault="00A60A24" w:rsidP="00CA6457">
      <w:pPr>
        <w:adjustRightInd w:val="0"/>
        <w:spacing w:after="0" w:line="240" w:lineRule="auto"/>
        <w:jc w:val="both"/>
        <w:rPr>
          <w:rFonts w:ascii="Times New Roman" w:hAnsi="Times New Roman" w:cs="Times New Roman"/>
          <w:sz w:val="24"/>
        </w:rPr>
      </w:pPr>
      <w:r w:rsidRPr="00A60A24">
        <w:rPr>
          <w:rFonts w:ascii="Times New Roman" w:hAnsi="Times New Roman" w:cs="Times New Roman"/>
          <w:b/>
          <w:sz w:val="24"/>
          <w:szCs w:val="24"/>
        </w:rPr>
        <w:lastRenderedPageBreak/>
        <w:t>Figure 6.11</w:t>
      </w:r>
      <w:r w:rsidR="005422B0" w:rsidRPr="00320342">
        <w:rPr>
          <w:rFonts w:ascii="Times New Roman" w:hAnsi="Times New Roman" w:cs="Times New Roman"/>
          <w:sz w:val="24"/>
          <w:szCs w:val="24"/>
        </w:rPr>
        <w:t xml:space="preserve"> </w:t>
      </w:r>
      <w:r w:rsidR="00CA6457" w:rsidRPr="00195D35">
        <w:rPr>
          <w:rFonts w:ascii="Times New Roman" w:hAnsi="Times New Roman" w:cs="Times New Roman"/>
          <w:sz w:val="24"/>
        </w:rPr>
        <w:t>Fracture surface</w:t>
      </w:r>
      <w:r w:rsidR="00CA6457">
        <w:rPr>
          <w:rFonts w:ascii="Times New Roman" w:hAnsi="Times New Roman" w:cs="Times New Roman"/>
          <w:sz w:val="24"/>
        </w:rPr>
        <w:t>s</w:t>
      </w:r>
      <w:r w:rsidR="00CA6457" w:rsidRPr="00195D35">
        <w:rPr>
          <w:rFonts w:ascii="Times New Roman" w:hAnsi="Times New Roman" w:cs="Times New Roman"/>
          <w:sz w:val="24"/>
        </w:rPr>
        <w:t xml:space="preserve"> of</w:t>
      </w:r>
      <w:r w:rsidR="00CA6457">
        <w:rPr>
          <w:rFonts w:ascii="Times New Roman" w:hAnsi="Times New Roman" w:cs="Times New Roman"/>
          <w:sz w:val="24"/>
        </w:rPr>
        <w:t xml:space="preserve"> the samples loaded at different strain rates: </w:t>
      </w:r>
      <w:r w:rsidR="00CA6457" w:rsidRPr="00195D35">
        <w:rPr>
          <w:rFonts w:ascii="Times New Roman" w:hAnsi="Times New Roman" w:cs="Times New Roman"/>
          <w:sz w:val="24"/>
        </w:rPr>
        <w:t>2×10</w:t>
      </w:r>
      <w:r w:rsidR="00CA6457" w:rsidRPr="00195D35">
        <w:rPr>
          <w:rFonts w:ascii="Times New Roman" w:hAnsi="Times New Roman" w:cs="Times New Roman"/>
          <w:sz w:val="24"/>
          <w:vertAlign w:val="superscript"/>
        </w:rPr>
        <w:t>−3</w:t>
      </w:r>
      <w:r w:rsidR="00CA6457" w:rsidRPr="00195D35">
        <w:rPr>
          <w:rFonts w:ascii="Times New Roman" w:hAnsi="Times New Roman" w:cs="Times New Roman"/>
          <w:sz w:val="24"/>
        </w:rPr>
        <w:t xml:space="preserve"> s</w:t>
      </w:r>
      <w:r w:rsidR="00CA6457" w:rsidRPr="00195D35">
        <w:rPr>
          <w:rFonts w:ascii="Times New Roman" w:hAnsi="Times New Roman" w:cs="Times New Roman"/>
          <w:sz w:val="24"/>
          <w:vertAlign w:val="superscript"/>
        </w:rPr>
        <w:t>−1</w:t>
      </w:r>
      <w:r w:rsidR="00CA6457">
        <w:rPr>
          <w:rFonts w:ascii="Times New Roman" w:hAnsi="Times New Roman" w:cs="Times New Roman"/>
          <w:sz w:val="24"/>
          <w:vertAlign w:val="superscript"/>
        </w:rPr>
        <w:t xml:space="preserve"> </w:t>
      </w:r>
      <w:r w:rsidR="00CA6457" w:rsidRPr="00195D35">
        <w:rPr>
          <w:rFonts w:ascii="Times New Roman" w:hAnsi="Times New Roman" w:cs="Times New Roman"/>
          <w:sz w:val="24"/>
        </w:rPr>
        <w:t>(a) and 2×10</w:t>
      </w:r>
      <w:r w:rsidR="00CA6457" w:rsidRPr="00195D35">
        <w:rPr>
          <w:rFonts w:ascii="Times New Roman" w:hAnsi="Times New Roman" w:cs="Times New Roman"/>
          <w:sz w:val="24"/>
          <w:vertAlign w:val="superscript"/>
        </w:rPr>
        <w:t>−1</w:t>
      </w:r>
      <w:r w:rsidR="00CA6457" w:rsidRPr="00195D35">
        <w:rPr>
          <w:rFonts w:ascii="Times New Roman" w:hAnsi="Times New Roman" w:cs="Times New Roman"/>
          <w:sz w:val="24"/>
        </w:rPr>
        <w:t xml:space="preserve"> s</w:t>
      </w:r>
      <w:r w:rsidR="00CA6457" w:rsidRPr="00195D35">
        <w:rPr>
          <w:rFonts w:ascii="Times New Roman" w:hAnsi="Times New Roman" w:cs="Times New Roman"/>
          <w:sz w:val="24"/>
          <w:vertAlign w:val="superscript"/>
        </w:rPr>
        <w:t>−1</w:t>
      </w:r>
      <w:r w:rsidR="00CA6457">
        <w:rPr>
          <w:rFonts w:ascii="Times New Roman" w:hAnsi="Times New Roman" w:cs="Times New Roman"/>
          <w:sz w:val="24"/>
          <w:vertAlign w:val="superscript"/>
        </w:rPr>
        <w:t xml:space="preserve"> </w:t>
      </w:r>
      <w:r w:rsidR="00CA6457">
        <w:rPr>
          <w:rFonts w:ascii="Times New Roman" w:hAnsi="Times New Roman" w:cs="Times New Roman"/>
          <w:sz w:val="24"/>
        </w:rPr>
        <w:t>(b).</w:t>
      </w:r>
      <w:r w:rsidR="00CA6457">
        <w:rPr>
          <w:rFonts w:ascii="Times New Roman" w:hAnsi="Times New Roman" w:cs="Times New Roman"/>
          <w:sz w:val="24"/>
          <w:szCs w:val="24"/>
        </w:rPr>
        <w:t>……………</w:t>
      </w:r>
      <w:r w:rsidR="00304C40">
        <w:rPr>
          <w:rFonts w:ascii="Times New Roman" w:hAnsi="Times New Roman" w:cs="Times New Roman"/>
          <w:sz w:val="24"/>
          <w:szCs w:val="24"/>
        </w:rPr>
        <w:t>……</w:t>
      </w:r>
      <w:r w:rsidR="00CA6457">
        <w:rPr>
          <w:rFonts w:ascii="Times New Roman" w:hAnsi="Times New Roman" w:cs="Times New Roman"/>
          <w:sz w:val="24"/>
          <w:szCs w:val="24"/>
        </w:rPr>
        <w:t>………………………..……………………...</w:t>
      </w:r>
      <w:r w:rsidR="005071DE">
        <w:rPr>
          <w:rFonts w:ascii="Times New Roman" w:hAnsi="Times New Roman" w:cs="Times New Roman"/>
          <w:sz w:val="24"/>
          <w:szCs w:val="24"/>
        </w:rPr>
        <w:t>……….138</w:t>
      </w:r>
      <w:r w:rsidR="005422B0" w:rsidRPr="00320342">
        <w:rPr>
          <w:rFonts w:ascii="Times New Roman" w:hAnsi="Times New Roman" w:cs="Times New Roman"/>
          <w:sz w:val="24"/>
          <w:szCs w:val="24"/>
        </w:rPr>
        <w:t xml:space="preserve"> </w:t>
      </w:r>
    </w:p>
    <w:p w:rsidR="00903B7A" w:rsidRDefault="00903B7A" w:rsidP="00320342">
      <w:pPr>
        <w:adjustRightInd w:val="0"/>
        <w:snapToGrid w:val="0"/>
        <w:spacing w:after="0" w:line="240" w:lineRule="auto"/>
        <w:jc w:val="both"/>
        <w:rPr>
          <w:rFonts w:ascii="Times New Roman" w:hAnsi="Times New Roman" w:cs="Times New Roman"/>
          <w:b/>
          <w:sz w:val="24"/>
          <w:szCs w:val="24"/>
        </w:rPr>
      </w:pPr>
    </w:p>
    <w:p w:rsidR="00843348" w:rsidRDefault="00843348" w:rsidP="00320342">
      <w:pPr>
        <w:adjustRightInd w:val="0"/>
        <w:snapToGrid w:val="0"/>
        <w:spacing w:after="0" w:line="240" w:lineRule="auto"/>
        <w:jc w:val="both"/>
        <w:rPr>
          <w:rFonts w:ascii="Times New Roman" w:hAnsi="Times New Roman" w:cs="Times New Roman"/>
          <w:b/>
          <w:sz w:val="24"/>
          <w:szCs w:val="24"/>
        </w:rPr>
      </w:pPr>
    </w:p>
    <w:p w:rsidR="005422B0" w:rsidRDefault="00A60A24" w:rsidP="00320342">
      <w:pPr>
        <w:adjustRightInd w:val="0"/>
        <w:snapToGrid w:val="0"/>
        <w:spacing w:after="0" w:line="240" w:lineRule="auto"/>
        <w:jc w:val="both"/>
        <w:rPr>
          <w:rFonts w:ascii="Times New Roman" w:hAnsi="Times New Roman" w:cs="Times New Roman"/>
          <w:sz w:val="24"/>
          <w:szCs w:val="24"/>
        </w:rPr>
      </w:pPr>
      <w:r w:rsidRPr="00A60A24">
        <w:rPr>
          <w:rFonts w:ascii="Times New Roman" w:hAnsi="Times New Roman" w:cs="Times New Roman"/>
          <w:b/>
          <w:sz w:val="24"/>
          <w:szCs w:val="24"/>
        </w:rPr>
        <w:t>Figure 6.12</w:t>
      </w:r>
      <w:r w:rsidR="005422B0" w:rsidRPr="00320342">
        <w:rPr>
          <w:rFonts w:ascii="Times New Roman" w:hAnsi="Times New Roman" w:cs="Times New Roman"/>
          <w:sz w:val="24"/>
          <w:szCs w:val="24"/>
        </w:rPr>
        <w:t xml:space="preserve"> Fracture morphologies of the specimen deformed at the strain rates of (a), (c) 2×10</w:t>
      </w:r>
      <w:r w:rsidR="005422B0" w:rsidRPr="00320342">
        <w:rPr>
          <w:rFonts w:ascii="Times New Roman" w:hAnsi="Times New Roman" w:cs="Times New Roman"/>
          <w:sz w:val="24"/>
          <w:szCs w:val="24"/>
          <w:vertAlign w:val="superscript"/>
        </w:rPr>
        <w:t>−3</w:t>
      </w:r>
      <w:r w:rsidR="005422B0" w:rsidRPr="00320342">
        <w:rPr>
          <w:rFonts w:ascii="Times New Roman" w:hAnsi="Times New Roman" w:cs="Times New Roman"/>
          <w:sz w:val="24"/>
          <w:szCs w:val="24"/>
        </w:rPr>
        <w:t xml:space="preserve"> s</w:t>
      </w:r>
      <w:r w:rsidR="005422B0" w:rsidRPr="00320342">
        <w:rPr>
          <w:rFonts w:ascii="Times New Roman" w:hAnsi="Times New Roman" w:cs="Times New Roman"/>
          <w:sz w:val="24"/>
          <w:szCs w:val="24"/>
          <w:vertAlign w:val="superscript"/>
        </w:rPr>
        <w:t xml:space="preserve">−1 </w:t>
      </w:r>
      <w:r w:rsidR="005422B0" w:rsidRPr="00320342">
        <w:rPr>
          <w:rFonts w:ascii="Times New Roman" w:hAnsi="Times New Roman" w:cs="Times New Roman"/>
          <w:sz w:val="24"/>
          <w:szCs w:val="24"/>
        </w:rPr>
        <w:t>and (b), (d) 2×10</w:t>
      </w:r>
      <w:r w:rsidR="005422B0" w:rsidRPr="00320342">
        <w:rPr>
          <w:rFonts w:ascii="Times New Roman" w:hAnsi="Times New Roman" w:cs="Times New Roman"/>
          <w:sz w:val="24"/>
          <w:szCs w:val="24"/>
          <w:vertAlign w:val="superscript"/>
        </w:rPr>
        <w:t>−1</w:t>
      </w:r>
      <w:r w:rsidR="005422B0" w:rsidRPr="00320342">
        <w:rPr>
          <w:rFonts w:ascii="Times New Roman" w:hAnsi="Times New Roman" w:cs="Times New Roman"/>
          <w:sz w:val="24"/>
          <w:szCs w:val="24"/>
        </w:rPr>
        <w:t xml:space="preserve"> s</w:t>
      </w:r>
      <w:r w:rsidR="005422B0" w:rsidRPr="00320342">
        <w:rPr>
          <w:rFonts w:ascii="Times New Roman" w:hAnsi="Times New Roman" w:cs="Times New Roman"/>
          <w:sz w:val="24"/>
          <w:szCs w:val="24"/>
          <w:vertAlign w:val="superscript"/>
        </w:rPr>
        <w:t>−1</w:t>
      </w:r>
      <w:r w:rsidR="005071DE">
        <w:rPr>
          <w:rFonts w:ascii="Times New Roman" w:hAnsi="Times New Roman" w:cs="Times New Roman"/>
          <w:sz w:val="24"/>
          <w:szCs w:val="24"/>
        </w:rPr>
        <w:t>………………………………………………………..….139</w:t>
      </w:r>
    </w:p>
    <w:p w:rsidR="00903B7A" w:rsidRDefault="00903B7A" w:rsidP="00843348">
      <w:pPr>
        <w:adjustRightInd w:val="0"/>
        <w:snapToGrid w:val="0"/>
        <w:spacing w:after="0" w:line="240" w:lineRule="auto"/>
        <w:jc w:val="both"/>
        <w:rPr>
          <w:rFonts w:ascii="Times New Roman" w:hAnsi="Times New Roman" w:cs="Times New Roman"/>
          <w:b/>
          <w:sz w:val="24"/>
          <w:szCs w:val="24"/>
        </w:rPr>
      </w:pPr>
    </w:p>
    <w:p w:rsidR="00843348" w:rsidRDefault="00843348" w:rsidP="00843348">
      <w:pPr>
        <w:adjustRightInd w:val="0"/>
        <w:snapToGrid w:val="0"/>
        <w:spacing w:after="0" w:line="240" w:lineRule="auto"/>
        <w:jc w:val="both"/>
        <w:rPr>
          <w:rFonts w:ascii="Times New Roman" w:hAnsi="Times New Roman" w:cs="Times New Roman"/>
          <w:b/>
          <w:sz w:val="24"/>
          <w:szCs w:val="24"/>
        </w:rPr>
      </w:pPr>
    </w:p>
    <w:p w:rsidR="00EC7D53" w:rsidRPr="00220778" w:rsidRDefault="005422B0" w:rsidP="00220778">
      <w:pPr>
        <w:spacing w:after="0" w:line="240" w:lineRule="auto"/>
        <w:jc w:val="both"/>
        <w:rPr>
          <w:rFonts w:ascii="Times New Roman" w:hAnsi="Times New Roman" w:cs="Times New Roman"/>
          <w:sz w:val="24"/>
        </w:rPr>
      </w:pPr>
      <w:r w:rsidRPr="00A60A24">
        <w:rPr>
          <w:rFonts w:ascii="Times New Roman" w:hAnsi="Times New Roman" w:cs="Times New Roman"/>
          <w:b/>
          <w:sz w:val="24"/>
          <w:szCs w:val="24"/>
        </w:rPr>
        <w:t>Figure 6.13</w:t>
      </w:r>
      <w:r w:rsidR="00A60A24">
        <w:rPr>
          <w:rFonts w:ascii="Times New Roman" w:hAnsi="Times New Roman" w:cs="Times New Roman"/>
          <w:b/>
          <w:sz w:val="24"/>
          <w:szCs w:val="24"/>
        </w:rPr>
        <w:t xml:space="preserve"> </w:t>
      </w:r>
      <w:r w:rsidR="00CA6457">
        <w:rPr>
          <w:rFonts w:ascii="Times New Roman" w:hAnsi="Times New Roman" w:cs="Times New Roman"/>
          <w:sz w:val="24"/>
        </w:rPr>
        <w:t xml:space="preserve">Dependence </w:t>
      </w:r>
      <w:r w:rsidR="00CA6457" w:rsidRPr="00641429">
        <w:rPr>
          <w:rFonts w:ascii="Times New Roman" w:hAnsi="Times New Roman" w:cs="Times New Roman"/>
          <w:sz w:val="24"/>
        </w:rPr>
        <w:t xml:space="preserve">of compressive strength </w:t>
      </w:r>
      <w:r w:rsidR="00CA6457">
        <w:rPr>
          <w:rFonts w:ascii="Times New Roman" w:hAnsi="Times New Roman" w:cs="Times New Roman"/>
          <w:sz w:val="24"/>
        </w:rPr>
        <w:t xml:space="preserve">on </w:t>
      </w:r>
      <w:r w:rsidR="00CA6457" w:rsidRPr="00641429">
        <w:rPr>
          <w:rFonts w:ascii="Times New Roman" w:hAnsi="Times New Roman" w:cs="Times New Roman"/>
          <w:sz w:val="24"/>
        </w:rPr>
        <w:t>s</w:t>
      </w:r>
      <w:r w:rsidR="00CA6457">
        <w:rPr>
          <w:rFonts w:ascii="Times New Roman" w:hAnsi="Times New Roman" w:cs="Times New Roman"/>
          <w:sz w:val="24"/>
        </w:rPr>
        <w:t xml:space="preserve">train rate for various metallic </w:t>
      </w:r>
      <w:r w:rsidR="00CA6457" w:rsidRPr="00641429">
        <w:rPr>
          <w:rFonts w:ascii="Times New Roman" w:hAnsi="Times New Roman" w:cs="Times New Roman"/>
          <w:sz w:val="24"/>
        </w:rPr>
        <w:t>glasses.</w:t>
      </w:r>
      <w:r w:rsidR="00304C40">
        <w:rPr>
          <w:rFonts w:ascii="Times New Roman" w:hAnsi="Times New Roman" w:cs="Times New Roman"/>
          <w:sz w:val="24"/>
          <w:szCs w:val="24"/>
        </w:rPr>
        <w:t>………………..……………………</w:t>
      </w:r>
      <w:r w:rsidR="00CA6457">
        <w:rPr>
          <w:rFonts w:ascii="Times New Roman" w:hAnsi="Times New Roman" w:cs="Times New Roman"/>
          <w:sz w:val="24"/>
          <w:szCs w:val="24"/>
        </w:rPr>
        <w:t>……………………………</w:t>
      </w:r>
      <w:r w:rsidR="005071DE">
        <w:rPr>
          <w:rFonts w:ascii="Times New Roman" w:hAnsi="Times New Roman" w:cs="Times New Roman"/>
          <w:sz w:val="24"/>
          <w:szCs w:val="24"/>
        </w:rPr>
        <w:t>…………………..140</w:t>
      </w:r>
    </w:p>
    <w:p w:rsidR="002B25AA" w:rsidRDefault="002B25AA"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2B25AA">
      <w:pPr>
        <w:spacing w:after="0" w:line="240" w:lineRule="auto"/>
        <w:jc w:val="center"/>
        <w:rPr>
          <w:rFonts w:ascii="Times New Roman" w:hAnsi="Times New Roman" w:cs="Times New Roman"/>
          <w:b/>
          <w:sz w:val="36"/>
          <w:szCs w:val="36"/>
        </w:rPr>
      </w:pPr>
    </w:p>
    <w:p w:rsidR="00F8098E" w:rsidRDefault="00F8098E" w:rsidP="00075327">
      <w:pPr>
        <w:spacing w:after="0" w:line="240" w:lineRule="auto"/>
        <w:rPr>
          <w:rFonts w:ascii="Times New Roman" w:hAnsi="Times New Roman" w:cs="Times New Roman"/>
          <w:b/>
          <w:sz w:val="36"/>
          <w:szCs w:val="36"/>
        </w:rPr>
      </w:pPr>
    </w:p>
    <w:p w:rsidR="00075327" w:rsidRDefault="00075327" w:rsidP="002B25AA">
      <w:pPr>
        <w:spacing w:after="0" w:line="240" w:lineRule="auto"/>
        <w:jc w:val="center"/>
        <w:rPr>
          <w:rFonts w:ascii="Times New Roman" w:hAnsi="Times New Roman" w:cs="Times New Roman"/>
          <w:b/>
          <w:sz w:val="36"/>
          <w:szCs w:val="36"/>
        </w:rPr>
      </w:pPr>
    </w:p>
    <w:p w:rsidR="00BE17DF" w:rsidRDefault="00E5278B" w:rsidP="002B25AA">
      <w:pPr>
        <w:spacing w:after="0" w:line="240" w:lineRule="auto"/>
        <w:jc w:val="center"/>
        <w:rPr>
          <w:rFonts w:ascii="Times New Roman" w:hAnsi="Times New Roman" w:cs="Times New Roman"/>
          <w:b/>
          <w:sz w:val="36"/>
          <w:szCs w:val="36"/>
        </w:rPr>
      </w:pPr>
      <w:r w:rsidRPr="00E5278B">
        <w:rPr>
          <w:rFonts w:ascii="Times New Roman" w:hAnsi="Times New Roman" w:cs="Times New Roman"/>
          <w:b/>
          <w:sz w:val="36"/>
          <w:szCs w:val="36"/>
        </w:rPr>
        <w:t>List of Tables</w:t>
      </w:r>
    </w:p>
    <w:p w:rsidR="002B25AA" w:rsidRPr="000857C9" w:rsidRDefault="002B25AA" w:rsidP="002B25AA">
      <w:pPr>
        <w:spacing w:after="0" w:line="480" w:lineRule="auto"/>
        <w:jc w:val="center"/>
        <w:rPr>
          <w:rFonts w:ascii="Times New Roman" w:hAnsi="Times New Roman" w:cs="Times New Roman"/>
          <w:b/>
          <w:sz w:val="36"/>
          <w:szCs w:val="36"/>
        </w:rPr>
      </w:pPr>
    </w:p>
    <w:p w:rsidR="00E5278B" w:rsidRDefault="00E5278B" w:rsidP="000857C9">
      <w:pPr>
        <w:spacing w:after="0" w:line="240" w:lineRule="auto"/>
        <w:jc w:val="both"/>
        <w:rPr>
          <w:rFonts w:ascii="Times New Roman" w:hAnsi="Times New Roman" w:cs="Times New Roman"/>
          <w:sz w:val="24"/>
          <w:szCs w:val="24"/>
          <w:lang w:val="en-US"/>
        </w:rPr>
      </w:pPr>
      <w:r w:rsidRPr="00E5278B">
        <w:rPr>
          <w:rFonts w:ascii="Times New Roman" w:hAnsi="Times New Roman" w:cs="Times New Roman"/>
          <w:b/>
          <w:sz w:val="24"/>
          <w:szCs w:val="24"/>
          <w:lang w:val="en-US"/>
        </w:rPr>
        <w:t>Table 2.1</w:t>
      </w:r>
      <w:r w:rsidR="004C6339">
        <w:rPr>
          <w:rFonts w:ascii="Times New Roman" w:hAnsi="Times New Roman" w:cs="Times New Roman"/>
          <w:b/>
          <w:sz w:val="24"/>
          <w:szCs w:val="24"/>
          <w:lang w:val="en-US"/>
        </w:rPr>
        <w:t xml:space="preserve"> </w:t>
      </w:r>
      <w:r w:rsidRPr="00E5278B">
        <w:rPr>
          <w:rFonts w:ascii="Times New Roman" w:hAnsi="Times New Roman" w:cs="Times New Roman"/>
          <w:sz w:val="24"/>
          <w:szCs w:val="24"/>
          <w:lang w:val="en-US"/>
        </w:rPr>
        <w:t xml:space="preserve">Representative </w:t>
      </w:r>
      <w:r w:rsidR="004C6339">
        <w:rPr>
          <w:rFonts w:ascii="Times New Roman" w:hAnsi="Times New Roman" w:cs="Times New Roman"/>
          <w:sz w:val="24"/>
          <w:szCs w:val="24"/>
          <w:lang w:val="en-US"/>
        </w:rPr>
        <w:t xml:space="preserve">BMG </w:t>
      </w:r>
      <w:r w:rsidRPr="00E5278B">
        <w:rPr>
          <w:rFonts w:ascii="Times New Roman" w:hAnsi="Times New Roman" w:cs="Times New Roman"/>
          <w:sz w:val="24"/>
          <w:szCs w:val="24"/>
          <w:lang w:val="en-US"/>
        </w:rPr>
        <w:t>alloys with critical size and their developed year</w:t>
      </w:r>
      <w:r w:rsidR="00D62FA4">
        <w:rPr>
          <w:rFonts w:ascii="Times New Roman" w:hAnsi="Times New Roman" w:cs="Times New Roman"/>
          <w:sz w:val="24"/>
          <w:szCs w:val="24"/>
          <w:lang w:val="en-US"/>
        </w:rPr>
        <w:t>…………..6</w:t>
      </w:r>
    </w:p>
    <w:p w:rsidR="00DC5796" w:rsidRDefault="00DC5796" w:rsidP="000857C9">
      <w:pPr>
        <w:spacing w:after="0" w:line="240" w:lineRule="auto"/>
        <w:jc w:val="both"/>
        <w:rPr>
          <w:rFonts w:ascii="Times New Roman" w:hAnsi="Times New Roman" w:cs="Times New Roman"/>
          <w:sz w:val="24"/>
          <w:szCs w:val="24"/>
          <w:lang w:val="en-US"/>
        </w:rPr>
      </w:pPr>
    </w:p>
    <w:p w:rsidR="00DC5796" w:rsidRDefault="00DC5796" w:rsidP="000857C9">
      <w:pPr>
        <w:spacing w:after="0" w:line="240" w:lineRule="auto"/>
        <w:jc w:val="both"/>
        <w:rPr>
          <w:rFonts w:ascii="Times New Roman" w:hAnsi="Times New Roman" w:cs="Times New Roman"/>
          <w:sz w:val="24"/>
          <w:szCs w:val="24"/>
          <w:lang w:val="en-US"/>
        </w:rPr>
      </w:pPr>
    </w:p>
    <w:p w:rsidR="00DC5796" w:rsidRDefault="00DC5796" w:rsidP="00DC5796">
      <w:pPr>
        <w:adjustRightInd w:val="0"/>
        <w:snapToGrid w:val="0"/>
        <w:spacing w:after="0" w:line="240" w:lineRule="auto"/>
        <w:rPr>
          <w:rFonts w:ascii="Times New Roman" w:hAnsi="Times New Roman" w:cs="Times New Roman"/>
          <w:sz w:val="24"/>
          <w:szCs w:val="24"/>
          <w:lang w:val="en-US"/>
        </w:rPr>
      </w:pPr>
      <w:r w:rsidRPr="00DC5796">
        <w:rPr>
          <w:rFonts w:ascii="Times New Roman" w:hAnsi="Times New Roman" w:cs="Times New Roman"/>
          <w:b/>
          <w:sz w:val="24"/>
          <w:szCs w:val="24"/>
          <w:lang w:val="en-US"/>
        </w:rPr>
        <w:t>Table 2.2</w:t>
      </w:r>
      <w:r w:rsidRPr="00AE641D">
        <w:rPr>
          <w:rFonts w:ascii="Times New Roman" w:hAnsi="Times New Roman" w:cs="Times New Roman"/>
          <w:sz w:val="24"/>
          <w:szCs w:val="24"/>
          <w:lang w:val="en-US"/>
        </w:rPr>
        <w:t xml:space="preserve"> Properties of Vitreloy compared to metal alloys</w:t>
      </w:r>
      <w:r>
        <w:rPr>
          <w:rFonts w:ascii="Times New Roman" w:hAnsi="Times New Roman" w:cs="Times New Roman"/>
          <w:sz w:val="24"/>
          <w:szCs w:val="24"/>
          <w:lang w:val="en-US"/>
        </w:rPr>
        <w:t xml:space="preserve"> [47]………………………….….8</w:t>
      </w:r>
    </w:p>
    <w:p w:rsidR="00DC5796" w:rsidRDefault="00DC5796" w:rsidP="00DC5796">
      <w:pPr>
        <w:adjustRightInd w:val="0"/>
        <w:snapToGrid w:val="0"/>
        <w:spacing w:after="0" w:line="240" w:lineRule="auto"/>
        <w:rPr>
          <w:rFonts w:ascii="Times New Roman" w:hAnsi="Times New Roman" w:cs="Times New Roman"/>
          <w:sz w:val="24"/>
          <w:szCs w:val="24"/>
          <w:lang w:val="en-US"/>
        </w:rPr>
      </w:pPr>
    </w:p>
    <w:p w:rsidR="00DC5796" w:rsidRPr="00E5278B" w:rsidRDefault="00DC5796" w:rsidP="00DC5796">
      <w:pPr>
        <w:spacing w:after="0" w:line="240" w:lineRule="auto"/>
        <w:rPr>
          <w:rFonts w:ascii="Times New Roman" w:hAnsi="Times New Roman" w:cs="Times New Roman"/>
          <w:sz w:val="24"/>
          <w:szCs w:val="24"/>
          <w:lang w:val="en-US"/>
        </w:rPr>
      </w:pPr>
    </w:p>
    <w:p w:rsidR="00E5278B" w:rsidRDefault="00E5278B" w:rsidP="000857C9">
      <w:pPr>
        <w:spacing w:after="0" w:line="240" w:lineRule="auto"/>
        <w:jc w:val="both"/>
        <w:rPr>
          <w:rFonts w:ascii="Times New Roman" w:eastAsia="AdvEPSTIM" w:hAnsi="Times New Roman" w:cs="Times New Roman"/>
          <w:color w:val="000000"/>
          <w:sz w:val="24"/>
          <w:szCs w:val="24"/>
        </w:rPr>
      </w:pPr>
      <w:r w:rsidRPr="00AB7192">
        <w:rPr>
          <w:rFonts w:ascii="Times New Roman" w:hAnsi="Times New Roman" w:cs="Times New Roman"/>
          <w:b/>
          <w:sz w:val="24"/>
          <w:szCs w:val="24"/>
          <w:lang w:val="en-US"/>
        </w:rPr>
        <w:t>Table 4.1</w:t>
      </w:r>
      <w:r w:rsidRPr="00E5278B">
        <w:rPr>
          <w:rFonts w:ascii="Times New Roman" w:hAnsi="Times New Roman" w:cs="Times New Roman"/>
          <w:sz w:val="24"/>
          <w:szCs w:val="24"/>
          <w:lang w:val="en-US"/>
        </w:rPr>
        <w:t xml:space="preserve"> The thermal stability of the </w:t>
      </w:r>
      <w:r w:rsidRPr="00E5278B">
        <w:rPr>
          <w:rFonts w:ascii="Times New Roman" w:eastAsia="AdvEPSTIM" w:hAnsi="Times New Roman" w:cs="Times New Roman"/>
          <w:color w:val="000000"/>
          <w:sz w:val="24"/>
          <w:szCs w:val="24"/>
        </w:rPr>
        <w:t>spun ribbon and 2 mm diameter rod alloy</w:t>
      </w:r>
      <w:r w:rsidR="00FE3C32">
        <w:rPr>
          <w:rFonts w:ascii="Times New Roman" w:eastAsia="AdvEPSTIM" w:hAnsi="Times New Roman" w:cs="Times New Roman"/>
          <w:color w:val="000000"/>
          <w:sz w:val="24"/>
          <w:szCs w:val="24"/>
        </w:rPr>
        <w:t>…………..75</w:t>
      </w:r>
    </w:p>
    <w:p w:rsidR="000857C9" w:rsidRDefault="000857C9" w:rsidP="000857C9">
      <w:pPr>
        <w:spacing w:after="0" w:line="240" w:lineRule="auto"/>
        <w:jc w:val="both"/>
        <w:rPr>
          <w:rFonts w:ascii="Times New Roman" w:eastAsia="AdvEPSTIM" w:hAnsi="Times New Roman" w:cs="Times New Roman"/>
          <w:color w:val="000000"/>
          <w:sz w:val="24"/>
          <w:szCs w:val="24"/>
        </w:rPr>
      </w:pPr>
    </w:p>
    <w:p w:rsidR="000857C9" w:rsidRPr="00E5278B" w:rsidRDefault="000857C9" w:rsidP="000857C9">
      <w:pPr>
        <w:spacing w:after="0" w:line="240" w:lineRule="auto"/>
        <w:jc w:val="both"/>
        <w:rPr>
          <w:rFonts w:ascii="Times New Roman" w:eastAsia="AdvEPSTIM" w:hAnsi="Times New Roman" w:cs="Times New Roman"/>
          <w:color w:val="000000"/>
          <w:sz w:val="24"/>
          <w:szCs w:val="24"/>
        </w:rPr>
      </w:pPr>
    </w:p>
    <w:p w:rsidR="00E5278B" w:rsidRDefault="00E5278B" w:rsidP="000857C9">
      <w:pPr>
        <w:autoSpaceDE w:val="0"/>
        <w:autoSpaceDN w:val="0"/>
        <w:adjustRightInd w:val="0"/>
        <w:spacing w:after="0" w:line="240" w:lineRule="auto"/>
        <w:jc w:val="both"/>
        <w:rPr>
          <w:rFonts w:ascii="Times New Roman" w:eastAsia="AdvTimes_rm" w:hAnsi="Times New Roman" w:cs="Times New Roman"/>
          <w:sz w:val="24"/>
          <w:szCs w:val="24"/>
        </w:rPr>
      </w:pPr>
      <w:r w:rsidRPr="00AB7192">
        <w:rPr>
          <w:rFonts w:ascii="Times New Roman" w:eastAsia="AdvTimes_rm" w:hAnsi="Times New Roman" w:cs="Times New Roman"/>
          <w:b/>
          <w:sz w:val="24"/>
          <w:szCs w:val="24"/>
        </w:rPr>
        <w:t>Table 4.2</w:t>
      </w:r>
      <w:r w:rsidRPr="00E5278B">
        <w:rPr>
          <w:rFonts w:ascii="Times New Roman" w:eastAsia="AdvTimes_rm" w:hAnsi="Times New Roman" w:cs="Times New Roman"/>
          <w:sz w:val="24"/>
          <w:szCs w:val="24"/>
        </w:rPr>
        <w:t xml:space="preserve"> Chemical results for two glassy phases by STEM-EDS analysis</w:t>
      </w:r>
      <w:r w:rsidR="00FE3C32">
        <w:rPr>
          <w:rFonts w:ascii="Times New Roman" w:eastAsia="AdvTimes_rm" w:hAnsi="Times New Roman" w:cs="Times New Roman"/>
          <w:sz w:val="24"/>
          <w:szCs w:val="24"/>
        </w:rPr>
        <w:t>…………………78</w:t>
      </w:r>
      <w:r w:rsidRPr="00E5278B">
        <w:rPr>
          <w:rFonts w:ascii="Times New Roman" w:eastAsia="AdvTimes_rm" w:hAnsi="Times New Roman" w:cs="Times New Roman"/>
          <w:sz w:val="24"/>
          <w:szCs w:val="24"/>
        </w:rPr>
        <w:t xml:space="preserve"> </w:t>
      </w:r>
    </w:p>
    <w:p w:rsidR="000857C9" w:rsidRPr="00E5278B" w:rsidRDefault="000857C9" w:rsidP="000857C9">
      <w:pPr>
        <w:autoSpaceDE w:val="0"/>
        <w:autoSpaceDN w:val="0"/>
        <w:adjustRightInd w:val="0"/>
        <w:spacing w:after="0" w:line="240" w:lineRule="auto"/>
        <w:jc w:val="both"/>
        <w:rPr>
          <w:rFonts w:ascii="Times New Roman" w:eastAsia="AdvTimes_rm" w:hAnsi="Times New Roman" w:cs="Times New Roman"/>
          <w:sz w:val="24"/>
          <w:szCs w:val="24"/>
        </w:rPr>
      </w:pPr>
    </w:p>
    <w:p w:rsidR="000857C9" w:rsidRDefault="000857C9" w:rsidP="000857C9">
      <w:pPr>
        <w:spacing w:after="0" w:line="240" w:lineRule="auto"/>
        <w:jc w:val="both"/>
        <w:rPr>
          <w:rFonts w:ascii="Times New Roman" w:hAnsi="Times New Roman" w:cs="Times New Roman"/>
          <w:b/>
          <w:sz w:val="24"/>
          <w:szCs w:val="24"/>
          <w:lang w:val="en-US"/>
        </w:rPr>
      </w:pPr>
    </w:p>
    <w:p w:rsidR="00E5278B" w:rsidRDefault="00E5278B" w:rsidP="000857C9">
      <w:pPr>
        <w:spacing w:after="0" w:line="240" w:lineRule="auto"/>
        <w:jc w:val="both"/>
        <w:rPr>
          <w:rFonts w:ascii="Times New Roman" w:hAnsi="Times New Roman" w:cs="Times New Roman"/>
          <w:sz w:val="24"/>
          <w:szCs w:val="24"/>
        </w:rPr>
      </w:pPr>
      <w:r w:rsidRPr="00AB7192">
        <w:rPr>
          <w:rFonts w:ascii="Times New Roman" w:hAnsi="Times New Roman" w:cs="Times New Roman"/>
          <w:b/>
          <w:sz w:val="24"/>
          <w:szCs w:val="24"/>
          <w:lang w:val="en-US"/>
        </w:rPr>
        <w:t>Table 4.3</w:t>
      </w:r>
      <w:r w:rsidRPr="00E5278B">
        <w:rPr>
          <w:rFonts w:ascii="Times New Roman" w:hAnsi="Times New Roman" w:cs="Times New Roman"/>
          <w:sz w:val="24"/>
          <w:szCs w:val="24"/>
          <w:lang w:val="en-US"/>
        </w:rPr>
        <w:t xml:space="preserve"> </w:t>
      </w:r>
      <w:r w:rsidRPr="00E5278B">
        <w:rPr>
          <w:rFonts w:ascii="Times New Roman" w:hAnsi="Times New Roman" w:cs="Times New Roman"/>
          <w:i/>
          <w:sz w:val="24"/>
          <w:szCs w:val="24"/>
        </w:rPr>
        <w:t>G</w:t>
      </w:r>
      <w:r w:rsidRPr="00E5278B">
        <w:rPr>
          <w:rFonts w:ascii="Times New Roman" w:hAnsi="Times New Roman" w:cs="Times New Roman"/>
          <w:sz w:val="24"/>
          <w:szCs w:val="24"/>
        </w:rPr>
        <w:t xml:space="preserve">, </w:t>
      </w:r>
      <w:r w:rsidRPr="00E5278B">
        <w:rPr>
          <w:rFonts w:ascii="Times New Roman" w:hAnsi="Times New Roman" w:cs="Times New Roman"/>
          <w:i/>
          <w:sz w:val="24"/>
          <w:szCs w:val="24"/>
        </w:rPr>
        <w:t>B</w:t>
      </w:r>
      <w:r w:rsidRPr="00E5278B">
        <w:rPr>
          <w:rFonts w:ascii="Times New Roman" w:hAnsi="Times New Roman" w:cs="Times New Roman"/>
          <w:sz w:val="24"/>
          <w:szCs w:val="24"/>
        </w:rPr>
        <w:t xml:space="preserve">, </w:t>
      </w:r>
      <w:r w:rsidRPr="00E5278B">
        <w:rPr>
          <w:rFonts w:ascii="Times New Roman" w:hAnsi="Times New Roman" w:cs="Times New Roman"/>
          <w:i/>
          <w:sz w:val="24"/>
          <w:szCs w:val="24"/>
        </w:rPr>
        <w:t>G/B</w:t>
      </w:r>
      <w:r w:rsidRPr="00E5278B">
        <w:rPr>
          <w:rFonts w:ascii="Times New Roman" w:hAnsi="Times New Roman" w:cs="Times New Roman"/>
          <w:sz w:val="24"/>
          <w:szCs w:val="24"/>
        </w:rPr>
        <w:t xml:space="preserve"> ratio, Poisson’s ratio (</w:t>
      </w:r>
      <w:r w:rsidRPr="00E5278B">
        <w:rPr>
          <w:rFonts w:ascii="Times New Roman" w:hAnsi="Times New Roman" w:cs="Times New Roman"/>
          <w:i/>
          <w:sz w:val="24"/>
          <w:szCs w:val="24"/>
        </w:rPr>
        <w:t>υ</w:t>
      </w:r>
      <w:r w:rsidRPr="00E5278B">
        <w:rPr>
          <w:rFonts w:ascii="Times New Roman" w:hAnsi="Times New Roman" w:cs="Times New Roman"/>
          <w:sz w:val="24"/>
          <w:szCs w:val="24"/>
        </w:rPr>
        <w:t>) and molar volume (</w:t>
      </w:r>
      <w:r w:rsidRPr="00E5278B">
        <w:rPr>
          <w:rFonts w:ascii="Times New Roman" w:hAnsi="Times New Roman" w:cs="Times New Roman"/>
          <w:i/>
          <w:sz w:val="24"/>
          <w:szCs w:val="24"/>
        </w:rPr>
        <w:t>V</w:t>
      </w:r>
      <w:r w:rsidRPr="00E5278B">
        <w:rPr>
          <w:rFonts w:ascii="Times New Roman" w:hAnsi="Times New Roman" w:cs="Times New Roman"/>
          <w:i/>
          <w:sz w:val="24"/>
          <w:szCs w:val="24"/>
          <w:vertAlign w:val="subscript"/>
        </w:rPr>
        <w:t>m</w:t>
      </w:r>
      <w:r w:rsidR="00D62FA4">
        <w:rPr>
          <w:rFonts w:ascii="Times New Roman" w:hAnsi="Times New Roman" w:cs="Times New Roman"/>
          <w:sz w:val="24"/>
          <w:szCs w:val="24"/>
        </w:rPr>
        <w:t>) of some pure elements......................................................................................................</w:t>
      </w:r>
      <w:r w:rsidR="00FE3C32">
        <w:rPr>
          <w:rFonts w:ascii="Times New Roman" w:hAnsi="Times New Roman" w:cs="Times New Roman"/>
          <w:sz w:val="24"/>
          <w:szCs w:val="24"/>
        </w:rPr>
        <w:t>..............................86</w:t>
      </w:r>
    </w:p>
    <w:p w:rsidR="000857C9" w:rsidRPr="00E5278B" w:rsidRDefault="000857C9" w:rsidP="000857C9">
      <w:pPr>
        <w:spacing w:after="0" w:line="240" w:lineRule="auto"/>
        <w:jc w:val="both"/>
        <w:rPr>
          <w:rFonts w:ascii="Times New Roman" w:hAnsi="Times New Roman" w:cs="Times New Roman"/>
          <w:sz w:val="24"/>
          <w:szCs w:val="24"/>
          <w:lang w:val="en-US"/>
        </w:rPr>
      </w:pPr>
    </w:p>
    <w:p w:rsidR="000857C9" w:rsidRDefault="000857C9" w:rsidP="000857C9">
      <w:pPr>
        <w:spacing w:after="0" w:line="240" w:lineRule="auto"/>
        <w:jc w:val="both"/>
        <w:rPr>
          <w:rFonts w:ascii="Times New Roman" w:hAnsi="Times New Roman" w:cs="Times New Roman"/>
          <w:b/>
          <w:sz w:val="24"/>
          <w:szCs w:val="24"/>
          <w:lang w:val="en-US"/>
        </w:rPr>
      </w:pPr>
    </w:p>
    <w:p w:rsidR="00E5278B" w:rsidRDefault="00E5278B" w:rsidP="000857C9">
      <w:pPr>
        <w:spacing w:after="0" w:line="240" w:lineRule="auto"/>
        <w:jc w:val="both"/>
        <w:rPr>
          <w:rFonts w:ascii="Times New Roman" w:hAnsi="Times New Roman" w:cs="Times New Roman"/>
          <w:sz w:val="24"/>
          <w:szCs w:val="24"/>
          <w:lang w:val="en-US"/>
        </w:rPr>
      </w:pPr>
      <w:r w:rsidRPr="00AB7192">
        <w:rPr>
          <w:rFonts w:ascii="Times New Roman" w:hAnsi="Times New Roman" w:cs="Times New Roman"/>
          <w:b/>
          <w:sz w:val="24"/>
          <w:szCs w:val="24"/>
          <w:lang w:val="en-US"/>
        </w:rPr>
        <w:t>Table 4.4</w:t>
      </w:r>
      <w:r w:rsidR="00AB7192">
        <w:rPr>
          <w:rFonts w:ascii="Times New Roman" w:hAnsi="Times New Roman" w:cs="Times New Roman"/>
          <w:sz w:val="24"/>
          <w:szCs w:val="24"/>
          <w:lang w:val="en-US"/>
        </w:rPr>
        <w:t xml:space="preserve"> </w:t>
      </w:r>
      <w:r w:rsidRPr="00E5278B">
        <w:rPr>
          <w:rFonts w:ascii="Times New Roman" w:hAnsi="Times New Roman" w:cs="Times New Roman"/>
          <w:sz w:val="24"/>
          <w:szCs w:val="24"/>
          <w:lang w:val="en-US"/>
        </w:rPr>
        <w:t>Theoretical calculation of elastic properties of the reported two-glassy-phase BMGs and their plasticity in compression testing. The nominal glassy alloy composition is shown in bold</w:t>
      </w:r>
      <w:r w:rsidR="00D62FA4">
        <w:rPr>
          <w:rFonts w:ascii="Times New Roman" w:hAnsi="Times New Roman" w:cs="Times New Roman"/>
          <w:sz w:val="24"/>
          <w:szCs w:val="24"/>
          <w:lang w:val="en-US"/>
        </w:rPr>
        <w:t>.............................................................................................</w:t>
      </w:r>
      <w:r w:rsidR="00FE3C32">
        <w:rPr>
          <w:rFonts w:ascii="Times New Roman" w:hAnsi="Times New Roman" w:cs="Times New Roman"/>
          <w:sz w:val="24"/>
          <w:szCs w:val="24"/>
          <w:lang w:val="en-US"/>
        </w:rPr>
        <w:t>..............................88</w:t>
      </w:r>
    </w:p>
    <w:p w:rsidR="00AB7192" w:rsidRDefault="00AB7192" w:rsidP="000857C9">
      <w:pPr>
        <w:spacing w:after="0" w:line="240" w:lineRule="auto"/>
        <w:jc w:val="both"/>
        <w:rPr>
          <w:rFonts w:ascii="Times New Roman" w:hAnsi="Times New Roman" w:cs="Times New Roman"/>
          <w:sz w:val="24"/>
          <w:szCs w:val="24"/>
          <w:lang w:val="en-US"/>
        </w:rPr>
      </w:pPr>
    </w:p>
    <w:p w:rsidR="000857C9" w:rsidRDefault="000857C9" w:rsidP="000857C9">
      <w:pPr>
        <w:spacing w:after="0" w:line="240" w:lineRule="auto"/>
        <w:jc w:val="both"/>
        <w:rPr>
          <w:rFonts w:ascii="Times New Roman" w:hAnsi="Times New Roman" w:cs="Times New Roman"/>
          <w:b/>
          <w:sz w:val="24"/>
        </w:rPr>
      </w:pPr>
    </w:p>
    <w:p w:rsidR="00E5278B" w:rsidRDefault="00E5278B" w:rsidP="000857C9">
      <w:pPr>
        <w:spacing w:after="0" w:line="240" w:lineRule="auto"/>
        <w:jc w:val="both"/>
        <w:rPr>
          <w:rFonts w:ascii="Times New Roman" w:hAnsi="Times New Roman" w:cs="Times New Roman"/>
          <w:sz w:val="24"/>
        </w:rPr>
      </w:pPr>
      <w:r w:rsidRPr="00AB7192">
        <w:rPr>
          <w:rFonts w:ascii="Times New Roman" w:hAnsi="Times New Roman" w:cs="Times New Roman"/>
          <w:b/>
          <w:sz w:val="24"/>
        </w:rPr>
        <w:t>Table 5.1</w:t>
      </w:r>
      <w:r w:rsidRPr="00E5278B">
        <w:rPr>
          <w:rFonts w:ascii="Times New Roman" w:hAnsi="Times New Roman" w:cs="Times New Roman"/>
          <w:sz w:val="24"/>
        </w:rPr>
        <w:t xml:space="preserve"> Heats of mixing (kJ mol</w:t>
      </w:r>
      <w:r w:rsidRPr="00E5278B">
        <w:rPr>
          <w:rFonts w:ascii="Times New Roman" w:hAnsi="Times New Roman" w:cs="Times New Roman"/>
          <w:sz w:val="24"/>
          <w:vertAlign w:val="superscript"/>
        </w:rPr>
        <w:t>−1</w:t>
      </w:r>
      <w:r w:rsidRPr="00E5278B">
        <w:rPr>
          <w:rFonts w:ascii="Times New Roman" w:hAnsi="Times New Roman" w:cs="Times New Roman"/>
          <w:sz w:val="24"/>
        </w:rPr>
        <w:t>) for the binary syst</w:t>
      </w:r>
      <w:r w:rsidR="00D62FA4">
        <w:rPr>
          <w:rFonts w:ascii="Times New Roman" w:hAnsi="Times New Roman" w:cs="Times New Roman"/>
          <w:sz w:val="24"/>
        </w:rPr>
        <w:t xml:space="preserve">ems of the elements Zr, Cu, Ni, </w:t>
      </w:r>
      <w:r w:rsidR="00AB7192">
        <w:rPr>
          <w:rFonts w:ascii="Times New Roman" w:hAnsi="Times New Roman" w:cs="Times New Roman"/>
          <w:sz w:val="24"/>
        </w:rPr>
        <w:t>Al and Nb</w:t>
      </w:r>
      <w:r w:rsidR="00D62FA4">
        <w:rPr>
          <w:rFonts w:ascii="Times New Roman" w:hAnsi="Times New Roman" w:cs="Times New Roman"/>
          <w:sz w:val="24"/>
        </w:rPr>
        <w:t>……………</w:t>
      </w:r>
      <w:r w:rsidR="00FE3C32">
        <w:rPr>
          <w:rFonts w:ascii="Times New Roman" w:hAnsi="Times New Roman" w:cs="Times New Roman"/>
          <w:sz w:val="24"/>
        </w:rPr>
        <w:t>…………………………………………………………………………..95</w:t>
      </w:r>
    </w:p>
    <w:p w:rsidR="000857C9" w:rsidRPr="00E5278B" w:rsidRDefault="000857C9" w:rsidP="000857C9">
      <w:pPr>
        <w:spacing w:after="0" w:line="240" w:lineRule="auto"/>
        <w:jc w:val="both"/>
        <w:rPr>
          <w:rFonts w:ascii="Times New Roman" w:hAnsi="Times New Roman" w:cs="Times New Roman"/>
          <w:sz w:val="24"/>
        </w:rPr>
      </w:pPr>
    </w:p>
    <w:p w:rsidR="000857C9" w:rsidRDefault="000857C9" w:rsidP="000857C9">
      <w:pPr>
        <w:spacing w:after="0" w:line="240" w:lineRule="auto"/>
        <w:jc w:val="both"/>
        <w:rPr>
          <w:rFonts w:ascii="Times New Roman" w:hAnsi="Times New Roman" w:cs="Times New Roman"/>
          <w:b/>
          <w:sz w:val="24"/>
        </w:rPr>
      </w:pPr>
    </w:p>
    <w:p w:rsidR="00E5278B" w:rsidRDefault="00AB7192" w:rsidP="000857C9">
      <w:pPr>
        <w:spacing w:after="0" w:line="240" w:lineRule="auto"/>
        <w:jc w:val="both"/>
        <w:rPr>
          <w:rFonts w:ascii="Times New Roman" w:eastAsia="AdvEPSTIM" w:hAnsi="Times New Roman" w:cs="Times New Roman"/>
          <w:sz w:val="24"/>
        </w:rPr>
      </w:pPr>
      <w:r w:rsidRPr="00AB7192">
        <w:rPr>
          <w:rFonts w:ascii="Times New Roman" w:hAnsi="Times New Roman" w:cs="Times New Roman"/>
          <w:b/>
          <w:sz w:val="24"/>
        </w:rPr>
        <w:t>Table 5.2</w:t>
      </w:r>
      <w:r w:rsidR="00E5278B" w:rsidRPr="00E5278B">
        <w:rPr>
          <w:rFonts w:ascii="Times New Roman" w:hAnsi="Times New Roman" w:cs="Times New Roman"/>
          <w:sz w:val="24"/>
        </w:rPr>
        <w:t xml:space="preserve"> The critical casting diameters, </w:t>
      </w:r>
      <w:r w:rsidR="008704BE">
        <w:rPr>
          <w:rFonts w:ascii="Times New Roman" w:hAnsi="Times New Roman" w:cs="Times New Roman"/>
          <w:i/>
          <w:sz w:val="24"/>
        </w:rPr>
        <w:t>d</w:t>
      </w:r>
      <w:r w:rsidR="00E5278B" w:rsidRPr="00E5278B">
        <w:rPr>
          <w:rFonts w:ascii="Times New Roman" w:hAnsi="Times New Roman" w:cs="Times New Roman"/>
          <w:i/>
          <w:sz w:val="24"/>
          <w:vertAlign w:val="subscript"/>
        </w:rPr>
        <w:t>c</w:t>
      </w:r>
      <w:r w:rsidR="00E5278B" w:rsidRPr="00E5278B">
        <w:rPr>
          <w:rFonts w:ascii="Times New Roman" w:hAnsi="Times New Roman" w:cs="Times New Roman"/>
          <w:sz w:val="24"/>
        </w:rPr>
        <w:t xml:space="preserve">, and thermal properties for the </w:t>
      </w:r>
      <w:r w:rsidR="00E5278B" w:rsidRPr="00E5278B">
        <w:rPr>
          <w:rFonts w:ascii="Times New Roman" w:eastAsia="AdvEPSTIM" w:hAnsi="Times New Roman" w:cs="Times New Roman"/>
          <w:sz w:val="24"/>
        </w:rPr>
        <w:t>Nb</w:t>
      </w:r>
      <w:r w:rsidR="00E5278B" w:rsidRPr="00E5278B">
        <w:rPr>
          <w:rFonts w:ascii="Times New Roman" w:eastAsia="AdvEPSTIM" w:hAnsi="Times New Roman" w:cs="Times New Roman"/>
          <w:sz w:val="24"/>
          <w:vertAlign w:val="subscript"/>
        </w:rPr>
        <w:t>0</w:t>
      </w:r>
      <w:r w:rsidR="00E5278B" w:rsidRPr="00E5278B">
        <w:rPr>
          <w:rFonts w:ascii="Times New Roman" w:eastAsia="AdvEPSTIM" w:hAnsi="Times New Roman" w:cs="Times New Roman"/>
          <w:sz w:val="24"/>
        </w:rPr>
        <w:t>, Nb</w:t>
      </w:r>
      <w:r w:rsidR="00E5278B" w:rsidRPr="00E5278B">
        <w:rPr>
          <w:rFonts w:ascii="Times New Roman" w:eastAsia="AdvEPSTIM" w:hAnsi="Times New Roman" w:cs="Times New Roman"/>
          <w:sz w:val="24"/>
          <w:vertAlign w:val="subscript"/>
        </w:rPr>
        <w:t>0.3</w:t>
      </w:r>
      <w:r w:rsidR="00E5278B" w:rsidRPr="00E5278B">
        <w:rPr>
          <w:rFonts w:ascii="Times New Roman" w:eastAsia="AdvEPSTIM" w:hAnsi="Times New Roman" w:cs="Times New Roman"/>
          <w:sz w:val="24"/>
        </w:rPr>
        <w:t>, Nb</w:t>
      </w:r>
      <w:r w:rsidR="00E5278B" w:rsidRPr="00E5278B">
        <w:rPr>
          <w:rFonts w:ascii="Times New Roman" w:eastAsia="AdvEPSTIM" w:hAnsi="Times New Roman" w:cs="Times New Roman"/>
          <w:sz w:val="24"/>
          <w:vertAlign w:val="subscript"/>
        </w:rPr>
        <w:t>0.5</w:t>
      </w:r>
      <w:r w:rsidR="00E5278B" w:rsidRPr="00E5278B">
        <w:rPr>
          <w:rFonts w:ascii="Times New Roman" w:eastAsia="AdvEPSTIM" w:hAnsi="Times New Roman" w:cs="Times New Roman"/>
          <w:sz w:val="24"/>
        </w:rPr>
        <w:t xml:space="preserve"> and Nb</w:t>
      </w:r>
      <w:r w:rsidR="00E5278B" w:rsidRPr="00E5278B">
        <w:rPr>
          <w:rFonts w:ascii="Times New Roman" w:eastAsia="AdvEPSTIM" w:hAnsi="Times New Roman" w:cs="Times New Roman"/>
          <w:sz w:val="24"/>
          <w:vertAlign w:val="subscript"/>
        </w:rPr>
        <w:t xml:space="preserve">0.7 </w:t>
      </w:r>
      <w:r w:rsidR="00E5278B" w:rsidRPr="00E5278B">
        <w:rPr>
          <w:rFonts w:ascii="Times New Roman" w:eastAsia="AdvEPSTIM" w:hAnsi="Times New Roman" w:cs="Times New Roman"/>
          <w:sz w:val="24"/>
        </w:rPr>
        <w:t>BMG alloys in this study</w:t>
      </w:r>
      <w:r w:rsidR="00D62FA4">
        <w:rPr>
          <w:rFonts w:ascii="Times New Roman" w:eastAsia="AdvEPSTIM" w:hAnsi="Times New Roman" w:cs="Times New Roman"/>
          <w:sz w:val="24"/>
        </w:rPr>
        <w:t>………………………………………….………………</w:t>
      </w:r>
      <w:r w:rsidR="00FE3C32">
        <w:rPr>
          <w:rFonts w:ascii="Times New Roman" w:eastAsia="AdvEPSTIM" w:hAnsi="Times New Roman" w:cs="Times New Roman"/>
          <w:sz w:val="24"/>
        </w:rPr>
        <w:t>.97</w:t>
      </w:r>
    </w:p>
    <w:p w:rsidR="000857C9" w:rsidRPr="00E5278B" w:rsidRDefault="000857C9" w:rsidP="000857C9">
      <w:pPr>
        <w:spacing w:after="0" w:line="240" w:lineRule="auto"/>
        <w:jc w:val="both"/>
        <w:rPr>
          <w:rFonts w:ascii="Times New Roman" w:eastAsia="AdvEPSTIM" w:hAnsi="Times New Roman" w:cs="Times New Roman"/>
          <w:color w:val="000000"/>
          <w:sz w:val="24"/>
        </w:rPr>
      </w:pPr>
    </w:p>
    <w:p w:rsidR="000857C9" w:rsidRDefault="000857C9" w:rsidP="000857C9">
      <w:pPr>
        <w:spacing w:after="0" w:line="240" w:lineRule="auto"/>
        <w:jc w:val="both"/>
        <w:rPr>
          <w:rFonts w:ascii="Times New Roman" w:hAnsi="Times New Roman" w:cs="Times New Roman"/>
          <w:b/>
          <w:sz w:val="24"/>
        </w:rPr>
      </w:pPr>
    </w:p>
    <w:p w:rsidR="00E5278B" w:rsidRDefault="00E5278B" w:rsidP="000857C9">
      <w:pPr>
        <w:spacing w:after="0" w:line="240" w:lineRule="auto"/>
        <w:jc w:val="both"/>
        <w:rPr>
          <w:rFonts w:ascii="Times New Roman" w:hAnsi="Times New Roman" w:cs="Times New Roman"/>
          <w:sz w:val="24"/>
        </w:rPr>
      </w:pPr>
      <w:r w:rsidRPr="00AB7192">
        <w:rPr>
          <w:rFonts w:ascii="Times New Roman" w:hAnsi="Times New Roman" w:cs="Times New Roman"/>
          <w:b/>
          <w:sz w:val="24"/>
        </w:rPr>
        <w:t>Table 5.3</w:t>
      </w:r>
      <w:r w:rsidR="00AB7192">
        <w:rPr>
          <w:rFonts w:ascii="Times New Roman" w:hAnsi="Times New Roman" w:cs="Times New Roman"/>
          <w:sz w:val="24"/>
        </w:rPr>
        <w:t xml:space="preserve"> </w:t>
      </w:r>
      <w:r w:rsidRPr="00E5278B">
        <w:rPr>
          <w:rFonts w:ascii="Times New Roman" w:hAnsi="Times New Roman" w:cs="Times New Roman"/>
          <w:sz w:val="24"/>
        </w:rPr>
        <w:t xml:space="preserve">Theoretical calculation of elastic properties and </w:t>
      </w:r>
      <w:r w:rsidR="00DE357D">
        <w:rPr>
          <w:rFonts w:ascii="Times New Roman" w:hAnsi="Times New Roman" w:cs="Times New Roman"/>
          <w:sz w:val="24"/>
        </w:rPr>
        <w:t xml:space="preserve">stress concentration </w:t>
      </w:r>
      <w:r w:rsidRPr="00E5278B">
        <w:rPr>
          <w:rFonts w:ascii="Times New Roman" w:hAnsi="Times New Roman" w:cs="Times New Roman"/>
          <w:sz w:val="24"/>
        </w:rPr>
        <w:t xml:space="preserve">factor </w:t>
      </w:r>
      <w:r w:rsidRPr="00E5278B">
        <w:rPr>
          <w:rFonts w:ascii="Times New Roman" w:hAnsi="Times New Roman" w:cs="Times New Roman"/>
          <w:i/>
          <w:sz w:val="24"/>
        </w:rPr>
        <w:t>D</w:t>
      </w:r>
      <w:r w:rsidRPr="00E5278B">
        <w:rPr>
          <w:rFonts w:ascii="Times New Roman" w:hAnsi="Times New Roman" w:cs="Times New Roman"/>
          <w:sz w:val="24"/>
        </w:rPr>
        <w:t xml:space="preserve"> of the reported phase-separated BMGs. The nominal glassy alloy composition is shown in bold</w:t>
      </w:r>
      <w:proofErr w:type="gramStart"/>
      <w:r w:rsidRPr="00E5278B">
        <w:rPr>
          <w:rFonts w:ascii="Times New Roman" w:hAnsi="Times New Roman" w:cs="Times New Roman"/>
          <w:sz w:val="24"/>
        </w:rPr>
        <w:t>.</w:t>
      </w:r>
      <w:r w:rsidR="00FE3C32">
        <w:rPr>
          <w:rFonts w:ascii="Times New Roman" w:hAnsi="Times New Roman" w:cs="Times New Roman"/>
          <w:sz w:val="24"/>
        </w:rPr>
        <w:t>.</w:t>
      </w:r>
      <w:proofErr w:type="gramEnd"/>
      <w:r w:rsidR="00FE3C32">
        <w:rPr>
          <w:rFonts w:ascii="Times New Roman" w:hAnsi="Times New Roman" w:cs="Times New Roman"/>
          <w:sz w:val="24"/>
        </w:rPr>
        <w:t>107</w:t>
      </w:r>
    </w:p>
    <w:p w:rsidR="000857C9" w:rsidRPr="00E5278B" w:rsidRDefault="000857C9" w:rsidP="000857C9">
      <w:pPr>
        <w:spacing w:after="0" w:line="240" w:lineRule="auto"/>
        <w:jc w:val="both"/>
        <w:rPr>
          <w:rFonts w:ascii="Times New Roman" w:hAnsi="Times New Roman" w:cs="Times New Roman"/>
          <w:sz w:val="24"/>
        </w:rPr>
      </w:pPr>
    </w:p>
    <w:p w:rsidR="000857C9" w:rsidRDefault="000857C9" w:rsidP="000857C9">
      <w:pPr>
        <w:spacing w:after="0" w:line="240" w:lineRule="auto"/>
        <w:jc w:val="both"/>
        <w:rPr>
          <w:rFonts w:ascii="Times New Roman" w:hAnsi="Times New Roman" w:cs="Times New Roman"/>
          <w:b/>
          <w:sz w:val="24"/>
        </w:rPr>
      </w:pPr>
    </w:p>
    <w:p w:rsidR="00E5278B" w:rsidRDefault="00E5278B" w:rsidP="000857C9">
      <w:pPr>
        <w:spacing w:after="0" w:line="240" w:lineRule="auto"/>
        <w:jc w:val="both"/>
        <w:rPr>
          <w:rFonts w:ascii="Times New Roman" w:hAnsi="Times New Roman" w:cs="Times New Roman"/>
          <w:sz w:val="24"/>
        </w:rPr>
      </w:pPr>
      <w:r w:rsidRPr="00AB7192">
        <w:rPr>
          <w:rFonts w:ascii="Times New Roman" w:hAnsi="Times New Roman" w:cs="Times New Roman"/>
          <w:b/>
          <w:sz w:val="24"/>
        </w:rPr>
        <w:t>Table 6.</w:t>
      </w:r>
      <w:r w:rsidR="00AB7192" w:rsidRPr="00AB7192">
        <w:rPr>
          <w:rFonts w:ascii="Times New Roman" w:hAnsi="Times New Roman" w:cs="Times New Roman"/>
          <w:b/>
          <w:sz w:val="24"/>
        </w:rPr>
        <w:t>1</w:t>
      </w:r>
      <w:r w:rsidRPr="00E5278B">
        <w:rPr>
          <w:rFonts w:ascii="Times New Roman" w:hAnsi="Times New Roman" w:cs="Times New Roman"/>
          <w:sz w:val="24"/>
        </w:rPr>
        <w:t xml:space="preserve"> </w:t>
      </w:r>
      <w:r w:rsidR="00AE6D25" w:rsidRPr="002E4635">
        <w:rPr>
          <w:rFonts w:ascii="Times New Roman" w:hAnsi="Times New Roman" w:cs="Times New Roman"/>
          <w:sz w:val="24"/>
        </w:rPr>
        <w:t>Summary of critical casting sizes (</w:t>
      </w:r>
      <w:r w:rsidR="00AE6D25">
        <w:rPr>
          <w:rFonts w:ascii="Times New Roman" w:hAnsi="Times New Roman" w:cs="Times New Roman"/>
          <w:i/>
          <w:sz w:val="24"/>
        </w:rPr>
        <w:t>d</w:t>
      </w:r>
      <w:r w:rsidR="00AE6D25" w:rsidRPr="002E4635">
        <w:rPr>
          <w:rFonts w:ascii="Times New Roman" w:hAnsi="Times New Roman" w:cs="Times New Roman"/>
          <w:i/>
          <w:sz w:val="24"/>
          <w:vertAlign w:val="subscript"/>
        </w:rPr>
        <w:t>c</w:t>
      </w:r>
      <w:r w:rsidR="00AE6D25" w:rsidRPr="002E4635">
        <w:rPr>
          <w:rFonts w:ascii="Times New Roman" w:hAnsi="Times New Roman" w:cs="Times New Roman"/>
          <w:sz w:val="24"/>
        </w:rPr>
        <w:t xml:space="preserve">) </w:t>
      </w:r>
      <w:r w:rsidR="00AE6D25">
        <w:rPr>
          <w:rFonts w:ascii="Times New Roman" w:hAnsi="Times New Roman" w:cs="Times New Roman"/>
          <w:sz w:val="24"/>
        </w:rPr>
        <w:t xml:space="preserve">and thermal properties of </w:t>
      </w:r>
      <w:r w:rsidR="00AE6D25" w:rsidRPr="002E4635">
        <w:rPr>
          <w:rFonts w:ascii="Times New Roman" w:hAnsi="Times New Roman" w:cs="Times New Roman"/>
          <w:sz w:val="24"/>
        </w:rPr>
        <w:t xml:space="preserve">the </w:t>
      </w:r>
      <w:proofErr w:type="gramStart"/>
      <w:r w:rsidR="00AE6D25" w:rsidRPr="002E4635">
        <w:rPr>
          <w:rFonts w:ascii="Times New Roman" w:hAnsi="Times New Roman" w:cs="Times New Roman"/>
          <w:sz w:val="24"/>
        </w:rPr>
        <w:t>Zr</w:t>
      </w:r>
      <w:r w:rsidR="00AE6D25" w:rsidRPr="002E4635">
        <w:rPr>
          <w:rFonts w:ascii="Times New Roman" w:hAnsi="Times New Roman" w:cs="Times New Roman"/>
          <w:sz w:val="24"/>
          <w:vertAlign w:val="subscript"/>
        </w:rPr>
        <w:t>68</w:t>
      </w:r>
      <w:r w:rsidR="00AE6D25" w:rsidRPr="002E4635">
        <w:rPr>
          <w:rFonts w:ascii="Times New Roman" w:hAnsi="Times New Roman" w:cs="Times New Roman"/>
          <w:sz w:val="24"/>
        </w:rPr>
        <w:t>Cu</w:t>
      </w:r>
      <w:r w:rsidR="00AE6D25" w:rsidRPr="002E4635">
        <w:rPr>
          <w:rFonts w:ascii="Times New Roman" w:hAnsi="Times New Roman" w:cs="Times New Roman"/>
          <w:sz w:val="24"/>
          <w:vertAlign w:val="subscript"/>
        </w:rPr>
        <w:t>(</w:t>
      </w:r>
      <w:proofErr w:type="gramEnd"/>
      <w:r w:rsidR="00AE6D25" w:rsidRPr="002E4635">
        <w:rPr>
          <w:rFonts w:ascii="Times New Roman" w:hAnsi="Times New Roman" w:cs="Times New Roman"/>
          <w:sz w:val="24"/>
          <w:vertAlign w:val="subscript"/>
        </w:rPr>
        <w:t>16-x)</w:t>
      </w:r>
      <w:r w:rsidR="00AE6D25" w:rsidRPr="002E4635">
        <w:rPr>
          <w:rFonts w:ascii="Times New Roman" w:hAnsi="Times New Roman" w:cs="Times New Roman"/>
          <w:sz w:val="24"/>
        </w:rPr>
        <w:t>Ni</w:t>
      </w:r>
      <w:r w:rsidR="00AE6D25" w:rsidRPr="002E4635">
        <w:rPr>
          <w:rFonts w:ascii="Times New Roman" w:hAnsi="Times New Roman" w:cs="Times New Roman"/>
          <w:sz w:val="24"/>
          <w:vertAlign w:val="subscript"/>
        </w:rPr>
        <w:t>(7.5+x)</w:t>
      </w:r>
      <w:r w:rsidR="00AE6D25" w:rsidRPr="002E4635">
        <w:rPr>
          <w:rFonts w:ascii="Times New Roman" w:hAnsi="Times New Roman" w:cs="Times New Roman"/>
          <w:sz w:val="24"/>
        </w:rPr>
        <w:t>Al</w:t>
      </w:r>
      <w:r w:rsidR="00AE6D25" w:rsidRPr="002E4635">
        <w:rPr>
          <w:rFonts w:ascii="Times New Roman" w:hAnsi="Times New Roman" w:cs="Times New Roman"/>
          <w:sz w:val="24"/>
          <w:vertAlign w:val="subscript"/>
        </w:rPr>
        <w:t>8.5</w:t>
      </w:r>
      <w:r w:rsidR="00AE6D25">
        <w:rPr>
          <w:rFonts w:ascii="Times New Roman" w:hAnsi="Times New Roman" w:cs="Times New Roman"/>
          <w:sz w:val="24"/>
        </w:rPr>
        <w:t xml:space="preserve"> (x=0, 3, 6) metallic glasses </w:t>
      </w:r>
      <w:r w:rsidR="00BD6C39">
        <w:rPr>
          <w:rFonts w:ascii="Times New Roman" w:hAnsi="Times New Roman" w:cs="Times New Roman"/>
          <w:sz w:val="24"/>
        </w:rPr>
        <w:t>……………….……</w:t>
      </w:r>
      <w:r w:rsidR="00AE6D25">
        <w:rPr>
          <w:rFonts w:ascii="Times New Roman" w:hAnsi="Times New Roman" w:cs="Times New Roman"/>
          <w:sz w:val="24"/>
        </w:rPr>
        <w:t>………...</w:t>
      </w:r>
      <w:r w:rsidR="00FE3C32">
        <w:rPr>
          <w:rFonts w:ascii="Times New Roman" w:hAnsi="Times New Roman" w:cs="Times New Roman"/>
          <w:sz w:val="24"/>
        </w:rPr>
        <w:t>………………….118</w:t>
      </w:r>
    </w:p>
    <w:p w:rsidR="000857C9" w:rsidRPr="00E5278B" w:rsidRDefault="000857C9" w:rsidP="000857C9">
      <w:pPr>
        <w:spacing w:after="0" w:line="240" w:lineRule="auto"/>
        <w:jc w:val="both"/>
        <w:rPr>
          <w:rFonts w:ascii="Times New Roman" w:hAnsi="Times New Roman" w:cs="Times New Roman"/>
          <w:sz w:val="24"/>
        </w:rPr>
      </w:pPr>
    </w:p>
    <w:p w:rsidR="000857C9" w:rsidRDefault="000857C9" w:rsidP="000857C9">
      <w:pPr>
        <w:spacing w:after="0" w:line="240" w:lineRule="auto"/>
        <w:jc w:val="both"/>
        <w:rPr>
          <w:rFonts w:ascii="Times New Roman" w:hAnsi="Times New Roman" w:cs="Times New Roman"/>
          <w:b/>
          <w:sz w:val="24"/>
        </w:rPr>
      </w:pPr>
    </w:p>
    <w:p w:rsidR="00E5278B" w:rsidRDefault="00E5278B" w:rsidP="000857C9">
      <w:pPr>
        <w:spacing w:after="0" w:line="240" w:lineRule="auto"/>
        <w:jc w:val="both"/>
        <w:rPr>
          <w:rFonts w:ascii="Times New Roman" w:hAnsi="Times New Roman" w:cs="Times New Roman"/>
          <w:sz w:val="24"/>
        </w:rPr>
      </w:pPr>
      <w:r w:rsidRPr="00AB7192">
        <w:rPr>
          <w:rFonts w:ascii="Times New Roman" w:hAnsi="Times New Roman" w:cs="Times New Roman"/>
          <w:b/>
          <w:sz w:val="24"/>
        </w:rPr>
        <w:t>Table 6.2</w:t>
      </w:r>
      <w:r w:rsidRPr="00E5278B">
        <w:rPr>
          <w:rFonts w:ascii="Times New Roman" w:hAnsi="Times New Roman" w:cs="Times New Roman"/>
          <w:sz w:val="24"/>
        </w:rPr>
        <w:t xml:space="preserve"> The characteristic temperatures (</w:t>
      </w:r>
      <w:r w:rsidRPr="00E5278B">
        <w:rPr>
          <w:rFonts w:ascii="Times New Roman" w:hAnsi="Times New Roman" w:cs="Times New Roman"/>
          <w:i/>
          <w:sz w:val="24"/>
        </w:rPr>
        <w:t>T</w:t>
      </w:r>
      <w:r w:rsidRPr="00E5278B">
        <w:rPr>
          <w:rFonts w:ascii="Times New Roman" w:hAnsi="Times New Roman" w:cs="Times New Roman"/>
          <w:i/>
          <w:sz w:val="24"/>
          <w:vertAlign w:val="subscript"/>
        </w:rPr>
        <w:t>g</w:t>
      </w:r>
      <w:r w:rsidRPr="00E5278B">
        <w:rPr>
          <w:rFonts w:ascii="Times New Roman" w:hAnsi="Times New Roman" w:cs="Times New Roman"/>
          <w:sz w:val="24"/>
        </w:rPr>
        <w:t xml:space="preserve">, </w:t>
      </w:r>
      <w:r w:rsidRPr="00E5278B">
        <w:rPr>
          <w:rFonts w:ascii="Times New Roman" w:hAnsi="Times New Roman" w:cs="Times New Roman"/>
          <w:i/>
          <w:sz w:val="24"/>
        </w:rPr>
        <w:t>T</w:t>
      </w:r>
      <w:r w:rsidRPr="00E5278B">
        <w:rPr>
          <w:rFonts w:ascii="Times New Roman" w:hAnsi="Times New Roman" w:cs="Times New Roman"/>
          <w:i/>
          <w:sz w:val="24"/>
          <w:vertAlign w:val="subscript"/>
        </w:rPr>
        <w:t>x1</w:t>
      </w:r>
      <w:r w:rsidRPr="00E5278B">
        <w:rPr>
          <w:rFonts w:ascii="Times New Roman" w:hAnsi="Times New Roman" w:cs="Times New Roman"/>
          <w:sz w:val="24"/>
        </w:rPr>
        <w:t xml:space="preserve">, </w:t>
      </w:r>
      <w:r w:rsidRPr="00E5278B">
        <w:rPr>
          <w:rFonts w:ascii="Times New Roman" w:hAnsi="Times New Roman" w:cs="Times New Roman"/>
          <w:i/>
          <w:sz w:val="24"/>
        </w:rPr>
        <w:t>T</w:t>
      </w:r>
      <w:r w:rsidRPr="00E5278B">
        <w:rPr>
          <w:rFonts w:ascii="Times New Roman" w:hAnsi="Times New Roman" w:cs="Times New Roman"/>
          <w:i/>
          <w:sz w:val="24"/>
          <w:vertAlign w:val="subscript"/>
        </w:rPr>
        <w:t>p1</w:t>
      </w:r>
      <w:r w:rsidRPr="00E5278B">
        <w:rPr>
          <w:rFonts w:ascii="Times New Roman" w:hAnsi="Times New Roman" w:cs="Times New Roman"/>
          <w:sz w:val="24"/>
        </w:rPr>
        <w:t>,</w:t>
      </w:r>
      <w:r w:rsidRPr="00E5278B">
        <w:rPr>
          <w:rFonts w:ascii="Times New Roman" w:hAnsi="Times New Roman" w:cs="Times New Roman"/>
          <w:i/>
          <w:sz w:val="24"/>
        </w:rPr>
        <w:t xml:space="preserve"> T</w:t>
      </w:r>
      <w:r w:rsidRPr="00E5278B">
        <w:rPr>
          <w:rFonts w:ascii="Times New Roman" w:hAnsi="Times New Roman" w:cs="Times New Roman"/>
          <w:i/>
          <w:sz w:val="24"/>
          <w:vertAlign w:val="subscript"/>
        </w:rPr>
        <w:t>x2</w:t>
      </w:r>
      <w:r w:rsidRPr="00E5278B">
        <w:rPr>
          <w:rFonts w:ascii="Times New Roman" w:hAnsi="Times New Roman" w:cs="Times New Roman"/>
          <w:sz w:val="24"/>
        </w:rPr>
        <w:t xml:space="preserve">, </w:t>
      </w:r>
      <w:r w:rsidRPr="00E5278B">
        <w:rPr>
          <w:rFonts w:ascii="Times New Roman" w:hAnsi="Times New Roman" w:cs="Times New Roman"/>
          <w:i/>
          <w:sz w:val="24"/>
        </w:rPr>
        <w:t>T</w:t>
      </w:r>
      <w:r w:rsidRPr="00E5278B">
        <w:rPr>
          <w:rFonts w:ascii="Times New Roman" w:hAnsi="Times New Roman" w:cs="Times New Roman"/>
          <w:i/>
          <w:sz w:val="24"/>
          <w:vertAlign w:val="subscript"/>
        </w:rPr>
        <w:t>p2</w:t>
      </w:r>
      <w:r w:rsidRPr="00E5278B">
        <w:rPr>
          <w:rFonts w:ascii="Times New Roman" w:hAnsi="Times New Roman" w:cs="Times New Roman"/>
          <w:sz w:val="24"/>
        </w:rPr>
        <w:t xml:space="preserve"> and </w:t>
      </w:r>
      <w:r w:rsidRPr="00E5278B">
        <w:rPr>
          <w:rFonts w:ascii="Times New Roman" w:eastAsia="AdvEPSTIM" w:hAnsi="Times New Roman" w:cs="Times New Roman"/>
          <w:sz w:val="24"/>
        </w:rPr>
        <w:t>Δ</w:t>
      </w:r>
      <w:r w:rsidRPr="00E5278B">
        <w:rPr>
          <w:rFonts w:ascii="Times New Roman" w:eastAsia="AdvEPSTIM" w:hAnsi="Times New Roman" w:cs="Times New Roman"/>
          <w:i/>
          <w:sz w:val="24"/>
        </w:rPr>
        <w:t>T</w:t>
      </w:r>
      <w:r w:rsidRPr="00E5278B">
        <w:rPr>
          <w:rFonts w:ascii="Times New Roman" w:eastAsia="AdvEPSTIM" w:hAnsi="Times New Roman" w:cs="Times New Roman"/>
          <w:i/>
          <w:sz w:val="24"/>
          <w:vertAlign w:val="subscript"/>
        </w:rPr>
        <w:t>x</w:t>
      </w:r>
      <w:r w:rsidRPr="00E5278B">
        <w:rPr>
          <w:rFonts w:ascii="Times New Roman" w:eastAsia="AdvEPSTIM" w:hAnsi="Times New Roman" w:cs="Times New Roman"/>
          <w:sz w:val="24"/>
        </w:rPr>
        <w:t>)</w:t>
      </w:r>
      <w:r w:rsidRPr="00E5278B">
        <w:rPr>
          <w:rFonts w:ascii="Times New Roman" w:hAnsi="Times New Roman" w:cs="Times New Roman"/>
          <w:sz w:val="24"/>
        </w:rPr>
        <w:t xml:space="preserve"> for the Zr</w:t>
      </w:r>
      <w:r w:rsidRPr="00E5278B">
        <w:rPr>
          <w:rFonts w:ascii="Times New Roman" w:hAnsi="Times New Roman" w:cs="Times New Roman"/>
          <w:sz w:val="24"/>
          <w:vertAlign w:val="subscript"/>
        </w:rPr>
        <w:t>68</w:t>
      </w:r>
      <w:r w:rsidRPr="00E5278B">
        <w:rPr>
          <w:rFonts w:ascii="Times New Roman" w:hAnsi="Times New Roman" w:cs="Times New Roman"/>
          <w:sz w:val="24"/>
        </w:rPr>
        <w:t>Cu</w:t>
      </w:r>
      <w:r w:rsidRPr="00E5278B">
        <w:rPr>
          <w:rFonts w:ascii="Times New Roman" w:hAnsi="Times New Roman" w:cs="Times New Roman"/>
          <w:sz w:val="24"/>
          <w:vertAlign w:val="subscript"/>
        </w:rPr>
        <w:t>13</w:t>
      </w:r>
      <w:r w:rsidRPr="00E5278B">
        <w:rPr>
          <w:rFonts w:ascii="Times New Roman" w:hAnsi="Times New Roman" w:cs="Times New Roman"/>
          <w:sz w:val="24"/>
        </w:rPr>
        <w:t>Ni</w:t>
      </w:r>
      <w:r w:rsidRPr="00E5278B">
        <w:rPr>
          <w:rFonts w:ascii="Times New Roman" w:hAnsi="Times New Roman" w:cs="Times New Roman"/>
          <w:sz w:val="24"/>
          <w:vertAlign w:val="subscript"/>
        </w:rPr>
        <w:t>10.5</w:t>
      </w:r>
      <w:r w:rsidRPr="00E5278B">
        <w:rPr>
          <w:rFonts w:ascii="Times New Roman" w:hAnsi="Times New Roman" w:cs="Times New Roman"/>
          <w:sz w:val="24"/>
        </w:rPr>
        <w:t>Al</w:t>
      </w:r>
      <w:r w:rsidRPr="00E5278B">
        <w:rPr>
          <w:rFonts w:ascii="Times New Roman" w:hAnsi="Times New Roman" w:cs="Times New Roman"/>
          <w:sz w:val="24"/>
          <w:vertAlign w:val="subscript"/>
        </w:rPr>
        <w:t xml:space="preserve">8.5 </w:t>
      </w:r>
      <w:r w:rsidRPr="00E5278B">
        <w:rPr>
          <w:rFonts w:ascii="Times New Roman" w:hAnsi="Times New Roman" w:cs="Times New Roman"/>
          <w:sz w:val="24"/>
        </w:rPr>
        <w:t>BMG alloy at different heating rates</w:t>
      </w:r>
      <w:r w:rsidR="00FE3C32">
        <w:rPr>
          <w:rFonts w:ascii="Times New Roman" w:hAnsi="Times New Roman" w:cs="Times New Roman"/>
          <w:sz w:val="24"/>
        </w:rPr>
        <w:t>……………………………...……119</w:t>
      </w:r>
    </w:p>
    <w:p w:rsidR="000857C9" w:rsidRPr="00E5278B" w:rsidRDefault="000857C9" w:rsidP="000857C9">
      <w:pPr>
        <w:spacing w:after="0" w:line="240" w:lineRule="auto"/>
        <w:jc w:val="both"/>
        <w:rPr>
          <w:rFonts w:ascii="Times New Roman" w:hAnsi="Times New Roman" w:cs="Times New Roman"/>
          <w:sz w:val="24"/>
        </w:rPr>
      </w:pPr>
    </w:p>
    <w:p w:rsidR="000857C9" w:rsidRDefault="000857C9" w:rsidP="000857C9">
      <w:pPr>
        <w:spacing w:after="0" w:line="240" w:lineRule="auto"/>
        <w:jc w:val="both"/>
        <w:rPr>
          <w:rFonts w:ascii="Times New Roman" w:hAnsi="Times New Roman" w:cs="Times New Roman"/>
          <w:b/>
          <w:sz w:val="24"/>
        </w:rPr>
      </w:pPr>
    </w:p>
    <w:p w:rsidR="00E5278B" w:rsidRDefault="00E5278B" w:rsidP="000857C9">
      <w:pPr>
        <w:spacing w:after="0" w:line="240" w:lineRule="auto"/>
        <w:jc w:val="both"/>
        <w:rPr>
          <w:rFonts w:ascii="Times New Roman" w:hAnsi="Times New Roman" w:cs="Times New Roman"/>
          <w:sz w:val="24"/>
        </w:rPr>
      </w:pPr>
      <w:r w:rsidRPr="00AB7192">
        <w:rPr>
          <w:rFonts w:ascii="Times New Roman" w:hAnsi="Times New Roman" w:cs="Times New Roman"/>
          <w:b/>
          <w:sz w:val="24"/>
        </w:rPr>
        <w:t>Table 6.3</w:t>
      </w:r>
      <w:r w:rsidRPr="00E5278B">
        <w:rPr>
          <w:rFonts w:ascii="Times New Roman" w:hAnsi="Times New Roman" w:cs="Times New Roman"/>
          <w:sz w:val="24"/>
        </w:rPr>
        <w:t xml:space="preserve"> Activation energy determined by different methods for the Zr</w:t>
      </w:r>
      <w:r w:rsidRPr="00E5278B">
        <w:rPr>
          <w:rFonts w:ascii="Times New Roman" w:hAnsi="Times New Roman" w:cs="Times New Roman"/>
          <w:sz w:val="24"/>
          <w:vertAlign w:val="subscript"/>
        </w:rPr>
        <w:t>68</w:t>
      </w:r>
      <w:r w:rsidRPr="00E5278B">
        <w:rPr>
          <w:rFonts w:ascii="Times New Roman" w:hAnsi="Times New Roman" w:cs="Times New Roman"/>
          <w:sz w:val="24"/>
        </w:rPr>
        <w:t>Cu</w:t>
      </w:r>
      <w:r w:rsidRPr="00E5278B">
        <w:rPr>
          <w:rFonts w:ascii="Times New Roman" w:hAnsi="Times New Roman" w:cs="Times New Roman"/>
          <w:sz w:val="24"/>
          <w:vertAlign w:val="subscript"/>
        </w:rPr>
        <w:t>13</w:t>
      </w:r>
      <w:r w:rsidRPr="00E5278B">
        <w:rPr>
          <w:rFonts w:ascii="Times New Roman" w:hAnsi="Times New Roman" w:cs="Times New Roman"/>
          <w:sz w:val="24"/>
        </w:rPr>
        <w:t>Ni</w:t>
      </w:r>
      <w:r w:rsidRPr="00E5278B">
        <w:rPr>
          <w:rFonts w:ascii="Times New Roman" w:hAnsi="Times New Roman" w:cs="Times New Roman"/>
          <w:sz w:val="24"/>
          <w:vertAlign w:val="subscript"/>
        </w:rPr>
        <w:t>10.5</w:t>
      </w:r>
      <w:r w:rsidRPr="00E5278B">
        <w:rPr>
          <w:rFonts w:ascii="Times New Roman" w:hAnsi="Times New Roman" w:cs="Times New Roman"/>
          <w:sz w:val="24"/>
        </w:rPr>
        <w:t>Al</w:t>
      </w:r>
      <w:r w:rsidRPr="00E5278B">
        <w:rPr>
          <w:rFonts w:ascii="Times New Roman" w:hAnsi="Times New Roman" w:cs="Times New Roman"/>
          <w:sz w:val="24"/>
          <w:vertAlign w:val="subscript"/>
        </w:rPr>
        <w:t xml:space="preserve">8.5 </w:t>
      </w:r>
      <w:r w:rsidRPr="00E5278B">
        <w:rPr>
          <w:rFonts w:ascii="Times New Roman" w:hAnsi="Times New Roman" w:cs="Times New Roman"/>
          <w:sz w:val="24"/>
        </w:rPr>
        <w:t>BMG alloy</w:t>
      </w:r>
      <w:r w:rsidR="00BD6C39">
        <w:rPr>
          <w:rFonts w:ascii="Times New Roman" w:hAnsi="Times New Roman" w:cs="Times New Roman"/>
          <w:sz w:val="24"/>
        </w:rPr>
        <w:t>…………</w:t>
      </w:r>
      <w:r w:rsidR="00FE3C32">
        <w:rPr>
          <w:rFonts w:ascii="Times New Roman" w:hAnsi="Times New Roman" w:cs="Times New Roman"/>
          <w:sz w:val="24"/>
        </w:rPr>
        <w:t>………………………………..………………………………………123</w:t>
      </w:r>
    </w:p>
    <w:p w:rsidR="000857C9" w:rsidRPr="00E5278B" w:rsidRDefault="000857C9" w:rsidP="000857C9">
      <w:pPr>
        <w:spacing w:after="0" w:line="240" w:lineRule="auto"/>
        <w:jc w:val="both"/>
        <w:rPr>
          <w:rFonts w:ascii="Times New Roman" w:hAnsi="Times New Roman" w:cs="Times New Roman"/>
          <w:sz w:val="24"/>
        </w:rPr>
      </w:pPr>
    </w:p>
    <w:p w:rsidR="00E5278B" w:rsidRDefault="00E5278B" w:rsidP="000857C9">
      <w:pPr>
        <w:spacing w:after="0" w:line="240" w:lineRule="auto"/>
        <w:jc w:val="both"/>
        <w:rPr>
          <w:rFonts w:ascii="Times New Roman" w:hAnsi="Times New Roman" w:cs="Times New Roman"/>
          <w:sz w:val="24"/>
        </w:rPr>
      </w:pPr>
      <w:r w:rsidRPr="00AB7192">
        <w:rPr>
          <w:rFonts w:ascii="Times New Roman" w:hAnsi="Times New Roman" w:cs="Times New Roman"/>
          <w:b/>
          <w:sz w:val="24"/>
        </w:rPr>
        <w:lastRenderedPageBreak/>
        <w:t>Table 6.4</w:t>
      </w:r>
      <w:r w:rsidRPr="00E5278B">
        <w:rPr>
          <w:rFonts w:ascii="Times New Roman" w:hAnsi="Times New Roman" w:cs="Times New Roman"/>
          <w:sz w:val="24"/>
        </w:rPr>
        <w:t xml:space="preserve"> Summary of fracture angle for some BMGs</w:t>
      </w:r>
      <w:r w:rsidR="00FE3C32">
        <w:rPr>
          <w:rFonts w:ascii="Times New Roman" w:hAnsi="Times New Roman" w:cs="Times New Roman"/>
          <w:sz w:val="24"/>
        </w:rPr>
        <w:t>…………………………………….125</w:t>
      </w:r>
    </w:p>
    <w:p w:rsidR="00253F87" w:rsidRDefault="00253F87" w:rsidP="000857C9">
      <w:pPr>
        <w:spacing w:after="0" w:line="240" w:lineRule="auto"/>
        <w:jc w:val="both"/>
        <w:rPr>
          <w:rFonts w:ascii="Times New Roman" w:hAnsi="Times New Roman" w:cs="Times New Roman"/>
          <w:sz w:val="24"/>
        </w:rPr>
      </w:pPr>
    </w:p>
    <w:p w:rsidR="00075327" w:rsidRDefault="00075327" w:rsidP="000857C9">
      <w:pPr>
        <w:spacing w:after="0" w:line="240" w:lineRule="auto"/>
        <w:jc w:val="both"/>
        <w:rPr>
          <w:rFonts w:ascii="Times New Roman" w:hAnsi="Times New Roman" w:cs="Times New Roman"/>
          <w:sz w:val="24"/>
        </w:rPr>
      </w:pPr>
    </w:p>
    <w:p w:rsidR="00F940F1" w:rsidRPr="00AB7192" w:rsidRDefault="00E5278B" w:rsidP="000857C9">
      <w:pPr>
        <w:spacing w:after="0" w:line="240" w:lineRule="auto"/>
        <w:jc w:val="both"/>
        <w:rPr>
          <w:rFonts w:ascii="Times New Roman" w:hAnsi="Times New Roman" w:cs="Times New Roman"/>
          <w:sz w:val="24"/>
        </w:rPr>
      </w:pPr>
      <w:r w:rsidRPr="00AB7192">
        <w:rPr>
          <w:rFonts w:ascii="Times New Roman" w:hAnsi="Times New Roman" w:cs="Times New Roman"/>
          <w:b/>
          <w:sz w:val="24"/>
        </w:rPr>
        <w:t>Table 6.5</w:t>
      </w:r>
      <w:r w:rsidRPr="00E5278B">
        <w:rPr>
          <w:rFonts w:ascii="Times New Roman" w:hAnsi="Times New Roman" w:cs="Times New Roman"/>
          <w:sz w:val="24"/>
        </w:rPr>
        <w:t xml:space="preserve"> Density (</w:t>
      </w:r>
      <w:r w:rsidRPr="00E5278B">
        <w:rPr>
          <w:rFonts w:ascii="Times New Roman" w:hAnsi="Times New Roman" w:cs="Times New Roman"/>
          <w:i/>
          <w:sz w:val="24"/>
        </w:rPr>
        <w:t>ρ</w:t>
      </w:r>
      <w:r w:rsidR="00AE6D25">
        <w:rPr>
          <w:rFonts w:ascii="Times New Roman" w:hAnsi="Times New Roman" w:cs="Times New Roman"/>
          <w:sz w:val="24"/>
        </w:rPr>
        <w:t>) and e</w:t>
      </w:r>
      <w:r w:rsidRPr="00E5278B">
        <w:rPr>
          <w:rFonts w:ascii="Times New Roman" w:hAnsi="Times New Roman" w:cs="Times New Roman"/>
          <w:sz w:val="24"/>
        </w:rPr>
        <w:t>lastic constants, including</w:t>
      </w:r>
      <w:r w:rsidR="000857C9">
        <w:rPr>
          <w:rFonts w:ascii="Times New Roman" w:hAnsi="Times New Roman" w:cs="Times New Roman"/>
          <w:sz w:val="24"/>
        </w:rPr>
        <w:t xml:space="preserve"> </w:t>
      </w:r>
      <w:r w:rsidRPr="00E5278B">
        <w:rPr>
          <w:rFonts w:ascii="Times New Roman" w:hAnsi="Times New Roman" w:cs="Times New Roman"/>
          <w:i/>
          <w:sz w:val="24"/>
        </w:rPr>
        <w:t>G</w:t>
      </w:r>
      <w:r w:rsidRPr="00E5278B">
        <w:rPr>
          <w:rFonts w:ascii="Times New Roman" w:hAnsi="Times New Roman" w:cs="Times New Roman"/>
          <w:sz w:val="24"/>
        </w:rPr>
        <w:t xml:space="preserve">, </w:t>
      </w:r>
      <w:r w:rsidRPr="00E5278B">
        <w:rPr>
          <w:rFonts w:ascii="Times New Roman" w:hAnsi="Times New Roman" w:cs="Times New Roman"/>
          <w:i/>
          <w:sz w:val="24"/>
        </w:rPr>
        <w:t>B</w:t>
      </w:r>
      <w:r w:rsidRPr="00E5278B">
        <w:rPr>
          <w:rFonts w:ascii="Times New Roman" w:hAnsi="Times New Roman" w:cs="Times New Roman"/>
          <w:sz w:val="24"/>
        </w:rPr>
        <w:t xml:space="preserve">, </w:t>
      </w:r>
      <w:r w:rsidRPr="00E5278B">
        <w:rPr>
          <w:rFonts w:ascii="Times New Roman" w:hAnsi="Times New Roman" w:cs="Times New Roman"/>
          <w:i/>
          <w:sz w:val="24"/>
        </w:rPr>
        <w:t>E</w:t>
      </w:r>
      <w:r w:rsidRPr="00E5278B">
        <w:rPr>
          <w:rFonts w:ascii="Times New Roman" w:hAnsi="Times New Roman" w:cs="Times New Roman"/>
          <w:sz w:val="24"/>
        </w:rPr>
        <w:t xml:space="preserve"> and </w:t>
      </w:r>
      <w:r w:rsidRPr="00E5278B">
        <w:rPr>
          <w:rFonts w:ascii="Times New Roman" w:hAnsi="Times New Roman" w:cs="Times New Roman"/>
          <w:i/>
          <w:sz w:val="24"/>
        </w:rPr>
        <w:t>υ</w:t>
      </w:r>
      <w:r w:rsidRPr="00E5278B">
        <w:rPr>
          <w:rFonts w:ascii="Times New Roman" w:hAnsi="Times New Roman" w:cs="Times New Roman"/>
          <w:sz w:val="24"/>
        </w:rPr>
        <w:t xml:space="preserve">, </w:t>
      </w:r>
      <w:r w:rsidRPr="00E5278B">
        <w:rPr>
          <w:rFonts w:ascii="Times New Roman" w:eastAsia="AdvEPSTIM" w:hAnsi="Times New Roman" w:cs="Times New Roman"/>
          <w:sz w:val="24"/>
        </w:rPr>
        <w:t xml:space="preserve">calculated from ultrasonic measurements for the </w:t>
      </w:r>
      <w:r w:rsidRPr="00E5278B">
        <w:rPr>
          <w:rFonts w:ascii="Times New Roman" w:hAnsi="Times New Roman" w:cs="Times New Roman"/>
          <w:sz w:val="24"/>
        </w:rPr>
        <w:t>Zr</w:t>
      </w:r>
      <w:r w:rsidRPr="00E5278B">
        <w:rPr>
          <w:rFonts w:ascii="Times New Roman" w:hAnsi="Times New Roman" w:cs="Times New Roman"/>
          <w:sz w:val="24"/>
          <w:vertAlign w:val="subscript"/>
        </w:rPr>
        <w:t>68</w:t>
      </w:r>
      <w:r w:rsidRPr="00E5278B">
        <w:rPr>
          <w:rFonts w:ascii="Times New Roman" w:hAnsi="Times New Roman" w:cs="Times New Roman"/>
          <w:sz w:val="24"/>
        </w:rPr>
        <w:t>Cu</w:t>
      </w:r>
      <w:r w:rsidRPr="00E5278B">
        <w:rPr>
          <w:rFonts w:ascii="Times New Roman" w:hAnsi="Times New Roman" w:cs="Times New Roman"/>
          <w:sz w:val="24"/>
          <w:vertAlign w:val="subscript"/>
        </w:rPr>
        <w:t>13</w:t>
      </w:r>
      <w:r w:rsidRPr="00E5278B">
        <w:rPr>
          <w:rFonts w:ascii="Times New Roman" w:hAnsi="Times New Roman" w:cs="Times New Roman"/>
          <w:sz w:val="24"/>
        </w:rPr>
        <w:t>Ni</w:t>
      </w:r>
      <w:r w:rsidRPr="00E5278B">
        <w:rPr>
          <w:rFonts w:ascii="Times New Roman" w:hAnsi="Times New Roman" w:cs="Times New Roman"/>
          <w:sz w:val="24"/>
          <w:vertAlign w:val="subscript"/>
        </w:rPr>
        <w:t>10.5</w:t>
      </w:r>
      <w:r w:rsidRPr="00E5278B">
        <w:rPr>
          <w:rFonts w:ascii="Times New Roman" w:hAnsi="Times New Roman" w:cs="Times New Roman"/>
          <w:sz w:val="24"/>
        </w:rPr>
        <w:t>Al</w:t>
      </w:r>
      <w:r w:rsidRPr="00E5278B">
        <w:rPr>
          <w:rFonts w:ascii="Times New Roman" w:hAnsi="Times New Roman" w:cs="Times New Roman"/>
          <w:sz w:val="24"/>
          <w:vertAlign w:val="subscript"/>
        </w:rPr>
        <w:t>8.5</w:t>
      </w:r>
      <w:r w:rsidRPr="00E5278B">
        <w:rPr>
          <w:rFonts w:ascii="Times New Roman" w:hAnsi="Times New Roman" w:cs="Times New Roman"/>
          <w:sz w:val="24"/>
        </w:rPr>
        <w:t xml:space="preserve"> </w:t>
      </w:r>
      <w:r w:rsidRPr="00E5278B">
        <w:rPr>
          <w:rFonts w:ascii="Times New Roman" w:eastAsia="AdvEPSTIM" w:hAnsi="Times New Roman" w:cs="Times New Roman"/>
          <w:sz w:val="24"/>
        </w:rPr>
        <w:t>BMG</w:t>
      </w:r>
      <w:r w:rsidR="00BD6C39">
        <w:rPr>
          <w:rFonts w:ascii="Times New Roman" w:eastAsia="AdvEPSTIM" w:hAnsi="Times New Roman" w:cs="Times New Roman"/>
          <w:sz w:val="24"/>
        </w:rPr>
        <w:t>……………..…………………..13</w:t>
      </w:r>
      <w:r w:rsidR="00FE3C32">
        <w:rPr>
          <w:rFonts w:ascii="Times New Roman" w:eastAsia="AdvEPSTIM" w:hAnsi="Times New Roman" w:cs="Times New Roman"/>
          <w:sz w:val="24"/>
        </w:rPr>
        <w:t>4</w:t>
      </w:r>
    </w:p>
    <w:p w:rsidR="00AB7192" w:rsidRPr="000857C9" w:rsidRDefault="00AB7192" w:rsidP="00EB2A42">
      <w:pPr>
        <w:adjustRightInd w:val="0"/>
        <w:spacing w:after="0" w:line="480" w:lineRule="auto"/>
        <w:jc w:val="center"/>
        <w:outlineLvl w:val="0"/>
        <w:rPr>
          <w:rFonts w:ascii="Times New Roman" w:hAnsi="Times New Roman" w:cs="Times New Roman"/>
          <w:b/>
          <w:sz w:val="36"/>
          <w:szCs w:val="36"/>
        </w:rPr>
      </w:pPr>
      <w:bookmarkStart w:id="0" w:name="_Toc381374251"/>
    </w:p>
    <w:p w:rsidR="00320342" w:rsidRPr="00BD6C39" w:rsidRDefault="00320342" w:rsidP="00695A06">
      <w:pPr>
        <w:adjustRightInd w:val="0"/>
        <w:spacing w:after="0" w:line="480" w:lineRule="auto"/>
        <w:outlineLvl w:val="0"/>
        <w:rPr>
          <w:rFonts w:ascii="Times New Roman" w:hAnsi="Times New Roman" w:cs="Times New Roman"/>
          <w:b/>
          <w:sz w:val="36"/>
          <w:szCs w:val="36"/>
        </w:rPr>
      </w:pPr>
    </w:p>
    <w:p w:rsidR="007E7830" w:rsidRDefault="007E7830"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2924BD" w:rsidRDefault="002924BD" w:rsidP="00EB2A42">
      <w:pPr>
        <w:adjustRightInd w:val="0"/>
        <w:spacing w:after="0" w:line="480" w:lineRule="auto"/>
        <w:jc w:val="center"/>
        <w:outlineLvl w:val="0"/>
        <w:rPr>
          <w:rFonts w:ascii="Times New Roman" w:hAnsi="Times New Roman" w:cs="Times New Roman"/>
          <w:b/>
          <w:sz w:val="36"/>
          <w:szCs w:val="36"/>
          <w:lang w:val="en-US"/>
        </w:rPr>
      </w:pPr>
    </w:p>
    <w:p w:rsidR="001A050E" w:rsidRPr="001932CB" w:rsidRDefault="001A050E" w:rsidP="001A050E">
      <w:pPr>
        <w:adjustRightInd w:val="0"/>
        <w:spacing w:after="0" w:line="480" w:lineRule="auto"/>
        <w:outlineLvl w:val="0"/>
        <w:rPr>
          <w:rFonts w:ascii="Times New Roman" w:hAnsi="Times New Roman" w:cs="Times New Roman"/>
          <w:b/>
          <w:sz w:val="28"/>
          <w:szCs w:val="28"/>
          <w:lang w:val="en-US"/>
        </w:rPr>
      </w:pPr>
    </w:p>
    <w:p w:rsidR="00E90E96" w:rsidRDefault="00E90E96" w:rsidP="0010677D">
      <w:pPr>
        <w:adjustRightInd w:val="0"/>
        <w:spacing w:after="0" w:line="480" w:lineRule="auto"/>
        <w:outlineLvl w:val="0"/>
        <w:rPr>
          <w:rFonts w:ascii="Times New Roman" w:hAnsi="Times New Roman" w:cs="Times New Roman"/>
          <w:b/>
          <w:sz w:val="36"/>
          <w:szCs w:val="36"/>
          <w:lang w:val="en-US"/>
        </w:rPr>
        <w:sectPr w:rsidR="00E90E96" w:rsidSect="005E7C63">
          <w:headerReference w:type="default" r:id="rId11"/>
          <w:footerReference w:type="default" r:id="rId12"/>
          <w:pgSz w:w="11906" w:h="16838"/>
          <w:pgMar w:top="1440" w:right="1440" w:bottom="1440" w:left="1440" w:header="708" w:footer="708" w:gutter="0"/>
          <w:pgNumType w:fmt="lowerRoman" w:start="2"/>
          <w:cols w:space="708"/>
          <w:docGrid w:linePitch="360"/>
        </w:sectPr>
      </w:pPr>
    </w:p>
    <w:p w:rsidR="00E90E96" w:rsidRDefault="00E90E96" w:rsidP="0010677D">
      <w:pPr>
        <w:adjustRightInd w:val="0"/>
        <w:spacing w:after="0" w:line="240" w:lineRule="auto"/>
        <w:outlineLvl w:val="0"/>
        <w:rPr>
          <w:rFonts w:ascii="Times New Roman" w:hAnsi="Times New Roman" w:cs="Times New Roman"/>
          <w:b/>
          <w:sz w:val="36"/>
          <w:szCs w:val="36"/>
          <w:lang w:val="en-US"/>
        </w:rPr>
      </w:pPr>
    </w:p>
    <w:p w:rsidR="00872767" w:rsidRDefault="00D53822" w:rsidP="0010677D">
      <w:pPr>
        <w:adjustRightInd w:val="0"/>
        <w:spacing w:after="0" w:line="480" w:lineRule="auto"/>
        <w:jc w:val="center"/>
        <w:outlineLvl w:val="0"/>
        <w:rPr>
          <w:rFonts w:ascii="Times New Roman" w:hAnsi="Times New Roman" w:cs="Times New Roman"/>
          <w:b/>
          <w:sz w:val="36"/>
          <w:szCs w:val="36"/>
          <w:lang w:val="en-US"/>
        </w:rPr>
      </w:pPr>
      <w:r>
        <w:rPr>
          <w:rFonts w:ascii="Times New Roman" w:hAnsi="Times New Roman" w:cs="Times New Roman"/>
          <w:b/>
          <w:sz w:val="36"/>
          <w:szCs w:val="36"/>
          <w:lang w:val="en-US"/>
        </w:rPr>
        <w:t>Chapter 1</w:t>
      </w:r>
      <w:bookmarkEnd w:id="0"/>
      <w:r w:rsidR="00872767">
        <w:rPr>
          <w:rFonts w:ascii="Times New Roman" w:hAnsi="Times New Roman" w:cs="Times New Roman"/>
          <w:b/>
          <w:sz w:val="36"/>
          <w:szCs w:val="36"/>
          <w:lang w:val="en-US"/>
        </w:rPr>
        <w:t xml:space="preserve"> </w:t>
      </w:r>
    </w:p>
    <w:p w:rsidR="00D53822" w:rsidRDefault="00D53822" w:rsidP="0010677D">
      <w:pPr>
        <w:adjustRightInd w:val="0"/>
        <w:spacing w:after="0" w:line="480" w:lineRule="auto"/>
        <w:jc w:val="center"/>
        <w:outlineLvl w:val="0"/>
        <w:rPr>
          <w:rFonts w:ascii="Times New Roman" w:hAnsi="Times New Roman" w:cs="Times New Roman"/>
          <w:b/>
          <w:sz w:val="36"/>
          <w:szCs w:val="36"/>
          <w:lang w:val="en-US"/>
        </w:rPr>
      </w:pPr>
      <w:r>
        <w:rPr>
          <w:rFonts w:ascii="Times New Roman" w:hAnsi="Times New Roman" w:cs="Times New Roman"/>
          <w:b/>
          <w:sz w:val="36"/>
          <w:szCs w:val="36"/>
          <w:lang w:val="en-US"/>
        </w:rPr>
        <w:t>Introduction</w:t>
      </w:r>
    </w:p>
    <w:p w:rsidR="00D53822" w:rsidRPr="00C45CA4" w:rsidRDefault="00D53822" w:rsidP="00A10B08">
      <w:pPr>
        <w:adjustRightInd w:val="0"/>
        <w:spacing w:after="0" w:line="480" w:lineRule="auto"/>
        <w:jc w:val="both"/>
        <w:rPr>
          <w:rFonts w:ascii="Times New Roman" w:hAnsi="Times New Roman" w:cs="Times New Roman"/>
          <w:sz w:val="24"/>
          <w:szCs w:val="24"/>
          <w:lang w:val="en-US"/>
        </w:rPr>
      </w:pPr>
    </w:p>
    <w:p w:rsidR="00D53822" w:rsidRDefault="00D53822" w:rsidP="00A10B08">
      <w:pPr>
        <w:adjustRightInd w:val="0"/>
        <w:spacing w:after="0" w:line="480" w:lineRule="auto"/>
        <w:ind w:firstLine="720"/>
        <w:jc w:val="both"/>
        <w:rPr>
          <w:rFonts w:ascii="Times New Roman" w:hAnsi="Times New Roman" w:cs="Times New Roman"/>
          <w:sz w:val="24"/>
          <w:szCs w:val="24"/>
        </w:rPr>
      </w:pPr>
      <w:r w:rsidRPr="00C45CA4">
        <w:rPr>
          <w:rFonts w:ascii="Times New Roman" w:hAnsi="Times New Roman" w:cs="Times New Roman"/>
          <w:sz w:val="24"/>
          <w:szCs w:val="24"/>
        </w:rPr>
        <w:t>Metallic glass</w:t>
      </w:r>
      <w:r>
        <w:rPr>
          <w:rFonts w:ascii="Times New Roman" w:hAnsi="Times New Roman" w:cs="Times New Roman"/>
          <w:sz w:val="24"/>
          <w:szCs w:val="24"/>
        </w:rPr>
        <w:t xml:space="preserve">es, also known as glassy alloys or amorphous metals, are non-crystalline metallic alloys with a disordered atomic-scale structure. They represent a new emerging field of materials which can be prepared by solidification of liquid alloys at cooling rates sufficiently high to </w:t>
      </w:r>
      <w:r w:rsidR="00484C47">
        <w:rPr>
          <w:rFonts w:ascii="Times New Roman" w:hAnsi="Times New Roman" w:cs="Times New Roman"/>
          <w:sz w:val="24"/>
          <w:szCs w:val="24"/>
        </w:rPr>
        <w:t xml:space="preserve">inhibit </w:t>
      </w:r>
      <w:r>
        <w:rPr>
          <w:rFonts w:ascii="Times New Roman" w:hAnsi="Times New Roman" w:cs="Times New Roman"/>
          <w:sz w:val="24"/>
          <w:szCs w:val="24"/>
        </w:rPr>
        <w:t xml:space="preserve">the nucleation and growth of competing crystalline phases.  Since the early 1990s, a large number of BMG systems, such as Mg-, Fe-, Co-, Ni-, Zr-, Pd-, Cu-, Ti-, Ca-, and La-based multicomponent systems, have been successfully produced by conventional copper-mold casting method. Due to their unique random structure, BMGs exhibit high elastic strain limit, superior strength, relatively low Young’s modulus, excellent corrosion resistance and wear resistance, good soft magnetic properties, and broader solubility for alloy elements, making them attractive for certain structural applications. </w:t>
      </w:r>
    </w:p>
    <w:p w:rsidR="00D53822" w:rsidRDefault="00D53822" w:rsidP="00A10B08">
      <w:pPr>
        <w:adjustRightInd w:val="0"/>
        <w:spacing w:after="0" w:line="480" w:lineRule="auto"/>
        <w:ind w:firstLine="720"/>
        <w:jc w:val="both"/>
        <w:rPr>
          <w:rFonts w:ascii="Times New Roman" w:hAnsi="Times New Roman" w:cs="Times New Roman"/>
          <w:sz w:val="24"/>
          <w:szCs w:val="24"/>
        </w:rPr>
      </w:pPr>
      <w:r w:rsidRPr="00A736ED">
        <w:rPr>
          <w:rFonts w:ascii="Times New Roman" w:hAnsi="Times New Roman" w:cs="Times New Roman"/>
          <w:sz w:val="24"/>
          <w:szCs w:val="24"/>
        </w:rPr>
        <w:t xml:space="preserve">Although exploring new alloy compositions for glass formers continues to be important, more and more attention is now being turned towards the development of BMGs with a good combination of mechanical properties. Unlike crystalline metals, the plastic deformation of monolithic BMGs is dominated by the formation of shear bands and is confined almost entirely in narrow regions near the shear bands. As a result, BMGs usually display limited plastic strain of 0−2% in compression and nearly zero in tension at room temperature. </w:t>
      </w:r>
      <w:r>
        <w:rPr>
          <w:rFonts w:ascii="Times New Roman" w:hAnsi="Times New Roman" w:cs="Times New Roman"/>
          <w:sz w:val="24"/>
          <w:szCs w:val="24"/>
        </w:rPr>
        <w:t>G</w:t>
      </w:r>
      <w:r w:rsidRPr="00A736ED">
        <w:rPr>
          <w:rFonts w:ascii="Times New Roman" w:hAnsi="Times New Roman" w:cs="Times New Roman"/>
          <w:sz w:val="24"/>
          <w:szCs w:val="24"/>
        </w:rPr>
        <w:t xml:space="preserve">reat efforts have been made to improve their plasticity by developing a composite microstructure consisting of crystalline phases such as fibres, particles, or in-situ formed precipitates dispersed in the glassy matrix. The second phase can act as an obstacle to the propagation of the shear bands and prevent a single shear band from propagating through </w:t>
      </w:r>
      <w:r w:rsidRPr="00A736ED">
        <w:rPr>
          <w:rFonts w:ascii="Times New Roman" w:hAnsi="Times New Roman" w:cs="Times New Roman"/>
          <w:sz w:val="24"/>
          <w:szCs w:val="24"/>
        </w:rPr>
        <w:lastRenderedPageBreak/>
        <w:t xml:space="preserve">the whole specimen. </w:t>
      </w:r>
      <w:r>
        <w:rPr>
          <w:rFonts w:ascii="Times New Roman" w:hAnsi="Times New Roman" w:cs="Times New Roman"/>
          <w:sz w:val="24"/>
          <w:szCs w:val="24"/>
        </w:rPr>
        <w:t xml:space="preserve">However, some disadvantages, such as reducing significantly the compressive strength and requiring relatively complex casting techniques, inevitably appear along with the synthesis of amorphous/crystalline composites. Recently liquid phase separation has been reported in several alloy systems and is considered as a promising method to enhance the ductility of BMGs. The present project is mainly focused on the development of ductile BMGs by designing a two-glassy-phase structure through careful selection of composition. </w:t>
      </w:r>
    </w:p>
    <w:p w:rsidR="00D53822" w:rsidRPr="00286237" w:rsidRDefault="00D53822" w:rsidP="00A10B08">
      <w:pPr>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Chapter 2 gives a general review of the literature relevant to this study.  In Chapter 3, experimental procedures including sample preparation, characterization and mechanical testing are described. Chapters 4 and 5 present phase-separating alloy systems based on Cu and Zr, respectively. </w:t>
      </w:r>
      <w:r w:rsidRPr="00286237">
        <w:rPr>
          <w:rFonts w:ascii="Times New Roman" w:hAnsi="Times New Roman" w:cs="Times New Roman"/>
          <w:sz w:val="24"/>
          <w:szCs w:val="24"/>
        </w:rPr>
        <w:t xml:space="preserve">Chapter </w:t>
      </w:r>
      <w:r>
        <w:rPr>
          <w:rFonts w:ascii="Times New Roman" w:hAnsi="Times New Roman" w:cs="Times New Roman"/>
          <w:sz w:val="24"/>
          <w:szCs w:val="24"/>
        </w:rPr>
        <w:t xml:space="preserve">6 discusses </w:t>
      </w:r>
      <w:r>
        <w:rPr>
          <w:rFonts w:ascii="Times New Roman" w:hAnsi="Times New Roman" w:cs="Times New Roman"/>
          <w:color w:val="000000" w:themeColor="text1"/>
          <w:sz w:val="24"/>
        </w:rPr>
        <w:t>t</w:t>
      </w:r>
      <w:r w:rsidRPr="00286237">
        <w:rPr>
          <w:rFonts w:ascii="Times New Roman" w:hAnsi="Times New Roman" w:cs="Times New Roman"/>
          <w:color w:val="000000" w:themeColor="text1"/>
          <w:sz w:val="24"/>
        </w:rPr>
        <w:t xml:space="preserve">he GFA and deformation behaviours </w:t>
      </w:r>
      <w:r>
        <w:rPr>
          <w:rFonts w:ascii="Times New Roman" w:hAnsi="Times New Roman" w:cs="Times New Roman"/>
          <w:color w:val="000000" w:themeColor="text1"/>
          <w:sz w:val="24"/>
        </w:rPr>
        <w:t xml:space="preserve">of </w:t>
      </w:r>
      <w:r w:rsidRPr="00286237">
        <w:rPr>
          <w:rFonts w:ascii="Times New Roman" w:hAnsi="Times New Roman" w:cs="Times New Roman"/>
          <w:color w:val="000000" w:themeColor="text1"/>
          <w:sz w:val="24"/>
        </w:rPr>
        <w:t>high-zirconium-based alloys</w:t>
      </w:r>
      <w:r>
        <w:rPr>
          <w:rFonts w:ascii="Times New Roman" w:hAnsi="Times New Roman" w:cs="Times New Roman"/>
          <w:color w:val="000000" w:themeColor="text1"/>
          <w:sz w:val="24"/>
        </w:rPr>
        <w:t>. Finally, an overall conclusion is drawn and possible further work is given in Chapters 7 and 8, respectively.</w:t>
      </w:r>
    </w:p>
    <w:p w:rsidR="00D53822" w:rsidRPr="007C1C13" w:rsidRDefault="00D53822" w:rsidP="004B708D">
      <w:pPr>
        <w:jc w:val="right"/>
        <w:rPr>
          <w:rFonts w:ascii="Times New Roman" w:hAnsi="Times New Roman" w:cs="Times New Roman"/>
          <w:sz w:val="24"/>
          <w:szCs w:val="24"/>
        </w:rPr>
      </w:pPr>
    </w:p>
    <w:p w:rsidR="004B708D" w:rsidRDefault="004B708D">
      <w:pPr>
        <w:rPr>
          <w:lang w:val="en-US"/>
        </w:rPr>
      </w:pPr>
    </w:p>
    <w:p w:rsidR="00D53822" w:rsidRDefault="00D53822">
      <w:pPr>
        <w:rPr>
          <w:lang w:val="en-US"/>
        </w:rPr>
      </w:pPr>
    </w:p>
    <w:p w:rsidR="00D53822" w:rsidRDefault="00D53822">
      <w:pPr>
        <w:rPr>
          <w:lang w:val="en-US"/>
        </w:rPr>
      </w:pPr>
    </w:p>
    <w:p w:rsidR="00D53822" w:rsidRDefault="00D53822">
      <w:pPr>
        <w:rPr>
          <w:lang w:val="en-US"/>
        </w:rPr>
      </w:pPr>
    </w:p>
    <w:p w:rsidR="00D53822" w:rsidRDefault="00D53822">
      <w:pPr>
        <w:rPr>
          <w:lang w:val="en-US"/>
        </w:rPr>
      </w:pPr>
    </w:p>
    <w:p w:rsidR="00D53822" w:rsidRDefault="00D53822">
      <w:pPr>
        <w:rPr>
          <w:lang w:val="en-US"/>
        </w:rPr>
      </w:pPr>
    </w:p>
    <w:p w:rsidR="00D53822" w:rsidRDefault="00D53822">
      <w:pPr>
        <w:rPr>
          <w:lang w:val="en-US"/>
        </w:rPr>
      </w:pPr>
    </w:p>
    <w:p w:rsidR="009A72FE" w:rsidRDefault="009A72FE">
      <w:pPr>
        <w:rPr>
          <w:lang w:val="en-US"/>
        </w:rPr>
        <w:sectPr w:rsidR="009A72FE" w:rsidSect="003D3279">
          <w:headerReference w:type="default" r:id="rId13"/>
          <w:footerReference w:type="default" r:id="rId14"/>
          <w:pgSz w:w="11906" w:h="16838"/>
          <w:pgMar w:top="1440" w:right="1440" w:bottom="1440" w:left="1440" w:header="708" w:footer="708" w:gutter="0"/>
          <w:pgNumType w:start="1"/>
          <w:cols w:space="708"/>
          <w:docGrid w:linePitch="360"/>
        </w:sectPr>
      </w:pPr>
    </w:p>
    <w:p w:rsidR="00A10B08" w:rsidRDefault="00A10B08" w:rsidP="007F7ADF">
      <w:pPr>
        <w:adjustRightInd w:val="0"/>
        <w:spacing w:after="0" w:line="240" w:lineRule="auto"/>
        <w:outlineLvl w:val="0"/>
        <w:rPr>
          <w:rFonts w:ascii="Times New Roman" w:hAnsi="Times New Roman" w:cs="Times New Roman"/>
          <w:b/>
          <w:sz w:val="36"/>
          <w:szCs w:val="36"/>
          <w:lang w:val="en-US"/>
        </w:rPr>
      </w:pPr>
      <w:bookmarkStart w:id="1" w:name="_Toc381374252"/>
    </w:p>
    <w:p w:rsidR="00D53822" w:rsidRDefault="00D53822" w:rsidP="00784296">
      <w:pPr>
        <w:adjustRightInd w:val="0"/>
        <w:spacing w:after="0" w:line="480" w:lineRule="auto"/>
        <w:jc w:val="center"/>
        <w:outlineLvl w:val="0"/>
        <w:rPr>
          <w:rFonts w:ascii="Times New Roman" w:hAnsi="Times New Roman" w:cs="Times New Roman"/>
          <w:b/>
          <w:sz w:val="36"/>
          <w:szCs w:val="36"/>
          <w:lang w:val="en-US"/>
        </w:rPr>
      </w:pPr>
      <w:r>
        <w:rPr>
          <w:rFonts w:ascii="Times New Roman" w:hAnsi="Times New Roman" w:cs="Times New Roman"/>
          <w:b/>
          <w:sz w:val="36"/>
          <w:szCs w:val="36"/>
          <w:lang w:val="en-US"/>
        </w:rPr>
        <w:t>Chapter 2</w:t>
      </w:r>
      <w:bookmarkEnd w:id="1"/>
      <w:r>
        <w:rPr>
          <w:rFonts w:ascii="Times New Roman" w:hAnsi="Times New Roman" w:cs="Times New Roman"/>
          <w:b/>
          <w:sz w:val="36"/>
          <w:szCs w:val="36"/>
          <w:lang w:val="en-US"/>
        </w:rPr>
        <w:t xml:space="preserve">    </w:t>
      </w:r>
    </w:p>
    <w:p w:rsidR="00D53822" w:rsidRDefault="00610D5F" w:rsidP="00784296">
      <w:pPr>
        <w:adjustRightInd w:val="0"/>
        <w:spacing w:after="0" w:line="480" w:lineRule="auto"/>
        <w:jc w:val="center"/>
        <w:rPr>
          <w:rFonts w:ascii="Times New Roman" w:hAnsi="Times New Roman" w:cs="Times New Roman"/>
          <w:b/>
          <w:sz w:val="36"/>
          <w:szCs w:val="36"/>
          <w:lang w:val="en-US"/>
        </w:rPr>
      </w:pPr>
      <w:r>
        <w:rPr>
          <w:rFonts w:ascii="Times New Roman" w:hAnsi="Times New Roman" w:cs="Times New Roman"/>
          <w:b/>
          <w:sz w:val="36"/>
          <w:szCs w:val="36"/>
          <w:lang w:val="en-US"/>
        </w:rPr>
        <w:t>Literature R</w:t>
      </w:r>
      <w:r w:rsidR="00D53822" w:rsidRPr="0014186B">
        <w:rPr>
          <w:rFonts w:ascii="Times New Roman" w:hAnsi="Times New Roman" w:cs="Times New Roman"/>
          <w:b/>
          <w:sz w:val="36"/>
          <w:szCs w:val="36"/>
          <w:lang w:val="en-US"/>
        </w:rPr>
        <w:t>eview</w:t>
      </w:r>
    </w:p>
    <w:p w:rsidR="005F2B70" w:rsidRPr="00985A47" w:rsidRDefault="005F2B70" w:rsidP="00784296">
      <w:pPr>
        <w:adjustRightInd w:val="0"/>
        <w:spacing w:after="0" w:line="480" w:lineRule="auto"/>
        <w:jc w:val="center"/>
        <w:rPr>
          <w:rFonts w:ascii="Times New Roman" w:hAnsi="Times New Roman" w:cs="Times New Roman"/>
          <w:b/>
          <w:sz w:val="36"/>
          <w:szCs w:val="36"/>
          <w:lang w:val="en-US"/>
        </w:rPr>
      </w:pPr>
    </w:p>
    <w:p w:rsidR="00D53822" w:rsidRPr="00711BB4" w:rsidRDefault="00D53822" w:rsidP="00784296">
      <w:pPr>
        <w:adjustRightInd w:val="0"/>
        <w:spacing w:after="0" w:line="480" w:lineRule="auto"/>
        <w:outlineLvl w:val="1"/>
        <w:rPr>
          <w:rFonts w:ascii="Times New Roman" w:hAnsi="Times New Roman" w:cs="Times New Roman"/>
          <w:b/>
          <w:sz w:val="28"/>
          <w:szCs w:val="28"/>
          <w:lang w:val="en-US"/>
        </w:rPr>
      </w:pPr>
      <w:bookmarkStart w:id="2" w:name="_Toc381374253"/>
      <w:r w:rsidRPr="00711BB4">
        <w:rPr>
          <w:rFonts w:ascii="Times New Roman" w:hAnsi="Times New Roman" w:cs="Times New Roman"/>
          <w:b/>
          <w:sz w:val="28"/>
          <w:szCs w:val="28"/>
          <w:lang w:val="en-US"/>
        </w:rPr>
        <w:t xml:space="preserve">2.1 Historical </w:t>
      </w:r>
      <w:bookmarkEnd w:id="2"/>
      <w:r w:rsidR="00610D5F">
        <w:rPr>
          <w:rFonts w:ascii="Times New Roman" w:hAnsi="Times New Roman" w:cs="Times New Roman"/>
          <w:b/>
          <w:sz w:val="28"/>
          <w:szCs w:val="28"/>
          <w:lang w:val="en-US"/>
        </w:rPr>
        <w:t>O</w:t>
      </w:r>
      <w:r w:rsidR="005F2B70">
        <w:rPr>
          <w:rFonts w:ascii="Times New Roman" w:hAnsi="Times New Roman" w:cs="Times New Roman"/>
          <w:b/>
          <w:sz w:val="28"/>
          <w:szCs w:val="28"/>
          <w:lang w:val="en-US"/>
        </w:rPr>
        <w:t>verview</w:t>
      </w:r>
    </w:p>
    <w:p w:rsidR="00D53822" w:rsidRDefault="00D53822" w:rsidP="00784296">
      <w:pPr>
        <w:autoSpaceDE w:val="0"/>
        <w:autoSpaceDN w:val="0"/>
        <w:adjustRightInd w:val="0"/>
        <w:spacing w:after="0" w:line="480" w:lineRule="auto"/>
        <w:jc w:val="both"/>
        <w:rPr>
          <w:rFonts w:ascii="Times New Roman" w:hAnsi="Times New Roman" w:cs="Times New Roman"/>
          <w:sz w:val="24"/>
          <w:szCs w:val="24"/>
          <w:lang w:val="en-US"/>
        </w:rPr>
      </w:pPr>
    </w:p>
    <w:p w:rsidR="00D53822" w:rsidRPr="009A3D5B" w:rsidRDefault="00D53822" w:rsidP="00784296">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en-US"/>
        </w:rPr>
        <w:t xml:space="preserve">It is commonly accepted that a </w:t>
      </w:r>
      <w:r>
        <w:rPr>
          <w:rFonts w:ascii="Times New Roman" w:hAnsi="Times New Roman" w:cs="Times New Roman"/>
          <w:sz w:val="24"/>
          <w:szCs w:val="24"/>
        </w:rPr>
        <w:t>metallic glass can be realized when an undercooled liquid congeals into a solid at sufficiently high cooling rates without crystallization. In the early 1960s, the first metallic glass of micron-sized sheets of an Au−</w:t>
      </w:r>
      <w:r w:rsidRPr="00775B14">
        <w:rPr>
          <w:rFonts w:ascii="Times New Roman" w:hAnsi="Times New Roman" w:cs="Times New Roman"/>
          <w:sz w:val="24"/>
          <w:szCs w:val="24"/>
        </w:rPr>
        <w:t xml:space="preserve">Si alloy </w:t>
      </w:r>
      <w:r>
        <w:rPr>
          <w:rFonts w:ascii="Times New Roman" w:hAnsi="Times New Roman" w:cs="Times New Roman"/>
          <w:sz w:val="24"/>
          <w:szCs w:val="24"/>
        </w:rPr>
        <w:t>was formed</w:t>
      </w:r>
      <w:r w:rsidRPr="00775B14">
        <w:rPr>
          <w:rFonts w:ascii="Times New Roman" w:hAnsi="Times New Roman" w:cs="Times New Roman"/>
          <w:sz w:val="24"/>
          <w:szCs w:val="24"/>
        </w:rPr>
        <w:t xml:space="preserve"> by Duwez</w:t>
      </w:r>
      <w:r>
        <w:rPr>
          <w:rFonts w:ascii="Times New Roman" w:hAnsi="Times New Roman" w:cs="Times New Roman"/>
          <w:sz w:val="24"/>
          <w:szCs w:val="24"/>
        </w:rPr>
        <w:t xml:space="preserve"> and his co-workers at Caltech </w:t>
      </w:r>
      <w:r w:rsidRPr="00775B14">
        <w:rPr>
          <w:rFonts w:ascii="Times New Roman" w:hAnsi="Times New Roman" w:cs="Times New Roman"/>
          <w:sz w:val="24"/>
          <w:szCs w:val="24"/>
        </w:rPr>
        <w:t>using a very high cooling rate (</w:t>
      </w:r>
      <w:r>
        <w:rPr>
          <w:rFonts w:ascii="Times New Roman" w:hAnsi="Times New Roman" w:cs="Times New Roman"/>
          <w:sz w:val="24"/>
          <w:szCs w:val="24"/>
        </w:rPr>
        <w:t>~</w:t>
      </w:r>
      <w:r w:rsidRPr="00775B14">
        <w:rPr>
          <w:rFonts w:ascii="Times New Roman" w:hAnsi="Times New Roman" w:cs="Times New Roman"/>
          <w:sz w:val="24"/>
          <w:szCs w:val="24"/>
        </w:rPr>
        <w:t>10</w:t>
      </w:r>
      <w:r w:rsidRPr="00775B14">
        <w:rPr>
          <w:rFonts w:ascii="Times New Roman" w:hAnsi="Times New Roman" w:cs="Times New Roman"/>
          <w:sz w:val="24"/>
          <w:szCs w:val="24"/>
          <w:vertAlign w:val="superscript"/>
        </w:rPr>
        <w:t>6</w:t>
      </w:r>
      <w:r w:rsidRPr="00775B14">
        <w:rPr>
          <w:rFonts w:ascii="Times New Roman" w:hAnsi="Times New Roman" w:cs="Times New Roman"/>
          <w:sz w:val="24"/>
          <w:szCs w:val="24"/>
        </w:rPr>
        <w:t xml:space="preserve"> K/s)</w:t>
      </w:r>
      <w:r>
        <w:rPr>
          <w:rFonts w:ascii="Times New Roman" w:hAnsi="Times New Roman" w:cs="Times New Roman"/>
          <w:sz w:val="24"/>
          <w:szCs w:val="24"/>
        </w:rPr>
        <w:t xml:space="preserve"> [1]</w:t>
      </w:r>
      <w:r w:rsidRPr="00775B14">
        <w:rPr>
          <w:rFonts w:ascii="Times New Roman" w:hAnsi="Times New Roman" w:cs="Times New Roman"/>
          <w:sz w:val="24"/>
          <w:szCs w:val="24"/>
        </w:rPr>
        <w:t xml:space="preserve">. </w:t>
      </w:r>
      <w:r>
        <w:rPr>
          <w:rFonts w:ascii="Times New Roman" w:hAnsi="Times New Roman" w:cs="Times New Roman"/>
          <w:sz w:val="24"/>
          <w:szCs w:val="24"/>
        </w:rPr>
        <w:t xml:space="preserve"> Although this Au−Si glass was produced in very small quantity and verified to be unstable at room temperature, the achievement has stimulated widespread study because of their fundamental scientific importance and engineering application potential.</w:t>
      </w:r>
    </w:p>
    <w:p w:rsidR="00D53822" w:rsidRPr="002772D0" w:rsidRDefault="00D53822" w:rsidP="00784296">
      <w:pPr>
        <w:autoSpaceDE w:val="0"/>
        <w:autoSpaceDN w:val="0"/>
        <w:adjustRightInd w:val="0"/>
        <w:spacing w:after="0" w:line="480" w:lineRule="auto"/>
        <w:ind w:firstLine="720"/>
        <w:jc w:val="both"/>
        <w:rPr>
          <w:rFonts w:ascii="Times New Roman" w:hAnsi="Times New Roman" w:cs="Times New Roman"/>
          <w:sz w:val="24"/>
          <w:szCs w:val="24"/>
        </w:rPr>
      </w:pPr>
      <w:r w:rsidRPr="009A3D5B">
        <w:rPr>
          <w:rFonts w:ascii="Times New Roman" w:hAnsi="Times New Roman" w:cs="Times New Roman"/>
          <w:sz w:val="24"/>
          <w:szCs w:val="24"/>
        </w:rPr>
        <w:t xml:space="preserve">For the early developed metallic glasses, the requirement of extreme high cooling rates limit their geometry </w:t>
      </w:r>
      <w:r w:rsidR="00D32979">
        <w:rPr>
          <w:rFonts w:ascii="Times New Roman" w:hAnsi="Times New Roman" w:cs="Times New Roman"/>
          <w:sz w:val="24"/>
          <w:szCs w:val="24"/>
        </w:rPr>
        <w:t>to sheet, ribbon or wire</w:t>
      </w:r>
      <w:r w:rsidRPr="009A3D5B">
        <w:rPr>
          <w:rFonts w:ascii="Times New Roman" w:hAnsi="Times New Roman" w:cs="Times New Roman"/>
          <w:sz w:val="24"/>
          <w:szCs w:val="24"/>
        </w:rPr>
        <w:t xml:space="preserve"> of micron size [2]. </w:t>
      </w:r>
      <w:r>
        <w:rPr>
          <w:rFonts w:ascii="Times New Roman" w:hAnsi="Times New Roman" w:cs="Times New Roman"/>
          <w:sz w:val="24"/>
          <w:szCs w:val="24"/>
        </w:rPr>
        <w:t xml:space="preserve">In order to </w:t>
      </w:r>
      <w:r w:rsidR="00CE2BA6">
        <w:rPr>
          <w:rFonts w:ascii="Times New Roman" w:hAnsi="Times New Roman" w:cs="Times New Roman"/>
          <w:sz w:val="24"/>
          <w:szCs w:val="24"/>
        </w:rPr>
        <w:t>obtain enough size for structural</w:t>
      </w:r>
      <w:r>
        <w:rPr>
          <w:rFonts w:ascii="Times New Roman" w:hAnsi="Times New Roman" w:cs="Times New Roman"/>
          <w:sz w:val="24"/>
          <w:szCs w:val="24"/>
        </w:rPr>
        <w:t xml:space="preserve"> application</w:t>
      </w:r>
      <w:r w:rsidR="00CE2BA6">
        <w:rPr>
          <w:rFonts w:ascii="Times New Roman" w:hAnsi="Times New Roman" w:cs="Times New Roman"/>
          <w:sz w:val="24"/>
          <w:szCs w:val="24"/>
        </w:rPr>
        <w:t>s</w:t>
      </w:r>
      <w:r>
        <w:rPr>
          <w:rFonts w:ascii="Times New Roman" w:hAnsi="Times New Roman" w:cs="Times New Roman"/>
          <w:sz w:val="24"/>
          <w:szCs w:val="24"/>
        </w:rPr>
        <w:t xml:space="preserve">, </w:t>
      </w:r>
      <w:r w:rsidRPr="00FA0643">
        <w:rPr>
          <w:rFonts w:ascii="Times New Roman" w:eastAsia="AdvEPSTIM" w:hAnsi="Times New Roman" w:cs="Times New Roman"/>
          <w:color w:val="000000"/>
          <w:sz w:val="24"/>
        </w:rPr>
        <w:t>groups working in amorphous alloy research have endeavoured to improve</w:t>
      </w:r>
      <w:r w:rsidRPr="009A3D5B">
        <w:rPr>
          <w:rFonts w:ascii="Times New Roman" w:hAnsi="Times New Roman" w:cs="Times New Roman"/>
          <w:sz w:val="24"/>
          <w:szCs w:val="24"/>
        </w:rPr>
        <w:t xml:space="preserve"> the processing technology for </w:t>
      </w:r>
      <w:r>
        <w:rPr>
          <w:rFonts w:ascii="Times New Roman" w:hAnsi="Times New Roman" w:cs="Times New Roman"/>
          <w:sz w:val="24"/>
          <w:szCs w:val="24"/>
        </w:rPr>
        <w:t>higher cooling rates and</w:t>
      </w:r>
      <w:r w:rsidRPr="009A3D5B">
        <w:rPr>
          <w:rFonts w:ascii="Times New Roman" w:hAnsi="Times New Roman" w:cs="Times New Roman"/>
          <w:sz w:val="24"/>
          <w:szCs w:val="24"/>
        </w:rPr>
        <w:t xml:space="preserve"> </w:t>
      </w:r>
      <w:r>
        <w:rPr>
          <w:rFonts w:ascii="Times New Roman" w:hAnsi="Times New Roman" w:cs="Times New Roman"/>
          <w:sz w:val="24"/>
          <w:szCs w:val="24"/>
        </w:rPr>
        <w:t>exploring new composition with good GFA</w:t>
      </w:r>
      <w:r w:rsidRPr="009A3D5B">
        <w:rPr>
          <w:rFonts w:ascii="Times New Roman" w:hAnsi="Times New Roman" w:cs="Times New Roman"/>
          <w:sz w:val="24"/>
          <w:szCs w:val="24"/>
        </w:rPr>
        <w:t>.</w:t>
      </w:r>
      <w:r>
        <w:rPr>
          <w:rFonts w:ascii="Times New Roman" w:hAnsi="Times New Roman" w:cs="Times New Roman"/>
          <w:sz w:val="24"/>
          <w:szCs w:val="24"/>
        </w:rPr>
        <w:t xml:space="preserve"> </w:t>
      </w:r>
      <w:r w:rsidRPr="009A3D5B">
        <w:rPr>
          <w:rFonts w:ascii="Times New Roman" w:hAnsi="Times New Roman" w:cs="Times New Roman"/>
          <w:sz w:val="24"/>
          <w:szCs w:val="24"/>
        </w:rPr>
        <w:t xml:space="preserve">Chen demonstrated in 1974 that mm-diameter glassy rods </w:t>
      </w:r>
      <w:r>
        <w:rPr>
          <w:rFonts w:ascii="Times New Roman" w:hAnsi="Times New Roman" w:cs="Times New Roman"/>
          <w:sz w:val="24"/>
          <w:szCs w:val="24"/>
        </w:rPr>
        <w:t>of Pd−Cu−</w:t>
      </w:r>
      <w:r w:rsidRPr="009A3D5B">
        <w:rPr>
          <w:rFonts w:ascii="Times New Roman" w:hAnsi="Times New Roman" w:cs="Times New Roman"/>
          <w:sz w:val="24"/>
          <w:szCs w:val="24"/>
        </w:rPr>
        <w:t>Si could be produced by suction-casting methods with a relatively low cooling rate of 10</w:t>
      </w:r>
      <w:r w:rsidRPr="009A3D5B">
        <w:rPr>
          <w:rFonts w:ascii="Times New Roman" w:hAnsi="Times New Roman" w:cs="Times New Roman"/>
          <w:sz w:val="24"/>
          <w:szCs w:val="24"/>
          <w:vertAlign w:val="superscript"/>
        </w:rPr>
        <w:t>3</w:t>
      </w:r>
      <w:r w:rsidRPr="009A3D5B">
        <w:rPr>
          <w:rFonts w:ascii="Times New Roman" w:hAnsi="Times New Roman" w:cs="Times New Roman"/>
          <w:sz w:val="24"/>
          <w:szCs w:val="24"/>
        </w:rPr>
        <w:t xml:space="preserve"> K/s </w:t>
      </w:r>
      <w:r>
        <w:rPr>
          <w:rFonts w:ascii="Times New Roman" w:hAnsi="Times New Roman" w:cs="Times New Roman"/>
          <w:sz w:val="24"/>
          <w:szCs w:val="24"/>
        </w:rPr>
        <w:t>[3</w:t>
      </w:r>
      <w:r w:rsidRPr="009A3D5B">
        <w:rPr>
          <w:rFonts w:ascii="Times New Roman" w:hAnsi="Times New Roman" w:cs="Times New Roman"/>
          <w:sz w:val="24"/>
          <w:szCs w:val="24"/>
        </w:rPr>
        <w:t xml:space="preserve">]. </w:t>
      </w:r>
      <w:r>
        <w:rPr>
          <w:rFonts w:ascii="Times New Roman" w:hAnsi="Times New Roman" w:cs="Times New Roman"/>
          <w:sz w:val="24"/>
          <w:szCs w:val="24"/>
        </w:rPr>
        <w:t xml:space="preserve">Turnbull [4] pointed out that it could be possible to bring alloys with a high glass transition temperature and a low liquid temperature into the glassy state at very low cooling rates if the heterogeneous nucleants were eliminated. He also proposed that a parameter </w:t>
      </w:r>
      <w:r w:rsidRPr="00D965CC">
        <w:rPr>
          <w:rFonts w:ascii="Times New Roman" w:hAnsi="Times New Roman" w:cs="Times New Roman"/>
          <w:i/>
          <w:sz w:val="24"/>
          <w:szCs w:val="24"/>
        </w:rPr>
        <w:t>T</w:t>
      </w:r>
      <w:r w:rsidRPr="00D965CC">
        <w:rPr>
          <w:rFonts w:ascii="Times New Roman" w:hAnsi="Times New Roman" w:cs="Times New Roman"/>
          <w:i/>
          <w:sz w:val="24"/>
          <w:szCs w:val="24"/>
          <w:vertAlign w:val="subscript"/>
        </w:rPr>
        <w:t>rg</w:t>
      </w:r>
      <w:r>
        <w:rPr>
          <w:rFonts w:ascii="Times New Roman" w:hAnsi="Times New Roman" w:cs="Times New Roman"/>
          <w:sz w:val="24"/>
          <w:szCs w:val="24"/>
          <w:vertAlign w:val="subscript"/>
        </w:rPr>
        <w:t xml:space="preserve"> </w:t>
      </w:r>
      <w:r>
        <w:rPr>
          <w:rFonts w:ascii="Times New Roman" w:hAnsi="Times New Roman" w:cs="Times New Roman"/>
          <w:sz w:val="24"/>
          <w:szCs w:val="24"/>
        </w:rPr>
        <w:t>=</w:t>
      </w:r>
      <w:r w:rsidRPr="00D965CC">
        <w:rPr>
          <w:rFonts w:ascii="Times New Roman" w:hAnsi="Times New Roman" w:cs="Times New Roman"/>
          <w:i/>
          <w:sz w:val="24"/>
          <w:szCs w:val="24"/>
        </w:rPr>
        <w:t>T</w:t>
      </w:r>
      <w:r w:rsidRPr="00D965CC">
        <w:rPr>
          <w:rFonts w:ascii="Times New Roman" w:hAnsi="Times New Roman" w:cs="Times New Roman"/>
          <w:i/>
          <w:sz w:val="24"/>
          <w:szCs w:val="24"/>
          <w:vertAlign w:val="subscript"/>
        </w:rPr>
        <w:t>g</w:t>
      </w:r>
      <w:r>
        <w:rPr>
          <w:rFonts w:ascii="Times New Roman" w:hAnsi="Times New Roman" w:cs="Times New Roman"/>
          <w:i/>
          <w:sz w:val="24"/>
          <w:szCs w:val="24"/>
        </w:rPr>
        <w:t>/</w:t>
      </w:r>
      <w:r w:rsidRPr="00D965CC">
        <w:rPr>
          <w:rFonts w:ascii="Times New Roman" w:hAnsi="Times New Roman" w:cs="Times New Roman"/>
          <w:i/>
          <w:sz w:val="24"/>
          <w:szCs w:val="24"/>
        </w:rPr>
        <w:t>T</w:t>
      </w:r>
      <w:r w:rsidRPr="00D965CC">
        <w:rPr>
          <w:rFonts w:ascii="Times New Roman" w:hAnsi="Times New Roman" w:cs="Times New Roman"/>
          <w:i/>
          <w:sz w:val="24"/>
          <w:szCs w:val="24"/>
          <w:vertAlign w:val="subscript"/>
        </w:rPr>
        <w:t>l</w:t>
      </w:r>
      <w:r>
        <w:rPr>
          <w:rFonts w:ascii="Times New Roman" w:hAnsi="Times New Roman" w:cs="Times New Roman"/>
          <w:sz w:val="24"/>
          <w:szCs w:val="24"/>
          <w:vertAlign w:val="subscript"/>
        </w:rPr>
        <w:t xml:space="preserve"> </w:t>
      </w:r>
      <w:r w:rsidRPr="004D6D15">
        <w:rPr>
          <w:rFonts w:ascii="Times New Roman" w:hAnsi="Times New Roman" w:cs="Times New Roman"/>
          <w:sz w:val="24"/>
          <w:szCs w:val="24"/>
        </w:rPr>
        <w:t>(</w:t>
      </w:r>
      <w:r w:rsidRPr="00D965CC">
        <w:rPr>
          <w:rFonts w:ascii="Times New Roman" w:hAnsi="Times New Roman" w:cs="Times New Roman"/>
          <w:i/>
          <w:sz w:val="24"/>
          <w:szCs w:val="24"/>
        </w:rPr>
        <w:t>T</w:t>
      </w:r>
      <w:r w:rsidRPr="00D965CC">
        <w:rPr>
          <w:rFonts w:ascii="Times New Roman" w:hAnsi="Times New Roman" w:cs="Times New Roman"/>
          <w:i/>
          <w:sz w:val="24"/>
          <w:szCs w:val="24"/>
          <w:vertAlign w:val="subscript"/>
        </w:rPr>
        <w:t>g</w:t>
      </w:r>
      <w:r>
        <w:rPr>
          <w:rFonts w:ascii="Times New Roman" w:hAnsi="Times New Roman" w:cs="Times New Roman"/>
          <w:sz w:val="24"/>
          <w:szCs w:val="24"/>
        </w:rPr>
        <w:t xml:space="preserve">−glass transition temperature; </w:t>
      </w:r>
      <w:r w:rsidRPr="00D965CC">
        <w:rPr>
          <w:rFonts w:ascii="Times New Roman" w:hAnsi="Times New Roman" w:cs="Times New Roman"/>
          <w:i/>
          <w:sz w:val="24"/>
          <w:szCs w:val="24"/>
        </w:rPr>
        <w:t>T</w:t>
      </w:r>
      <w:r w:rsidRPr="00D965CC">
        <w:rPr>
          <w:rFonts w:ascii="Times New Roman" w:hAnsi="Times New Roman" w:cs="Times New Roman"/>
          <w:i/>
          <w:sz w:val="24"/>
          <w:szCs w:val="24"/>
          <w:vertAlign w:val="subscript"/>
        </w:rPr>
        <w:t>l</w:t>
      </w:r>
      <w:r>
        <w:rPr>
          <w:rFonts w:ascii="Times New Roman" w:hAnsi="Times New Roman" w:cs="Times New Roman"/>
          <w:sz w:val="24"/>
          <w:szCs w:val="24"/>
        </w:rPr>
        <w:t xml:space="preserve">−liquids temperature), termed as the reduced glass transition temperature, can be used as a key criterion to determine the GFA of </w:t>
      </w:r>
      <w:r>
        <w:rPr>
          <w:rFonts w:ascii="Times New Roman" w:hAnsi="Times New Roman" w:cs="Times New Roman"/>
          <w:sz w:val="24"/>
          <w:szCs w:val="24"/>
        </w:rPr>
        <w:lastRenderedPageBreak/>
        <w:t xml:space="preserve">the alloys [5]. Based on this criterion, the GFA should increase as </w:t>
      </w:r>
      <w:r w:rsidRPr="00B4084D">
        <w:rPr>
          <w:rFonts w:ascii="Times New Roman" w:hAnsi="Times New Roman" w:cs="Times New Roman"/>
          <w:i/>
          <w:sz w:val="24"/>
          <w:szCs w:val="24"/>
        </w:rPr>
        <w:t>T</w:t>
      </w:r>
      <w:r w:rsidRPr="00B4084D">
        <w:rPr>
          <w:rFonts w:ascii="Times New Roman" w:hAnsi="Times New Roman" w:cs="Times New Roman"/>
          <w:i/>
          <w:sz w:val="24"/>
          <w:szCs w:val="24"/>
          <w:vertAlign w:val="subscript"/>
        </w:rPr>
        <w:t>rg</w:t>
      </w:r>
      <w:r>
        <w:rPr>
          <w:rFonts w:ascii="Times New Roman" w:hAnsi="Times New Roman" w:cs="Times New Roman"/>
          <w:sz w:val="24"/>
          <w:szCs w:val="24"/>
          <w:vertAlign w:val="subscript"/>
        </w:rPr>
        <w:t xml:space="preserve"> </w:t>
      </w:r>
      <w:r w:rsidRPr="0042139E">
        <w:rPr>
          <w:rFonts w:ascii="Times New Roman" w:hAnsi="Times New Roman" w:cs="Times New Roman"/>
          <w:sz w:val="24"/>
          <w:szCs w:val="24"/>
        </w:rPr>
        <w:t>in</w:t>
      </w:r>
      <w:r>
        <w:rPr>
          <w:rFonts w:ascii="Times New Roman" w:hAnsi="Times New Roman" w:cs="Times New Roman"/>
          <w:sz w:val="24"/>
          <w:szCs w:val="24"/>
        </w:rPr>
        <w:t xml:space="preserve">creases. In practice, a liquid becomes very sluggish on laboratory time scale if </w:t>
      </w:r>
      <w:r w:rsidRPr="00D965CC">
        <w:rPr>
          <w:rFonts w:ascii="Times New Roman" w:hAnsi="Times New Roman" w:cs="Times New Roman"/>
          <w:i/>
          <w:sz w:val="24"/>
          <w:szCs w:val="24"/>
        </w:rPr>
        <w:t>T</w:t>
      </w:r>
      <w:r w:rsidRPr="00D965CC">
        <w:rPr>
          <w:rFonts w:ascii="Times New Roman" w:hAnsi="Times New Roman" w:cs="Times New Roman"/>
          <w:i/>
          <w:sz w:val="24"/>
          <w:szCs w:val="24"/>
          <w:vertAlign w:val="subscript"/>
        </w:rPr>
        <w:t>rg</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2/3, crystallization therefore could be significantly depressed during cooling. Then in 1982, Turnbull and coworkers successfully prepared the </w:t>
      </w:r>
      <w:r w:rsidRPr="002772D0">
        <w:rPr>
          <w:rFonts w:ascii="Times New Roman" w:hAnsi="Times New Roman" w:cs="Times New Roman"/>
          <w:sz w:val="24"/>
          <w:szCs w:val="24"/>
        </w:rPr>
        <w:t>well known</w:t>
      </w:r>
      <w:r>
        <w:rPr>
          <w:rFonts w:ascii="Times New Roman" w:hAnsi="Times New Roman" w:cs="Times New Roman"/>
          <w:sz w:val="24"/>
          <w:szCs w:val="24"/>
        </w:rPr>
        <w:t xml:space="preserve"> Pd−Ni−</w:t>
      </w:r>
      <w:r w:rsidRPr="002772D0">
        <w:rPr>
          <w:rFonts w:ascii="Times New Roman" w:hAnsi="Times New Roman" w:cs="Times New Roman"/>
          <w:sz w:val="24"/>
          <w:szCs w:val="24"/>
        </w:rPr>
        <w:t>P system with a critical thickness of 1</w:t>
      </w:r>
      <w:r>
        <w:rPr>
          <w:rFonts w:ascii="Times New Roman" w:hAnsi="Times New Roman" w:cs="Times New Roman"/>
          <w:sz w:val="24"/>
          <w:szCs w:val="24"/>
        </w:rPr>
        <w:t xml:space="preserve"> </w:t>
      </w:r>
      <w:r w:rsidRPr="002772D0">
        <w:rPr>
          <w:rFonts w:ascii="Times New Roman" w:hAnsi="Times New Roman" w:cs="Times New Roman"/>
          <w:sz w:val="24"/>
          <w:szCs w:val="24"/>
        </w:rPr>
        <w:t xml:space="preserve">cm at a cooling rate below 100 K/s using boron oxide fluxing method, which announced the birth of the first bulk metallic glass (BMG) [6, 7]. </w:t>
      </w:r>
      <w:r>
        <w:rPr>
          <w:rFonts w:ascii="Times New Roman" w:hAnsi="Times New Roman" w:cs="Times New Roman" w:hint="eastAsia"/>
          <w:sz w:val="24"/>
          <w:szCs w:val="24"/>
        </w:rPr>
        <w:t xml:space="preserve">However, these </w:t>
      </w:r>
      <w:r>
        <w:rPr>
          <w:rFonts w:ascii="Times New Roman" w:hAnsi="Times New Roman" w:cs="Times New Roman"/>
          <w:sz w:val="24"/>
          <w:szCs w:val="24"/>
        </w:rPr>
        <w:t>pioneering</w:t>
      </w:r>
      <w:r>
        <w:rPr>
          <w:rFonts w:ascii="Times New Roman" w:hAnsi="Times New Roman" w:cs="Times New Roman" w:hint="eastAsia"/>
          <w:sz w:val="24"/>
          <w:szCs w:val="24"/>
        </w:rPr>
        <w:t xml:space="preserve"> works did not make a big impact in the materials science communi</w:t>
      </w:r>
      <w:r w:rsidR="00050313">
        <w:rPr>
          <w:rFonts w:ascii="Times New Roman" w:hAnsi="Times New Roman" w:cs="Times New Roman" w:hint="eastAsia"/>
          <w:sz w:val="24"/>
          <w:szCs w:val="24"/>
        </w:rPr>
        <w:t xml:space="preserve">ty because of the high cost of </w:t>
      </w:r>
      <w:r w:rsidR="00050313">
        <w:rPr>
          <w:rFonts w:ascii="Times New Roman" w:hAnsi="Times New Roman" w:cs="Times New Roman"/>
          <w:sz w:val="24"/>
          <w:szCs w:val="24"/>
        </w:rPr>
        <w:t>p</w:t>
      </w:r>
      <w:r>
        <w:rPr>
          <w:rFonts w:ascii="Times New Roman" w:hAnsi="Times New Roman" w:cs="Times New Roman" w:hint="eastAsia"/>
          <w:sz w:val="24"/>
          <w:szCs w:val="24"/>
        </w:rPr>
        <w:t xml:space="preserve">alladium metal. </w:t>
      </w:r>
    </w:p>
    <w:p w:rsidR="00D53822" w:rsidRDefault="00D53822" w:rsidP="00630902">
      <w:pPr>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hint="eastAsia"/>
          <w:sz w:val="24"/>
          <w:szCs w:val="24"/>
        </w:rPr>
        <w:t>In</w:t>
      </w:r>
      <w:r w:rsidRPr="002772D0">
        <w:rPr>
          <w:rFonts w:ascii="Times New Roman" w:hAnsi="Times New Roman" w:cs="Times New Roman"/>
          <w:sz w:val="24"/>
          <w:szCs w:val="24"/>
        </w:rPr>
        <w:t xml:space="preserve"> the late 1980s, </w:t>
      </w:r>
      <w:r>
        <w:rPr>
          <w:rFonts w:ascii="Times New Roman" w:hAnsi="Times New Roman" w:cs="Times New Roman" w:hint="eastAsia"/>
          <w:sz w:val="24"/>
          <w:szCs w:val="24"/>
        </w:rPr>
        <w:t xml:space="preserve">the break-through work of Inoue demonstrated the noble metals </w:t>
      </w:r>
      <w:r>
        <w:rPr>
          <w:rFonts w:ascii="Times New Roman" w:hAnsi="Times New Roman" w:cs="Times New Roman"/>
          <w:sz w:val="24"/>
          <w:szCs w:val="24"/>
        </w:rPr>
        <w:t xml:space="preserve">(Pd, Au, </w:t>
      </w:r>
      <w:proofErr w:type="gramStart"/>
      <w:r>
        <w:rPr>
          <w:rFonts w:ascii="Times New Roman" w:hAnsi="Times New Roman" w:cs="Times New Roman"/>
          <w:sz w:val="24"/>
          <w:szCs w:val="24"/>
        </w:rPr>
        <w:t>Pt</w:t>
      </w:r>
      <w:proofErr w:type="gramEnd"/>
      <w:r>
        <w:rPr>
          <w:rFonts w:ascii="Times New Roman" w:hAnsi="Times New Roman" w:cs="Times New Roman"/>
          <w:sz w:val="24"/>
          <w:szCs w:val="24"/>
        </w:rPr>
        <w:t xml:space="preserve">) </w:t>
      </w:r>
      <w:r>
        <w:rPr>
          <w:rFonts w:ascii="Times New Roman" w:hAnsi="Times New Roman" w:cs="Times New Roman" w:hint="eastAsia"/>
          <w:sz w:val="24"/>
          <w:szCs w:val="24"/>
        </w:rPr>
        <w:t>were not the essential constituent elements in the</w:t>
      </w:r>
      <w:r>
        <w:rPr>
          <w:rFonts w:ascii="Times New Roman" w:hAnsi="Times New Roman" w:cs="Times New Roman"/>
          <w:sz w:val="24"/>
          <w:szCs w:val="24"/>
        </w:rPr>
        <w:t xml:space="preserve"> BMGs</w:t>
      </w:r>
      <w:r>
        <w:rPr>
          <w:rFonts w:ascii="Times New Roman" w:hAnsi="Times New Roman" w:cs="Times New Roman" w:hint="eastAsia"/>
          <w:sz w:val="24"/>
          <w:szCs w:val="24"/>
        </w:rPr>
        <w:t xml:space="preserve">. </w:t>
      </w:r>
      <w:r>
        <w:rPr>
          <w:rFonts w:ascii="Times New Roman" w:hAnsi="Times New Roman" w:cs="Times New Roman"/>
          <w:sz w:val="24"/>
          <w:szCs w:val="24"/>
        </w:rPr>
        <w:t>In 1989, Inoue’</w:t>
      </w:r>
      <w:r w:rsidR="002210AC">
        <w:rPr>
          <w:rFonts w:ascii="Times New Roman" w:hAnsi="Times New Roman" w:cs="Times New Roman"/>
          <w:sz w:val="24"/>
          <w:szCs w:val="24"/>
        </w:rPr>
        <w:t>s</w:t>
      </w:r>
      <w:r>
        <w:rPr>
          <w:rFonts w:ascii="Times New Roman" w:hAnsi="Times New Roman" w:cs="Times New Roman"/>
          <w:sz w:val="24"/>
          <w:szCs w:val="24"/>
        </w:rPr>
        <w:t xml:space="preserve"> group in Tohoku University of Japan reported high GFA in the rare-earth based system such as La−Al−Cu and La−Al−Ni ternary alloys. They prepared fully glassy La</w:t>
      </w:r>
      <w:r w:rsidRPr="001C02FB">
        <w:rPr>
          <w:rFonts w:ascii="Times New Roman" w:hAnsi="Times New Roman" w:cs="Times New Roman"/>
          <w:sz w:val="24"/>
          <w:szCs w:val="24"/>
          <w:vertAlign w:val="subscript"/>
        </w:rPr>
        <w:t>55</w:t>
      </w:r>
      <w:r>
        <w:rPr>
          <w:rFonts w:ascii="Times New Roman" w:hAnsi="Times New Roman" w:cs="Times New Roman"/>
          <w:sz w:val="24"/>
          <w:szCs w:val="24"/>
        </w:rPr>
        <w:t>Al</w:t>
      </w:r>
      <w:r w:rsidRPr="001C02FB">
        <w:rPr>
          <w:rFonts w:ascii="Times New Roman" w:hAnsi="Times New Roman" w:cs="Times New Roman"/>
          <w:sz w:val="24"/>
          <w:szCs w:val="24"/>
          <w:vertAlign w:val="subscript"/>
        </w:rPr>
        <w:t>25</w:t>
      </w:r>
      <w:r>
        <w:rPr>
          <w:rFonts w:ascii="Times New Roman" w:hAnsi="Times New Roman" w:cs="Times New Roman"/>
          <w:sz w:val="24"/>
          <w:szCs w:val="24"/>
        </w:rPr>
        <w:t>Ni</w:t>
      </w:r>
      <w:r w:rsidRPr="001C02FB">
        <w:rPr>
          <w:rFonts w:ascii="Times New Roman" w:hAnsi="Times New Roman" w:cs="Times New Roman"/>
          <w:sz w:val="24"/>
          <w:szCs w:val="24"/>
          <w:vertAlign w:val="subscript"/>
        </w:rPr>
        <w:t>20</w:t>
      </w:r>
      <w:r>
        <w:rPr>
          <w:rFonts w:ascii="Times New Roman" w:hAnsi="Times New Roman" w:cs="Times New Roman"/>
          <w:sz w:val="24"/>
          <w:szCs w:val="24"/>
          <w:vertAlign w:val="subscript"/>
        </w:rPr>
        <w:t xml:space="preserve"> </w:t>
      </w:r>
      <w:r>
        <w:rPr>
          <w:rFonts w:ascii="Times New Roman" w:hAnsi="Times New Roman" w:cs="Times New Roman"/>
          <w:sz w:val="24"/>
          <w:szCs w:val="24"/>
        </w:rPr>
        <w:t>samples with diameters of up to 5 mm by casting the alloy melts in water-chilled Cu molds [8]. In 1991, Mg-based system was demonstrated to have high GFA in the form of Mg</w:t>
      </w:r>
      <w:r w:rsidRPr="003E3100">
        <w:rPr>
          <w:rFonts w:ascii="Times New Roman" w:hAnsi="Times New Roman" w:cs="Times New Roman"/>
          <w:sz w:val="24"/>
          <w:szCs w:val="24"/>
          <w:vertAlign w:val="subscript"/>
        </w:rPr>
        <w:t>65</w:t>
      </w:r>
      <w:r>
        <w:rPr>
          <w:rFonts w:ascii="Times New Roman" w:hAnsi="Times New Roman" w:cs="Times New Roman"/>
          <w:sz w:val="24"/>
          <w:szCs w:val="24"/>
        </w:rPr>
        <w:t>Cu</w:t>
      </w:r>
      <w:r w:rsidRPr="003E3100">
        <w:rPr>
          <w:rFonts w:ascii="Times New Roman" w:hAnsi="Times New Roman" w:cs="Times New Roman"/>
          <w:sz w:val="24"/>
          <w:szCs w:val="24"/>
          <w:vertAlign w:val="subscript"/>
        </w:rPr>
        <w:t>25</w:t>
      </w:r>
      <w:r>
        <w:rPr>
          <w:rFonts w:ascii="Times New Roman" w:hAnsi="Times New Roman" w:cs="Times New Roman"/>
          <w:sz w:val="24"/>
          <w:szCs w:val="24"/>
        </w:rPr>
        <w:t>Y</w:t>
      </w:r>
      <w:r w:rsidRPr="003E3100">
        <w:rPr>
          <w:rFonts w:ascii="Times New Roman" w:hAnsi="Times New Roman" w:cs="Times New Roman"/>
          <w:sz w:val="24"/>
          <w:szCs w:val="24"/>
          <w:vertAlign w:val="subscript"/>
        </w:rPr>
        <w:t>10</w:t>
      </w:r>
      <w:r>
        <w:rPr>
          <w:rFonts w:ascii="Times New Roman" w:hAnsi="Times New Roman" w:cs="Times New Roman"/>
          <w:sz w:val="24"/>
          <w:szCs w:val="24"/>
          <w:vertAlign w:val="subscript"/>
        </w:rPr>
        <w:t xml:space="preserve"> </w:t>
      </w:r>
      <w:r>
        <w:rPr>
          <w:rFonts w:ascii="Times New Roman" w:hAnsi="Times New Roman" w:cs="Times New Roman"/>
          <w:sz w:val="24"/>
          <w:szCs w:val="24"/>
        </w:rPr>
        <w:t>by the same group [9]. In the same year, Inoue’ group developed a family of Zr-based Zr−Cu−Ni−Al alloys having a high GFA and</w:t>
      </w:r>
      <w:r w:rsidRPr="0015250B">
        <w:rPr>
          <w:rFonts w:ascii="Times New Roman" w:hAnsi="Times New Roman" w:cs="Times New Roman"/>
          <w:sz w:val="24"/>
          <w:szCs w:val="24"/>
        </w:rPr>
        <w:t xml:space="preserve"> </w:t>
      </w:r>
      <w:r>
        <w:rPr>
          <w:rFonts w:ascii="Times New Roman" w:hAnsi="Times New Roman" w:cs="Times New Roman"/>
          <w:sz w:val="24"/>
          <w:szCs w:val="24"/>
        </w:rPr>
        <w:t>thermal stability. The critical thickness up to 15 mm and the supercooled liquid region was extended to 127 K for the Zr</w:t>
      </w:r>
      <w:r w:rsidRPr="002A49E8">
        <w:rPr>
          <w:rFonts w:ascii="Times New Roman" w:hAnsi="Times New Roman" w:cs="Times New Roman"/>
          <w:sz w:val="24"/>
          <w:szCs w:val="24"/>
          <w:vertAlign w:val="subscript"/>
        </w:rPr>
        <w:t>65</w:t>
      </w:r>
      <w:r>
        <w:rPr>
          <w:rFonts w:ascii="Times New Roman" w:hAnsi="Times New Roman" w:cs="Times New Roman"/>
          <w:sz w:val="24"/>
          <w:szCs w:val="24"/>
        </w:rPr>
        <w:t>Al</w:t>
      </w:r>
      <w:r w:rsidRPr="002A49E8">
        <w:rPr>
          <w:rFonts w:ascii="Times New Roman" w:hAnsi="Times New Roman" w:cs="Times New Roman"/>
          <w:sz w:val="24"/>
          <w:szCs w:val="24"/>
          <w:vertAlign w:val="subscript"/>
        </w:rPr>
        <w:t>7.5</w:t>
      </w:r>
      <w:r>
        <w:rPr>
          <w:rFonts w:ascii="Times New Roman" w:hAnsi="Times New Roman" w:cs="Times New Roman"/>
          <w:sz w:val="24"/>
          <w:szCs w:val="24"/>
        </w:rPr>
        <w:t>Ni</w:t>
      </w:r>
      <w:r w:rsidRPr="002A49E8">
        <w:rPr>
          <w:rFonts w:ascii="Times New Roman" w:hAnsi="Times New Roman" w:cs="Times New Roman"/>
          <w:sz w:val="24"/>
          <w:szCs w:val="24"/>
          <w:vertAlign w:val="subscript"/>
        </w:rPr>
        <w:t>10</w:t>
      </w:r>
      <w:r>
        <w:rPr>
          <w:rFonts w:ascii="Times New Roman" w:hAnsi="Times New Roman" w:cs="Times New Roman"/>
          <w:sz w:val="24"/>
          <w:szCs w:val="24"/>
        </w:rPr>
        <w:t>Cu</w:t>
      </w:r>
      <w:r w:rsidRPr="002A49E8">
        <w:rPr>
          <w:rFonts w:ascii="Times New Roman" w:hAnsi="Times New Roman" w:cs="Times New Roman"/>
          <w:sz w:val="24"/>
          <w:szCs w:val="24"/>
          <w:vertAlign w:val="subscript"/>
        </w:rPr>
        <w:t>17.5</w:t>
      </w:r>
      <w:r>
        <w:rPr>
          <w:rFonts w:ascii="Times New Roman" w:hAnsi="Times New Roman" w:cs="Times New Roman"/>
          <w:sz w:val="24"/>
          <w:szCs w:val="24"/>
        </w:rPr>
        <w:t xml:space="preserve"> alloy [10]. In 1993, Johnson </w:t>
      </w:r>
      <w:r w:rsidRPr="00B4084D">
        <w:rPr>
          <w:rFonts w:ascii="Times New Roman" w:hAnsi="Times New Roman" w:cs="Times New Roman"/>
          <w:i/>
          <w:sz w:val="24"/>
          <w:szCs w:val="24"/>
        </w:rPr>
        <w:t>et al.</w:t>
      </w:r>
      <w:r>
        <w:rPr>
          <w:rFonts w:ascii="Times New Roman" w:hAnsi="Times New Roman" w:cs="Times New Roman"/>
          <w:sz w:val="24"/>
          <w:szCs w:val="24"/>
        </w:rPr>
        <w:t xml:space="preserve"> [11] developed a quniary Zr</w:t>
      </w:r>
      <w:r w:rsidRPr="00F537D9">
        <w:rPr>
          <w:rFonts w:ascii="Times New Roman" w:hAnsi="Times New Roman" w:cs="Times New Roman"/>
          <w:sz w:val="24"/>
          <w:szCs w:val="24"/>
          <w:vertAlign w:val="subscript"/>
        </w:rPr>
        <w:t>41.2</w:t>
      </w:r>
      <w:r>
        <w:rPr>
          <w:rFonts w:ascii="Times New Roman" w:hAnsi="Times New Roman" w:cs="Times New Roman"/>
          <w:sz w:val="24"/>
          <w:szCs w:val="24"/>
        </w:rPr>
        <w:t>Cu</w:t>
      </w:r>
      <w:r w:rsidRPr="00F537D9">
        <w:rPr>
          <w:rFonts w:ascii="Times New Roman" w:hAnsi="Times New Roman" w:cs="Times New Roman"/>
          <w:sz w:val="24"/>
          <w:szCs w:val="24"/>
          <w:vertAlign w:val="subscript"/>
        </w:rPr>
        <w:t>12.5</w:t>
      </w:r>
      <w:r>
        <w:rPr>
          <w:rFonts w:ascii="Times New Roman" w:hAnsi="Times New Roman" w:cs="Times New Roman"/>
          <w:sz w:val="24"/>
          <w:szCs w:val="24"/>
        </w:rPr>
        <w:t>Ni</w:t>
      </w:r>
      <w:r w:rsidRPr="00F537D9">
        <w:rPr>
          <w:rFonts w:ascii="Times New Roman" w:hAnsi="Times New Roman" w:cs="Times New Roman"/>
          <w:sz w:val="24"/>
          <w:szCs w:val="24"/>
          <w:vertAlign w:val="subscript"/>
        </w:rPr>
        <w:t>10</w:t>
      </w:r>
      <w:r>
        <w:rPr>
          <w:rFonts w:ascii="Times New Roman" w:hAnsi="Times New Roman" w:cs="Times New Roman"/>
          <w:sz w:val="24"/>
          <w:szCs w:val="24"/>
        </w:rPr>
        <w:t>Ti</w:t>
      </w:r>
      <w:r w:rsidRPr="00F537D9">
        <w:rPr>
          <w:rFonts w:ascii="Times New Roman" w:hAnsi="Times New Roman" w:cs="Times New Roman"/>
          <w:sz w:val="24"/>
          <w:szCs w:val="24"/>
          <w:vertAlign w:val="subscript"/>
        </w:rPr>
        <w:t>13.8</w:t>
      </w:r>
      <w:r>
        <w:rPr>
          <w:rFonts w:ascii="Times New Roman" w:hAnsi="Times New Roman" w:cs="Times New Roman"/>
          <w:sz w:val="24"/>
          <w:szCs w:val="24"/>
        </w:rPr>
        <w:t>Be</w:t>
      </w:r>
      <w:r w:rsidRPr="00F537D9">
        <w:rPr>
          <w:rFonts w:ascii="Times New Roman" w:hAnsi="Times New Roman" w:cs="Times New Roman"/>
          <w:sz w:val="24"/>
          <w:szCs w:val="24"/>
          <w:vertAlign w:val="subscript"/>
        </w:rPr>
        <w:t>22.5</w:t>
      </w:r>
      <w:r>
        <w:rPr>
          <w:rFonts w:ascii="Times New Roman" w:hAnsi="Times New Roman" w:cs="Times New Roman"/>
          <w:sz w:val="24"/>
          <w:szCs w:val="24"/>
        </w:rPr>
        <w:t xml:space="preserve"> </w:t>
      </w:r>
      <w:r w:rsidRPr="004A79D6">
        <w:rPr>
          <w:rFonts w:ascii="Times New Roman" w:hAnsi="Times New Roman" w:cs="Times New Roman"/>
          <w:sz w:val="24"/>
          <w:szCs w:val="24"/>
        </w:rPr>
        <w:t>metallic glass</w:t>
      </w:r>
      <w:r>
        <w:rPr>
          <w:rFonts w:ascii="Times New Roman" w:hAnsi="Times New Roman" w:cs="Times New Roman"/>
          <w:sz w:val="24"/>
          <w:szCs w:val="24"/>
        </w:rPr>
        <w:t xml:space="preserve"> with a critical cooling rate of 1 K/s. This alloy became the first commercial BMG and is known as Vitreloy 1. Based on the various glassy alloy systems with high GFA, Inoue proposed three </w:t>
      </w:r>
      <w:r w:rsidR="000669A7">
        <w:rPr>
          <w:rFonts w:ascii="Times New Roman" w:hAnsi="Times New Roman" w:cs="Times New Roman"/>
          <w:sz w:val="24"/>
          <w:szCs w:val="24"/>
        </w:rPr>
        <w:t xml:space="preserve">famous </w:t>
      </w:r>
      <w:r>
        <w:rPr>
          <w:rFonts w:ascii="Times New Roman" w:hAnsi="Times New Roman" w:cs="Times New Roman"/>
          <w:sz w:val="24"/>
          <w:szCs w:val="24"/>
        </w:rPr>
        <w:t xml:space="preserve">empirical rules [12]. </w:t>
      </w:r>
      <w:r w:rsidRPr="000A4AA1">
        <w:rPr>
          <w:rFonts w:ascii="Times New Roman" w:hAnsi="Times New Roman" w:cs="Times New Roman"/>
          <w:color w:val="000000" w:themeColor="text1"/>
          <w:sz w:val="24"/>
          <w:szCs w:val="24"/>
        </w:rPr>
        <w:t xml:space="preserve">The rules stated that (1) </w:t>
      </w:r>
      <w:r w:rsidRPr="000A4AA1">
        <w:rPr>
          <w:rFonts w:ascii="Times New Roman" w:hAnsi="Times New Roman" w:cs="Times New Roman" w:hint="eastAsia"/>
          <w:color w:val="000000" w:themeColor="text1"/>
          <w:sz w:val="24"/>
          <w:szCs w:val="24"/>
        </w:rPr>
        <w:t>M</w:t>
      </w:r>
      <w:r w:rsidRPr="000A4AA1">
        <w:rPr>
          <w:rFonts w:ascii="Times New Roman" w:hAnsi="Times New Roman" w:cs="Times New Roman"/>
          <w:color w:val="000000" w:themeColor="text1"/>
          <w:sz w:val="24"/>
          <w:szCs w:val="24"/>
        </w:rPr>
        <w:t>ulti-component system of three or more elements</w:t>
      </w:r>
      <w:r w:rsidRPr="000A4AA1">
        <w:rPr>
          <w:rFonts w:ascii="Times New Roman" w:hAnsi="Times New Roman" w:cs="Times New Roman" w:hint="eastAsia"/>
          <w:color w:val="000000" w:themeColor="text1"/>
          <w:sz w:val="24"/>
          <w:szCs w:val="24"/>
        </w:rPr>
        <w:t xml:space="preserve"> increase</w:t>
      </w:r>
      <w:r w:rsidRPr="000A4AA1">
        <w:rPr>
          <w:rFonts w:ascii="Times New Roman" w:hAnsi="Times New Roman" w:cs="Times New Roman"/>
          <w:color w:val="000000" w:themeColor="text1"/>
          <w:sz w:val="24"/>
          <w:szCs w:val="24"/>
        </w:rPr>
        <w:t>s</w:t>
      </w:r>
      <w:r w:rsidRPr="000A4AA1">
        <w:rPr>
          <w:rFonts w:ascii="Times New Roman" w:hAnsi="Times New Roman" w:cs="Times New Roman" w:hint="eastAsia"/>
          <w:color w:val="000000" w:themeColor="text1"/>
          <w:sz w:val="24"/>
          <w:szCs w:val="24"/>
        </w:rPr>
        <w:t xml:space="preserve"> complexity and size of the crystal unit cell reduces the energetic advantages of forming an ordered structure of longer-range periodicity than the atomic interactions; </w:t>
      </w:r>
      <w:r w:rsidRPr="000A4AA1">
        <w:rPr>
          <w:rFonts w:ascii="Times New Roman" w:hAnsi="Times New Roman" w:cs="Times New Roman"/>
          <w:color w:val="000000" w:themeColor="text1"/>
          <w:sz w:val="24"/>
          <w:szCs w:val="24"/>
        </w:rPr>
        <w:t xml:space="preserve">(2) </w:t>
      </w:r>
      <w:r w:rsidRPr="000A4AA1">
        <w:rPr>
          <w:rFonts w:ascii="Times New Roman" w:hAnsi="Times New Roman" w:cs="Times New Roman" w:hint="eastAsia"/>
          <w:color w:val="000000" w:themeColor="text1"/>
          <w:sz w:val="24"/>
          <w:szCs w:val="24"/>
        </w:rPr>
        <w:t>A</w:t>
      </w:r>
      <w:r w:rsidRPr="000A4AA1">
        <w:rPr>
          <w:rFonts w:ascii="Times New Roman" w:hAnsi="Times New Roman" w:cs="Times New Roman"/>
          <w:color w:val="000000" w:themeColor="text1"/>
          <w:sz w:val="24"/>
          <w:szCs w:val="24"/>
        </w:rPr>
        <w:t xml:space="preserve">tomic size difference between the main constituent elements </w:t>
      </w:r>
      <w:r w:rsidRPr="000A4AA1">
        <w:rPr>
          <w:rFonts w:ascii="Times New Roman" w:hAnsi="Times New Roman" w:cs="Times New Roman" w:hint="eastAsia"/>
          <w:color w:val="000000" w:themeColor="text1"/>
          <w:sz w:val="24"/>
          <w:szCs w:val="24"/>
        </w:rPr>
        <w:t xml:space="preserve">greater </w:t>
      </w:r>
      <w:r w:rsidRPr="000A4AA1">
        <w:rPr>
          <w:rFonts w:ascii="Times New Roman" w:hAnsi="Times New Roman" w:cs="Times New Roman"/>
          <w:color w:val="000000" w:themeColor="text1"/>
          <w:sz w:val="24"/>
          <w:szCs w:val="24"/>
        </w:rPr>
        <w:t>than 12%</w:t>
      </w:r>
      <w:r w:rsidRPr="000A4AA1">
        <w:rPr>
          <w:rFonts w:ascii="Times New Roman" w:hAnsi="Times New Roman" w:cs="Times New Roman" w:hint="eastAsia"/>
          <w:color w:val="000000" w:themeColor="text1"/>
          <w:sz w:val="24"/>
          <w:szCs w:val="24"/>
        </w:rPr>
        <w:t xml:space="preserve"> leads to a higher packing density and smaller free volume </w:t>
      </w:r>
      <w:r w:rsidR="000669A7">
        <w:rPr>
          <w:rFonts w:ascii="Times New Roman" w:hAnsi="Times New Roman" w:cs="Times New Roman" w:hint="eastAsia"/>
          <w:color w:val="000000" w:themeColor="text1"/>
          <w:sz w:val="24"/>
          <w:szCs w:val="24"/>
        </w:rPr>
        <w:t>in the liquid state, requiring</w:t>
      </w:r>
      <w:r w:rsidRPr="000A4AA1">
        <w:rPr>
          <w:rFonts w:ascii="Times New Roman" w:hAnsi="Times New Roman" w:cs="Times New Roman" w:hint="eastAsia"/>
          <w:color w:val="000000" w:themeColor="text1"/>
          <w:sz w:val="24"/>
          <w:szCs w:val="24"/>
        </w:rPr>
        <w:t xml:space="preserve"> greater volume increases for </w:t>
      </w:r>
      <w:r w:rsidRPr="000A4AA1">
        <w:rPr>
          <w:rFonts w:ascii="Times New Roman" w:hAnsi="Times New Roman" w:cs="Times New Roman"/>
          <w:color w:val="000000" w:themeColor="text1"/>
          <w:sz w:val="24"/>
          <w:szCs w:val="24"/>
        </w:rPr>
        <w:t>crystallization</w:t>
      </w:r>
      <w:r w:rsidRPr="000A4AA1">
        <w:rPr>
          <w:rFonts w:ascii="Times New Roman" w:hAnsi="Times New Roman" w:cs="Times New Roman" w:hint="eastAsia"/>
          <w:color w:val="000000" w:themeColor="text1"/>
          <w:sz w:val="24"/>
          <w:szCs w:val="24"/>
        </w:rPr>
        <w:t xml:space="preserve">; </w:t>
      </w:r>
      <w:r w:rsidRPr="000A4AA1">
        <w:rPr>
          <w:rFonts w:ascii="Times New Roman" w:hAnsi="Times New Roman" w:cs="Times New Roman"/>
          <w:color w:val="000000" w:themeColor="text1"/>
          <w:sz w:val="24"/>
          <w:szCs w:val="24"/>
        </w:rPr>
        <w:t>(3)</w:t>
      </w:r>
      <w:r w:rsidRPr="000A4AA1">
        <w:rPr>
          <w:rFonts w:ascii="Times New Roman" w:hAnsi="Times New Roman" w:cs="Times New Roman" w:hint="eastAsia"/>
          <w:color w:val="000000" w:themeColor="text1"/>
          <w:sz w:val="24"/>
          <w:szCs w:val="24"/>
        </w:rPr>
        <w:t xml:space="preserve"> N</w:t>
      </w:r>
      <w:r w:rsidRPr="000A4AA1">
        <w:rPr>
          <w:rFonts w:ascii="Times New Roman" w:hAnsi="Times New Roman" w:cs="Times New Roman"/>
          <w:color w:val="000000" w:themeColor="text1"/>
          <w:sz w:val="24"/>
          <w:szCs w:val="24"/>
        </w:rPr>
        <w:t xml:space="preserve">egative heat of mixing </w:t>
      </w:r>
      <w:r w:rsidRPr="000A4AA1">
        <w:rPr>
          <w:rFonts w:ascii="Times New Roman" w:hAnsi="Times New Roman" w:cs="Times New Roman" w:hint="eastAsia"/>
          <w:color w:val="000000" w:themeColor="text1"/>
          <w:sz w:val="24"/>
          <w:szCs w:val="24"/>
        </w:rPr>
        <w:t xml:space="preserve">between </w:t>
      </w:r>
      <w:r w:rsidRPr="000A4AA1">
        <w:rPr>
          <w:rFonts w:ascii="Times New Roman" w:hAnsi="Times New Roman" w:cs="Times New Roman" w:hint="eastAsia"/>
          <w:color w:val="000000" w:themeColor="text1"/>
          <w:sz w:val="24"/>
          <w:szCs w:val="24"/>
        </w:rPr>
        <w:lastRenderedPageBreak/>
        <w:t xml:space="preserve">the </w:t>
      </w:r>
      <w:r w:rsidRPr="000A4AA1">
        <w:rPr>
          <w:rFonts w:ascii="Times New Roman" w:hAnsi="Times New Roman" w:cs="Times New Roman"/>
          <w:color w:val="000000" w:themeColor="text1"/>
          <w:sz w:val="24"/>
          <w:szCs w:val="24"/>
        </w:rPr>
        <w:t>main</w:t>
      </w:r>
      <w:r w:rsidRPr="000A4AA1">
        <w:rPr>
          <w:rFonts w:ascii="Times New Roman" w:hAnsi="Times New Roman" w:cs="Times New Roman" w:hint="eastAsia"/>
          <w:color w:val="000000" w:themeColor="text1"/>
          <w:sz w:val="24"/>
          <w:szCs w:val="24"/>
        </w:rPr>
        <w:t xml:space="preserve"> </w:t>
      </w:r>
      <w:r w:rsidRPr="000A4AA1">
        <w:rPr>
          <w:rFonts w:ascii="Times New Roman" w:hAnsi="Times New Roman" w:cs="Times New Roman"/>
          <w:color w:val="000000" w:themeColor="text1"/>
          <w:sz w:val="24"/>
          <w:szCs w:val="24"/>
        </w:rPr>
        <w:t>constituent elements</w:t>
      </w:r>
      <w:r w:rsidRPr="000A4AA1">
        <w:rPr>
          <w:rFonts w:ascii="Times New Roman" w:hAnsi="Times New Roman" w:cs="Times New Roman" w:hint="eastAsia"/>
          <w:color w:val="000000" w:themeColor="text1"/>
          <w:sz w:val="24"/>
          <w:szCs w:val="24"/>
        </w:rPr>
        <w:t xml:space="preserve"> increases the energy barrier at the solid</w:t>
      </w:r>
      <w:r w:rsidRPr="000A4AA1">
        <w:rPr>
          <w:rFonts w:ascii="Times New Roman" w:hAnsi="Times New Roman" w:cs="Times New Roman"/>
          <w:color w:val="000000" w:themeColor="text1"/>
          <w:sz w:val="24"/>
          <w:szCs w:val="24"/>
        </w:rPr>
        <w:t>−</w:t>
      </w:r>
      <w:r w:rsidRPr="000A4AA1">
        <w:rPr>
          <w:rFonts w:ascii="Times New Roman" w:hAnsi="Times New Roman" w:cs="Times New Roman" w:hint="eastAsia"/>
          <w:color w:val="000000" w:themeColor="text1"/>
          <w:sz w:val="24"/>
          <w:szCs w:val="24"/>
        </w:rPr>
        <w:t>liquid</w:t>
      </w:r>
      <w:r>
        <w:rPr>
          <w:rFonts w:ascii="Times New Roman" w:hAnsi="Times New Roman" w:cs="Times New Roman"/>
          <w:color w:val="000000" w:themeColor="text1"/>
          <w:sz w:val="24"/>
          <w:szCs w:val="24"/>
        </w:rPr>
        <w:t xml:space="preserve"> </w:t>
      </w:r>
      <w:r>
        <w:rPr>
          <w:rFonts w:ascii="Times New Roman" w:hAnsi="Times New Roman" w:cs="Times New Roman" w:hint="eastAsia"/>
          <w:sz w:val="24"/>
          <w:szCs w:val="24"/>
        </w:rPr>
        <w:t>interface and accelerates atomic diffusivity to three orders of magnitude; this retards local atomic rearrangements and crystal nucleation rate, extending the supercooled liquid temperature</w:t>
      </w:r>
      <w:r>
        <w:rPr>
          <w:rFonts w:ascii="Times New Roman" w:hAnsi="Times New Roman" w:cs="Times New Roman"/>
          <w:sz w:val="24"/>
          <w:szCs w:val="24"/>
        </w:rPr>
        <w:t xml:space="preserve">. </w:t>
      </w:r>
      <w:r>
        <w:rPr>
          <w:rFonts w:ascii="Times New Roman" w:hAnsi="Times New Roman" w:cs="Times New Roman"/>
          <w:sz w:val="24"/>
          <w:szCs w:val="24"/>
          <w:lang w:val="en-US"/>
        </w:rPr>
        <w:t>They suggested that the alloys satisfying these rules have special atomic configurations in the liquid which are significantly different from those of their crystalline counterparts. The atomic configurations favor BMG formation for both thermodynamic and kinetic reasons.</w:t>
      </w:r>
      <w:r w:rsidRPr="00461B1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As a result, </w:t>
      </w:r>
      <w:r>
        <w:rPr>
          <w:rFonts w:ascii="Times New Roman" w:hAnsi="Times New Roman" w:cs="Times New Roman"/>
          <w:sz w:val="24"/>
          <w:szCs w:val="24"/>
        </w:rPr>
        <w:t>m</w:t>
      </w:r>
      <w:r w:rsidRPr="002772D0">
        <w:rPr>
          <w:rFonts w:ascii="Times New Roman" w:hAnsi="Times New Roman" w:cs="Times New Roman"/>
          <w:sz w:val="24"/>
          <w:szCs w:val="24"/>
        </w:rPr>
        <w:t>any new BMGs in a variety of</w:t>
      </w:r>
      <w:r>
        <w:rPr>
          <w:rFonts w:ascii="Times New Roman" w:hAnsi="Times New Roman" w:cs="Times New Roman" w:hint="eastAsia"/>
          <w:sz w:val="24"/>
          <w:szCs w:val="24"/>
        </w:rPr>
        <w:t xml:space="preserve"> </w:t>
      </w:r>
      <w:r w:rsidRPr="002772D0">
        <w:rPr>
          <w:rFonts w:ascii="Times New Roman" w:hAnsi="Times New Roman" w:cs="Times New Roman"/>
          <w:sz w:val="24"/>
          <w:szCs w:val="24"/>
        </w:rPr>
        <w:t>multi</w:t>
      </w:r>
      <w:r>
        <w:rPr>
          <w:rFonts w:ascii="Times New Roman" w:hAnsi="Times New Roman" w:cs="Times New Roman" w:hint="eastAsia"/>
          <w:sz w:val="24"/>
          <w:szCs w:val="24"/>
        </w:rPr>
        <w:t>-</w:t>
      </w:r>
      <w:r w:rsidRPr="002772D0">
        <w:rPr>
          <w:rFonts w:ascii="Times New Roman" w:hAnsi="Times New Roman" w:cs="Times New Roman"/>
          <w:sz w:val="24"/>
          <w:szCs w:val="24"/>
        </w:rPr>
        <w:t>component alloy systems consisting of common metallic elements were developed</w:t>
      </w:r>
      <w:r>
        <w:rPr>
          <w:rFonts w:ascii="Times New Roman" w:hAnsi="Times New Roman" w:cs="Times New Roman"/>
          <w:sz w:val="24"/>
          <w:szCs w:val="24"/>
        </w:rPr>
        <w:t xml:space="preserve"> with low critical cooling rates in accordance with these rules, </w:t>
      </w:r>
      <w:r w:rsidRPr="002772D0">
        <w:rPr>
          <w:rFonts w:ascii="Times New Roman" w:hAnsi="Times New Roman" w:cs="Times New Roman"/>
          <w:sz w:val="24"/>
          <w:szCs w:val="24"/>
        </w:rPr>
        <w:t>which make them possible to be used as structural materials</w:t>
      </w:r>
      <w:r>
        <w:rPr>
          <w:rFonts w:ascii="Times New Roman" w:hAnsi="Times New Roman" w:cs="Times New Roman"/>
          <w:sz w:val="24"/>
          <w:szCs w:val="24"/>
          <w:lang w:val="en-US"/>
        </w:rPr>
        <w:t xml:space="preserve">. </w:t>
      </w:r>
      <w:r w:rsidRPr="002772D0">
        <w:rPr>
          <w:rFonts w:ascii="Times New Roman" w:hAnsi="Times New Roman" w:cs="Times New Roman"/>
          <w:sz w:val="24"/>
          <w:szCs w:val="24"/>
          <w:lang w:val="en-US"/>
        </w:rPr>
        <w:t xml:space="preserve">Table </w:t>
      </w:r>
      <w:r>
        <w:rPr>
          <w:rFonts w:ascii="Times New Roman" w:hAnsi="Times New Roman" w:cs="Times New Roman"/>
          <w:sz w:val="24"/>
          <w:szCs w:val="24"/>
          <w:lang w:val="en-US"/>
        </w:rPr>
        <w:t>2.</w:t>
      </w:r>
      <w:r w:rsidRPr="002772D0">
        <w:rPr>
          <w:rFonts w:ascii="Times New Roman" w:hAnsi="Times New Roman" w:cs="Times New Roman"/>
          <w:sz w:val="24"/>
          <w:szCs w:val="24"/>
          <w:lang w:val="en-US"/>
        </w:rPr>
        <w:t xml:space="preserve">1 </w:t>
      </w:r>
      <w:r>
        <w:rPr>
          <w:rFonts w:ascii="Times New Roman" w:hAnsi="Times New Roman" w:cs="Times New Roman"/>
          <w:sz w:val="24"/>
          <w:szCs w:val="24"/>
          <w:lang w:val="en-US"/>
        </w:rPr>
        <w:t>shows the r</w:t>
      </w:r>
      <w:r w:rsidRPr="002772D0">
        <w:rPr>
          <w:rFonts w:ascii="Times New Roman" w:hAnsi="Times New Roman" w:cs="Times New Roman"/>
          <w:sz w:val="24"/>
          <w:szCs w:val="24"/>
          <w:lang w:val="en-US"/>
        </w:rPr>
        <w:t>epresent</w:t>
      </w:r>
      <w:r>
        <w:rPr>
          <w:rFonts w:ascii="Times New Roman" w:hAnsi="Times New Roman" w:cs="Times New Roman"/>
          <w:sz w:val="24"/>
          <w:szCs w:val="24"/>
          <w:lang w:val="en-US"/>
        </w:rPr>
        <w:t>ative BMGs and their developed year.</w:t>
      </w:r>
    </w:p>
    <w:p w:rsidR="00D53822" w:rsidRPr="00B14AB3" w:rsidRDefault="00D53822" w:rsidP="00D53822">
      <w:pPr>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en-US"/>
        </w:rPr>
        <w:t xml:space="preserve">Since the first metallic glass developed by Duwez [1], the critical casting thickness has been increased by more than three orders of magnitude and metallic glasses components weighting several kilograms </w:t>
      </w:r>
      <w:r w:rsidR="000669A7">
        <w:rPr>
          <w:rFonts w:ascii="Times New Roman" w:hAnsi="Times New Roman" w:cs="Times New Roman"/>
          <w:sz w:val="24"/>
          <w:szCs w:val="24"/>
          <w:lang w:val="en-US"/>
        </w:rPr>
        <w:t xml:space="preserve">have been </w:t>
      </w:r>
      <w:r>
        <w:rPr>
          <w:rFonts w:ascii="Times New Roman" w:hAnsi="Times New Roman" w:cs="Times New Roman"/>
          <w:sz w:val="24"/>
          <w:szCs w:val="24"/>
          <w:lang w:val="en-US"/>
        </w:rPr>
        <w:t>produced</w:t>
      </w:r>
      <w:r w:rsidRPr="002C1850">
        <w:rPr>
          <w:rFonts w:ascii="Times New Roman" w:hAnsi="Times New Roman" w:cs="Times New Roman"/>
          <w:sz w:val="24"/>
          <w:szCs w:val="24"/>
          <w:lang w:val="en-US"/>
        </w:rPr>
        <w:t xml:space="preserve"> </w:t>
      </w:r>
      <w:r>
        <w:rPr>
          <w:rFonts w:ascii="Times New Roman" w:hAnsi="Times New Roman" w:cs="Times New Roman"/>
          <w:sz w:val="24"/>
          <w:szCs w:val="24"/>
          <w:lang w:val="en-US"/>
        </w:rPr>
        <w:t>over the last four decades. To date, more than a thousand different BMGs have been produced in Pd-, Zr-, Cu-, Ni-, Pt-, Fe-, Mg-, Ca-, Co-, Ti-, and rare earth-based systems. Metallic glasses are currently among the most actively studied metallic materials. Many research groups are focusing on designing new compositions and investigating structural, mechanical, magnetic, thermophysical, and chemical properties of BMGs. Various symposia on BMGs are organized by the Materials Research Society (MRS) [29] and the Minerals, Metals and Materials Society (TMS) [30]. The thriving BMGs have opened a new door for the development of the next generation of metal industry technologies.</w:t>
      </w:r>
    </w:p>
    <w:p w:rsidR="00D53822" w:rsidRDefault="00D53822" w:rsidP="00D53822">
      <w:pPr>
        <w:adjustRightInd w:val="0"/>
        <w:spacing w:after="0" w:line="480" w:lineRule="auto"/>
        <w:ind w:firstLine="720"/>
        <w:jc w:val="both"/>
        <w:rPr>
          <w:rFonts w:ascii="Times New Roman" w:hAnsi="Times New Roman" w:cs="Times New Roman"/>
          <w:color w:val="000000" w:themeColor="text1"/>
          <w:sz w:val="24"/>
          <w:szCs w:val="24"/>
        </w:rPr>
      </w:pPr>
    </w:p>
    <w:p w:rsidR="00D53822" w:rsidRDefault="00D53822" w:rsidP="00D53822">
      <w:pPr>
        <w:adjustRightInd w:val="0"/>
        <w:spacing w:after="0" w:line="480" w:lineRule="auto"/>
        <w:ind w:firstLine="720"/>
        <w:jc w:val="both"/>
        <w:rPr>
          <w:rFonts w:ascii="Times New Roman" w:hAnsi="Times New Roman" w:cs="Times New Roman"/>
          <w:color w:val="000000" w:themeColor="text1"/>
          <w:sz w:val="24"/>
          <w:szCs w:val="24"/>
        </w:rPr>
      </w:pPr>
    </w:p>
    <w:p w:rsidR="00D53822" w:rsidRDefault="00D53822" w:rsidP="00D53822">
      <w:pPr>
        <w:adjustRightInd w:val="0"/>
        <w:spacing w:after="0" w:line="480" w:lineRule="auto"/>
        <w:ind w:firstLine="720"/>
        <w:jc w:val="both"/>
        <w:rPr>
          <w:rFonts w:ascii="Times New Roman" w:hAnsi="Times New Roman" w:cs="Times New Roman"/>
          <w:color w:val="000000" w:themeColor="text1"/>
          <w:sz w:val="24"/>
          <w:szCs w:val="24"/>
        </w:rPr>
      </w:pPr>
    </w:p>
    <w:p w:rsidR="007F7ADF" w:rsidRDefault="007F7ADF" w:rsidP="00D53822">
      <w:pPr>
        <w:adjustRightInd w:val="0"/>
        <w:spacing w:after="0" w:line="480" w:lineRule="auto"/>
        <w:ind w:firstLine="720"/>
        <w:jc w:val="both"/>
        <w:rPr>
          <w:rFonts w:ascii="Times New Roman" w:hAnsi="Times New Roman" w:cs="Times New Roman"/>
          <w:color w:val="000000" w:themeColor="text1"/>
          <w:sz w:val="24"/>
          <w:szCs w:val="24"/>
        </w:rPr>
      </w:pPr>
    </w:p>
    <w:p w:rsidR="00D53822" w:rsidRDefault="00D53822" w:rsidP="00D53822">
      <w:pPr>
        <w:rPr>
          <w:rFonts w:ascii="Times New Roman" w:hAnsi="Times New Roman" w:cs="Times New Roman"/>
          <w:sz w:val="24"/>
          <w:szCs w:val="24"/>
          <w:lang w:val="en-US"/>
        </w:rPr>
      </w:pPr>
      <w:r>
        <w:rPr>
          <w:rFonts w:ascii="Times New Roman" w:hAnsi="Times New Roman" w:cs="Times New Roman"/>
          <w:sz w:val="24"/>
          <w:szCs w:val="24"/>
          <w:lang w:val="en-US"/>
        </w:rPr>
        <w:lastRenderedPageBreak/>
        <w:t>Table 2.1</w:t>
      </w:r>
      <w:r w:rsidRPr="00101785">
        <w:rPr>
          <w:rFonts w:ascii="Times New Roman" w:hAnsi="Times New Roman" w:cs="Times New Roman"/>
          <w:sz w:val="24"/>
          <w:szCs w:val="24"/>
          <w:lang w:val="en-US"/>
        </w:rPr>
        <w:t xml:space="preserve"> </w:t>
      </w:r>
    </w:p>
    <w:p w:rsidR="00D53822" w:rsidRPr="00101785" w:rsidRDefault="00D53822" w:rsidP="00D53822">
      <w:pP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101785">
        <w:rPr>
          <w:rFonts w:ascii="Times New Roman" w:hAnsi="Times New Roman" w:cs="Times New Roman"/>
          <w:sz w:val="24"/>
          <w:szCs w:val="24"/>
          <w:lang w:val="en-US"/>
        </w:rPr>
        <w:t xml:space="preserve">Representative </w:t>
      </w:r>
      <w:r w:rsidR="004C6339">
        <w:rPr>
          <w:rFonts w:ascii="Times New Roman" w:hAnsi="Times New Roman" w:cs="Times New Roman"/>
          <w:sz w:val="24"/>
          <w:szCs w:val="24"/>
          <w:lang w:val="en-US"/>
        </w:rPr>
        <w:t xml:space="preserve">BMG </w:t>
      </w:r>
      <w:r w:rsidRPr="00101785">
        <w:rPr>
          <w:rFonts w:ascii="Times New Roman" w:hAnsi="Times New Roman" w:cs="Times New Roman"/>
          <w:sz w:val="24"/>
          <w:szCs w:val="24"/>
          <w:lang w:val="en-US"/>
        </w:rPr>
        <w:t>alloys with critical size and their developed year [</w:t>
      </w:r>
      <w:r>
        <w:rPr>
          <w:rFonts w:ascii="Times New Roman" w:hAnsi="Times New Roman" w:cs="Times New Roman"/>
          <w:sz w:val="24"/>
          <w:szCs w:val="24"/>
          <w:lang w:val="en-US"/>
        </w:rPr>
        <w:t>13]</w:t>
      </w:r>
      <w:r w:rsidRPr="00101785">
        <w:rPr>
          <w:rFonts w:ascii="Times New Roman" w:hAnsi="Times New Roman" w:cs="Times New Roman"/>
          <w:sz w:val="24"/>
          <w:szCs w:val="24"/>
          <w:lang w:val="en-US"/>
        </w:rPr>
        <w:t>.</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912"/>
        <w:gridCol w:w="2976"/>
        <w:gridCol w:w="1297"/>
        <w:gridCol w:w="2228"/>
        <w:gridCol w:w="725"/>
        <w:gridCol w:w="725"/>
      </w:tblGrid>
      <w:tr w:rsidR="00D53822" w:rsidRPr="00F515BA" w:rsidTr="0025490C">
        <w:trPr>
          <w:trHeight w:val="624"/>
          <w:jc w:val="center"/>
        </w:trPr>
        <w:tc>
          <w:tcPr>
            <w:tcW w:w="912"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System</w:t>
            </w: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Composition (at. %)</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Critical diam. (mm)</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Production method</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Year</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Ref.</w:t>
            </w:r>
          </w:p>
        </w:tc>
      </w:tr>
      <w:tr w:rsidR="00D53822" w:rsidRPr="00F515BA" w:rsidTr="0025490C">
        <w:trPr>
          <w:trHeight w:val="624"/>
          <w:jc w:val="center"/>
        </w:trPr>
        <w:tc>
          <w:tcPr>
            <w:tcW w:w="912" w:type="dxa"/>
            <w:vMerge w:val="restart"/>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Pd</w:t>
            </w:r>
          </w:p>
        </w:tc>
        <w:tc>
          <w:tcPr>
            <w:tcW w:w="2976" w:type="dxa"/>
            <w:vAlign w:val="center"/>
          </w:tcPr>
          <w:p w:rsidR="00D53822" w:rsidRPr="00F515BA" w:rsidRDefault="00D53822" w:rsidP="0025490C">
            <w:pPr>
              <w:jc w:val="center"/>
              <w:rPr>
                <w:rFonts w:ascii="Times New Roman" w:hAnsi="Times New Roman" w:cs="Times New Roman"/>
                <w:vertAlign w:val="subscript"/>
              </w:rPr>
            </w:pPr>
            <w:r w:rsidRPr="00F515BA">
              <w:rPr>
                <w:rFonts w:ascii="Times New Roman" w:hAnsi="Times New Roman" w:cs="Times New Roman"/>
              </w:rPr>
              <w:t>Pd</w:t>
            </w:r>
            <w:r w:rsidRPr="00F515BA">
              <w:rPr>
                <w:rFonts w:ascii="Times New Roman" w:hAnsi="Times New Roman" w:cs="Times New Roman"/>
                <w:vertAlign w:val="subscript"/>
              </w:rPr>
              <w:t>40</w:t>
            </w:r>
            <w:r w:rsidRPr="00F515BA">
              <w:rPr>
                <w:rFonts w:ascii="Times New Roman" w:hAnsi="Times New Roman" w:cs="Times New Roman"/>
              </w:rPr>
              <w:t>Ni</w:t>
            </w:r>
            <w:r w:rsidRPr="00F515BA">
              <w:rPr>
                <w:rFonts w:ascii="Times New Roman" w:hAnsi="Times New Roman" w:cs="Times New Roman"/>
                <w:vertAlign w:val="subscript"/>
              </w:rPr>
              <w:t>40</w:t>
            </w:r>
            <w:r w:rsidRPr="00F515BA">
              <w:rPr>
                <w:rFonts w:ascii="Times New Roman" w:hAnsi="Times New Roman" w:cs="Times New Roman"/>
              </w:rPr>
              <w:t>P</w:t>
            </w:r>
            <w:r w:rsidRPr="00F515BA">
              <w:rPr>
                <w:rFonts w:ascii="Times New Roman" w:hAnsi="Times New Roman" w:cs="Times New Roman"/>
                <w:vertAlign w:val="subscript"/>
              </w:rPr>
              <w:t>20</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10</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Fluxing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1984</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[16]</w:t>
            </w:r>
          </w:p>
        </w:tc>
      </w:tr>
      <w:tr w:rsidR="00D53822" w:rsidRPr="00F515BA" w:rsidTr="0025490C">
        <w:trPr>
          <w:trHeight w:val="624"/>
          <w:jc w:val="center"/>
        </w:trPr>
        <w:tc>
          <w:tcPr>
            <w:tcW w:w="912" w:type="dxa"/>
            <w:vMerge/>
            <w:vAlign w:val="center"/>
          </w:tcPr>
          <w:p w:rsidR="00D53822" w:rsidRPr="00F515BA" w:rsidRDefault="00D53822" w:rsidP="0025490C">
            <w:pPr>
              <w:jc w:val="center"/>
              <w:rPr>
                <w:rFonts w:ascii="Times New Roman" w:hAnsi="Times New Roman" w:cs="Times New Roman"/>
              </w:rPr>
            </w:pP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Pd</w:t>
            </w:r>
            <w:r w:rsidRPr="00F515BA">
              <w:rPr>
                <w:rFonts w:ascii="Times New Roman" w:hAnsi="Times New Roman" w:cs="Times New Roman"/>
                <w:vertAlign w:val="subscript"/>
              </w:rPr>
              <w:t>40</w:t>
            </w:r>
            <w:r w:rsidRPr="00F515BA">
              <w:rPr>
                <w:rFonts w:ascii="Times New Roman" w:hAnsi="Times New Roman" w:cs="Times New Roman"/>
              </w:rPr>
              <w:t>Cu</w:t>
            </w:r>
            <w:r w:rsidRPr="00F515BA">
              <w:rPr>
                <w:rFonts w:ascii="Times New Roman" w:hAnsi="Times New Roman" w:cs="Times New Roman"/>
                <w:vertAlign w:val="subscript"/>
              </w:rPr>
              <w:t>30</w:t>
            </w:r>
            <w:r w:rsidRPr="00F515BA">
              <w:rPr>
                <w:rFonts w:ascii="Times New Roman" w:hAnsi="Times New Roman" w:cs="Times New Roman"/>
              </w:rPr>
              <w:t>Ni</w:t>
            </w:r>
            <w:r w:rsidRPr="00F515BA">
              <w:rPr>
                <w:rFonts w:ascii="Times New Roman" w:hAnsi="Times New Roman" w:cs="Times New Roman"/>
                <w:vertAlign w:val="subscript"/>
              </w:rPr>
              <w:t>10</w:t>
            </w:r>
            <w:r w:rsidRPr="00F515BA">
              <w:rPr>
                <w:rFonts w:ascii="Times New Roman" w:hAnsi="Times New Roman" w:cs="Times New Roman"/>
              </w:rPr>
              <w:t>P</w:t>
            </w:r>
            <w:r w:rsidRPr="00F515BA">
              <w:rPr>
                <w:rFonts w:ascii="Times New Roman" w:hAnsi="Times New Roman" w:cs="Times New Roman"/>
                <w:vertAlign w:val="subscript"/>
              </w:rPr>
              <w:t>20</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72</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Water quenching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1997</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[14]</w:t>
            </w:r>
          </w:p>
        </w:tc>
      </w:tr>
      <w:tr w:rsidR="00D53822" w:rsidRPr="00F515BA" w:rsidTr="0025490C">
        <w:trPr>
          <w:trHeight w:val="624"/>
          <w:jc w:val="center"/>
        </w:trPr>
        <w:tc>
          <w:tcPr>
            <w:tcW w:w="912" w:type="dxa"/>
            <w:vMerge w:val="restart"/>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Zr</w:t>
            </w:r>
          </w:p>
        </w:tc>
        <w:tc>
          <w:tcPr>
            <w:tcW w:w="2976" w:type="dxa"/>
            <w:vAlign w:val="center"/>
          </w:tcPr>
          <w:p w:rsidR="00D53822" w:rsidRPr="00F515BA" w:rsidRDefault="00D53822" w:rsidP="0025490C">
            <w:pPr>
              <w:jc w:val="center"/>
              <w:rPr>
                <w:rFonts w:ascii="Times New Roman" w:hAnsi="Times New Roman" w:cs="Times New Roman"/>
                <w:vertAlign w:val="subscript"/>
              </w:rPr>
            </w:pPr>
            <w:r w:rsidRPr="00F515BA">
              <w:rPr>
                <w:rFonts w:ascii="Times New Roman" w:hAnsi="Times New Roman" w:cs="Times New Roman"/>
              </w:rPr>
              <w:t>Zr</w:t>
            </w:r>
            <w:r w:rsidRPr="00F515BA">
              <w:rPr>
                <w:rFonts w:ascii="Times New Roman" w:hAnsi="Times New Roman" w:cs="Times New Roman"/>
                <w:vertAlign w:val="subscript"/>
              </w:rPr>
              <w:t>65</w:t>
            </w:r>
            <w:r w:rsidRPr="00F515BA">
              <w:rPr>
                <w:rFonts w:ascii="Times New Roman" w:hAnsi="Times New Roman" w:cs="Times New Roman"/>
              </w:rPr>
              <w:t>Al</w:t>
            </w:r>
            <w:r w:rsidRPr="00F515BA">
              <w:rPr>
                <w:rFonts w:ascii="Times New Roman" w:hAnsi="Times New Roman" w:cs="Times New Roman"/>
                <w:vertAlign w:val="subscript"/>
              </w:rPr>
              <w:t>7.5</w:t>
            </w:r>
            <w:r w:rsidRPr="00F515BA">
              <w:rPr>
                <w:rFonts w:ascii="Times New Roman" w:hAnsi="Times New Roman" w:cs="Times New Roman"/>
              </w:rPr>
              <w:t>Ni</w:t>
            </w:r>
            <w:r w:rsidRPr="00F515BA">
              <w:rPr>
                <w:rFonts w:ascii="Times New Roman" w:hAnsi="Times New Roman" w:cs="Times New Roman"/>
                <w:vertAlign w:val="subscript"/>
              </w:rPr>
              <w:t>10</w:t>
            </w:r>
            <w:r w:rsidRPr="00F515BA">
              <w:rPr>
                <w:rFonts w:ascii="Times New Roman" w:hAnsi="Times New Roman" w:cs="Times New Roman"/>
              </w:rPr>
              <w:t>Cu</w:t>
            </w:r>
            <w:r w:rsidRPr="00F515BA">
              <w:rPr>
                <w:rFonts w:ascii="Times New Roman" w:hAnsi="Times New Roman" w:cs="Times New Roman"/>
                <w:vertAlign w:val="subscript"/>
              </w:rPr>
              <w:t>17.5</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16</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Water quenching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1993</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[15]</w:t>
            </w:r>
          </w:p>
        </w:tc>
      </w:tr>
      <w:tr w:rsidR="00D53822" w:rsidRPr="00F515BA" w:rsidTr="0025490C">
        <w:trPr>
          <w:trHeight w:val="624"/>
          <w:jc w:val="center"/>
        </w:trPr>
        <w:tc>
          <w:tcPr>
            <w:tcW w:w="912" w:type="dxa"/>
            <w:vMerge/>
            <w:vAlign w:val="center"/>
          </w:tcPr>
          <w:p w:rsidR="00D53822" w:rsidRPr="00F515BA" w:rsidRDefault="00D53822" w:rsidP="0025490C">
            <w:pPr>
              <w:jc w:val="center"/>
              <w:rPr>
                <w:rFonts w:ascii="Times New Roman" w:hAnsi="Times New Roman" w:cs="Times New Roman"/>
              </w:rPr>
            </w:pP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Zr</w:t>
            </w:r>
            <w:r w:rsidRPr="00F515BA">
              <w:rPr>
                <w:rFonts w:ascii="Times New Roman" w:hAnsi="Times New Roman" w:cs="Times New Roman"/>
                <w:vertAlign w:val="subscript"/>
              </w:rPr>
              <w:t>41.2</w:t>
            </w:r>
            <w:r w:rsidRPr="00F515BA">
              <w:rPr>
                <w:rFonts w:ascii="Times New Roman" w:hAnsi="Times New Roman" w:cs="Times New Roman"/>
              </w:rPr>
              <w:t>Ti</w:t>
            </w:r>
            <w:r w:rsidRPr="00F515BA">
              <w:rPr>
                <w:rFonts w:ascii="Times New Roman" w:hAnsi="Times New Roman" w:cs="Times New Roman"/>
                <w:vertAlign w:val="subscript"/>
              </w:rPr>
              <w:t>13.8</w:t>
            </w:r>
            <w:r w:rsidRPr="00F515BA">
              <w:rPr>
                <w:rFonts w:ascii="Times New Roman" w:hAnsi="Times New Roman" w:cs="Times New Roman"/>
              </w:rPr>
              <w:t>Cu</w:t>
            </w:r>
            <w:r w:rsidRPr="00F515BA">
              <w:rPr>
                <w:rFonts w:ascii="Times New Roman" w:hAnsi="Times New Roman" w:cs="Times New Roman"/>
                <w:vertAlign w:val="subscript"/>
              </w:rPr>
              <w:t>12.5</w:t>
            </w:r>
            <w:r w:rsidRPr="00F515BA">
              <w:rPr>
                <w:rFonts w:ascii="Times New Roman" w:hAnsi="Times New Roman" w:cs="Times New Roman"/>
              </w:rPr>
              <w:t>Ni</w:t>
            </w:r>
            <w:r w:rsidRPr="00F515BA">
              <w:rPr>
                <w:rFonts w:ascii="Times New Roman" w:hAnsi="Times New Roman" w:cs="Times New Roman"/>
                <w:vertAlign w:val="subscript"/>
              </w:rPr>
              <w:t>10</w:t>
            </w:r>
            <w:r w:rsidRPr="00F515BA">
              <w:rPr>
                <w:rFonts w:ascii="Times New Roman" w:hAnsi="Times New Roman" w:cs="Times New Roman"/>
              </w:rPr>
              <w:t>Be</w:t>
            </w:r>
            <w:r w:rsidRPr="00F515BA">
              <w:rPr>
                <w:rFonts w:ascii="Times New Roman" w:hAnsi="Times New Roman" w:cs="Times New Roman"/>
                <w:vertAlign w:val="subscript"/>
              </w:rPr>
              <w:t>22.5</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25</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1996</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[11]</w:t>
            </w:r>
          </w:p>
        </w:tc>
      </w:tr>
      <w:tr w:rsidR="00D53822" w:rsidRPr="00F515BA" w:rsidTr="0025490C">
        <w:trPr>
          <w:trHeight w:val="624"/>
          <w:jc w:val="center"/>
        </w:trPr>
        <w:tc>
          <w:tcPr>
            <w:tcW w:w="912" w:type="dxa"/>
            <w:vMerge w:val="restart"/>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Cu</w:t>
            </w: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Cu</w:t>
            </w:r>
            <w:r w:rsidRPr="00F515BA">
              <w:rPr>
                <w:rFonts w:ascii="Times New Roman" w:hAnsi="Times New Roman" w:cs="Times New Roman"/>
                <w:vertAlign w:val="subscript"/>
              </w:rPr>
              <w:t>46</w:t>
            </w:r>
            <w:r w:rsidRPr="00F515BA">
              <w:rPr>
                <w:rFonts w:ascii="Times New Roman" w:hAnsi="Times New Roman" w:cs="Times New Roman"/>
              </w:rPr>
              <w:t>Zr</w:t>
            </w:r>
            <w:r w:rsidRPr="00F515BA">
              <w:rPr>
                <w:rFonts w:ascii="Times New Roman" w:hAnsi="Times New Roman" w:cs="Times New Roman"/>
                <w:vertAlign w:val="subscript"/>
              </w:rPr>
              <w:t>42</w:t>
            </w:r>
            <w:r w:rsidRPr="00F515BA">
              <w:rPr>
                <w:rFonts w:ascii="Times New Roman" w:hAnsi="Times New Roman" w:cs="Times New Roman"/>
              </w:rPr>
              <w:t>Al</w:t>
            </w:r>
            <w:r w:rsidRPr="00F515BA">
              <w:rPr>
                <w:rFonts w:ascii="Times New Roman" w:hAnsi="Times New Roman" w:cs="Times New Roman"/>
                <w:vertAlign w:val="subscript"/>
              </w:rPr>
              <w:t>7</w:t>
            </w:r>
            <w:r w:rsidRPr="00F515BA">
              <w:rPr>
                <w:rFonts w:ascii="Times New Roman" w:hAnsi="Times New Roman" w:cs="Times New Roman"/>
              </w:rPr>
              <w:t>Y</w:t>
            </w:r>
            <w:r w:rsidRPr="00F515BA">
              <w:rPr>
                <w:rFonts w:ascii="Times New Roman" w:hAnsi="Times New Roman" w:cs="Times New Roman"/>
                <w:vertAlign w:val="subscript"/>
              </w:rPr>
              <w:t>5</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10</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2004</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[16]</w:t>
            </w:r>
          </w:p>
        </w:tc>
      </w:tr>
      <w:tr w:rsidR="00D53822" w:rsidRPr="00F515BA" w:rsidTr="0025490C">
        <w:trPr>
          <w:trHeight w:val="624"/>
          <w:jc w:val="center"/>
        </w:trPr>
        <w:tc>
          <w:tcPr>
            <w:tcW w:w="912" w:type="dxa"/>
            <w:vMerge/>
            <w:vAlign w:val="center"/>
          </w:tcPr>
          <w:p w:rsidR="00D53822" w:rsidRPr="00F515BA" w:rsidRDefault="00D53822" w:rsidP="0025490C">
            <w:pPr>
              <w:jc w:val="center"/>
              <w:rPr>
                <w:rFonts w:ascii="Times New Roman" w:hAnsi="Times New Roman" w:cs="Times New Roman"/>
              </w:rPr>
            </w:pP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Cu</w:t>
            </w:r>
            <w:r w:rsidRPr="00F515BA">
              <w:rPr>
                <w:rFonts w:ascii="Times New Roman" w:hAnsi="Times New Roman" w:cs="Times New Roman"/>
                <w:vertAlign w:val="subscript"/>
              </w:rPr>
              <w:t>49</w:t>
            </w:r>
            <w:r w:rsidRPr="00F515BA">
              <w:rPr>
                <w:rFonts w:ascii="Times New Roman" w:hAnsi="Times New Roman" w:cs="Times New Roman"/>
              </w:rPr>
              <w:t>Hf</w:t>
            </w:r>
            <w:r w:rsidRPr="00F515BA">
              <w:rPr>
                <w:rFonts w:ascii="Times New Roman" w:hAnsi="Times New Roman" w:cs="Times New Roman"/>
                <w:vertAlign w:val="subscript"/>
              </w:rPr>
              <w:t>42</w:t>
            </w:r>
            <w:r w:rsidRPr="00F515BA">
              <w:rPr>
                <w:rFonts w:ascii="Times New Roman" w:hAnsi="Times New Roman" w:cs="Times New Roman"/>
              </w:rPr>
              <w:t>Al</w:t>
            </w:r>
            <w:r w:rsidRPr="00F515BA">
              <w:rPr>
                <w:rFonts w:ascii="Times New Roman" w:hAnsi="Times New Roman" w:cs="Times New Roman"/>
                <w:vertAlign w:val="subscript"/>
              </w:rPr>
              <w:t>9</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10</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2006</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[17]</w:t>
            </w:r>
          </w:p>
        </w:tc>
      </w:tr>
      <w:tr w:rsidR="00D53822" w:rsidRPr="00F515BA" w:rsidTr="0025490C">
        <w:trPr>
          <w:trHeight w:val="624"/>
          <w:jc w:val="center"/>
        </w:trPr>
        <w:tc>
          <w:tcPr>
            <w:tcW w:w="912" w:type="dxa"/>
            <w:vMerge w:val="restart"/>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RE</w:t>
            </w: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Y</w:t>
            </w:r>
            <w:r w:rsidRPr="00F515BA">
              <w:rPr>
                <w:rFonts w:ascii="Times New Roman" w:hAnsi="Times New Roman" w:cs="Times New Roman"/>
                <w:vertAlign w:val="subscript"/>
              </w:rPr>
              <w:t>36</w:t>
            </w:r>
            <w:r w:rsidRPr="00F515BA">
              <w:rPr>
                <w:rFonts w:ascii="Times New Roman" w:hAnsi="Times New Roman" w:cs="Times New Roman"/>
              </w:rPr>
              <w:t>Sc</w:t>
            </w:r>
            <w:r w:rsidRPr="00F515BA">
              <w:rPr>
                <w:rFonts w:ascii="Times New Roman" w:hAnsi="Times New Roman" w:cs="Times New Roman"/>
                <w:vertAlign w:val="subscript"/>
              </w:rPr>
              <w:t>20</w:t>
            </w:r>
            <w:r w:rsidRPr="00F515BA">
              <w:rPr>
                <w:rFonts w:ascii="Times New Roman" w:hAnsi="Times New Roman" w:cs="Times New Roman"/>
              </w:rPr>
              <w:t>Al</w:t>
            </w:r>
            <w:r w:rsidRPr="00F515BA">
              <w:rPr>
                <w:rFonts w:ascii="Times New Roman" w:hAnsi="Times New Roman" w:cs="Times New Roman"/>
                <w:vertAlign w:val="subscript"/>
              </w:rPr>
              <w:t>24</w:t>
            </w:r>
            <w:r w:rsidRPr="00F515BA">
              <w:rPr>
                <w:rFonts w:ascii="Times New Roman" w:hAnsi="Times New Roman" w:cs="Times New Roman"/>
              </w:rPr>
              <w:t>Co</w:t>
            </w:r>
            <w:r w:rsidRPr="00F515BA">
              <w:rPr>
                <w:rFonts w:ascii="Times New Roman" w:hAnsi="Times New Roman" w:cs="Times New Roman"/>
                <w:vertAlign w:val="subscript"/>
              </w:rPr>
              <w:t>20</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25</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Water quenching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2003</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[18]</w:t>
            </w:r>
          </w:p>
        </w:tc>
      </w:tr>
      <w:tr w:rsidR="00D53822" w:rsidRPr="00F515BA" w:rsidTr="0025490C">
        <w:trPr>
          <w:trHeight w:val="624"/>
          <w:jc w:val="center"/>
        </w:trPr>
        <w:tc>
          <w:tcPr>
            <w:tcW w:w="912" w:type="dxa"/>
            <w:vMerge/>
            <w:vAlign w:val="center"/>
          </w:tcPr>
          <w:p w:rsidR="00D53822" w:rsidRPr="00F515BA" w:rsidRDefault="00D53822" w:rsidP="0025490C">
            <w:pPr>
              <w:jc w:val="center"/>
              <w:rPr>
                <w:rFonts w:ascii="Times New Roman" w:hAnsi="Times New Roman" w:cs="Times New Roman"/>
              </w:rPr>
            </w:pPr>
          </w:p>
        </w:tc>
        <w:tc>
          <w:tcPr>
            <w:tcW w:w="2976" w:type="dxa"/>
            <w:vAlign w:val="center"/>
          </w:tcPr>
          <w:p w:rsidR="00D53822" w:rsidRPr="00F515BA" w:rsidRDefault="00D53822" w:rsidP="0025490C">
            <w:pPr>
              <w:jc w:val="center"/>
              <w:rPr>
                <w:rFonts w:ascii="Times New Roman" w:hAnsi="Times New Roman" w:cs="Times New Roman"/>
                <w:vertAlign w:val="subscript"/>
              </w:rPr>
            </w:pPr>
            <w:r w:rsidRPr="00F515BA">
              <w:rPr>
                <w:rFonts w:ascii="Times New Roman" w:hAnsi="Times New Roman" w:cs="Times New Roman"/>
              </w:rPr>
              <w:t>La</w:t>
            </w:r>
            <w:r w:rsidRPr="00F515BA">
              <w:rPr>
                <w:rFonts w:ascii="Times New Roman" w:hAnsi="Times New Roman" w:cs="Times New Roman"/>
                <w:vertAlign w:val="subscript"/>
              </w:rPr>
              <w:t>62</w:t>
            </w:r>
            <w:r w:rsidRPr="00F515BA">
              <w:rPr>
                <w:rFonts w:ascii="Times New Roman" w:hAnsi="Times New Roman" w:cs="Times New Roman"/>
              </w:rPr>
              <w:t>Al</w:t>
            </w:r>
            <w:r w:rsidRPr="00F515BA">
              <w:rPr>
                <w:rFonts w:ascii="Times New Roman" w:hAnsi="Times New Roman" w:cs="Times New Roman"/>
                <w:vertAlign w:val="subscript"/>
              </w:rPr>
              <w:t>15.7</w:t>
            </w:r>
            <w:r w:rsidRPr="00F515BA">
              <w:rPr>
                <w:rFonts w:ascii="Times New Roman" w:hAnsi="Times New Roman" w:cs="Times New Roman"/>
              </w:rPr>
              <w:t>Cu</w:t>
            </w:r>
            <w:r w:rsidRPr="00F515BA">
              <w:rPr>
                <w:rFonts w:ascii="Times New Roman" w:hAnsi="Times New Roman" w:cs="Times New Roman"/>
                <w:vertAlign w:val="subscript"/>
              </w:rPr>
              <w:t>11.15</w:t>
            </w:r>
            <w:r w:rsidRPr="00F515BA">
              <w:rPr>
                <w:rFonts w:ascii="Times New Roman" w:hAnsi="Times New Roman" w:cs="Times New Roman"/>
              </w:rPr>
              <w:t>Ni</w:t>
            </w:r>
            <w:r w:rsidRPr="00F515BA">
              <w:rPr>
                <w:rFonts w:ascii="Times New Roman" w:hAnsi="Times New Roman" w:cs="Times New Roman"/>
                <w:vertAlign w:val="subscript"/>
              </w:rPr>
              <w:t>11.15</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11</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2003</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[19]</w:t>
            </w:r>
          </w:p>
        </w:tc>
      </w:tr>
      <w:tr w:rsidR="00D53822" w:rsidRPr="00F515BA" w:rsidTr="0025490C">
        <w:trPr>
          <w:trHeight w:val="624"/>
          <w:jc w:val="center"/>
        </w:trPr>
        <w:tc>
          <w:tcPr>
            <w:tcW w:w="912" w:type="dxa"/>
            <w:vMerge w:val="restart"/>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Mg</w:t>
            </w: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Mg</w:t>
            </w:r>
            <w:r w:rsidRPr="00F515BA">
              <w:rPr>
                <w:rFonts w:ascii="Times New Roman" w:hAnsi="Times New Roman" w:cs="Times New Roman"/>
                <w:vertAlign w:val="subscript"/>
              </w:rPr>
              <w:t>54</w:t>
            </w:r>
            <w:r w:rsidRPr="00F515BA">
              <w:rPr>
                <w:rFonts w:ascii="Times New Roman" w:hAnsi="Times New Roman" w:cs="Times New Roman"/>
              </w:rPr>
              <w:t>Cu</w:t>
            </w:r>
            <w:r w:rsidRPr="00F515BA">
              <w:rPr>
                <w:rFonts w:ascii="Times New Roman" w:hAnsi="Times New Roman" w:cs="Times New Roman"/>
                <w:vertAlign w:val="subscript"/>
              </w:rPr>
              <w:t>26.5</w:t>
            </w:r>
            <w:r w:rsidRPr="00F515BA">
              <w:rPr>
                <w:rFonts w:ascii="Times New Roman" w:hAnsi="Times New Roman" w:cs="Times New Roman"/>
              </w:rPr>
              <w:t>Ag</w:t>
            </w:r>
            <w:r w:rsidRPr="00F515BA">
              <w:rPr>
                <w:rFonts w:ascii="Times New Roman" w:hAnsi="Times New Roman" w:cs="Times New Roman"/>
                <w:vertAlign w:val="subscript"/>
              </w:rPr>
              <w:t>8.5</w:t>
            </w:r>
            <w:r w:rsidRPr="00F515BA">
              <w:rPr>
                <w:rFonts w:ascii="Times New Roman" w:hAnsi="Times New Roman" w:cs="Times New Roman"/>
              </w:rPr>
              <w:t>Gd</w:t>
            </w:r>
            <w:r w:rsidRPr="00F515BA">
              <w:rPr>
                <w:rFonts w:ascii="Times New Roman" w:hAnsi="Times New Roman" w:cs="Times New Roman"/>
                <w:vertAlign w:val="subscript"/>
              </w:rPr>
              <w:t>11</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25</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2005</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w:t>
            </w:r>
          </w:p>
        </w:tc>
      </w:tr>
      <w:tr w:rsidR="00D53822" w:rsidRPr="00F515BA" w:rsidTr="0025490C">
        <w:trPr>
          <w:trHeight w:val="624"/>
          <w:jc w:val="center"/>
        </w:trPr>
        <w:tc>
          <w:tcPr>
            <w:tcW w:w="912" w:type="dxa"/>
            <w:vMerge/>
            <w:vAlign w:val="center"/>
          </w:tcPr>
          <w:p w:rsidR="00D53822" w:rsidRPr="00F515BA" w:rsidRDefault="00D53822" w:rsidP="0025490C">
            <w:pPr>
              <w:jc w:val="center"/>
              <w:rPr>
                <w:rFonts w:ascii="Times New Roman" w:hAnsi="Times New Roman" w:cs="Times New Roman"/>
              </w:rPr>
            </w:pP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Mg</w:t>
            </w:r>
            <w:r w:rsidRPr="00F515BA">
              <w:rPr>
                <w:rFonts w:ascii="Times New Roman" w:hAnsi="Times New Roman" w:cs="Times New Roman"/>
                <w:vertAlign w:val="subscript"/>
              </w:rPr>
              <w:t>65</w:t>
            </w:r>
            <w:r w:rsidRPr="00F515BA">
              <w:rPr>
                <w:rFonts w:ascii="Times New Roman" w:hAnsi="Times New Roman" w:cs="Times New Roman"/>
              </w:rPr>
              <w:t>Cu</w:t>
            </w:r>
            <w:r w:rsidRPr="00F515BA">
              <w:rPr>
                <w:rFonts w:ascii="Times New Roman" w:hAnsi="Times New Roman" w:cs="Times New Roman"/>
                <w:vertAlign w:val="subscript"/>
              </w:rPr>
              <w:t>7.5</w:t>
            </w:r>
            <w:r w:rsidRPr="00F515BA">
              <w:rPr>
                <w:rFonts w:ascii="Times New Roman" w:hAnsi="Times New Roman" w:cs="Times New Roman"/>
              </w:rPr>
              <w:t>Ni</w:t>
            </w:r>
            <w:r w:rsidRPr="00F515BA">
              <w:rPr>
                <w:rFonts w:ascii="Times New Roman" w:hAnsi="Times New Roman" w:cs="Times New Roman"/>
                <w:vertAlign w:val="subscript"/>
              </w:rPr>
              <w:t>7.5</w:t>
            </w:r>
            <w:r w:rsidRPr="00F515BA">
              <w:rPr>
                <w:rFonts w:ascii="Times New Roman" w:hAnsi="Times New Roman" w:cs="Times New Roman"/>
              </w:rPr>
              <w:t>Zn</w:t>
            </w:r>
            <w:r w:rsidRPr="00F515BA">
              <w:rPr>
                <w:rFonts w:ascii="Times New Roman" w:hAnsi="Times New Roman" w:cs="Times New Roman"/>
                <w:vertAlign w:val="subscript"/>
              </w:rPr>
              <w:t>5</w:t>
            </w:r>
            <w:r w:rsidRPr="00F515BA">
              <w:rPr>
                <w:rFonts w:ascii="Times New Roman" w:hAnsi="Times New Roman" w:cs="Times New Roman"/>
              </w:rPr>
              <w:t>Ag</w:t>
            </w:r>
            <w:r w:rsidRPr="00F515BA">
              <w:rPr>
                <w:rFonts w:ascii="Times New Roman" w:hAnsi="Times New Roman" w:cs="Times New Roman"/>
                <w:vertAlign w:val="subscript"/>
              </w:rPr>
              <w:t>5</w:t>
            </w:r>
            <w:r w:rsidRPr="00F515BA">
              <w:rPr>
                <w:rFonts w:ascii="Times New Roman" w:hAnsi="Times New Roman" w:cs="Times New Roman"/>
              </w:rPr>
              <w:t>Y</w:t>
            </w:r>
            <w:r w:rsidRPr="00F515BA">
              <w:rPr>
                <w:rFonts w:ascii="Times New Roman" w:hAnsi="Times New Roman" w:cs="Times New Roman"/>
                <w:vertAlign w:val="subscript"/>
              </w:rPr>
              <w:t>5</w:t>
            </w:r>
            <w:r w:rsidRPr="00F515BA">
              <w:rPr>
                <w:rFonts w:ascii="Times New Roman" w:hAnsi="Times New Roman" w:cs="Times New Roman"/>
              </w:rPr>
              <w:t>Gd</w:t>
            </w:r>
            <w:r w:rsidRPr="00F515BA">
              <w:rPr>
                <w:rFonts w:ascii="Times New Roman" w:hAnsi="Times New Roman" w:cs="Times New Roman"/>
                <w:vertAlign w:val="subscript"/>
              </w:rPr>
              <w:t>5</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14</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2005</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[21]</w:t>
            </w:r>
          </w:p>
        </w:tc>
      </w:tr>
      <w:tr w:rsidR="00D53822" w:rsidRPr="00F515BA" w:rsidTr="0025490C">
        <w:trPr>
          <w:trHeight w:val="624"/>
          <w:jc w:val="center"/>
        </w:trPr>
        <w:tc>
          <w:tcPr>
            <w:tcW w:w="912" w:type="dxa"/>
            <w:vMerge w:val="restart"/>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Fe</w:t>
            </w:r>
          </w:p>
        </w:tc>
        <w:tc>
          <w:tcPr>
            <w:tcW w:w="2976" w:type="dxa"/>
            <w:vAlign w:val="center"/>
          </w:tcPr>
          <w:p w:rsidR="00D53822" w:rsidRPr="00F515BA" w:rsidRDefault="00D53822" w:rsidP="0025490C">
            <w:pPr>
              <w:jc w:val="center"/>
              <w:rPr>
                <w:rFonts w:ascii="Times New Roman" w:hAnsi="Times New Roman" w:cs="Times New Roman"/>
                <w:vertAlign w:val="subscript"/>
              </w:rPr>
            </w:pPr>
            <w:r w:rsidRPr="00F515BA">
              <w:rPr>
                <w:rFonts w:ascii="Times New Roman" w:hAnsi="Times New Roman" w:cs="Times New Roman"/>
              </w:rPr>
              <w:t>Fe</w:t>
            </w:r>
            <w:r w:rsidRPr="00F515BA">
              <w:rPr>
                <w:rFonts w:ascii="Times New Roman" w:hAnsi="Times New Roman" w:cs="Times New Roman"/>
                <w:vertAlign w:val="subscript"/>
              </w:rPr>
              <w:t>48</w:t>
            </w:r>
            <w:r w:rsidRPr="00F515BA">
              <w:rPr>
                <w:rFonts w:ascii="Times New Roman" w:hAnsi="Times New Roman" w:cs="Times New Roman"/>
              </w:rPr>
              <w:t>Cr</w:t>
            </w:r>
            <w:r w:rsidRPr="00F515BA">
              <w:rPr>
                <w:rFonts w:ascii="Times New Roman" w:hAnsi="Times New Roman" w:cs="Times New Roman"/>
                <w:vertAlign w:val="subscript"/>
              </w:rPr>
              <w:t>15</w:t>
            </w:r>
            <w:r w:rsidRPr="00F515BA">
              <w:rPr>
                <w:rFonts w:ascii="Times New Roman" w:hAnsi="Times New Roman" w:cs="Times New Roman"/>
              </w:rPr>
              <w:t>Mo</w:t>
            </w:r>
            <w:r w:rsidRPr="00F515BA">
              <w:rPr>
                <w:rFonts w:ascii="Times New Roman" w:hAnsi="Times New Roman" w:cs="Times New Roman"/>
                <w:vertAlign w:val="subscript"/>
              </w:rPr>
              <w:t>14</w:t>
            </w:r>
            <w:r w:rsidRPr="00F515BA">
              <w:rPr>
                <w:rFonts w:ascii="Times New Roman" w:hAnsi="Times New Roman" w:cs="Times New Roman"/>
              </w:rPr>
              <w:t>Er</w:t>
            </w:r>
            <w:r w:rsidRPr="00F515BA">
              <w:rPr>
                <w:rFonts w:ascii="Times New Roman" w:hAnsi="Times New Roman" w:cs="Times New Roman"/>
                <w:vertAlign w:val="subscript"/>
              </w:rPr>
              <w:t>2</w:t>
            </w:r>
            <w:r w:rsidRPr="00F515BA">
              <w:rPr>
                <w:rFonts w:ascii="Times New Roman" w:hAnsi="Times New Roman" w:cs="Times New Roman"/>
              </w:rPr>
              <w:t>C</w:t>
            </w:r>
            <w:r w:rsidRPr="00F515BA">
              <w:rPr>
                <w:rFonts w:ascii="Times New Roman" w:hAnsi="Times New Roman" w:cs="Times New Roman"/>
                <w:vertAlign w:val="subscript"/>
              </w:rPr>
              <w:t>15</w:t>
            </w:r>
            <w:r w:rsidRPr="00F515BA">
              <w:rPr>
                <w:rFonts w:ascii="Times New Roman" w:hAnsi="Times New Roman" w:cs="Times New Roman"/>
              </w:rPr>
              <w:t>B</w:t>
            </w:r>
            <w:r w:rsidRPr="00F515BA">
              <w:rPr>
                <w:rFonts w:ascii="Times New Roman" w:hAnsi="Times New Roman" w:cs="Times New Roman"/>
                <w:vertAlign w:val="subscript"/>
              </w:rPr>
              <w:t>6</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12</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2004</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[22]</w:t>
            </w:r>
          </w:p>
        </w:tc>
      </w:tr>
      <w:tr w:rsidR="00D53822" w:rsidRPr="00F515BA" w:rsidTr="0025490C">
        <w:trPr>
          <w:trHeight w:val="624"/>
          <w:jc w:val="center"/>
        </w:trPr>
        <w:tc>
          <w:tcPr>
            <w:tcW w:w="912" w:type="dxa"/>
            <w:vMerge/>
            <w:vAlign w:val="center"/>
          </w:tcPr>
          <w:p w:rsidR="00D53822" w:rsidRPr="00F515BA" w:rsidRDefault="00D53822" w:rsidP="0025490C">
            <w:pPr>
              <w:jc w:val="center"/>
              <w:rPr>
                <w:rFonts w:ascii="Times New Roman" w:hAnsi="Times New Roman" w:cs="Times New Roman"/>
              </w:rPr>
            </w:pPr>
          </w:p>
        </w:tc>
        <w:tc>
          <w:tcPr>
            <w:tcW w:w="2976" w:type="dxa"/>
            <w:vAlign w:val="center"/>
          </w:tcPr>
          <w:p w:rsidR="00D53822" w:rsidRPr="00F515BA" w:rsidRDefault="00D53822" w:rsidP="0025490C">
            <w:pPr>
              <w:jc w:val="center"/>
              <w:rPr>
                <w:rFonts w:ascii="Times New Roman" w:hAnsi="Times New Roman" w:cs="Times New Roman"/>
                <w:vertAlign w:val="subscript"/>
              </w:rPr>
            </w:pPr>
            <w:r w:rsidRPr="00F515BA">
              <w:rPr>
                <w:rFonts w:ascii="Times New Roman" w:hAnsi="Times New Roman" w:cs="Times New Roman"/>
              </w:rPr>
              <w:t>(Fe</w:t>
            </w:r>
            <w:r w:rsidRPr="00F515BA">
              <w:rPr>
                <w:rFonts w:ascii="Times New Roman" w:hAnsi="Times New Roman" w:cs="Times New Roman"/>
                <w:vertAlign w:val="subscript"/>
              </w:rPr>
              <w:t>44.3</w:t>
            </w:r>
            <w:r w:rsidRPr="00F515BA">
              <w:rPr>
                <w:rFonts w:ascii="Times New Roman" w:hAnsi="Times New Roman" w:cs="Times New Roman"/>
              </w:rPr>
              <w:t>Cr</w:t>
            </w:r>
            <w:r w:rsidRPr="00F515BA">
              <w:rPr>
                <w:rFonts w:ascii="Times New Roman" w:hAnsi="Times New Roman" w:cs="Times New Roman"/>
                <w:vertAlign w:val="subscript"/>
              </w:rPr>
              <w:t>5</w:t>
            </w:r>
            <w:r w:rsidRPr="00F515BA">
              <w:rPr>
                <w:rFonts w:ascii="Times New Roman" w:hAnsi="Times New Roman" w:cs="Times New Roman"/>
              </w:rPr>
              <w:t>Co</w:t>
            </w:r>
            <w:r w:rsidRPr="00F515BA">
              <w:rPr>
                <w:rFonts w:ascii="Times New Roman" w:hAnsi="Times New Roman" w:cs="Times New Roman"/>
                <w:vertAlign w:val="subscript"/>
              </w:rPr>
              <w:t>5</w:t>
            </w:r>
            <w:r w:rsidRPr="00F515BA">
              <w:rPr>
                <w:rFonts w:ascii="Times New Roman" w:hAnsi="Times New Roman" w:cs="Times New Roman"/>
              </w:rPr>
              <w:t>Mo</w:t>
            </w:r>
            <w:r w:rsidRPr="00F515BA">
              <w:rPr>
                <w:rFonts w:ascii="Times New Roman" w:hAnsi="Times New Roman" w:cs="Times New Roman"/>
                <w:vertAlign w:val="subscript"/>
              </w:rPr>
              <w:t>12.8-</w:t>
            </w:r>
          </w:p>
          <w:p w:rsidR="00D53822" w:rsidRPr="00F515BA" w:rsidRDefault="00D53822" w:rsidP="0025490C">
            <w:pPr>
              <w:jc w:val="center"/>
              <w:rPr>
                <w:rFonts w:ascii="Times New Roman" w:hAnsi="Times New Roman" w:cs="Times New Roman"/>
                <w:vertAlign w:val="subscript"/>
              </w:rPr>
            </w:pPr>
            <w:r w:rsidRPr="00F515BA">
              <w:rPr>
                <w:rFonts w:ascii="Times New Roman" w:hAnsi="Times New Roman" w:cs="Times New Roman"/>
              </w:rPr>
              <w:t>Mn</w:t>
            </w:r>
            <w:r w:rsidRPr="00F515BA">
              <w:rPr>
                <w:rFonts w:ascii="Times New Roman" w:hAnsi="Times New Roman" w:cs="Times New Roman"/>
                <w:vertAlign w:val="subscript"/>
              </w:rPr>
              <w:t>11.2</w:t>
            </w:r>
            <w:r w:rsidRPr="00F515BA">
              <w:rPr>
                <w:rFonts w:ascii="Times New Roman" w:hAnsi="Times New Roman" w:cs="Times New Roman"/>
              </w:rPr>
              <w:t>C</w:t>
            </w:r>
            <w:r w:rsidRPr="00F515BA">
              <w:rPr>
                <w:rFonts w:ascii="Times New Roman" w:hAnsi="Times New Roman" w:cs="Times New Roman"/>
                <w:vertAlign w:val="subscript"/>
              </w:rPr>
              <w:t>15.8</w:t>
            </w:r>
            <w:r w:rsidRPr="00F515BA">
              <w:rPr>
                <w:rFonts w:ascii="Times New Roman" w:hAnsi="Times New Roman" w:cs="Times New Roman"/>
              </w:rPr>
              <w:t>B</w:t>
            </w:r>
            <w:r w:rsidRPr="00F515BA">
              <w:rPr>
                <w:rFonts w:ascii="Times New Roman" w:hAnsi="Times New Roman" w:cs="Times New Roman"/>
                <w:vertAlign w:val="subscript"/>
              </w:rPr>
              <w:t>5.9</w:t>
            </w:r>
            <w:r w:rsidRPr="00F515BA">
              <w:rPr>
                <w:rFonts w:ascii="Times New Roman" w:hAnsi="Times New Roman" w:cs="Times New Roman"/>
              </w:rPr>
              <w:t>)</w:t>
            </w:r>
            <w:r w:rsidRPr="00F515BA">
              <w:rPr>
                <w:rFonts w:ascii="Times New Roman" w:hAnsi="Times New Roman" w:cs="Times New Roman"/>
                <w:vertAlign w:val="subscript"/>
              </w:rPr>
              <w:t>98.5</w:t>
            </w:r>
            <w:r w:rsidRPr="00F515BA">
              <w:rPr>
                <w:rFonts w:ascii="Times New Roman" w:hAnsi="Times New Roman" w:cs="Times New Roman"/>
              </w:rPr>
              <w:t>Y</w:t>
            </w:r>
            <w:r w:rsidRPr="00F515BA">
              <w:rPr>
                <w:rFonts w:ascii="Times New Roman" w:hAnsi="Times New Roman" w:cs="Times New Roman"/>
                <w:vertAlign w:val="subscript"/>
              </w:rPr>
              <w:t>1.5</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12</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2004</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[23]</w:t>
            </w:r>
          </w:p>
        </w:tc>
      </w:tr>
      <w:tr w:rsidR="00D53822" w:rsidRPr="00F515BA" w:rsidTr="0025490C">
        <w:trPr>
          <w:trHeight w:val="624"/>
          <w:jc w:val="center"/>
        </w:trPr>
        <w:tc>
          <w:tcPr>
            <w:tcW w:w="912" w:type="dxa"/>
            <w:vMerge/>
            <w:vAlign w:val="center"/>
          </w:tcPr>
          <w:p w:rsidR="00D53822" w:rsidRPr="00F515BA" w:rsidRDefault="00D53822" w:rsidP="0025490C">
            <w:pPr>
              <w:jc w:val="center"/>
              <w:rPr>
                <w:rFonts w:ascii="Times New Roman" w:hAnsi="Times New Roman" w:cs="Times New Roman"/>
              </w:rPr>
            </w:pP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Fe</w:t>
            </w:r>
            <w:r w:rsidRPr="00F515BA">
              <w:rPr>
                <w:rFonts w:ascii="Times New Roman" w:hAnsi="Times New Roman" w:cs="Times New Roman"/>
                <w:vertAlign w:val="subscript"/>
              </w:rPr>
              <w:t>41</w:t>
            </w:r>
            <w:r w:rsidRPr="00F515BA">
              <w:rPr>
                <w:rFonts w:ascii="Times New Roman" w:hAnsi="Times New Roman" w:cs="Times New Roman"/>
              </w:rPr>
              <w:t>Co</w:t>
            </w:r>
            <w:r w:rsidRPr="00F515BA">
              <w:rPr>
                <w:rFonts w:ascii="Times New Roman" w:hAnsi="Times New Roman" w:cs="Times New Roman"/>
                <w:vertAlign w:val="subscript"/>
              </w:rPr>
              <w:t>7</w:t>
            </w:r>
            <w:r w:rsidRPr="00F515BA">
              <w:rPr>
                <w:rFonts w:ascii="Times New Roman" w:hAnsi="Times New Roman" w:cs="Times New Roman"/>
              </w:rPr>
              <w:t>Cr</w:t>
            </w:r>
            <w:r w:rsidRPr="00F515BA">
              <w:rPr>
                <w:rFonts w:ascii="Times New Roman" w:hAnsi="Times New Roman" w:cs="Times New Roman"/>
                <w:vertAlign w:val="subscript"/>
              </w:rPr>
              <w:t>15</w:t>
            </w:r>
            <w:r w:rsidRPr="00F515BA">
              <w:rPr>
                <w:rFonts w:ascii="Times New Roman" w:hAnsi="Times New Roman" w:cs="Times New Roman"/>
              </w:rPr>
              <w:t>Mo</w:t>
            </w:r>
            <w:r w:rsidRPr="00F515BA">
              <w:rPr>
                <w:rFonts w:ascii="Times New Roman" w:hAnsi="Times New Roman" w:cs="Times New Roman"/>
                <w:vertAlign w:val="subscript"/>
              </w:rPr>
              <w:t>14</w:t>
            </w:r>
            <w:r w:rsidRPr="00F515BA">
              <w:rPr>
                <w:rFonts w:ascii="Times New Roman" w:hAnsi="Times New Roman" w:cs="Times New Roman"/>
              </w:rPr>
              <w:t>C</w:t>
            </w:r>
            <w:r w:rsidRPr="00F515BA">
              <w:rPr>
                <w:rFonts w:ascii="Times New Roman" w:hAnsi="Times New Roman" w:cs="Times New Roman"/>
                <w:vertAlign w:val="subscript"/>
              </w:rPr>
              <w:t>15</w:t>
            </w:r>
            <w:r w:rsidRPr="00F515BA">
              <w:rPr>
                <w:rFonts w:ascii="Times New Roman" w:hAnsi="Times New Roman" w:cs="Times New Roman"/>
              </w:rPr>
              <w:t>B</w:t>
            </w:r>
            <w:r w:rsidRPr="00F515BA">
              <w:rPr>
                <w:rFonts w:ascii="Times New Roman" w:hAnsi="Times New Roman" w:cs="Times New Roman"/>
                <w:vertAlign w:val="subscript"/>
              </w:rPr>
              <w:t>6</w:t>
            </w:r>
            <w:r w:rsidRPr="00F515BA">
              <w:rPr>
                <w:rFonts w:ascii="Times New Roman" w:hAnsi="Times New Roman" w:cs="Times New Roman"/>
              </w:rPr>
              <w:t>Y</w:t>
            </w:r>
            <w:r w:rsidRPr="00F515BA">
              <w:rPr>
                <w:rFonts w:ascii="Times New Roman" w:hAnsi="Times New Roman" w:cs="Times New Roman"/>
                <w:vertAlign w:val="subscript"/>
              </w:rPr>
              <w:t>2</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16</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2005</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[24]</w:t>
            </w:r>
          </w:p>
        </w:tc>
      </w:tr>
      <w:tr w:rsidR="00D53822" w:rsidRPr="00F515BA" w:rsidTr="0025490C">
        <w:trPr>
          <w:trHeight w:val="624"/>
          <w:jc w:val="center"/>
        </w:trPr>
        <w:tc>
          <w:tcPr>
            <w:tcW w:w="912"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w:t>
            </w: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w:t>
            </w:r>
            <w:r w:rsidRPr="00F515BA">
              <w:rPr>
                <w:rFonts w:ascii="Times New Roman" w:hAnsi="Times New Roman" w:cs="Times New Roman"/>
                <w:vertAlign w:val="subscript"/>
              </w:rPr>
              <w:t>48</w:t>
            </w:r>
            <w:r w:rsidRPr="00F515BA">
              <w:rPr>
                <w:rFonts w:ascii="Times New Roman" w:hAnsi="Times New Roman" w:cs="Times New Roman"/>
              </w:rPr>
              <w:t>Cr</w:t>
            </w:r>
            <w:r w:rsidRPr="00F515BA">
              <w:rPr>
                <w:rFonts w:ascii="Times New Roman" w:hAnsi="Times New Roman" w:cs="Times New Roman"/>
                <w:vertAlign w:val="subscript"/>
              </w:rPr>
              <w:t>15</w:t>
            </w:r>
            <w:r w:rsidRPr="00F515BA">
              <w:rPr>
                <w:rFonts w:ascii="Times New Roman" w:hAnsi="Times New Roman" w:cs="Times New Roman"/>
              </w:rPr>
              <w:t>Mo</w:t>
            </w:r>
            <w:r w:rsidRPr="00F515BA">
              <w:rPr>
                <w:rFonts w:ascii="Times New Roman" w:hAnsi="Times New Roman" w:cs="Times New Roman"/>
                <w:vertAlign w:val="subscript"/>
              </w:rPr>
              <w:t>14</w:t>
            </w:r>
            <w:r w:rsidRPr="00F515BA">
              <w:rPr>
                <w:rFonts w:ascii="Times New Roman" w:hAnsi="Times New Roman" w:cs="Times New Roman"/>
              </w:rPr>
              <w:t>C</w:t>
            </w:r>
            <w:r w:rsidRPr="00F515BA">
              <w:rPr>
                <w:rFonts w:ascii="Times New Roman" w:hAnsi="Times New Roman" w:cs="Times New Roman"/>
                <w:vertAlign w:val="subscript"/>
              </w:rPr>
              <w:t>15</w:t>
            </w:r>
            <w:r w:rsidRPr="00F515BA">
              <w:rPr>
                <w:rFonts w:ascii="Times New Roman" w:hAnsi="Times New Roman" w:cs="Times New Roman"/>
              </w:rPr>
              <w:t>B</w:t>
            </w:r>
            <w:r w:rsidRPr="00F515BA">
              <w:rPr>
                <w:rFonts w:ascii="Times New Roman" w:hAnsi="Times New Roman" w:cs="Times New Roman"/>
                <w:vertAlign w:val="subscript"/>
              </w:rPr>
              <w:t>6</w:t>
            </w:r>
            <w:r w:rsidRPr="00F515BA">
              <w:rPr>
                <w:rFonts w:ascii="Times New Roman" w:hAnsi="Times New Roman" w:cs="Times New Roman"/>
              </w:rPr>
              <w:t>Er</w:t>
            </w:r>
            <w:r w:rsidRPr="00F515BA">
              <w:rPr>
                <w:rFonts w:ascii="Times New Roman" w:hAnsi="Times New Roman" w:cs="Times New Roman"/>
                <w:vertAlign w:val="subscript"/>
              </w:rPr>
              <w:t>2</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10</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2006</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[25]</w:t>
            </w:r>
          </w:p>
        </w:tc>
      </w:tr>
      <w:tr w:rsidR="00D53822" w:rsidRPr="00F515BA" w:rsidTr="0025490C">
        <w:trPr>
          <w:trHeight w:val="624"/>
          <w:jc w:val="center"/>
        </w:trPr>
        <w:tc>
          <w:tcPr>
            <w:tcW w:w="912"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Ti</w:t>
            </w: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Ti</w:t>
            </w:r>
            <w:r w:rsidRPr="00F515BA">
              <w:rPr>
                <w:rFonts w:ascii="Times New Roman" w:hAnsi="Times New Roman" w:cs="Times New Roman"/>
                <w:vertAlign w:val="subscript"/>
              </w:rPr>
              <w:t>40</w:t>
            </w:r>
            <w:r w:rsidRPr="00F515BA">
              <w:rPr>
                <w:rFonts w:ascii="Times New Roman" w:hAnsi="Times New Roman" w:cs="Times New Roman"/>
              </w:rPr>
              <w:t>Zr</w:t>
            </w:r>
            <w:r w:rsidRPr="00F515BA">
              <w:rPr>
                <w:rFonts w:ascii="Times New Roman" w:hAnsi="Times New Roman" w:cs="Times New Roman"/>
                <w:vertAlign w:val="subscript"/>
              </w:rPr>
              <w:t>25</w:t>
            </w:r>
            <w:r w:rsidRPr="00F515BA">
              <w:rPr>
                <w:rFonts w:ascii="Times New Roman" w:hAnsi="Times New Roman" w:cs="Times New Roman"/>
              </w:rPr>
              <w:t>Cu</w:t>
            </w:r>
            <w:r w:rsidRPr="00F515BA">
              <w:rPr>
                <w:rFonts w:ascii="Times New Roman" w:hAnsi="Times New Roman" w:cs="Times New Roman"/>
                <w:vertAlign w:val="subscript"/>
              </w:rPr>
              <w:t>12</w:t>
            </w:r>
            <w:r w:rsidRPr="00F515BA">
              <w:rPr>
                <w:rFonts w:ascii="Times New Roman" w:hAnsi="Times New Roman" w:cs="Times New Roman"/>
              </w:rPr>
              <w:t>Ni</w:t>
            </w:r>
            <w:r w:rsidRPr="00F515BA">
              <w:rPr>
                <w:rFonts w:ascii="Times New Roman" w:hAnsi="Times New Roman" w:cs="Times New Roman"/>
                <w:vertAlign w:val="subscript"/>
              </w:rPr>
              <w:t>3</w:t>
            </w:r>
            <w:r w:rsidRPr="00F515BA">
              <w:rPr>
                <w:rFonts w:ascii="Times New Roman" w:hAnsi="Times New Roman" w:cs="Times New Roman"/>
              </w:rPr>
              <w:t>Be</w:t>
            </w:r>
            <w:r w:rsidRPr="00F515BA">
              <w:rPr>
                <w:rFonts w:ascii="Times New Roman" w:hAnsi="Times New Roman" w:cs="Times New Roman"/>
                <w:vertAlign w:val="subscript"/>
              </w:rPr>
              <w:t>20</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14</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2005</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[26]</w:t>
            </w:r>
          </w:p>
        </w:tc>
      </w:tr>
      <w:tr w:rsidR="00D53822" w:rsidRPr="00F515BA" w:rsidTr="0025490C">
        <w:trPr>
          <w:trHeight w:val="624"/>
          <w:jc w:val="center"/>
        </w:trPr>
        <w:tc>
          <w:tcPr>
            <w:tcW w:w="912"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Ca</w:t>
            </w: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Ca</w:t>
            </w:r>
            <w:r w:rsidRPr="00F515BA">
              <w:rPr>
                <w:rFonts w:ascii="Times New Roman" w:hAnsi="Times New Roman" w:cs="Times New Roman"/>
                <w:vertAlign w:val="subscript"/>
              </w:rPr>
              <w:t>65</w:t>
            </w:r>
            <w:r w:rsidRPr="00F515BA">
              <w:rPr>
                <w:rFonts w:ascii="Times New Roman" w:hAnsi="Times New Roman" w:cs="Times New Roman"/>
              </w:rPr>
              <w:t>Mg</w:t>
            </w:r>
            <w:r w:rsidRPr="00F515BA">
              <w:rPr>
                <w:rFonts w:ascii="Times New Roman" w:hAnsi="Times New Roman" w:cs="Times New Roman"/>
                <w:vertAlign w:val="subscript"/>
              </w:rPr>
              <w:t>15</w:t>
            </w:r>
            <w:r w:rsidRPr="00F515BA">
              <w:rPr>
                <w:rFonts w:ascii="Times New Roman" w:hAnsi="Times New Roman" w:cs="Times New Roman"/>
              </w:rPr>
              <w:t>Zn</w:t>
            </w:r>
            <w:r w:rsidRPr="00F515BA">
              <w:rPr>
                <w:rFonts w:ascii="Times New Roman" w:hAnsi="Times New Roman" w:cs="Times New Roman"/>
                <w:vertAlign w:val="subscript"/>
              </w:rPr>
              <w:t>20</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15</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Copper mold casting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2004</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[27]</w:t>
            </w:r>
          </w:p>
        </w:tc>
      </w:tr>
      <w:tr w:rsidR="00D53822" w:rsidRPr="00F515BA" w:rsidTr="0025490C">
        <w:trPr>
          <w:trHeight w:val="624"/>
          <w:jc w:val="center"/>
        </w:trPr>
        <w:tc>
          <w:tcPr>
            <w:tcW w:w="912"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Pt</w:t>
            </w:r>
          </w:p>
        </w:tc>
        <w:tc>
          <w:tcPr>
            <w:tcW w:w="2976"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Pt</w:t>
            </w:r>
            <w:r w:rsidRPr="00F515BA">
              <w:rPr>
                <w:rFonts w:ascii="Times New Roman" w:hAnsi="Times New Roman" w:cs="Times New Roman"/>
                <w:vertAlign w:val="subscript"/>
              </w:rPr>
              <w:t>42.5</w:t>
            </w:r>
            <w:r w:rsidRPr="00F515BA">
              <w:rPr>
                <w:rFonts w:ascii="Times New Roman" w:hAnsi="Times New Roman" w:cs="Times New Roman"/>
              </w:rPr>
              <w:t>Cu</w:t>
            </w:r>
            <w:r w:rsidRPr="00F515BA">
              <w:rPr>
                <w:rFonts w:ascii="Times New Roman" w:hAnsi="Times New Roman" w:cs="Times New Roman"/>
                <w:vertAlign w:val="subscript"/>
              </w:rPr>
              <w:t>27</w:t>
            </w:r>
            <w:r w:rsidRPr="00F515BA">
              <w:rPr>
                <w:rFonts w:ascii="Times New Roman" w:hAnsi="Times New Roman" w:cs="Times New Roman"/>
              </w:rPr>
              <w:t>Ni</w:t>
            </w:r>
            <w:r w:rsidRPr="00F515BA">
              <w:rPr>
                <w:rFonts w:ascii="Times New Roman" w:hAnsi="Times New Roman" w:cs="Times New Roman"/>
                <w:vertAlign w:val="subscript"/>
              </w:rPr>
              <w:t>9.5</w:t>
            </w:r>
            <w:r w:rsidRPr="00F515BA">
              <w:rPr>
                <w:rFonts w:ascii="Times New Roman" w:hAnsi="Times New Roman" w:cs="Times New Roman"/>
              </w:rPr>
              <w:t>P</w:t>
            </w:r>
            <w:r w:rsidRPr="00F515BA">
              <w:rPr>
                <w:rFonts w:ascii="Times New Roman" w:hAnsi="Times New Roman" w:cs="Times New Roman"/>
                <w:vertAlign w:val="subscript"/>
              </w:rPr>
              <w:t>21</w:t>
            </w:r>
          </w:p>
        </w:tc>
        <w:tc>
          <w:tcPr>
            <w:tcW w:w="1297"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w:t>
            </w:r>
          </w:p>
        </w:tc>
        <w:tc>
          <w:tcPr>
            <w:tcW w:w="2228"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Water quenching</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2004</w:t>
            </w:r>
          </w:p>
        </w:tc>
        <w:tc>
          <w:tcPr>
            <w:tcW w:w="725" w:type="dxa"/>
            <w:vAlign w:val="center"/>
          </w:tcPr>
          <w:p w:rsidR="00D53822" w:rsidRPr="00F515BA" w:rsidRDefault="00D53822" w:rsidP="0025490C">
            <w:pPr>
              <w:jc w:val="center"/>
              <w:rPr>
                <w:rFonts w:ascii="Times New Roman" w:hAnsi="Times New Roman" w:cs="Times New Roman"/>
              </w:rPr>
            </w:pPr>
            <w:r w:rsidRPr="00F515BA">
              <w:rPr>
                <w:rFonts w:ascii="Times New Roman" w:hAnsi="Times New Roman" w:cs="Times New Roman"/>
              </w:rPr>
              <w:t>[28]</w:t>
            </w:r>
          </w:p>
        </w:tc>
      </w:tr>
    </w:tbl>
    <w:p w:rsidR="00D53822" w:rsidRDefault="00D53822" w:rsidP="00D53822">
      <w:pPr>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D53822" w:rsidRPr="00107C42" w:rsidRDefault="00D53822" w:rsidP="00EB2A42">
      <w:pPr>
        <w:spacing w:after="0" w:line="480" w:lineRule="auto"/>
        <w:outlineLvl w:val="1"/>
        <w:rPr>
          <w:rFonts w:ascii="Times New Roman" w:hAnsi="Times New Roman" w:cs="Times New Roman"/>
          <w:b/>
          <w:sz w:val="28"/>
          <w:szCs w:val="28"/>
        </w:rPr>
      </w:pPr>
      <w:bookmarkStart w:id="3" w:name="_Toc381374254"/>
      <w:r w:rsidRPr="00107C42">
        <w:rPr>
          <w:rFonts w:ascii="Times New Roman" w:hAnsi="Times New Roman" w:cs="Times New Roman"/>
          <w:b/>
          <w:sz w:val="28"/>
          <w:szCs w:val="28"/>
        </w:rPr>
        <w:lastRenderedPageBreak/>
        <w:t xml:space="preserve">2.2 </w:t>
      </w:r>
      <w:r w:rsidR="00610D5F">
        <w:rPr>
          <w:rFonts w:ascii="Times New Roman" w:hAnsi="Times New Roman" w:cs="Times New Roman"/>
          <w:b/>
          <w:sz w:val="28"/>
          <w:szCs w:val="28"/>
        </w:rPr>
        <w:t>Properties and A</w:t>
      </w:r>
      <w:r w:rsidRPr="00107C42">
        <w:rPr>
          <w:rFonts w:ascii="Times New Roman" w:hAnsi="Times New Roman" w:cs="Times New Roman"/>
          <w:b/>
          <w:sz w:val="28"/>
          <w:szCs w:val="28"/>
        </w:rPr>
        <w:t>pplication</w:t>
      </w:r>
      <w:bookmarkEnd w:id="3"/>
    </w:p>
    <w:p w:rsidR="00D53822" w:rsidRDefault="00D53822" w:rsidP="00D53822">
      <w:pPr>
        <w:autoSpaceDE w:val="0"/>
        <w:autoSpaceDN w:val="0"/>
        <w:adjustRightInd w:val="0"/>
        <w:spacing w:after="0" w:line="480" w:lineRule="auto"/>
        <w:jc w:val="both"/>
        <w:rPr>
          <w:rFonts w:ascii="Times New Roman" w:hAnsi="Times New Roman" w:cs="Times New Roman"/>
          <w:sz w:val="24"/>
          <w:szCs w:val="24"/>
        </w:rPr>
      </w:pPr>
    </w:p>
    <w:p w:rsidR="00D53822" w:rsidRPr="00FD6A58" w:rsidRDefault="00D53822" w:rsidP="00D53822">
      <w:pPr>
        <w:autoSpaceDE w:val="0"/>
        <w:autoSpaceDN w:val="0"/>
        <w:adjustRightInd w:val="0"/>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rPr>
      </w:pPr>
    </w:p>
    <w:p w:rsidR="00D53822" w:rsidRDefault="00D53822" w:rsidP="00D53822">
      <w:pPr>
        <w:spacing w:after="0" w:line="480" w:lineRule="auto"/>
        <w:jc w:val="center"/>
        <w:rPr>
          <w:rFonts w:ascii="Times New Roman" w:hAnsi="Times New Roman" w:cs="Times New Roman"/>
          <w:sz w:val="24"/>
        </w:rPr>
      </w:pPr>
    </w:p>
    <w:p w:rsidR="00D53822" w:rsidRDefault="00D53822" w:rsidP="00D53822">
      <w:pPr>
        <w:spacing w:after="0" w:line="480" w:lineRule="auto"/>
        <w:jc w:val="both"/>
        <w:rPr>
          <w:rFonts w:ascii="Times New Roman" w:hAnsi="Times New Roman" w:cs="Times New Roman"/>
          <w:sz w:val="24"/>
        </w:rPr>
      </w:pPr>
    </w:p>
    <w:p w:rsidR="00D53822" w:rsidRDefault="00D53822" w:rsidP="00D53822">
      <w:pPr>
        <w:spacing w:after="0" w:line="480" w:lineRule="auto"/>
        <w:jc w:val="both"/>
        <w:rPr>
          <w:rFonts w:ascii="Times New Roman" w:hAnsi="Times New Roman" w:cs="Times New Roman"/>
          <w:sz w:val="24"/>
        </w:rPr>
      </w:pPr>
    </w:p>
    <w:p w:rsidR="00D53822" w:rsidRDefault="00D53822" w:rsidP="00D53822">
      <w:pPr>
        <w:spacing w:after="0" w:line="480" w:lineRule="auto"/>
        <w:jc w:val="both"/>
        <w:rPr>
          <w:rFonts w:ascii="Times New Roman" w:hAnsi="Times New Roman" w:cs="Times New Roman"/>
          <w:color w:val="000000"/>
          <w:sz w:val="24"/>
          <w:szCs w:val="24"/>
          <w:shd w:val="clear" w:color="auto" w:fill="FFFFFF"/>
        </w:rPr>
      </w:pPr>
    </w:p>
    <w:p w:rsidR="00D53822" w:rsidRDefault="00120DD3" w:rsidP="00D53822">
      <w:pPr>
        <w:spacing w:after="0" w:line="480" w:lineRule="auto"/>
        <w:jc w:val="both"/>
        <w:rPr>
          <w:rFonts w:ascii="Times New Roman" w:hAnsi="Times New Roman" w:cs="Times New Roman"/>
          <w:color w:val="000000"/>
          <w:sz w:val="24"/>
          <w:szCs w:val="24"/>
          <w:shd w:val="clear" w:color="auto" w:fill="FFFFFF"/>
        </w:rPr>
      </w:pPr>
      <w:r w:rsidRPr="00120DD3">
        <w:rPr>
          <w:rFonts w:ascii="Times New Roman" w:hAnsi="Times New Roman" w:cs="Times New Roman"/>
          <w:noProof/>
          <w:color w:val="000000"/>
          <w:sz w:val="24"/>
          <w:szCs w:val="24"/>
          <w:shd w:val="clear" w:color="auto" w:fill="FFFFFF"/>
        </w:rPr>
        <w:drawing>
          <wp:anchor distT="0" distB="0" distL="114300" distR="114300" simplePos="0" relativeHeight="251957760" behindDoc="0" locked="0" layoutInCell="1" allowOverlap="1">
            <wp:simplePos x="0" y="0"/>
            <wp:positionH relativeFrom="column">
              <wp:posOffset>1262634</wp:posOffset>
            </wp:positionH>
            <wp:positionV relativeFrom="paragraph">
              <wp:posOffset>-1970126</wp:posOffset>
            </wp:positionV>
            <wp:extent cx="3294736" cy="2955341"/>
            <wp:effectExtent l="1905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3296644" cy="2957885"/>
                    </a:xfrm>
                    <a:prstGeom prst="rect">
                      <a:avLst/>
                    </a:prstGeom>
                    <a:noFill/>
                    <a:ln w="9525">
                      <a:noFill/>
                      <a:miter lim="800000"/>
                      <a:headEnd/>
                      <a:tailEnd/>
                    </a:ln>
                  </pic:spPr>
                </pic:pic>
              </a:graphicData>
            </a:graphic>
          </wp:anchor>
        </w:drawing>
      </w:r>
    </w:p>
    <w:p w:rsidR="00D53822" w:rsidRDefault="00D53822" w:rsidP="00D53822">
      <w:pPr>
        <w:spacing w:after="0" w:line="480" w:lineRule="auto"/>
        <w:jc w:val="both"/>
        <w:rPr>
          <w:rFonts w:ascii="Times New Roman" w:hAnsi="Times New Roman" w:cs="Times New Roman"/>
          <w:color w:val="000000"/>
          <w:sz w:val="24"/>
          <w:szCs w:val="24"/>
          <w:shd w:val="clear" w:color="auto" w:fill="FFFFFF"/>
        </w:rPr>
      </w:pPr>
    </w:p>
    <w:p w:rsidR="00D53822" w:rsidRDefault="00D53822" w:rsidP="00D53822">
      <w:pPr>
        <w:spacing w:after="0" w:line="480" w:lineRule="auto"/>
        <w:jc w:val="both"/>
        <w:rPr>
          <w:rFonts w:ascii="Times New Roman" w:hAnsi="Times New Roman" w:cs="Times New Roman"/>
          <w:color w:val="000000"/>
          <w:sz w:val="24"/>
          <w:szCs w:val="24"/>
          <w:shd w:val="clear" w:color="auto" w:fill="FFFFFF"/>
        </w:rPr>
      </w:pPr>
    </w:p>
    <w:p w:rsidR="00D53822" w:rsidRDefault="00002894" w:rsidP="00D53822">
      <w:pPr>
        <w:spacing w:after="0" w:line="480" w:lineRule="auto"/>
        <w:jc w:val="center"/>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rPr>
        <w:pict>
          <v:shapetype id="_x0000_t202" coordsize="21600,21600" o:spt="202" path="m,l,21600r21600,l21600,xe">
            <v:stroke joinstyle="miter"/>
            <v:path gradientshapeok="t" o:connecttype="rect"/>
          </v:shapetype>
          <v:shape id="_x0000_s1061" type="#_x0000_t202" style="position:absolute;left:0;text-align:left;margin-left:14.6pt;margin-top:11.6pt;width:421.9pt;height:29.4pt;z-index:251602432;mso-width-relative:margin;mso-height-relative:margin" filled="f" stroked="f">
            <v:textbox style="mso-next-textbox:#_x0000_s1061">
              <w:txbxContent>
                <w:p w:rsidR="00A801FF" w:rsidRDefault="00A801FF" w:rsidP="00D53822">
                  <w:pPr>
                    <w:spacing w:after="0" w:line="480" w:lineRule="auto"/>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roofErr w:type="gramStart"/>
                  <w:r>
                    <w:rPr>
                      <w:rFonts w:ascii="Times New Roman" w:hAnsi="Times New Roman" w:cs="Times New Roman"/>
                      <w:color w:val="000000"/>
                      <w:sz w:val="24"/>
                      <w:szCs w:val="24"/>
                      <w:shd w:val="clear" w:color="auto" w:fill="FFFFFF"/>
                    </w:rPr>
                    <w:t>Figure 2.1.</w:t>
                  </w:r>
                  <w:proofErr w:type="gramEnd"/>
                  <w:r>
                    <w:rPr>
                      <w:rFonts w:ascii="Times New Roman" w:hAnsi="Times New Roman" w:cs="Times New Roman"/>
                      <w:color w:val="000000"/>
                      <w:sz w:val="24"/>
                      <w:szCs w:val="24"/>
                      <w:shd w:val="clear" w:color="auto" w:fill="FFFFFF"/>
                    </w:rPr>
                    <w:t xml:space="preserve"> </w:t>
                  </w:r>
                  <w:proofErr w:type="gramStart"/>
                  <w:r>
                    <w:rPr>
                      <w:rFonts w:ascii="Times New Roman" w:hAnsi="Times New Roman" w:cs="Times New Roman"/>
                      <w:color w:val="000000"/>
                      <w:sz w:val="24"/>
                      <w:szCs w:val="24"/>
                      <w:shd w:val="clear" w:color="auto" w:fill="FFFFFF"/>
                    </w:rPr>
                    <w:t>Typical long-range disorder</w:t>
                  </w:r>
                  <w:r w:rsidRPr="007D5C91">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atomic configuration of BMG [32].</w:t>
                  </w:r>
                  <w:proofErr w:type="gramEnd"/>
                </w:p>
                <w:p w:rsidR="00A801FF" w:rsidRDefault="00A801FF" w:rsidP="00D53822"/>
                <w:p w:rsidR="00A801FF" w:rsidRDefault="00A801FF" w:rsidP="00D53822"/>
                <w:p w:rsidR="00A801FF" w:rsidRDefault="00A801FF" w:rsidP="00D53822"/>
                <w:p w:rsidR="00A801FF" w:rsidRDefault="00A801FF" w:rsidP="00D53822"/>
                <w:p w:rsidR="00A801FF" w:rsidRPr="009D797F" w:rsidRDefault="00A801FF" w:rsidP="00D53822"/>
              </w:txbxContent>
            </v:textbox>
          </v:shape>
        </w:pict>
      </w:r>
    </w:p>
    <w:p w:rsidR="00D53822" w:rsidRDefault="00D53822" w:rsidP="00D53822">
      <w:pPr>
        <w:adjustRightInd w:val="0"/>
        <w:spacing w:after="0" w:line="480" w:lineRule="auto"/>
        <w:rPr>
          <w:rStyle w:val="apple-style-span"/>
          <w:rFonts w:ascii="Times New Roman" w:hAnsi="Times New Roman" w:cs="Times New Roman"/>
          <w:color w:val="000000"/>
          <w:sz w:val="24"/>
          <w:szCs w:val="24"/>
          <w:shd w:val="clear" w:color="auto" w:fill="FFFFFF"/>
        </w:rPr>
      </w:pPr>
    </w:p>
    <w:p w:rsidR="00D53822" w:rsidRPr="004320C7" w:rsidRDefault="00D53822" w:rsidP="00D53822">
      <w:pPr>
        <w:adjustRightInd w:val="0"/>
        <w:spacing w:after="0" w:line="480" w:lineRule="auto"/>
        <w:rPr>
          <w:rStyle w:val="apple-style-span"/>
          <w:rFonts w:ascii="Times New Roman" w:hAnsi="Times New Roman" w:cs="Times New Roman"/>
          <w:color w:val="000000"/>
          <w:sz w:val="24"/>
          <w:szCs w:val="24"/>
          <w:shd w:val="clear" w:color="auto" w:fill="FFFFFF"/>
        </w:rPr>
      </w:pPr>
    </w:p>
    <w:p w:rsidR="00D53822" w:rsidRPr="00644F5D" w:rsidRDefault="00D53822" w:rsidP="00D53822">
      <w:pPr>
        <w:autoSpaceDE w:val="0"/>
        <w:autoSpaceDN w:val="0"/>
        <w:adjustRightInd w:val="0"/>
        <w:spacing w:after="0" w:line="480" w:lineRule="auto"/>
        <w:ind w:firstLine="720"/>
        <w:jc w:val="both"/>
        <w:rPr>
          <w:rFonts w:ascii="Times New Roman" w:hAnsi="Times New Roman" w:cs="Times New Roman"/>
          <w:sz w:val="24"/>
          <w:szCs w:val="24"/>
        </w:rPr>
      </w:pPr>
      <w:r w:rsidRPr="004320C7">
        <w:rPr>
          <w:rStyle w:val="apple-style-span"/>
          <w:rFonts w:ascii="Times New Roman" w:hAnsi="Times New Roman" w:cs="Times New Roman"/>
          <w:color w:val="000000"/>
          <w:sz w:val="24"/>
          <w:szCs w:val="24"/>
          <w:shd w:val="clear" w:color="auto" w:fill="FFFFFF"/>
        </w:rPr>
        <w:t xml:space="preserve">Conventional metallic </w:t>
      </w:r>
      <w:r>
        <w:rPr>
          <w:rStyle w:val="apple-style-span"/>
          <w:rFonts w:ascii="Times New Roman" w:hAnsi="Times New Roman" w:cs="Times New Roman"/>
          <w:color w:val="000000"/>
          <w:sz w:val="24"/>
          <w:szCs w:val="24"/>
          <w:shd w:val="clear" w:color="auto" w:fill="FFFFFF"/>
        </w:rPr>
        <w:t>alloys have</w:t>
      </w:r>
      <w:r w:rsidRPr="004320C7">
        <w:rPr>
          <w:rStyle w:val="apple-style-span"/>
          <w:rFonts w:ascii="Times New Roman" w:hAnsi="Times New Roman" w:cs="Times New Roman"/>
          <w:color w:val="000000"/>
          <w:sz w:val="24"/>
          <w:szCs w:val="24"/>
          <w:shd w:val="clear" w:color="auto" w:fill="FFFFFF"/>
        </w:rPr>
        <w:t xml:space="preserve"> </w:t>
      </w:r>
      <w:r>
        <w:rPr>
          <w:rStyle w:val="apple-style-span"/>
          <w:rFonts w:ascii="Times New Roman" w:hAnsi="Times New Roman" w:cs="Times New Roman"/>
          <w:color w:val="000000"/>
          <w:sz w:val="24"/>
          <w:szCs w:val="24"/>
          <w:shd w:val="clear" w:color="auto" w:fill="FFFFFF"/>
        </w:rPr>
        <w:t xml:space="preserve">a </w:t>
      </w:r>
      <w:r w:rsidRPr="004320C7">
        <w:rPr>
          <w:rStyle w:val="apple-style-span"/>
          <w:rFonts w:ascii="Times New Roman" w:hAnsi="Times New Roman" w:cs="Times New Roman"/>
          <w:color w:val="000000"/>
          <w:sz w:val="24"/>
          <w:szCs w:val="24"/>
          <w:shd w:val="clear" w:color="auto" w:fill="FFFFFF"/>
        </w:rPr>
        <w:t xml:space="preserve">crystalline </w:t>
      </w:r>
      <w:r>
        <w:rPr>
          <w:rStyle w:val="apple-style-span"/>
          <w:rFonts w:ascii="Times New Roman" w:hAnsi="Times New Roman" w:cs="Times New Roman"/>
          <w:color w:val="000000"/>
          <w:sz w:val="24"/>
          <w:szCs w:val="24"/>
          <w:shd w:val="clear" w:color="auto" w:fill="FFFFFF"/>
        </w:rPr>
        <w:t xml:space="preserve">structure </w:t>
      </w:r>
      <w:r w:rsidRPr="004320C7">
        <w:rPr>
          <w:rStyle w:val="apple-style-span"/>
          <w:rFonts w:ascii="Times New Roman" w:hAnsi="Times New Roman" w:cs="Times New Roman"/>
          <w:color w:val="000000"/>
          <w:sz w:val="24"/>
          <w:szCs w:val="24"/>
          <w:shd w:val="clear" w:color="auto" w:fill="FFFFFF"/>
        </w:rPr>
        <w:t xml:space="preserve">in their solid state </w:t>
      </w:r>
      <w:r>
        <w:rPr>
          <w:rStyle w:val="apple-style-span"/>
          <w:rFonts w:ascii="Times New Roman" w:hAnsi="Times New Roman" w:cs="Times New Roman"/>
          <w:color w:val="000000"/>
          <w:sz w:val="24"/>
          <w:szCs w:val="24"/>
          <w:shd w:val="clear" w:color="auto" w:fill="FFFFFF"/>
        </w:rPr>
        <w:t>with grains of varying shapes and sizes, which formed by the nucleation and growth of crystalline phases from molten alloys during solidification</w:t>
      </w:r>
      <w:r w:rsidRPr="004320C7">
        <w:rPr>
          <w:rStyle w:val="apple-style-span"/>
          <w:rFonts w:ascii="Times New Roman" w:hAnsi="Times New Roman" w:cs="Times New Roman"/>
          <w:color w:val="000000"/>
          <w:sz w:val="24"/>
          <w:szCs w:val="24"/>
          <w:shd w:val="clear" w:color="auto" w:fill="FFFFFF"/>
        </w:rPr>
        <w:t>.</w:t>
      </w:r>
      <w:r w:rsidRPr="004320C7">
        <w:rPr>
          <w:rStyle w:val="apple-converted-space"/>
          <w:rFonts w:ascii="Times New Roman" w:hAnsi="Times New Roman" w:cs="Times New Roman"/>
          <w:color w:val="000000"/>
          <w:sz w:val="24"/>
          <w:szCs w:val="24"/>
          <w:shd w:val="clear" w:color="auto" w:fill="FFFFFF"/>
        </w:rPr>
        <w:t>  </w:t>
      </w:r>
      <w:r w:rsidRPr="004320C7">
        <w:rPr>
          <w:rStyle w:val="apple-style-span"/>
          <w:rFonts w:ascii="Times New Roman" w:hAnsi="Times New Roman" w:cs="Times New Roman"/>
          <w:color w:val="000000"/>
          <w:sz w:val="24"/>
          <w:szCs w:val="24"/>
          <w:shd w:val="clear" w:color="auto" w:fill="FFFFFF"/>
        </w:rPr>
        <w:t>By contrast,</w:t>
      </w:r>
      <w:r>
        <w:rPr>
          <w:rStyle w:val="apple-style-span"/>
          <w:rFonts w:ascii="Times New Roman" w:hAnsi="Times New Roman" w:cs="Times New Roman"/>
          <w:color w:val="000000"/>
          <w:sz w:val="24"/>
          <w:szCs w:val="24"/>
          <w:shd w:val="clear" w:color="auto" w:fill="FFFFFF"/>
        </w:rPr>
        <w:t xml:space="preserve"> the atoms in the metallic glasses are randomly arranged, like in a liquid, and therefore lack translational or orientational long-range order compared with their crystalline counterparts [31].</w:t>
      </w:r>
      <w:r>
        <w:rPr>
          <w:rFonts w:ascii="Times New Roman" w:hAnsi="Times New Roman" w:cs="Times New Roman"/>
          <w:color w:val="000000"/>
          <w:sz w:val="24"/>
          <w:szCs w:val="24"/>
          <w:shd w:val="clear" w:color="auto" w:fill="FFFFFF"/>
        </w:rPr>
        <w:t xml:space="preserve"> Figure 2.1 shows typical long-range disorder atomic structure of Ni−P BMG by Reverse Monte Carlo modelling [32]. </w:t>
      </w:r>
      <w:r>
        <w:rPr>
          <w:rFonts w:ascii="Times New Roman" w:hAnsi="Times New Roman" w:cs="Times New Roman"/>
          <w:sz w:val="24"/>
        </w:rPr>
        <w:t xml:space="preserve">Because of their unique atomic configurations, BMGs present many </w:t>
      </w:r>
      <w:r w:rsidRPr="00C05166">
        <w:rPr>
          <w:rFonts w:ascii="Times New Roman" w:hAnsi="Times New Roman" w:cs="Times New Roman"/>
          <w:sz w:val="24"/>
        </w:rPr>
        <w:t xml:space="preserve">desirable </w:t>
      </w:r>
      <w:r>
        <w:rPr>
          <w:rFonts w:ascii="Times New Roman" w:hAnsi="Times New Roman" w:cs="Times New Roman"/>
          <w:sz w:val="24"/>
        </w:rPr>
        <w:t xml:space="preserve">and particular </w:t>
      </w:r>
      <w:r w:rsidRPr="00C05166">
        <w:rPr>
          <w:rFonts w:ascii="Times New Roman" w:hAnsi="Times New Roman" w:cs="Times New Roman"/>
          <w:sz w:val="24"/>
        </w:rPr>
        <w:t xml:space="preserve">properties such as </w:t>
      </w:r>
      <w:r>
        <w:rPr>
          <w:rFonts w:ascii="Times New Roman" w:hAnsi="Times New Roman" w:cs="Times New Roman"/>
          <w:sz w:val="24"/>
        </w:rPr>
        <w:t>large</w:t>
      </w:r>
      <w:r w:rsidRPr="00C05166">
        <w:rPr>
          <w:rFonts w:ascii="Times New Roman" w:hAnsi="Times New Roman" w:cs="Times New Roman"/>
          <w:sz w:val="24"/>
        </w:rPr>
        <w:t xml:space="preserve"> elastic strain limi</w:t>
      </w:r>
      <w:r>
        <w:rPr>
          <w:rFonts w:ascii="Times New Roman" w:hAnsi="Times New Roman" w:cs="Times New Roman"/>
          <w:sz w:val="24"/>
        </w:rPr>
        <w:t xml:space="preserve">t [33, 34], high </w:t>
      </w:r>
      <w:r w:rsidRPr="00C05166">
        <w:rPr>
          <w:rFonts w:ascii="Times New Roman" w:hAnsi="Times New Roman" w:cs="Times New Roman"/>
          <w:sz w:val="24"/>
        </w:rPr>
        <w:t>strength</w:t>
      </w:r>
      <w:r>
        <w:rPr>
          <w:rFonts w:ascii="Times New Roman" w:hAnsi="Times New Roman" w:cs="Times New Roman"/>
          <w:sz w:val="24"/>
        </w:rPr>
        <w:t xml:space="preserve"> [35, 36]</w:t>
      </w:r>
      <w:r w:rsidRPr="00C05166">
        <w:rPr>
          <w:rFonts w:ascii="Times New Roman" w:hAnsi="Times New Roman" w:cs="Times New Roman"/>
          <w:sz w:val="24"/>
        </w:rPr>
        <w:t xml:space="preserve">, </w:t>
      </w:r>
      <w:r w:rsidRPr="00C05166">
        <w:rPr>
          <w:rFonts w:ascii="Times New Roman" w:eastAsia="AdvEPSTIM" w:hAnsi="Times New Roman" w:cs="Times New Roman"/>
          <w:sz w:val="24"/>
        </w:rPr>
        <w:t>low Young’s modulus</w:t>
      </w:r>
      <w:r>
        <w:rPr>
          <w:rFonts w:ascii="Times New Roman" w:eastAsia="AdvEPSTIM" w:hAnsi="Times New Roman" w:cs="Times New Roman"/>
          <w:sz w:val="24"/>
        </w:rPr>
        <w:t xml:space="preserve"> [37−39]</w:t>
      </w:r>
      <w:r w:rsidRPr="00C05166">
        <w:rPr>
          <w:rFonts w:ascii="Times New Roman" w:eastAsia="AdvEPSTIM" w:hAnsi="Times New Roman" w:cs="Times New Roman"/>
          <w:sz w:val="24"/>
        </w:rPr>
        <w:t xml:space="preserve">, </w:t>
      </w:r>
      <w:r w:rsidRPr="00C05166">
        <w:rPr>
          <w:rFonts w:ascii="Times New Roman" w:hAnsi="Times New Roman" w:cs="Times New Roman"/>
          <w:sz w:val="24"/>
        </w:rPr>
        <w:t>excellent wear resistance and corrosion resistance</w:t>
      </w:r>
      <w:r>
        <w:rPr>
          <w:rFonts w:ascii="Times New Roman" w:hAnsi="Times New Roman" w:cs="Times New Roman"/>
          <w:sz w:val="24"/>
        </w:rPr>
        <w:t xml:space="preserve"> [40, 41]</w:t>
      </w:r>
      <w:r w:rsidRPr="00C05166">
        <w:rPr>
          <w:rFonts w:ascii="Times New Roman" w:hAnsi="Times New Roman" w:cs="Times New Roman"/>
          <w:sz w:val="24"/>
        </w:rPr>
        <w:t xml:space="preserve">, </w:t>
      </w:r>
      <w:r>
        <w:rPr>
          <w:rFonts w:ascii="Times New Roman" w:hAnsi="Times New Roman" w:cs="Times New Roman"/>
          <w:sz w:val="24"/>
        </w:rPr>
        <w:t xml:space="preserve">and </w:t>
      </w:r>
      <w:r w:rsidRPr="00C05166">
        <w:rPr>
          <w:rFonts w:ascii="Times New Roman" w:eastAsia="AdvEPSTIM" w:hAnsi="Times New Roman" w:cs="Times New Roman"/>
          <w:sz w:val="24"/>
        </w:rPr>
        <w:t xml:space="preserve">super plasticity under </w:t>
      </w:r>
      <w:r w:rsidRPr="00C05166">
        <w:rPr>
          <w:rFonts w:ascii="Times New Roman" w:hAnsi="Times New Roman" w:cs="Times New Roman"/>
          <w:sz w:val="24"/>
        </w:rPr>
        <w:t>supercooled liquid region</w:t>
      </w:r>
      <w:r w:rsidRPr="00C05166">
        <w:rPr>
          <w:rFonts w:ascii="Times New Roman" w:eastAsia="AdvEPSTIM" w:hAnsi="Times New Roman" w:cs="Times New Roman"/>
          <w:sz w:val="24"/>
        </w:rPr>
        <w:t xml:space="preserve"> </w:t>
      </w:r>
      <w:r>
        <w:rPr>
          <w:rFonts w:ascii="Times New Roman" w:hAnsi="Times New Roman" w:cs="Times New Roman"/>
          <w:sz w:val="24"/>
        </w:rPr>
        <w:t>[42−44</w:t>
      </w:r>
      <w:r w:rsidRPr="00C05166">
        <w:rPr>
          <w:rFonts w:ascii="Times New Roman" w:hAnsi="Times New Roman" w:cs="Times New Roman"/>
          <w:sz w:val="24"/>
        </w:rPr>
        <w:t>].</w:t>
      </w:r>
      <w:r>
        <w:rPr>
          <w:rFonts w:ascii="Times New Roman" w:hAnsi="Times New Roman" w:cs="Times New Roman"/>
          <w:sz w:val="24"/>
        </w:rPr>
        <w:t xml:space="preserve"> </w:t>
      </w:r>
      <w:r>
        <w:rPr>
          <w:rFonts w:ascii="Times New Roman" w:hAnsi="Times New Roman" w:cs="Times New Roman"/>
          <w:sz w:val="24"/>
          <w:szCs w:val="24"/>
        </w:rPr>
        <w:t>Some BMGs</w:t>
      </w:r>
      <w:r w:rsidRPr="00FD6A58">
        <w:rPr>
          <w:rFonts w:ascii="Times New Roman" w:hAnsi="Times New Roman" w:cs="Times New Roman"/>
          <w:sz w:val="24"/>
          <w:szCs w:val="24"/>
        </w:rPr>
        <w:t xml:space="preserve"> have been successfully commercialized, with applications including sporting equipment</w:t>
      </w:r>
      <w:r>
        <w:rPr>
          <w:rFonts w:ascii="Times New Roman" w:hAnsi="Times New Roman" w:cs="Times New Roman"/>
          <w:sz w:val="24"/>
          <w:szCs w:val="24"/>
        </w:rPr>
        <w:t xml:space="preserve">, </w:t>
      </w:r>
      <w:r w:rsidRPr="00FD6A58">
        <w:rPr>
          <w:rFonts w:ascii="Times New Roman" w:hAnsi="Times New Roman" w:cs="Times New Roman"/>
          <w:sz w:val="24"/>
          <w:szCs w:val="24"/>
        </w:rPr>
        <w:t>pressure sensors, micro-</w:t>
      </w:r>
      <w:r w:rsidRPr="00FD6A58">
        <w:rPr>
          <w:rFonts w:ascii="Times New Roman" w:hAnsi="Times New Roman" w:cs="Times New Roman"/>
          <w:sz w:val="24"/>
          <w:szCs w:val="24"/>
        </w:rPr>
        <w:lastRenderedPageBreak/>
        <w:t xml:space="preserve">gears for motors, and magnetic cores for power supplies, medical components and </w:t>
      </w:r>
      <w:r>
        <w:rPr>
          <w:rFonts w:ascii="Times New Roman" w:hAnsi="Times New Roman" w:cs="Times New Roman"/>
          <w:sz w:val="24"/>
          <w:szCs w:val="24"/>
        </w:rPr>
        <w:t>luxury goods [12, 45, 46</w:t>
      </w:r>
      <w:r w:rsidRPr="00FD6A58">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Figure 2.2 summarizes commercial applications of some BMGs.</w:t>
      </w:r>
    </w:p>
    <w:p w:rsidR="00AE641D" w:rsidRDefault="00AE641D" w:rsidP="00FF6DE9">
      <w:pPr>
        <w:autoSpaceDE w:val="0"/>
        <w:autoSpaceDN w:val="0"/>
        <w:adjustRightInd w:val="0"/>
        <w:spacing w:after="0" w:line="480" w:lineRule="auto"/>
        <w:ind w:firstLine="720"/>
        <w:jc w:val="both"/>
        <w:rPr>
          <w:rStyle w:val="apple-style-span"/>
          <w:rFonts w:ascii="Times New Roman" w:hAnsi="Times New Roman" w:cs="Times New Roman"/>
          <w:color w:val="000000"/>
          <w:sz w:val="24"/>
          <w:szCs w:val="24"/>
        </w:rPr>
      </w:pPr>
    </w:p>
    <w:p w:rsidR="00AE641D" w:rsidRDefault="00002894" w:rsidP="00FF6DE9">
      <w:pPr>
        <w:autoSpaceDE w:val="0"/>
        <w:autoSpaceDN w:val="0"/>
        <w:adjustRightInd w:val="0"/>
        <w:spacing w:after="0" w:line="480" w:lineRule="auto"/>
        <w:ind w:firstLine="720"/>
        <w:jc w:val="both"/>
        <w:rPr>
          <w:rStyle w:val="apple-style-span"/>
          <w:rFonts w:ascii="Times New Roman" w:hAnsi="Times New Roman" w:cs="Times New Roman"/>
          <w:color w:val="000000"/>
          <w:sz w:val="24"/>
          <w:szCs w:val="24"/>
        </w:rPr>
      </w:pPr>
      <w:r w:rsidRPr="00002894">
        <w:rPr>
          <w:rStyle w:val="apple-style-span"/>
          <w:lang w:val="en-US" w:eastAsia="zh-TW"/>
        </w:rPr>
        <w:pict>
          <v:shape id="_x0000_s4431" type="#_x0000_t202" style="position:absolute;left:0;text-align:left;margin-left:-.4pt;margin-top:5.95pt;width:330.2pt;height:33.05pt;z-index:252087808;mso-height-percent:200;mso-height-percent:200;mso-width-relative:margin;mso-height-relative:margin" filled="f" stroked="f">
            <v:textbox style="mso-next-textbox:#_x0000_s4431;mso-fit-shape-to-text:t">
              <w:txbxContent>
                <w:p w:rsidR="00A801FF" w:rsidRPr="00AE641D" w:rsidRDefault="00A801FF">
                  <w:pPr>
                    <w:rPr>
                      <w:rFonts w:ascii="Times New Roman" w:hAnsi="Times New Roman" w:cs="Times New Roman"/>
                      <w:sz w:val="24"/>
                      <w:szCs w:val="24"/>
                      <w:lang w:val="en-US"/>
                    </w:rPr>
                  </w:pPr>
                  <w:r w:rsidRPr="00AE641D">
                    <w:rPr>
                      <w:rFonts w:ascii="Times New Roman" w:hAnsi="Times New Roman" w:cs="Times New Roman"/>
                      <w:sz w:val="24"/>
                      <w:szCs w:val="24"/>
                      <w:lang w:val="en-US"/>
                    </w:rPr>
                    <w:t>Table 2.2 Properties of Vitreloy compared to metal alloys</w:t>
                  </w:r>
                  <w:r>
                    <w:rPr>
                      <w:rFonts w:ascii="Times New Roman" w:hAnsi="Times New Roman" w:cs="Times New Roman"/>
                      <w:sz w:val="24"/>
                      <w:szCs w:val="24"/>
                      <w:lang w:val="en-US"/>
                    </w:rPr>
                    <w:t xml:space="preserve"> [47]</w:t>
                  </w:r>
                  <w:r w:rsidRPr="00AE641D">
                    <w:rPr>
                      <w:rFonts w:ascii="Times New Roman" w:hAnsi="Times New Roman" w:cs="Times New Roman"/>
                      <w:sz w:val="24"/>
                      <w:szCs w:val="24"/>
                      <w:lang w:val="en-US"/>
                    </w:rPr>
                    <w:t>.</w:t>
                  </w:r>
                </w:p>
              </w:txbxContent>
            </v:textbox>
          </v:shape>
        </w:pict>
      </w:r>
    </w:p>
    <w:tbl>
      <w:tblPr>
        <w:tblStyle w:val="TableGrid"/>
        <w:tblpPr w:leftFromText="180" w:rightFromText="180" w:vertAnchor="text" w:horzAnchor="margin" w:tblpXSpec="center" w:tblpY="121"/>
        <w:tblW w:w="0" w:type="auto"/>
        <w:tblBorders>
          <w:left w:val="none" w:sz="0" w:space="0" w:color="auto"/>
          <w:right w:val="none" w:sz="0" w:space="0" w:color="auto"/>
          <w:insideV w:val="none" w:sz="0" w:space="0" w:color="auto"/>
        </w:tblBorders>
        <w:tblLayout w:type="fixed"/>
        <w:tblLook w:val="04A0"/>
      </w:tblPr>
      <w:tblGrid>
        <w:gridCol w:w="3510"/>
        <w:gridCol w:w="1276"/>
        <w:gridCol w:w="1276"/>
        <w:gridCol w:w="1276"/>
        <w:gridCol w:w="1417"/>
      </w:tblGrid>
      <w:tr w:rsidR="00E10406" w:rsidTr="00E10406">
        <w:trPr>
          <w:trHeight w:val="340"/>
        </w:trPr>
        <w:tc>
          <w:tcPr>
            <w:tcW w:w="3510" w:type="dxa"/>
            <w:tcBorders>
              <w:bottom w:val="single" w:sz="4" w:space="0" w:color="auto"/>
            </w:tcBorders>
            <w:vAlign w:val="center"/>
          </w:tcPr>
          <w:p w:rsidR="00E10406" w:rsidRDefault="00E10406" w:rsidP="00E10406">
            <w:pPr>
              <w:autoSpaceDE w:val="0"/>
              <w:autoSpaceDN w:val="0"/>
              <w:adjustRightInd w:val="0"/>
              <w:spacing w:line="200" w:lineRule="exact"/>
              <w:rPr>
                <w:rStyle w:val="apple-style-span"/>
                <w:rFonts w:ascii="Times New Roman" w:hAnsi="Times New Roman" w:cs="Times New Roman"/>
                <w:color w:val="000000"/>
                <w:sz w:val="24"/>
                <w:szCs w:val="24"/>
              </w:rPr>
            </w:pPr>
          </w:p>
          <w:p w:rsidR="00E10406" w:rsidRDefault="00E10406" w:rsidP="00E10406">
            <w:pPr>
              <w:autoSpaceDE w:val="0"/>
              <w:autoSpaceDN w:val="0"/>
              <w:adjustRightInd w:val="0"/>
              <w:spacing w:line="480" w:lineRule="auto"/>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Properties</w:t>
            </w:r>
          </w:p>
        </w:tc>
        <w:tc>
          <w:tcPr>
            <w:tcW w:w="1276" w:type="dxa"/>
            <w:tcBorders>
              <w:bottom w:val="single" w:sz="4" w:space="0" w:color="auto"/>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Vit 1</w:t>
            </w:r>
          </w:p>
        </w:tc>
        <w:tc>
          <w:tcPr>
            <w:tcW w:w="1276" w:type="dxa"/>
            <w:tcBorders>
              <w:bottom w:val="single" w:sz="4" w:space="0" w:color="auto"/>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Al alloys</w:t>
            </w:r>
          </w:p>
        </w:tc>
        <w:tc>
          <w:tcPr>
            <w:tcW w:w="1276" w:type="dxa"/>
            <w:tcBorders>
              <w:bottom w:val="single" w:sz="4" w:space="0" w:color="auto"/>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Ti alloys</w:t>
            </w:r>
          </w:p>
        </w:tc>
        <w:tc>
          <w:tcPr>
            <w:tcW w:w="1417" w:type="dxa"/>
            <w:tcBorders>
              <w:bottom w:val="single" w:sz="4" w:space="0" w:color="auto"/>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Steel alloys</w:t>
            </w:r>
          </w:p>
        </w:tc>
      </w:tr>
      <w:tr w:rsidR="00E10406" w:rsidTr="00E10406">
        <w:tc>
          <w:tcPr>
            <w:tcW w:w="3510" w:type="dxa"/>
            <w:tcBorders>
              <w:bottom w:val="nil"/>
            </w:tcBorders>
            <w:vAlign w:val="center"/>
          </w:tcPr>
          <w:p w:rsidR="00FD6C93" w:rsidRDefault="00FD6C93" w:rsidP="00FD6C93">
            <w:pPr>
              <w:autoSpaceDE w:val="0"/>
              <w:autoSpaceDN w:val="0"/>
              <w:adjustRightInd w:val="0"/>
              <w:spacing w:line="200" w:lineRule="exact"/>
              <w:rPr>
                <w:rStyle w:val="apple-style-span"/>
                <w:rFonts w:ascii="Times New Roman" w:hAnsi="Times New Roman" w:cs="Times New Roman"/>
                <w:color w:val="000000"/>
                <w:sz w:val="24"/>
                <w:szCs w:val="24"/>
              </w:rPr>
            </w:pPr>
          </w:p>
          <w:p w:rsidR="00E10406" w:rsidRDefault="00E10406" w:rsidP="00E10406">
            <w:pPr>
              <w:autoSpaceDE w:val="0"/>
              <w:autoSpaceDN w:val="0"/>
              <w:adjustRightInd w:val="0"/>
              <w:spacing w:line="480" w:lineRule="auto"/>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Density (g cm</w:t>
            </w:r>
            <w:r w:rsidRPr="00AE641D">
              <w:rPr>
                <w:rStyle w:val="apple-style-span"/>
                <w:rFonts w:ascii="Times New Roman" w:hAnsi="Times New Roman" w:cs="Times New Roman"/>
                <w:color w:val="000000"/>
                <w:sz w:val="24"/>
                <w:szCs w:val="24"/>
                <w:vertAlign w:val="superscript"/>
              </w:rPr>
              <w:t>-3</w:t>
            </w:r>
            <w:r>
              <w:rPr>
                <w:rStyle w:val="apple-style-span"/>
                <w:rFonts w:ascii="Times New Roman" w:hAnsi="Times New Roman" w:cs="Times New Roman"/>
                <w:color w:val="000000"/>
                <w:sz w:val="24"/>
                <w:szCs w:val="24"/>
              </w:rPr>
              <w:t>)</w:t>
            </w:r>
          </w:p>
        </w:tc>
        <w:tc>
          <w:tcPr>
            <w:tcW w:w="1276" w:type="dxa"/>
            <w:tcBorders>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6.1</w:t>
            </w:r>
          </w:p>
        </w:tc>
        <w:tc>
          <w:tcPr>
            <w:tcW w:w="1276" w:type="dxa"/>
            <w:tcBorders>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2.6−2.9</w:t>
            </w:r>
          </w:p>
        </w:tc>
        <w:tc>
          <w:tcPr>
            <w:tcW w:w="1276" w:type="dxa"/>
            <w:tcBorders>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4.3−5.1</w:t>
            </w:r>
          </w:p>
        </w:tc>
        <w:tc>
          <w:tcPr>
            <w:tcW w:w="1417" w:type="dxa"/>
            <w:tcBorders>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7.8</w:t>
            </w:r>
          </w:p>
        </w:tc>
      </w:tr>
      <w:tr w:rsidR="00E10406" w:rsidTr="00E10406">
        <w:tc>
          <w:tcPr>
            <w:tcW w:w="3510" w:type="dxa"/>
            <w:tcBorders>
              <w:top w:val="nil"/>
              <w:bottom w:val="nil"/>
            </w:tcBorders>
            <w:vAlign w:val="center"/>
          </w:tcPr>
          <w:p w:rsidR="00E10406" w:rsidRDefault="00E10406" w:rsidP="00E10406">
            <w:pPr>
              <w:autoSpaceDE w:val="0"/>
              <w:autoSpaceDN w:val="0"/>
              <w:adjustRightInd w:val="0"/>
              <w:spacing w:line="480" w:lineRule="auto"/>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 xml:space="preserve">Tensile yield strength, </w:t>
            </w:r>
            <w:r w:rsidRPr="00AE641D">
              <w:rPr>
                <w:rStyle w:val="apple-style-span"/>
                <w:rFonts w:ascii="Times New Roman" w:hAnsi="Times New Roman" w:cs="Times New Roman"/>
                <w:color w:val="000000"/>
                <w:sz w:val="24"/>
                <w:szCs w:val="24"/>
              </w:rPr>
              <w:t>σ</w:t>
            </w:r>
            <w:r w:rsidRPr="00AE641D">
              <w:rPr>
                <w:rStyle w:val="apple-style-span"/>
                <w:rFonts w:ascii="Times New Roman" w:hAnsi="Times New Roman" w:cs="Times New Roman"/>
                <w:color w:val="000000"/>
                <w:sz w:val="24"/>
                <w:szCs w:val="24"/>
                <w:vertAlign w:val="subscript"/>
              </w:rPr>
              <w:t>y</w:t>
            </w:r>
            <w:r w:rsidRPr="00AE641D">
              <w:rPr>
                <w:rStyle w:val="apple-style-span"/>
                <w:rFonts w:ascii="Times New Roman" w:hAnsi="Times New Roman" w:cs="Times New Roman"/>
                <w:color w:val="000000"/>
                <w:sz w:val="24"/>
                <w:szCs w:val="24"/>
              </w:rPr>
              <w:t xml:space="preserve"> </w:t>
            </w:r>
            <w:r>
              <w:rPr>
                <w:rStyle w:val="apple-style-span"/>
                <w:rFonts w:ascii="Times New Roman" w:hAnsi="Times New Roman" w:cs="Times New Roman"/>
                <w:color w:val="000000"/>
                <w:sz w:val="24"/>
                <w:szCs w:val="24"/>
              </w:rPr>
              <w:t>(GPa)</w:t>
            </w:r>
          </w:p>
        </w:tc>
        <w:tc>
          <w:tcPr>
            <w:tcW w:w="1276"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1.9</w:t>
            </w:r>
          </w:p>
        </w:tc>
        <w:tc>
          <w:tcPr>
            <w:tcW w:w="1276"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0.10−0.63</w:t>
            </w:r>
          </w:p>
        </w:tc>
        <w:tc>
          <w:tcPr>
            <w:tcW w:w="1276"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0.18−1.32</w:t>
            </w:r>
          </w:p>
        </w:tc>
        <w:tc>
          <w:tcPr>
            <w:tcW w:w="1417"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0.50−1.60</w:t>
            </w:r>
          </w:p>
        </w:tc>
      </w:tr>
      <w:tr w:rsidR="00E10406" w:rsidTr="00E10406">
        <w:tc>
          <w:tcPr>
            <w:tcW w:w="3510" w:type="dxa"/>
            <w:tcBorders>
              <w:top w:val="nil"/>
              <w:bottom w:val="nil"/>
            </w:tcBorders>
            <w:vAlign w:val="center"/>
          </w:tcPr>
          <w:p w:rsidR="00E10406" w:rsidRPr="008F11BF" w:rsidRDefault="00E10406" w:rsidP="00E10406">
            <w:pPr>
              <w:autoSpaceDE w:val="0"/>
              <w:autoSpaceDN w:val="0"/>
              <w:adjustRightInd w:val="0"/>
              <w:spacing w:line="480" w:lineRule="auto"/>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Elastic strain limit, ε</w:t>
            </w:r>
            <w:r w:rsidRPr="00AE641D">
              <w:rPr>
                <w:rStyle w:val="apple-style-span"/>
                <w:rFonts w:ascii="Times New Roman" w:hAnsi="Times New Roman" w:cs="Times New Roman"/>
                <w:color w:val="000000"/>
                <w:sz w:val="24"/>
                <w:szCs w:val="24"/>
                <w:vertAlign w:val="subscript"/>
              </w:rPr>
              <w:t>el</w:t>
            </w:r>
            <w:r>
              <w:rPr>
                <w:rStyle w:val="apple-style-span"/>
                <w:rFonts w:ascii="Times New Roman" w:hAnsi="Times New Roman" w:cs="Times New Roman"/>
                <w:color w:val="000000"/>
                <w:sz w:val="24"/>
                <w:szCs w:val="24"/>
                <w:vertAlign w:val="subscript"/>
              </w:rPr>
              <w:t xml:space="preserve"> </w:t>
            </w:r>
            <w:r>
              <w:rPr>
                <w:rStyle w:val="apple-style-span"/>
                <w:rFonts w:ascii="Times New Roman" w:hAnsi="Times New Roman" w:cs="Times New Roman"/>
                <w:color w:val="000000"/>
                <w:sz w:val="24"/>
                <w:szCs w:val="24"/>
              </w:rPr>
              <w:t>(%)</w:t>
            </w:r>
          </w:p>
        </w:tc>
        <w:tc>
          <w:tcPr>
            <w:tcW w:w="1276"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2.0</w:t>
            </w:r>
          </w:p>
        </w:tc>
        <w:tc>
          <w:tcPr>
            <w:tcW w:w="1276"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 0.5</w:t>
            </w:r>
          </w:p>
        </w:tc>
        <w:tc>
          <w:tcPr>
            <w:tcW w:w="1276"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 0.5</w:t>
            </w:r>
          </w:p>
        </w:tc>
        <w:tc>
          <w:tcPr>
            <w:tcW w:w="1417"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 0.5</w:t>
            </w:r>
          </w:p>
        </w:tc>
      </w:tr>
      <w:tr w:rsidR="00E10406" w:rsidTr="00E10406">
        <w:tc>
          <w:tcPr>
            <w:tcW w:w="3510" w:type="dxa"/>
            <w:tcBorders>
              <w:top w:val="nil"/>
              <w:bottom w:val="nil"/>
            </w:tcBorders>
            <w:vAlign w:val="center"/>
          </w:tcPr>
          <w:p w:rsidR="00E10406" w:rsidRPr="00AE641D" w:rsidRDefault="00E10406" w:rsidP="00E10406">
            <w:pPr>
              <w:autoSpaceDE w:val="0"/>
              <w:autoSpaceDN w:val="0"/>
              <w:adjustRightInd w:val="0"/>
              <w:spacing w:line="480" w:lineRule="auto"/>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 xml:space="preserve">Fracture toughness, </w:t>
            </w:r>
            <w:r w:rsidRPr="00AE641D">
              <w:rPr>
                <w:rStyle w:val="apple-style-span"/>
                <w:rFonts w:ascii="Times New Roman" w:hAnsi="Times New Roman" w:cs="Times New Roman"/>
                <w:i/>
                <w:color w:val="000000"/>
                <w:sz w:val="24"/>
                <w:szCs w:val="24"/>
              </w:rPr>
              <w:t>K</w:t>
            </w:r>
            <w:r w:rsidRPr="00AE641D">
              <w:rPr>
                <w:rStyle w:val="apple-style-span"/>
                <w:rFonts w:ascii="Times New Roman" w:hAnsi="Times New Roman" w:cs="Times New Roman"/>
                <w:color w:val="000000"/>
                <w:sz w:val="24"/>
                <w:szCs w:val="24"/>
                <w:vertAlign w:val="subscript"/>
              </w:rPr>
              <w:t>Ic</w:t>
            </w:r>
            <w:r>
              <w:rPr>
                <w:rStyle w:val="apple-style-span"/>
                <w:rFonts w:ascii="Times New Roman" w:hAnsi="Times New Roman" w:cs="Times New Roman"/>
                <w:color w:val="000000"/>
                <w:sz w:val="24"/>
                <w:szCs w:val="24"/>
              </w:rPr>
              <w:t xml:space="preserve"> (MPa m</w:t>
            </w:r>
            <w:r w:rsidRPr="008F11BF">
              <w:rPr>
                <w:rStyle w:val="apple-style-span"/>
                <w:rFonts w:ascii="Times New Roman" w:hAnsi="Times New Roman" w:cs="Times New Roman"/>
                <w:color w:val="000000"/>
                <w:sz w:val="24"/>
                <w:szCs w:val="24"/>
                <w:vertAlign w:val="superscript"/>
              </w:rPr>
              <w:t>½</w:t>
            </w:r>
            <w:r>
              <w:rPr>
                <w:rStyle w:val="apple-style-span"/>
                <w:rFonts w:ascii="Times New Roman" w:hAnsi="Times New Roman" w:cs="Times New Roman"/>
                <w:color w:val="000000"/>
                <w:sz w:val="24"/>
                <w:szCs w:val="24"/>
              </w:rPr>
              <w:t>)</w:t>
            </w:r>
          </w:p>
        </w:tc>
        <w:tc>
          <w:tcPr>
            <w:tcW w:w="1276"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20−140</w:t>
            </w:r>
          </w:p>
        </w:tc>
        <w:tc>
          <w:tcPr>
            <w:tcW w:w="1276"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23−45</w:t>
            </w:r>
          </w:p>
        </w:tc>
        <w:tc>
          <w:tcPr>
            <w:tcW w:w="1276"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55−115</w:t>
            </w:r>
          </w:p>
        </w:tc>
        <w:tc>
          <w:tcPr>
            <w:tcW w:w="1417" w:type="dxa"/>
            <w:tcBorders>
              <w:top w:val="nil"/>
              <w:bottom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50−154</w:t>
            </w:r>
          </w:p>
        </w:tc>
      </w:tr>
      <w:tr w:rsidR="00E10406" w:rsidTr="00E10406">
        <w:tc>
          <w:tcPr>
            <w:tcW w:w="3510" w:type="dxa"/>
            <w:tcBorders>
              <w:top w:val="nil"/>
            </w:tcBorders>
            <w:vAlign w:val="center"/>
          </w:tcPr>
          <w:p w:rsidR="00E10406" w:rsidRDefault="00E10406" w:rsidP="00E10406">
            <w:pPr>
              <w:autoSpaceDE w:val="0"/>
              <w:autoSpaceDN w:val="0"/>
              <w:adjustRightInd w:val="0"/>
              <w:spacing w:line="480" w:lineRule="auto"/>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Specific strength (GPa g</w:t>
            </w:r>
            <w:r w:rsidRPr="008F11BF">
              <w:rPr>
                <w:rStyle w:val="apple-style-span"/>
                <w:rFonts w:ascii="Times New Roman" w:hAnsi="Times New Roman" w:cs="Times New Roman"/>
                <w:color w:val="000000"/>
                <w:sz w:val="24"/>
                <w:szCs w:val="24"/>
                <w:vertAlign w:val="superscript"/>
              </w:rPr>
              <w:t>−1</w:t>
            </w:r>
            <w:r>
              <w:rPr>
                <w:rStyle w:val="apple-style-span"/>
                <w:rFonts w:ascii="Times New Roman" w:hAnsi="Times New Roman" w:cs="Times New Roman"/>
                <w:color w:val="000000"/>
                <w:sz w:val="24"/>
                <w:szCs w:val="24"/>
              </w:rPr>
              <w:t>cm</w:t>
            </w:r>
            <w:r w:rsidRPr="008F11BF">
              <w:rPr>
                <w:rStyle w:val="apple-style-span"/>
                <w:rFonts w:ascii="Times New Roman" w:hAnsi="Times New Roman" w:cs="Times New Roman"/>
                <w:color w:val="000000"/>
                <w:sz w:val="24"/>
                <w:szCs w:val="24"/>
                <w:vertAlign w:val="superscript"/>
              </w:rPr>
              <w:t>−3</w:t>
            </w:r>
            <w:r>
              <w:rPr>
                <w:rStyle w:val="apple-style-span"/>
                <w:rFonts w:ascii="Times New Roman" w:hAnsi="Times New Roman" w:cs="Times New Roman"/>
                <w:color w:val="000000"/>
                <w:sz w:val="24"/>
                <w:szCs w:val="24"/>
              </w:rPr>
              <w:t>)</w:t>
            </w:r>
          </w:p>
        </w:tc>
        <w:tc>
          <w:tcPr>
            <w:tcW w:w="1276" w:type="dxa"/>
            <w:tcBorders>
              <w:top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0.32</w:t>
            </w:r>
          </w:p>
        </w:tc>
        <w:tc>
          <w:tcPr>
            <w:tcW w:w="1276" w:type="dxa"/>
            <w:tcBorders>
              <w:top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&lt; 0.24</w:t>
            </w:r>
          </w:p>
        </w:tc>
        <w:tc>
          <w:tcPr>
            <w:tcW w:w="1276" w:type="dxa"/>
            <w:tcBorders>
              <w:top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&lt; 0.31</w:t>
            </w:r>
          </w:p>
        </w:tc>
        <w:tc>
          <w:tcPr>
            <w:tcW w:w="1417" w:type="dxa"/>
            <w:tcBorders>
              <w:top w:val="nil"/>
            </w:tcBorders>
            <w:vAlign w:val="bottom"/>
          </w:tcPr>
          <w:p w:rsidR="00E10406" w:rsidRDefault="00E10406" w:rsidP="00E10406">
            <w:pPr>
              <w:autoSpaceDE w:val="0"/>
              <w:autoSpaceDN w:val="0"/>
              <w:adjustRightInd w:val="0"/>
              <w:spacing w:line="480" w:lineRule="auto"/>
              <w:jc w:val="center"/>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&lt; 0.21</w:t>
            </w:r>
          </w:p>
        </w:tc>
      </w:tr>
    </w:tbl>
    <w:p w:rsidR="00AE641D" w:rsidRDefault="00AE641D" w:rsidP="00FF6DE9">
      <w:pPr>
        <w:autoSpaceDE w:val="0"/>
        <w:autoSpaceDN w:val="0"/>
        <w:adjustRightInd w:val="0"/>
        <w:spacing w:after="0" w:line="480" w:lineRule="auto"/>
        <w:ind w:firstLine="720"/>
        <w:jc w:val="both"/>
        <w:rPr>
          <w:rStyle w:val="apple-style-span"/>
          <w:rFonts w:ascii="Times New Roman" w:hAnsi="Times New Roman" w:cs="Times New Roman"/>
          <w:color w:val="000000"/>
          <w:sz w:val="24"/>
          <w:szCs w:val="24"/>
        </w:rPr>
      </w:pPr>
    </w:p>
    <w:p w:rsidR="00AE641D" w:rsidRDefault="00AE641D" w:rsidP="00FF6DE9">
      <w:pPr>
        <w:autoSpaceDE w:val="0"/>
        <w:autoSpaceDN w:val="0"/>
        <w:adjustRightInd w:val="0"/>
        <w:spacing w:after="0" w:line="480" w:lineRule="auto"/>
        <w:ind w:firstLine="720"/>
        <w:jc w:val="both"/>
        <w:rPr>
          <w:rStyle w:val="apple-style-span"/>
          <w:rFonts w:ascii="Times New Roman" w:hAnsi="Times New Roman" w:cs="Times New Roman"/>
          <w:color w:val="000000"/>
          <w:sz w:val="24"/>
          <w:szCs w:val="24"/>
        </w:rPr>
      </w:pPr>
    </w:p>
    <w:p w:rsidR="00AE641D" w:rsidRDefault="00086801" w:rsidP="00E10406">
      <w:pPr>
        <w:autoSpaceDE w:val="0"/>
        <w:autoSpaceDN w:val="0"/>
        <w:adjustRightInd w:val="0"/>
        <w:spacing w:after="0" w:line="480" w:lineRule="auto"/>
        <w:ind w:firstLine="720"/>
        <w:jc w:val="both"/>
        <w:rPr>
          <w:rStyle w:val="apple-style-span"/>
          <w:rFonts w:ascii="Times New Roman" w:hAnsi="Times New Roman" w:cs="Times New Roman"/>
          <w:color w:val="000000"/>
          <w:sz w:val="24"/>
          <w:szCs w:val="24"/>
        </w:rPr>
      </w:pPr>
      <w:r>
        <w:rPr>
          <w:rFonts w:ascii="Times New Roman" w:hAnsi="Times New Roman" w:cs="Times New Roman"/>
          <w:color w:val="000000"/>
          <w:sz w:val="24"/>
          <w:szCs w:val="24"/>
          <w:shd w:val="clear" w:color="auto" w:fill="FFFFFF"/>
        </w:rPr>
        <w:t>The first application to be found was as golf club heads. Compared to crystalline alloys, Zr-based amorphous drivers are twice as hard and four times as elastic as Ti drivers</w:t>
      </w:r>
      <w:r w:rsidR="00E10406">
        <w:rPr>
          <w:rFonts w:ascii="Times New Roman" w:hAnsi="Times New Roman" w:cs="Times New Roman"/>
          <w:color w:val="000000"/>
          <w:sz w:val="24"/>
          <w:szCs w:val="24"/>
          <w:shd w:val="clear" w:color="auto" w:fill="FFFFFF"/>
        </w:rPr>
        <w:t xml:space="preserve"> (Table 2.2)</w:t>
      </w:r>
      <w:r>
        <w:rPr>
          <w:rFonts w:ascii="Times New Roman" w:hAnsi="Times New Roman" w:cs="Times New Roman"/>
          <w:color w:val="000000"/>
          <w:sz w:val="24"/>
          <w:szCs w:val="24"/>
          <w:shd w:val="clear" w:color="auto" w:fill="FFFFFF"/>
        </w:rPr>
        <w:t xml:space="preserve">, about 99% of the impact energy from BMG head is transferred to the ball compared to 70% for Ti. This ability to elastically store large amounts of energy makes the alloy an excellent spring. </w:t>
      </w:r>
      <w:r>
        <w:rPr>
          <w:rFonts w:ascii="Times New Roman" w:hAnsi="Times New Roman" w:cs="Times New Roman" w:hint="eastAsia"/>
          <w:color w:val="000000"/>
          <w:sz w:val="24"/>
          <w:szCs w:val="24"/>
          <w:shd w:val="clear" w:color="auto" w:fill="FFFFFF"/>
        </w:rPr>
        <w:t>Combining high strength and</w:t>
      </w:r>
      <w:r>
        <w:rPr>
          <w:rFonts w:ascii="Times New Roman" w:hAnsi="Times New Roman" w:cs="Times New Roman"/>
          <w:color w:val="000000"/>
          <w:sz w:val="24"/>
          <w:szCs w:val="24"/>
          <w:shd w:val="clear" w:color="auto" w:fill="FFFFFF"/>
        </w:rPr>
        <w:t xml:space="preserve"> </w:t>
      </w:r>
      <w:r>
        <w:rPr>
          <w:rFonts w:ascii="Times New Roman" w:hAnsi="Times New Roman" w:cs="Times New Roman" w:hint="eastAsia"/>
          <w:color w:val="000000"/>
          <w:sz w:val="24"/>
          <w:szCs w:val="24"/>
          <w:shd w:val="clear" w:color="auto" w:fill="FFFFFF"/>
        </w:rPr>
        <w:t xml:space="preserve">low density, </w:t>
      </w:r>
      <w:r>
        <w:rPr>
          <w:rStyle w:val="apple-style-span"/>
          <w:rFonts w:ascii="Times New Roman" w:hAnsi="Times New Roman" w:cs="Times New Roman" w:hint="eastAsia"/>
          <w:color w:val="000000"/>
          <w:sz w:val="24"/>
          <w:szCs w:val="24"/>
        </w:rPr>
        <w:t>t</w:t>
      </w:r>
      <w:r>
        <w:rPr>
          <w:rStyle w:val="apple-style-span"/>
          <w:rFonts w:ascii="Times New Roman" w:hAnsi="Times New Roman" w:cs="Times New Roman"/>
          <w:color w:val="000000"/>
          <w:sz w:val="24"/>
          <w:szCs w:val="24"/>
        </w:rPr>
        <w:t>hey are also used for other sporting</w:t>
      </w:r>
      <w:r w:rsidRPr="00373A25">
        <w:rPr>
          <w:rStyle w:val="apple-style-span"/>
          <w:rFonts w:ascii="Times New Roman" w:hAnsi="Times New Roman" w:cs="Times New Roman"/>
          <w:color w:val="000000"/>
          <w:sz w:val="24"/>
          <w:szCs w:val="24"/>
        </w:rPr>
        <w:t xml:space="preserve"> </w:t>
      </w:r>
      <w:r>
        <w:rPr>
          <w:rStyle w:val="apple-style-span"/>
          <w:rFonts w:ascii="Times New Roman" w:hAnsi="Times New Roman" w:cs="Times New Roman"/>
          <w:color w:val="000000"/>
          <w:sz w:val="24"/>
          <w:szCs w:val="24"/>
        </w:rPr>
        <w:t xml:space="preserve">goods </w:t>
      </w:r>
      <w:r w:rsidRPr="00373A25">
        <w:rPr>
          <w:rStyle w:val="apple-style-span"/>
          <w:rFonts w:ascii="Times New Roman" w:hAnsi="Times New Roman" w:cs="Times New Roman"/>
          <w:color w:val="000000"/>
          <w:sz w:val="24"/>
          <w:szCs w:val="24"/>
        </w:rPr>
        <w:t xml:space="preserve">such as baseball bats, </w:t>
      </w:r>
      <w:r>
        <w:rPr>
          <w:rStyle w:val="apple-style-span"/>
          <w:rFonts w:ascii="Times New Roman" w:hAnsi="Times New Roman" w:cs="Times New Roman"/>
          <w:color w:val="000000"/>
          <w:sz w:val="24"/>
          <w:szCs w:val="24"/>
        </w:rPr>
        <w:t xml:space="preserve">tennis rackets, </w:t>
      </w:r>
      <w:r w:rsidRPr="00373A25">
        <w:rPr>
          <w:rStyle w:val="apple-style-span"/>
          <w:rFonts w:ascii="Times New Roman" w:hAnsi="Times New Roman" w:cs="Times New Roman"/>
          <w:color w:val="000000"/>
          <w:sz w:val="24"/>
          <w:szCs w:val="24"/>
        </w:rPr>
        <w:t>fishing equipment, scuba gear, bicycle frames and</w:t>
      </w:r>
      <w:r w:rsidRPr="00CA0CFC">
        <w:rPr>
          <w:rStyle w:val="apple-style-span"/>
          <w:rFonts w:ascii="Times New Roman" w:hAnsi="Times New Roman" w:cs="Times New Roman"/>
          <w:color w:val="000000"/>
          <w:sz w:val="24"/>
          <w:szCs w:val="24"/>
        </w:rPr>
        <w:t xml:space="preserve"> </w:t>
      </w:r>
      <w:r w:rsidRPr="00373A25">
        <w:rPr>
          <w:rStyle w:val="apple-style-span"/>
          <w:rFonts w:ascii="Times New Roman" w:hAnsi="Times New Roman" w:cs="Times New Roman"/>
          <w:color w:val="000000"/>
          <w:sz w:val="24"/>
          <w:szCs w:val="24"/>
        </w:rPr>
        <w:t xml:space="preserve">marine applications. </w:t>
      </w:r>
      <w:r>
        <w:rPr>
          <w:rStyle w:val="apple-style-span"/>
          <w:rFonts w:ascii="Times New Roman" w:hAnsi="Times New Roman" w:cs="Times New Roman" w:hint="eastAsia"/>
          <w:color w:val="000000"/>
          <w:sz w:val="24"/>
          <w:szCs w:val="24"/>
        </w:rPr>
        <w:t xml:space="preserve"> </w:t>
      </w:r>
    </w:p>
    <w:p w:rsidR="00D53822" w:rsidRPr="00A03B2C" w:rsidRDefault="00D53822" w:rsidP="00D53822">
      <w:pPr>
        <w:autoSpaceDE w:val="0"/>
        <w:autoSpaceDN w:val="0"/>
        <w:adjustRightInd w:val="0"/>
        <w:spacing w:after="0" w:line="480" w:lineRule="auto"/>
        <w:ind w:firstLine="720"/>
        <w:jc w:val="both"/>
        <w:rPr>
          <w:rStyle w:val="apple-style-span"/>
          <w:rFonts w:ascii="Times New Roman" w:hAnsi="Times New Roman" w:cs="Times New Roman"/>
          <w:color w:val="000000"/>
          <w:sz w:val="24"/>
          <w:szCs w:val="24"/>
        </w:rPr>
      </w:pPr>
      <w:r>
        <w:rPr>
          <w:rStyle w:val="apple-style-span"/>
          <w:rFonts w:ascii="Times New Roman" w:hAnsi="Times New Roman" w:cs="Times New Roman"/>
          <w:color w:val="000000"/>
          <w:sz w:val="24"/>
          <w:szCs w:val="24"/>
        </w:rPr>
        <w:t xml:space="preserve">The most common applications of amorphous alloys are their novel magnetic properties of some BMGs based on iron and cobalt. For example, Fe-based BMGs in Fe−Co−Ga−P−C−B−Si and Fe−Co−B−Si−Nb systems have been commercialized as consolidated magnetic cores for power supplies such as common mode, choke coils, and noise filter [12, 45]. With no crystal defects, the advantages of soft magnetic BMG alloys in </w:t>
      </w:r>
      <w:r>
        <w:rPr>
          <w:rStyle w:val="apple-style-span"/>
          <w:rFonts w:ascii="Times New Roman" w:hAnsi="Times New Roman" w:cs="Times New Roman"/>
          <w:color w:val="000000"/>
          <w:sz w:val="24"/>
          <w:szCs w:val="24"/>
        </w:rPr>
        <w:lastRenderedPageBreak/>
        <w:t>Fe- and Co-</w:t>
      </w:r>
      <w:r w:rsidR="00E10406">
        <w:rPr>
          <w:rStyle w:val="apple-style-span"/>
          <w:rFonts w:ascii="Times New Roman" w:hAnsi="Times New Roman" w:cs="Times New Roman"/>
          <w:color w:val="000000"/>
          <w:sz w:val="24"/>
          <w:szCs w:val="24"/>
        </w:rPr>
        <w:t>based systems are as follows [48</w:t>
      </w:r>
      <w:r>
        <w:rPr>
          <w:rStyle w:val="apple-style-span"/>
          <w:rFonts w:ascii="Times New Roman" w:hAnsi="Times New Roman" w:cs="Times New Roman"/>
          <w:color w:val="000000"/>
          <w:sz w:val="24"/>
          <w:szCs w:val="24"/>
        </w:rPr>
        <w:t>]: 1</w:t>
      </w:r>
      <w:r w:rsidRPr="00DD3C3D">
        <w:rPr>
          <w:rStyle w:val="apple-style-span"/>
          <w:rFonts w:ascii="Times New Roman" w:hAnsi="Times New Roman" w:cs="Times New Roman"/>
          <w:color w:val="000000"/>
          <w:sz w:val="24"/>
          <w:szCs w:val="24"/>
        </w:rPr>
        <w:t>)</w:t>
      </w:r>
      <w:r>
        <w:rPr>
          <w:rStyle w:val="apple-style-span"/>
          <w:rFonts w:ascii="Times New Roman" w:hAnsi="Times New Roman" w:cs="Times New Roman"/>
          <w:color w:val="000000"/>
          <w:sz w:val="24"/>
          <w:szCs w:val="24"/>
        </w:rPr>
        <w:t xml:space="preserve"> Lower coercive force of 0.2−4</w:t>
      </w:r>
      <w:r>
        <w:rPr>
          <w:rStyle w:val="apple-style-span"/>
          <w:rFonts w:ascii="Times New Roman" w:hAnsi="Times New Roman" w:cs="Times New Roman" w:hint="eastAsia"/>
          <w:color w:val="000000"/>
          <w:sz w:val="24"/>
          <w:szCs w:val="24"/>
        </w:rPr>
        <w:t xml:space="preserve"> </w:t>
      </w:r>
      <w:r>
        <w:rPr>
          <w:rStyle w:val="apple-style-span"/>
          <w:rFonts w:ascii="Times New Roman" w:hAnsi="Times New Roman" w:cs="Times New Roman"/>
          <w:color w:val="000000"/>
          <w:sz w:val="24"/>
          <w:szCs w:val="24"/>
        </w:rPr>
        <w:t xml:space="preserve">A/m (no grain boundaries to hinder the motion of magnetic domain walls); </w:t>
      </w:r>
      <w:r w:rsidRPr="004E1519">
        <w:rPr>
          <w:rStyle w:val="apple-style-span"/>
          <w:rFonts w:ascii="Times New Roman" w:hAnsi="Times New Roman" w:cs="Times New Roman"/>
          <w:color w:val="000000"/>
          <w:sz w:val="24"/>
          <w:szCs w:val="24"/>
        </w:rPr>
        <w:t>2) Higher e</w:t>
      </w:r>
      <w:r>
        <w:rPr>
          <w:rStyle w:val="apple-style-span"/>
          <w:rFonts w:ascii="Times New Roman" w:hAnsi="Times New Roman" w:cs="Times New Roman"/>
          <w:color w:val="000000"/>
          <w:sz w:val="24"/>
          <w:szCs w:val="24"/>
        </w:rPr>
        <w:t>lectrical resistivity of 220−</w:t>
      </w:r>
      <w:r w:rsidRPr="004E1519">
        <w:rPr>
          <w:rStyle w:val="apple-style-span"/>
          <w:rFonts w:ascii="Times New Roman" w:hAnsi="Times New Roman" w:cs="Times New Roman"/>
          <w:color w:val="000000"/>
          <w:sz w:val="24"/>
          <w:szCs w:val="24"/>
        </w:rPr>
        <w:t>250</w:t>
      </w:r>
      <w:r w:rsidRPr="004E1519">
        <w:rPr>
          <w:rFonts w:ascii="Times New Roman" w:hAnsi="Times New Roman" w:cs="Times New Roman"/>
          <w:sz w:val="24"/>
          <w:szCs w:val="24"/>
        </w:rPr>
        <w:t xml:space="preserve"> µΩ cm at room temperature</w:t>
      </w:r>
      <w:r>
        <w:rPr>
          <w:rFonts w:ascii="Times New Roman" w:hAnsi="Times New Roman" w:cs="Times New Roman"/>
          <w:sz w:val="24"/>
          <w:szCs w:val="24"/>
        </w:rPr>
        <w:t xml:space="preserve"> (reduces eddy current losses); 3) Better high-frequency permeability;</w:t>
      </w:r>
      <w:r>
        <w:rPr>
          <w:rFonts w:ascii="Times New Roman" w:hAnsi="Times New Roman" w:cs="Times New Roman"/>
          <w:color w:val="000000"/>
          <w:sz w:val="24"/>
          <w:szCs w:val="24"/>
        </w:rPr>
        <w:t xml:space="preserve"> </w:t>
      </w:r>
      <w:r>
        <w:rPr>
          <w:rFonts w:ascii="Times New Roman" w:hAnsi="Times New Roman" w:cs="Times New Roman"/>
          <w:sz w:val="24"/>
          <w:szCs w:val="24"/>
        </w:rPr>
        <w:t>4) Controllable arrangement of domain wall structure;</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5) High initial permeability. In addition to the good </w:t>
      </w:r>
      <w:r>
        <w:rPr>
          <w:rStyle w:val="apple-style-span"/>
          <w:rFonts w:ascii="Times New Roman" w:hAnsi="Times New Roman" w:cs="Times New Roman"/>
          <w:color w:val="000000"/>
          <w:sz w:val="24"/>
          <w:szCs w:val="24"/>
        </w:rPr>
        <w:t>soft magnetic properties, Inoue reported a Co</w:t>
      </w:r>
      <w:r w:rsidRPr="00F70838">
        <w:rPr>
          <w:rStyle w:val="apple-style-span"/>
          <w:rFonts w:ascii="Times New Roman" w:hAnsi="Times New Roman" w:cs="Times New Roman"/>
          <w:color w:val="000000"/>
          <w:sz w:val="24"/>
          <w:szCs w:val="24"/>
          <w:vertAlign w:val="subscript"/>
        </w:rPr>
        <w:t>43</w:t>
      </w:r>
      <w:r>
        <w:rPr>
          <w:rStyle w:val="apple-style-span"/>
          <w:rFonts w:ascii="Times New Roman" w:hAnsi="Times New Roman" w:cs="Times New Roman"/>
          <w:color w:val="000000"/>
          <w:sz w:val="24"/>
          <w:szCs w:val="24"/>
        </w:rPr>
        <w:t>Fe</w:t>
      </w:r>
      <w:r w:rsidRPr="00F70838">
        <w:rPr>
          <w:rStyle w:val="apple-style-span"/>
          <w:rFonts w:ascii="Times New Roman" w:hAnsi="Times New Roman" w:cs="Times New Roman"/>
          <w:color w:val="000000"/>
          <w:sz w:val="24"/>
          <w:szCs w:val="24"/>
          <w:vertAlign w:val="subscript"/>
        </w:rPr>
        <w:t>20</w:t>
      </w:r>
      <w:r>
        <w:rPr>
          <w:rStyle w:val="apple-style-span"/>
          <w:rFonts w:ascii="Times New Roman" w:hAnsi="Times New Roman" w:cs="Times New Roman"/>
          <w:color w:val="000000"/>
          <w:sz w:val="24"/>
          <w:szCs w:val="24"/>
        </w:rPr>
        <w:t>Ta</w:t>
      </w:r>
      <w:r w:rsidRPr="00F70838">
        <w:rPr>
          <w:rStyle w:val="apple-style-span"/>
          <w:rFonts w:ascii="Times New Roman" w:hAnsi="Times New Roman" w:cs="Times New Roman"/>
          <w:color w:val="000000"/>
          <w:sz w:val="24"/>
          <w:szCs w:val="24"/>
          <w:vertAlign w:val="subscript"/>
        </w:rPr>
        <w:t>5.5</w:t>
      </w:r>
      <w:r>
        <w:rPr>
          <w:rStyle w:val="apple-style-span"/>
          <w:rFonts w:ascii="Times New Roman" w:hAnsi="Times New Roman" w:cs="Times New Roman"/>
          <w:color w:val="000000"/>
          <w:sz w:val="24"/>
          <w:szCs w:val="24"/>
        </w:rPr>
        <w:t>B</w:t>
      </w:r>
      <w:r w:rsidRPr="00F70838">
        <w:rPr>
          <w:rStyle w:val="apple-style-span"/>
          <w:rFonts w:ascii="Times New Roman" w:hAnsi="Times New Roman" w:cs="Times New Roman"/>
          <w:color w:val="000000"/>
          <w:sz w:val="24"/>
          <w:szCs w:val="24"/>
          <w:vertAlign w:val="subscript"/>
        </w:rPr>
        <w:t>31.5</w:t>
      </w:r>
      <w:r>
        <w:rPr>
          <w:rStyle w:val="apple-style-span"/>
          <w:rFonts w:ascii="Times New Roman" w:hAnsi="Times New Roman" w:cs="Times New Roman"/>
          <w:color w:val="000000"/>
          <w:sz w:val="24"/>
          <w:szCs w:val="24"/>
        </w:rPr>
        <w:t xml:space="preserve"> glassy alloy exhibiting ultrahigh fracture strength of ~ 5,200 MPa and high Young’s modulus of 268 </w:t>
      </w:r>
      <w:proofErr w:type="gramStart"/>
      <w:r>
        <w:rPr>
          <w:rStyle w:val="apple-style-span"/>
          <w:rFonts w:ascii="Times New Roman" w:hAnsi="Times New Roman" w:cs="Times New Roman"/>
          <w:color w:val="000000"/>
          <w:sz w:val="24"/>
          <w:szCs w:val="24"/>
        </w:rPr>
        <w:t>GPa</w:t>
      </w:r>
      <w:proofErr w:type="gramEnd"/>
      <w:r>
        <w:rPr>
          <w:rStyle w:val="apple-style-span"/>
          <w:rFonts w:ascii="Times New Roman" w:hAnsi="Times New Roman" w:cs="Times New Roman"/>
          <w:color w:val="000000"/>
          <w:sz w:val="24"/>
          <w:szCs w:val="24"/>
        </w:rPr>
        <w:t xml:space="preserve"> at room temperature [35]. In the supercooled-liquid region at 930</w:t>
      </w:r>
      <w:r>
        <w:rPr>
          <w:rStyle w:val="apple-style-span"/>
          <w:rFonts w:ascii="Times New Roman" w:hAnsi="Times New Roman" w:cs="Times New Roman" w:hint="eastAsia"/>
          <w:color w:val="000000"/>
          <w:sz w:val="24"/>
          <w:szCs w:val="24"/>
        </w:rPr>
        <w:t xml:space="preserve"> </w:t>
      </w:r>
      <w:r>
        <w:rPr>
          <w:rStyle w:val="apple-style-span"/>
          <w:rFonts w:ascii="Times New Roman" w:hAnsi="Times New Roman" w:cs="Times New Roman"/>
          <w:color w:val="000000"/>
          <w:sz w:val="24"/>
          <w:szCs w:val="24"/>
        </w:rPr>
        <w:t>K, the amorphous alloy presented excellent formability with a large tensile elongation of 1,400% and a large reduction ratio in thickness above 90% at a strain rate of about 0.1 s</w:t>
      </w:r>
      <w:r>
        <w:rPr>
          <w:rStyle w:val="apple-style-span"/>
          <w:rFonts w:ascii="Times New Roman" w:hAnsi="Times New Roman" w:cs="Times New Roman"/>
          <w:color w:val="000000"/>
          <w:sz w:val="24"/>
          <w:szCs w:val="24"/>
          <w:vertAlign w:val="superscript"/>
        </w:rPr>
        <w:t>−</w:t>
      </w:r>
      <w:r w:rsidRPr="002E3CF3">
        <w:rPr>
          <w:rStyle w:val="apple-style-span"/>
          <w:rFonts w:ascii="Times New Roman" w:hAnsi="Times New Roman" w:cs="Times New Roman"/>
          <w:color w:val="000000"/>
          <w:sz w:val="24"/>
          <w:szCs w:val="24"/>
          <w:vertAlign w:val="superscript"/>
        </w:rPr>
        <w:t>1</w:t>
      </w:r>
      <w:r>
        <w:rPr>
          <w:rStyle w:val="apple-style-span"/>
          <w:rFonts w:ascii="Times New Roman" w:hAnsi="Times New Roman" w:cs="Times New Roman"/>
          <w:color w:val="000000"/>
          <w:sz w:val="24"/>
          <w:szCs w:val="24"/>
        </w:rPr>
        <w:t>. Therefore, Co-based BMGs are promising for advanced structural materials application</w:t>
      </w:r>
      <w:r w:rsidR="00581009">
        <w:rPr>
          <w:rStyle w:val="apple-style-span"/>
          <w:rFonts w:ascii="Times New Roman" w:hAnsi="Times New Roman" w:cs="Times New Roman"/>
          <w:color w:val="000000"/>
          <w:sz w:val="24"/>
          <w:szCs w:val="24"/>
        </w:rPr>
        <w:t>s</w:t>
      </w:r>
      <w:r>
        <w:rPr>
          <w:rStyle w:val="apple-style-span"/>
          <w:rFonts w:ascii="Times New Roman" w:hAnsi="Times New Roman" w:cs="Times New Roman"/>
          <w:color w:val="000000"/>
          <w:sz w:val="24"/>
          <w:szCs w:val="24"/>
        </w:rPr>
        <w:t xml:space="preserve"> with good soft magnetic properties and good deformability.</w:t>
      </w:r>
    </w:p>
    <w:p w:rsidR="00902392" w:rsidRDefault="00D53822" w:rsidP="00CC78A7">
      <w:pPr>
        <w:widowControl w:val="0"/>
        <w:autoSpaceDE w:val="0"/>
        <w:autoSpaceDN w:val="0"/>
        <w:adjustRightInd w:val="0"/>
        <w:spacing w:after="0" w:line="480" w:lineRule="auto"/>
        <w:ind w:firstLine="720"/>
        <w:jc w:val="both"/>
        <w:rPr>
          <w:rFonts w:ascii="Times New Roman" w:hAnsi="Times New Roman" w:cs="Times New Roman"/>
          <w:sz w:val="24"/>
          <w:szCs w:val="24"/>
          <w:lang w:val="en-US"/>
        </w:rPr>
      </w:pPr>
      <w:r w:rsidRPr="00A038EC">
        <w:rPr>
          <w:rStyle w:val="apple-style-span"/>
          <w:rFonts w:ascii="Times New Roman" w:hAnsi="Times New Roman" w:cs="Times New Roman"/>
          <w:color w:val="000000"/>
          <w:sz w:val="24"/>
          <w:szCs w:val="24"/>
        </w:rPr>
        <w:t xml:space="preserve">In the </w:t>
      </w:r>
      <w:r>
        <w:rPr>
          <w:rStyle w:val="apple-style-span"/>
          <w:rFonts w:ascii="Times New Roman" w:hAnsi="Times New Roman" w:cs="Times New Roman" w:hint="eastAsia"/>
          <w:color w:val="000000"/>
          <w:sz w:val="24"/>
          <w:szCs w:val="24"/>
        </w:rPr>
        <w:t>bio</w:t>
      </w:r>
      <w:r w:rsidRPr="00A038EC">
        <w:rPr>
          <w:rStyle w:val="apple-style-span"/>
          <w:rFonts w:ascii="Times New Roman" w:hAnsi="Times New Roman" w:cs="Times New Roman"/>
          <w:color w:val="000000"/>
          <w:sz w:val="24"/>
          <w:szCs w:val="24"/>
        </w:rPr>
        <w:t>medical fie</w:t>
      </w:r>
      <w:r>
        <w:rPr>
          <w:rStyle w:val="apple-style-span"/>
          <w:rFonts w:ascii="Times New Roman" w:hAnsi="Times New Roman" w:cs="Times New Roman"/>
          <w:color w:val="000000"/>
          <w:sz w:val="24"/>
          <w:szCs w:val="24"/>
        </w:rPr>
        <w:t xml:space="preserve">ld, </w:t>
      </w:r>
      <w:r>
        <w:rPr>
          <w:rFonts w:ascii="Times New Roman" w:hAnsi="Times New Roman" w:cs="Times New Roman" w:hint="eastAsia"/>
          <w:sz w:val="24"/>
          <w:szCs w:val="24"/>
          <w:lang w:val="en-US"/>
        </w:rPr>
        <w:t xml:space="preserve">titanium and stainless steel are widely used as biomaterials to </w:t>
      </w:r>
      <w:r w:rsidR="00581009">
        <w:rPr>
          <w:rFonts w:ascii="Times New Roman" w:hAnsi="Times New Roman" w:cs="Times New Roman" w:hint="eastAsia"/>
          <w:sz w:val="24"/>
          <w:szCs w:val="24"/>
          <w:lang w:val="en-US"/>
        </w:rPr>
        <w:t>replace tissues</w:t>
      </w:r>
      <w:r>
        <w:rPr>
          <w:rFonts w:ascii="Times New Roman" w:hAnsi="Times New Roman" w:cs="Times New Roman" w:hint="eastAsia"/>
          <w:sz w:val="24"/>
          <w:szCs w:val="24"/>
          <w:lang w:val="en-US"/>
        </w:rPr>
        <w:t xml:space="preserve"> in the load-bearing parts of the body, such as screws, pins, plates, knee joins, artificial hip joints and dental implants. In practice, bone fractures are routinely fixed in place with these metal implants to promote healing, but have to </w:t>
      </w:r>
      <w:r>
        <w:rPr>
          <w:rFonts w:ascii="Times New Roman" w:hAnsi="Times New Roman" w:cs="Times New Roman"/>
          <w:sz w:val="24"/>
          <w:szCs w:val="24"/>
          <w:lang w:val="en-US"/>
        </w:rPr>
        <w:t xml:space="preserve">be </w:t>
      </w:r>
      <w:r>
        <w:rPr>
          <w:rFonts w:ascii="Times New Roman" w:hAnsi="Times New Roman" w:cs="Times New Roman" w:hint="eastAsia"/>
          <w:sz w:val="24"/>
          <w:szCs w:val="24"/>
          <w:lang w:val="en-US"/>
        </w:rPr>
        <w:t xml:space="preserve">removed in a second </w:t>
      </w:r>
      <w:r>
        <w:rPr>
          <w:rFonts w:ascii="Times New Roman" w:hAnsi="Times New Roman" w:cs="Times New Roman"/>
          <w:sz w:val="24"/>
          <w:szCs w:val="24"/>
          <w:lang w:val="en-US"/>
        </w:rPr>
        <w:t>surgery</w:t>
      </w:r>
      <w:r>
        <w:rPr>
          <w:rFonts w:ascii="Times New Roman" w:hAnsi="Times New Roman" w:cs="Times New Roman" w:hint="eastAsia"/>
          <w:sz w:val="24"/>
          <w:szCs w:val="24"/>
          <w:lang w:val="en-US"/>
        </w:rPr>
        <w:t xml:space="preserve"> once the bones have</w:t>
      </w:r>
      <w:r w:rsidR="00581009">
        <w:rPr>
          <w:rFonts w:ascii="Times New Roman" w:hAnsi="Times New Roman" w:cs="Times New Roman"/>
          <w:sz w:val="24"/>
          <w:szCs w:val="24"/>
          <w:lang w:val="en-US"/>
        </w:rPr>
        <w:t xml:space="preserve"> healed</w:t>
      </w:r>
      <w:r>
        <w:rPr>
          <w:rFonts w:ascii="Times New Roman" w:hAnsi="Times New Roman" w:cs="Times New Roman" w:hint="eastAsia"/>
          <w:sz w:val="24"/>
          <w:szCs w:val="24"/>
          <w:lang w:val="en-US"/>
        </w:rPr>
        <w:t>. Recently, Mg</w:t>
      </w:r>
      <w:r>
        <w:rPr>
          <w:rFonts w:ascii="Times New Roman" w:hAnsi="Times New Roman" w:cs="Times New Roman"/>
          <w:sz w:val="24"/>
          <w:szCs w:val="24"/>
          <w:lang w:val="en-US"/>
        </w:rPr>
        <w:t>−</w:t>
      </w:r>
      <w:r>
        <w:rPr>
          <w:rFonts w:ascii="Times New Roman" w:hAnsi="Times New Roman" w:cs="Times New Roman" w:hint="eastAsia"/>
          <w:sz w:val="24"/>
          <w:szCs w:val="24"/>
          <w:lang w:val="en-US"/>
        </w:rPr>
        <w:t>Zn</w:t>
      </w:r>
      <w:r>
        <w:rPr>
          <w:rFonts w:ascii="Times New Roman" w:hAnsi="Times New Roman" w:cs="Times New Roman"/>
          <w:sz w:val="24"/>
          <w:szCs w:val="24"/>
          <w:lang w:val="en-US"/>
        </w:rPr>
        <w:t>−</w:t>
      </w:r>
      <w:r>
        <w:rPr>
          <w:rFonts w:ascii="Times New Roman" w:hAnsi="Times New Roman" w:cs="Times New Roman" w:hint="eastAsia"/>
          <w:sz w:val="24"/>
          <w:szCs w:val="24"/>
          <w:lang w:val="en-US"/>
        </w:rPr>
        <w:t xml:space="preserve">Ca </w:t>
      </w:r>
      <w:r w:rsidRPr="00A038EC">
        <w:rPr>
          <w:rFonts w:ascii="Times New Roman" w:hAnsi="Times New Roman" w:cs="Times New Roman"/>
          <w:sz w:val="24"/>
          <w:szCs w:val="24"/>
          <w:lang w:val="en-US"/>
        </w:rPr>
        <w:t>BMGs have been</w:t>
      </w:r>
      <w:r>
        <w:rPr>
          <w:rFonts w:ascii="Times New Roman" w:hAnsi="Times New Roman" w:cs="Times New Roman"/>
          <w:sz w:val="24"/>
          <w:szCs w:val="24"/>
          <w:lang w:val="en-US"/>
        </w:rPr>
        <w:t xml:space="preserve"> de</w:t>
      </w:r>
      <w:r>
        <w:rPr>
          <w:rFonts w:ascii="Times New Roman" w:hAnsi="Times New Roman" w:cs="Times New Roman" w:hint="eastAsia"/>
          <w:sz w:val="24"/>
          <w:szCs w:val="24"/>
          <w:lang w:val="en-US"/>
        </w:rPr>
        <w:t>signed</w:t>
      </w:r>
      <w:r>
        <w:rPr>
          <w:rFonts w:ascii="Times New Roman" w:hAnsi="Times New Roman" w:cs="Times New Roman"/>
          <w:sz w:val="24"/>
          <w:szCs w:val="24"/>
          <w:lang w:val="en-US"/>
        </w:rPr>
        <w:t xml:space="preserve"> </w:t>
      </w:r>
      <w:r>
        <w:rPr>
          <w:rFonts w:ascii="Times New Roman" w:hAnsi="Times New Roman" w:cs="Times New Roman" w:hint="eastAsia"/>
          <w:sz w:val="24"/>
          <w:szCs w:val="24"/>
          <w:lang w:val="en-US"/>
        </w:rPr>
        <w:t xml:space="preserve">to </w:t>
      </w:r>
      <w:r>
        <w:rPr>
          <w:rFonts w:ascii="Times New Roman" w:hAnsi="Times New Roman" w:cs="Times New Roman"/>
          <w:sz w:val="24"/>
          <w:szCs w:val="24"/>
          <w:lang w:val="en-US"/>
        </w:rPr>
        <w:t>perform</w:t>
      </w:r>
      <w:r w:rsidRPr="00A038EC">
        <w:rPr>
          <w:rFonts w:ascii="Times New Roman" w:hAnsi="Times New Roman" w:cs="Times New Roman"/>
          <w:sz w:val="24"/>
          <w:szCs w:val="24"/>
          <w:lang w:val="en-US"/>
        </w:rPr>
        <w:t xml:space="preserve"> as biodegradable implants </w:t>
      </w:r>
      <w:r>
        <w:rPr>
          <w:rFonts w:ascii="Times New Roman" w:hAnsi="Times New Roman" w:cs="Times New Roman" w:hint="eastAsia"/>
          <w:sz w:val="24"/>
          <w:szCs w:val="24"/>
          <w:lang w:val="en-US"/>
        </w:rPr>
        <w:t>by</w:t>
      </w:r>
      <w:r w:rsidRPr="00CD4DD9">
        <w:rPr>
          <w:rFonts w:ascii="Times New Roman" w:hAnsi="Times New Roman" w:cs="Times New Roman"/>
          <w:color w:val="000000" w:themeColor="text1"/>
          <w:sz w:val="24"/>
          <w:szCs w:val="24"/>
          <w:lang w:val="en-US"/>
        </w:rPr>
        <w:t xml:space="preserve"> </w:t>
      </w:r>
      <w:hyperlink r:id="rId16" w:history="1">
        <w:r w:rsidRPr="00B96AAA">
          <w:rPr>
            <w:rStyle w:val="Hyperlink"/>
            <w:rFonts w:ascii="Times New Roman" w:hAnsi="Times New Roman" w:cs="Times New Roman"/>
            <w:color w:val="000000" w:themeColor="text1"/>
            <w:sz w:val="24"/>
            <w:szCs w:val="24"/>
            <w:u w:val="none"/>
          </w:rPr>
          <w:t>Löffler</w:t>
        </w:r>
      </w:hyperlink>
      <w:r w:rsidRPr="00CD4DD9">
        <w:rPr>
          <w:rFonts w:ascii="Times New Roman" w:hAnsi="Times New Roman" w:cs="Times New Roman"/>
          <w:color w:val="000000" w:themeColor="text1"/>
          <w:sz w:val="24"/>
          <w:szCs w:val="24"/>
        </w:rPr>
        <w:t xml:space="preserve"> </w:t>
      </w:r>
      <w:r w:rsidRPr="00B5687D">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w:t>
      </w:r>
      <w:r w:rsidR="009C3B81">
        <w:rPr>
          <w:rFonts w:ascii="Times New Roman" w:hAnsi="Times New Roman" w:cs="Times New Roman"/>
          <w:sz w:val="24"/>
          <w:szCs w:val="24"/>
          <w:lang w:val="en-US"/>
        </w:rPr>
        <w:t>[49</w:t>
      </w:r>
      <w:r w:rsidRPr="00A038EC">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CD4DD9">
        <w:rPr>
          <w:rFonts w:ascii="Times New Roman" w:hAnsi="Times New Roman" w:cs="Times New Roman"/>
          <w:color w:val="000000" w:themeColor="text1"/>
          <w:sz w:val="24"/>
          <w:szCs w:val="24"/>
        </w:rPr>
        <w:t xml:space="preserve">at </w:t>
      </w:r>
      <w:r w:rsidRPr="00B96AAA">
        <w:rPr>
          <w:rFonts w:ascii="Times New Roman" w:hAnsi="Times New Roman" w:cs="Times New Roman"/>
          <w:sz w:val="24"/>
          <w:szCs w:val="24"/>
        </w:rPr>
        <w:t>ETH Zurich</w:t>
      </w:r>
      <w:r w:rsidRPr="00CD4DD9">
        <w:rPr>
          <w:rFonts w:ascii="Times New Roman" w:hAnsi="Times New Roman" w:cs="Times New Roman"/>
          <w:sz w:val="24"/>
          <w:szCs w:val="24"/>
        </w:rPr>
        <w:t xml:space="preserve"> in Switzerland</w:t>
      </w:r>
      <w:r w:rsidRPr="00A038EC">
        <w:rPr>
          <w:rFonts w:ascii="Times New Roman" w:hAnsi="Times New Roman" w:cs="Times New Roman"/>
          <w:sz w:val="24"/>
          <w:szCs w:val="24"/>
          <w:lang w:val="en-US"/>
        </w:rPr>
        <w:t xml:space="preserve">. </w:t>
      </w:r>
      <w:r>
        <w:rPr>
          <w:rStyle w:val="apple-style-span"/>
          <w:rFonts w:ascii="Times New Roman" w:hAnsi="Times New Roman" w:cs="Times New Roman" w:hint="eastAsia"/>
          <w:color w:val="000000"/>
          <w:sz w:val="24"/>
          <w:szCs w:val="24"/>
          <w:lang w:val="en-US"/>
        </w:rPr>
        <w:t xml:space="preserve">Mg-based </w:t>
      </w:r>
      <w:r>
        <w:rPr>
          <w:rStyle w:val="apple-style-span"/>
          <w:rFonts w:ascii="Times New Roman" w:hAnsi="Times New Roman" w:cs="Times New Roman"/>
          <w:color w:val="000000"/>
          <w:sz w:val="24"/>
          <w:szCs w:val="24"/>
        </w:rPr>
        <w:t xml:space="preserve">BMG is </w:t>
      </w:r>
      <w:r>
        <w:rPr>
          <w:rStyle w:val="apple-style-span"/>
          <w:rFonts w:ascii="Times New Roman" w:hAnsi="Times New Roman" w:cs="Times New Roman" w:hint="eastAsia"/>
          <w:color w:val="000000"/>
          <w:sz w:val="24"/>
          <w:szCs w:val="24"/>
        </w:rPr>
        <w:t xml:space="preserve">the </w:t>
      </w:r>
      <w:r>
        <w:rPr>
          <w:rStyle w:val="apple-style-span"/>
          <w:rFonts w:ascii="Times New Roman" w:hAnsi="Times New Roman" w:cs="Times New Roman"/>
          <w:color w:val="000000"/>
          <w:sz w:val="24"/>
          <w:szCs w:val="24"/>
        </w:rPr>
        <w:t>ideal</w:t>
      </w:r>
      <w:r>
        <w:rPr>
          <w:rStyle w:val="apple-style-span"/>
          <w:rFonts w:ascii="Times New Roman" w:hAnsi="Times New Roman" w:cs="Times New Roman" w:hint="eastAsia"/>
          <w:color w:val="000000"/>
          <w:sz w:val="24"/>
          <w:szCs w:val="24"/>
        </w:rPr>
        <w:t xml:space="preserve"> biomaterial</w:t>
      </w:r>
      <w:r>
        <w:rPr>
          <w:rStyle w:val="apple-style-span"/>
          <w:rFonts w:ascii="Times New Roman" w:hAnsi="Times New Roman" w:cs="Times New Roman"/>
          <w:color w:val="000000"/>
          <w:sz w:val="24"/>
          <w:szCs w:val="24"/>
        </w:rPr>
        <w:t xml:space="preserve"> because of </w:t>
      </w:r>
      <w:r w:rsidRPr="00A038EC">
        <w:rPr>
          <w:rStyle w:val="apple-style-span"/>
          <w:rFonts w:ascii="Times New Roman" w:hAnsi="Times New Roman" w:cs="Times New Roman"/>
          <w:color w:val="000000"/>
          <w:sz w:val="24"/>
          <w:szCs w:val="24"/>
        </w:rPr>
        <w:t>its</w:t>
      </w:r>
      <w:r>
        <w:rPr>
          <w:rStyle w:val="apple-style-span"/>
          <w:rFonts w:ascii="Times New Roman" w:hAnsi="Times New Roman" w:cs="Times New Roman"/>
          <w:color w:val="000000"/>
          <w:sz w:val="24"/>
          <w:szCs w:val="24"/>
        </w:rPr>
        <w:t xml:space="preserve"> high</w:t>
      </w:r>
      <w:r w:rsidRPr="00A038EC">
        <w:rPr>
          <w:rStyle w:val="apple-style-span"/>
          <w:rFonts w:ascii="Times New Roman" w:hAnsi="Times New Roman" w:cs="Times New Roman"/>
          <w:color w:val="000000"/>
          <w:sz w:val="24"/>
          <w:szCs w:val="24"/>
        </w:rPr>
        <w:t xml:space="preserve"> </w:t>
      </w:r>
      <w:r>
        <w:rPr>
          <w:rStyle w:val="apple-style-span"/>
          <w:rFonts w:ascii="Times New Roman" w:hAnsi="Times New Roman" w:cs="Times New Roman" w:hint="eastAsia"/>
          <w:color w:val="000000"/>
          <w:sz w:val="24"/>
          <w:szCs w:val="24"/>
        </w:rPr>
        <w:t xml:space="preserve">strength, excellent </w:t>
      </w:r>
      <w:r w:rsidRPr="00A038EC">
        <w:rPr>
          <w:rStyle w:val="apple-style-span"/>
          <w:rFonts w:ascii="Times New Roman" w:hAnsi="Times New Roman" w:cs="Times New Roman"/>
          <w:color w:val="000000"/>
          <w:sz w:val="24"/>
          <w:szCs w:val="24"/>
        </w:rPr>
        <w:t>biocompatible and non</w:t>
      </w:r>
      <w:r>
        <w:rPr>
          <w:rStyle w:val="apple-style-span"/>
          <w:rFonts w:ascii="Times New Roman" w:hAnsi="Times New Roman" w:cs="Times New Roman"/>
          <w:color w:val="000000"/>
          <w:sz w:val="24"/>
          <w:szCs w:val="24"/>
        </w:rPr>
        <w:t>-</w:t>
      </w:r>
      <w:r w:rsidRPr="00A038EC">
        <w:rPr>
          <w:rStyle w:val="apple-style-span"/>
          <w:rFonts w:ascii="Times New Roman" w:hAnsi="Times New Roman" w:cs="Times New Roman"/>
          <w:color w:val="000000"/>
          <w:sz w:val="24"/>
          <w:szCs w:val="24"/>
        </w:rPr>
        <w:t>allergic properties.</w:t>
      </w:r>
      <w:r w:rsidRPr="00A038E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They also found </w:t>
      </w:r>
      <w:r w:rsidRPr="00A038EC">
        <w:rPr>
          <w:rFonts w:ascii="Times New Roman" w:hAnsi="Times New Roman" w:cs="Times New Roman"/>
          <w:sz w:val="24"/>
          <w:szCs w:val="24"/>
          <w:lang w:val="en-US"/>
        </w:rPr>
        <w:t xml:space="preserve">a distinct reduction in hydrogen </w:t>
      </w:r>
      <w:r w:rsidRPr="0029204D">
        <w:rPr>
          <w:rFonts w:ascii="Times New Roman" w:hAnsi="Times New Roman" w:cs="Times New Roman"/>
          <w:sz w:val="24"/>
          <w:szCs w:val="24"/>
          <w:lang w:val="en-US"/>
        </w:rPr>
        <w:t xml:space="preserve">evolution </w:t>
      </w:r>
      <w:r w:rsidRPr="0029204D">
        <w:rPr>
          <w:rFonts w:ascii="Times New Roman" w:eastAsia="AGaramondPro-Italic" w:hAnsi="Times New Roman" w:cs="Times New Roman"/>
          <w:iCs/>
          <w:sz w:val="24"/>
          <w:szCs w:val="24"/>
          <w:lang w:val="en-US"/>
        </w:rPr>
        <w:t>in</w:t>
      </w:r>
      <w:r>
        <w:rPr>
          <w:rFonts w:ascii="Times New Roman" w:eastAsia="AGaramondPro-Italic" w:hAnsi="Times New Roman" w:cs="Times New Roman"/>
          <w:iCs/>
          <w:sz w:val="24"/>
          <w:szCs w:val="24"/>
          <w:lang w:val="en-US"/>
        </w:rPr>
        <w:t xml:space="preserve"> the Zn-rich </w:t>
      </w:r>
      <w:r w:rsidRPr="0029204D">
        <w:rPr>
          <w:rFonts w:ascii="Times New Roman" w:eastAsia="AGaramondPro-Italic" w:hAnsi="Times New Roman" w:cs="Times New Roman"/>
          <w:iCs/>
          <w:sz w:val="24"/>
          <w:szCs w:val="24"/>
          <w:lang w:val="en-US"/>
        </w:rPr>
        <w:t>Mg</w:t>
      </w:r>
      <w:r>
        <w:rPr>
          <w:rFonts w:ascii="Times New Roman" w:eastAsia="AGaramondPro-Italic" w:hAnsi="Times New Roman" w:cs="Times New Roman"/>
          <w:iCs/>
          <w:sz w:val="24"/>
          <w:szCs w:val="24"/>
          <w:lang w:val="en-US"/>
        </w:rPr>
        <w:t>−</w:t>
      </w:r>
      <w:r w:rsidRPr="0029204D">
        <w:rPr>
          <w:rFonts w:ascii="Times New Roman" w:eastAsia="AGaramondPro-Italic" w:hAnsi="Times New Roman" w:cs="Times New Roman"/>
          <w:iCs/>
          <w:sz w:val="24"/>
          <w:szCs w:val="24"/>
          <w:lang w:val="en-US"/>
        </w:rPr>
        <w:t>Zn</w:t>
      </w:r>
      <w:r>
        <w:rPr>
          <w:rFonts w:ascii="Times New Roman" w:eastAsia="AGaramondPro-Italic" w:hAnsi="Times New Roman" w:cs="Times New Roman"/>
          <w:iCs/>
          <w:sz w:val="24"/>
          <w:szCs w:val="24"/>
          <w:lang w:val="en-US"/>
        </w:rPr>
        <w:t>−</w:t>
      </w:r>
      <w:r w:rsidRPr="0029204D">
        <w:rPr>
          <w:rFonts w:ascii="Times New Roman" w:eastAsia="AGaramondPro-Italic" w:hAnsi="Times New Roman" w:cs="Times New Roman"/>
          <w:iCs/>
          <w:sz w:val="24"/>
          <w:szCs w:val="24"/>
          <w:lang w:val="en-US"/>
        </w:rPr>
        <w:t xml:space="preserve">Ca </w:t>
      </w:r>
      <w:r>
        <w:rPr>
          <w:rFonts w:ascii="Times New Roman" w:eastAsia="AGaramondPro-Italic" w:hAnsi="Times New Roman" w:cs="Times New Roman"/>
          <w:iCs/>
          <w:sz w:val="24"/>
          <w:szCs w:val="24"/>
          <w:lang w:val="en-US"/>
        </w:rPr>
        <w:t>amorphous alloys</w:t>
      </w:r>
      <w:r w:rsidRPr="0029204D">
        <w:rPr>
          <w:rFonts w:ascii="Times New Roman" w:hAnsi="Times New Roman" w:cs="Times New Roman"/>
          <w:sz w:val="24"/>
          <w:szCs w:val="24"/>
          <w:lang w:val="en-US"/>
        </w:rPr>
        <w:t>, which is</w:t>
      </w:r>
      <w:r>
        <w:rPr>
          <w:rFonts w:ascii="Times New Roman" w:hAnsi="Times New Roman" w:cs="Times New Roman"/>
          <w:sz w:val="24"/>
          <w:szCs w:val="24"/>
          <w:lang w:val="en-US"/>
        </w:rPr>
        <w:t xml:space="preserve"> a common</w:t>
      </w:r>
      <w:r w:rsidRPr="00A038EC">
        <w:rPr>
          <w:rFonts w:ascii="Times New Roman" w:hAnsi="Times New Roman" w:cs="Times New Roman"/>
          <w:sz w:val="24"/>
          <w:szCs w:val="24"/>
          <w:lang w:val="en-US"/>
        </w:rPr>
        <w:t xml:space="preserve"> problem </w:t>
      </w:r>
      <w:r>
        <w:rPr>
          <w:rFonts w:ascii="Times New Roman" w:hAnsi="Times New Roman" w:cs="Times New Roman"/>
          <w:sz w:val="24"/>
          <w:szCs w:val="24"/>
          <w:lang w:val="en-US"/>
        </w:rPr>
        <w:t xml:space="preserve">in many biomedical applications </w:t>
      </w:r>
      <w:r w:rsidRPr="00A038EC">
        <w:rPr>
          <w:rFonts w:ascii="Times New Roman" w:hAnsi="Times New Roman" w:cs="Times New Roman"/>
          <w:sz w:val="24"/>
          <w:szCs w:val="24"/>
          <w:lang w:val="en-US"/>
        </w:rPr>
        <w:t xml:space="preserve">that occurs </w:t>
      </w:r>
      <w:r>
        <w:rPr>
          <w:rFonts w:ascii="Times New Roman" w:hAnsi="Times New Roman" w:cs="Times New Roman"/>
          <w:sz w:val="24"/>
          <w:szCs w:val="24"/>
          <w:lang w:val="en-US"/>
        </w:rPr>
        <w:t xml:space="preserve">due to </w:t>
      </w:r>
      <w:r w:rsidRPr="00A038EC">
        <w:rPr>
          <w:rFonts w:ascii="Times New Roman" w:hAnsi="Times New Roman" w:cs="Times New Roman"/>
          <w:sz w:val="24"/>
          <w:szCs w:val="24"/>
          <w:lang w:val="en-US"/>
        </w:rPr>
        <w:t xml:space="preserve">corrosion </w:t>
      </w:r>
      <w:r>
        <w:rPr>
          <w:rFonts w:ascii="Times New Roman" w:hAnsi="Times New Roman" w:cs="Times New Roman"/>
          <w:sz w:val="24"/>
          <w:szCs w:val="24"/>
          <w:lang w:val="en-US"/>
        </w:rPr>
        <w:t xml:space="preserve">reaction </w:t>
      </w:r>
      <w:r w:rsidRPr="00A038EC">
        <w:rPr>
          <w:rFonts w:ascii="Times New Roman" w:hAnsi="Times New Roman" w:cs="Times New Roman"/>
          <w:sz w:val="24"/>
          <w:szCs w:val="24"/>
          <w:lang w:val="en-US"/>
        </w:rPr>
        <w:t>in</w:t>
      </w:r>
      <w:r>
        <w:rPr>
          <w:rFonts w:ascii="Times New Roman" w:hAnsi="Times New Roman" w:cs="Times New Roman"/>
          <w:sz w:val="24"/>
          <w:szCs w:val="24"/>
          <w:lang w:val="en-US"/>
        </w:rPr>
        <w:t xml:space="preserve"> physiological solution</w:t>
      </w:r>
      <w:r w:rsidRPr="00A038EC">
        <w:rPr>
          <w:rFonts w:ascii="Times New Roman" w:hAnsi="Times New Roman" w:cs="Times New Roman"/>
          <w:sz w:val="24"/>
          <w:szCs w:val="24"/>
          <w:lang w:val="en-US"/>
        </w:rPr>
        <w:t>.</w:t>
      </w:r>
      <w:r>
        <w:rPr>
          <w:rFonts w:ascii="Times New Roman" w:hAnsi="Times New Roman" w:cs="Times New Roman"/>
          <w:sz w:val="24"/>
          <w:szCs w:val="24"/>
          <w:lang w:val="en-US"/>
        </w:rPr>
        <w:t xml:space="preserve"> Furthermore, BMGs exhibit a very high elastic limit of 2%, and lower Young’ modulus than crystalline alloys. They distribute stresses more homogenously since amorphous alloys have a unique ability to flex elastically with the natural bending of bone. Therefore, a shorter recovery time can be realized as a result of redu</w:t>
      </w:r>
      <w:r w:rsidR="009C3B81">
        <w:rPr>
          <w:rFonts w:ascii="Times New Roman" w:hAnsi="Times New Roman" w:cs="Times New Roman"/>
          <w:sz w:val="24"/>
          <w:szCs w:val="24"/>
          <w:lang w:val="en-US"/>
        </w:rPr>
        <w:t>ced stress shielding effects [50</w:t>
      </w:r>
      <w:r>
        <w:rPr>
          <w:rFonts w:ascii="Times New Roman" w:hAnsi="Times New Roman" w:cs="Times New Roman"/>
          <w:sz w:val="24"/>
          <w:szCs w:val="24"/>
          <w:lang w:val="en-US"/>
        </w:rPr>
        <w:t>].</w:t>
      </w:r>
    </w:p>
    <w:p w:rsidR="00CC78A7" w:rsidRPr="004763A7" w:rsidRDefault="00CC78A7" w:rsidP="00CC78A7">
      <w:pPr>
        <w:spacing w:after="0" w:line="480" w:lineRule="auto"/>
        <w:ind w:firstLine="720"/>
        <w:jc w:val="both"/>
        <w:rPr>
          <w:rFonts w:ascii="Times New Roman" w:hAnsi="Times New Roman" w:cs="Times New Roman"/>
          <w:sz w:val="24"/>
          <w:szCs w:val="24"/>
        </w:rPr>
      </w:pPr>
      <w:r>
        <w:rPr>
          <w:rFonts w:ascii="Times New Roman" w:hAnsi="Times New Roman" w:cs="Times New Roman"/>
          <w:color w:val="000000" w:themeColor="text1"/>
          <w:sz w:val="24"/>
          <w:szCs w:val="24"/>
          <w:lang w:val="en-US"/>
        </w:rPr>
        <w:lastRenderedPageBreak/>
        <w:t>In</w:t>
      </w:r>
      <w:r w:rsidRPr="003C1D00">
        <w:rPr>
          <w:rFonts w:ascii="Times New Roman" w:hAnsi="Times New Roman" w:cs="Times New Roman"/>
          <w:color w:val="000000" w:themeColor="text1"/>
          <w:sz w:val="24"/>
          <w:szCs w:val="24"/>
          <w:lang w:val="en-US"/>
        </w:rPr>
        <w:t xml:space="preserve"> aerospace and defense applications, NASA’s genesis spacecraft was launched to collect samples of the solar wind. </w:t>
      </w:r>
      <w:r w:rsidRPr="003C1D00">
        <w:rPr>
          <w:rFonts w:ascii="Times New Roman" w:eastAsia="Arial Unicode MS" w:hAnsi="Times New Roman" w:cs="Times New Roman"/>
          <w:color w:val="000000" w:themeColor="text1"/>
          <w:sz w:val="24"/>
          <w:szCs w:val="24"/>
        </w:rPr>
        <w:t>Ge</w:t>
      </w:r>
      <w:r>
        <w:rPr>
          <w:rFonts w:ascii="Times New Roman" w:eastAsia="Arial Unicode MS" w:hAnsi="Times New Roman" w:cs="Times New Roman"/>
          <w:color w:val="000000" w:themeColor="text1"/>
          <w:sz w:val="24"/>
          <w:szCs w:val="24"/>
        </w:rPr>
        <w:t>nesis is expected to capture 10−</w:t>
      </w:r>
      <w:r w:rsidRPr="003C1D00">
        <w:rPr>
          <w:rFonts w:ascii="Times New Roman" w:eastAsia="Arial Unicode MS" w:hAnsi="Times New Roman" w:cs="Times New Roman"/>
          <w:color w:val="000000" w:themeColor="text1"/>
          <w:sz w:val="24"/>
          <w:szCs w:val="24"/>
        </w:rPr>
        <w:t>20 μg of solar wind particles and ions using five, 1</w:t>
      </w:r>
      <w:r>
        <w:rPr>
          <w:rFonts w:ascii="Times New Roman" w:eastAsia="Arial Unicode MS" w:hAnsi="Times New Roman" w:cs="Times New Roman"/>
          <w:color w:val="000000" w:themeColor="text1"/>
          <w:sz w:val="24"/>
          <w:szCs w:val="24"/>
        </w:rPr>
        <w:t xml:space="preserve"> </w:t>
      </w:r>
      <w:r w:rsidRPr="003C1D00">
        <w:rPr>
          <w:rFonts w:ascii="Times New Roman" w:eastAsia="Arial Unicode MS" w:hAnsi="Times New Roman" w:cs="Times New Roman"/>
          <w:color w:val="000000" w:themeColor="text1"/>
          <w:sz w:val="24"/>
          <w:szCs w:val="24"/>
        </w:rPr>
        <w:t>m diameter circular passive collector arr</w:t>
      </w:r>
      <w:r>
        <w:rPr>
          <w:rFonts w:ascii="Times New Roman" w:eastAsia="Arial Unicode MS" w:hAnsi="Times New Roman" w:cs="Times New Roman"/>
          <w:color w:val="000000" w:themeColor="text1"/>
          <w:sz w:val="24"/>
          <w:szCs w:val="24"/>
        </w:rPr>
        <w:t xml:space="preserve">ays. Each array consists of 55 pieces of </w:t>
      </w:r>
      <w:r w:rsidRPr="003C1D00">
        <w:rPr>
          <w:rFonts w:ascii="Times New Roman" w:eastAsia="Arial Unicode MS" w:hAnsi="Times New Roman" w:cs="Times New Roman"/>
          <w:color w:val="000000" w:themeColor="text1"/>
          <w:sz w:val="24"/>
          <w:szCs w:val="24"/>
        </w:rPr>
        <w:t xml:space="preserve">10 cm hexagonal </w:t>
      </w:r>
      <w:r>
        <w:rPr>
          <w:rFonts w:ascii="Times New Roman" w:eastAsia="Arial Unicode MS" w:hAnsi="Times New Roman" w:cs="Times New Roman"/>
          <w:color w:val="000000" w:themeColor="text1"/>
          <w:sz w:val="24"/>
          <w:szCs w:val="24"/>
        </w:rPr>
        <w:t>tiles and is coated with Zr−Nb−Cu−Ni−</w:t>
      </w:r>
      <w:r w:rsidRPr="003C1D00">
        <w:rPr>
          <w:rFonts w:ascii="Times New Roman" w:eastAsia="Arial Unicode MS" w:hAnsi="Times New Roman" w:cs="Times New Roman"/>
          <w:color w:val="000000" w:themeColor="text1"/>
          <w:sz w:val="24"/>
          <w:szCs w:val="24"/>
        </w:rPr>
        <w:t>Al, which absorbs and retains noble gase</w:t>
      </w:r>
      <w:r>
        <w:rPr>
          <w:rFonts w:ascii="Times New Roman" w:eastAsia="Arial Unicode MS" w:hAnsi="Times New Roman" w:cs="Times New Roman"/>
          <w:color w:val="000000" w:themeColor="text1"/>
          <w:sz w:val="24"/>
          <w:szCs w:val="24"/>
        </w:rPr>
        <w:t xml:space="preserve">s He and Ne [47, 51, </w:t>
      </w:r>
      <w:r w:rsidRPr="003C1D00">
        <w:rPr>
          <w:rFonts w:ascii="Times New Roman" w:eastAsia="Arial Unicode MS" w:hAnsi="Times New Roman" w:cs="Times New Roman"/>
          <w:color w:val="000000" w:themeColor="text1"/>
          <w:sz w:val="24"/>
          <w:szCs w:val="24"/>
        </w:rPr>
        <w:t xml:space="preserve">52]. </w:t>
      </w:r>
      <w:r w:rsidRPr="003C1D00">
        <w:rPr>
          <w:rFonts w:ascii="Times New Roman" w:hAnsi="Times New Roman" w:cs="Times New Roman"/>
          <w:color w:val="000000" w:themeColor="text1"/>
          <w:sz w:val="24"/>
          <w:szCs w:val="24"/>
        </w:rPr>
        <w:t>The s</w:t>
      </w:r>
      <w:r w:rsidRPr="004763A7">
        <w:rPr>
          <w:rFonts w:ascii="Times New Roman" w:hAnsi="Times New Roman" w:cs="Times New Roman"/>
          <w:sz w:val="24"/>
          <w:szCs w:val="24"/>
        </w:rPr>
        <w:t>urfaces of metallic glasses will be dissolved evenly, allowing the</w:t>
      </w:r>
      <w:r>
        <w:rPr>
          <w:rFonts w:ascii="Times New Roman" w:hAnsi="Times New Roman" w:cs="Times New Roman"/>
          <w:sz w:val="24"/>
          <w:szCs w:val="24"/>
        </w:rPr>
        <w:t xml:space="preserve"> </w:t>
      </w:r>
      <w:r w:rsidRPr="004763A7">
        <w:rPr>
          <w:rFonts w:ascii="Times New Roman" w:hAnsi="Times New Roman" w:cs="Times New Roman"/>
          <w:sz w:val="24"/>
          <w:szCs w:val="24"/>
        </w:rPr>
        <w:t>captured ions to be released in equal layers by sophisticated acid etching techniques.</w:t>
      </w:r>
      <w:r>
        <w:rPr>
          <w:rFonts w:ascii="Times New Roman" w:hAnsi="Times New Roman" w:cs="Times New Roman"/>
          <w:sz w:val="24"/>
          <w:szCs w:val="24"/>
        </w:rPr>
        <w:t xml:space="preserve"> This helps Genesis investigate ions with energies higher than the solar wind. Under a contract from the US Army Research Office, researchers are making efforts to produce tungsten reinforced BMG-composite kinetic energy penetrators. This can replace the current depleted uranium penetrators because of their similar density and self-sharpening behaviour. U</w:t>
      </w:r>
      <w:r>
        <w:rPr>
          <w:rFonts w:ascii="Times New Roman" w:hAnsi="Times New Roman" w:cs="Times New Roman" w:hint="eastAsia"/>
          <w:sz w:val="24"/>
          <w:szCs w:val="24"/>
        </w:rPr>
        <w:t xml:space="preserve">nlike most crystalline metal projectiles </w:t>
      </w:r>
      <w:r>
        <w:rPr>
          <w:rFonts w:ascii="Times New Roman" w:hAnsi="Times New Roman" w:cs="Times New Roman"/>
          <w:sz w:val="24"/>
          <w:szCs w:val="24"/>
        </w:rPr>
        <w:t xml:space="preserve">that </w:t>
      </w:r>
      <w:r>
        <w:rPr>
          <w:rFonts w:ascii="Times New Roman" w:hAnsi="Times New Roman" w:cs="Times New Roman" w:hint="eastAsia"/>
          <w:sz w:val="24"/>
          <w:szCs w:val="24"/>
        </w:rPr>
        <w:t>flatten on impact, the side of BMG-composites sheer</w:t>
      </w:r>
      <w:r>
        <w:rPr>
          <w:rFonts w:ascii="Times New Roman" w:hAnsi="Times New Roman" w:cs="Times New Roman"/>
          <w:sz w:val="24"/>
          <w:szCs w:val="24"/>
        </w:rPr>
        <w:t>s</w:t>
      </w:r>
      <w:r>
        <w:rPr>
          <w:rFonts w:ascii="Times New Roman" w:hAnsi="Times New Roman" w:cs="Times New Roman" w:hint="eastAsia"/>
          <w:sz w:val="24"/>
          <w:szCs w:val="24"/>
        </w:rPr>
        <w:t xml:space="preserve"> away under dynamic loading. </w:t>
      </w:r>
    </w:p>
    <w:p w:rsidR="00CC78A7" w:rsidRDefault="00CC78A7" w:rsidP="00CC78A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BMGs exhibit unique softening characteristics in their supercooled liquid regions. Therefore, they can be shaped by Newtonian viscous flow under very small applied forces.  </w:t>
      </w:r>
      <w:r w:rsidRPr="00606918">
        <w:rPr>
          <w:rFonts w:ascii="Times New Roman" w:hAnsi="Times New Roman" w:cs="Times New Roman"/>
          <w:sz w:val="24"/>
          <w:szCs w:val="24"/>
        </w:rPr>
        <w:t xml:space="preserve"> Rece</w:t>
      </w:r>
      <w:r>
        <w:rPr>
          <w:rFonts w:ascii="Times New Roman" w:hAnsi="Times New Roman" w:cs="Times New Roman"/>
          <w:sz w:val="24"/>
          <w:szCs w:val="24"/>
        </w:rPr>
        <w:t>ntly, BMGs are exploited this outstanding thermal formability for application in micro</w:t>
      </w:r>
      <w:r>
        <w:rPr>
          <w:rFonts w:ascii="Times New Roman" w:hAnsi="Times New Roman" w:cs="Times New Roman" w:hint="eastAsia"/>
          <w:sz w:val="24"/>
          <w:szCs w:val="24"/>
        </w:rPr>
        <w:t>-</w:t>
      </w:r>
      <w:r>
        <w:rPr>
          <w:rFonts w:ascii="Times New Roman" w:hAnsi="Times New Roman" w:cs="Times New Roman"/>
          <w:sz w:val="24"/>
          <w:szCs w:val="24"/>
        </w:rPr>
        <w:t>electromechanical systems (MEMS)</w:t>
      </w:r>
      <w:r w:rsidRPr="00606918">
        <w:rPr>
          <w:rFonts w:ascii="Times New Roman" w:hAnsi="Times New Roman" w:cs="Times New Roman"/>
          <w:sz w:val="24"/>
          <w:szCs w:val="24"/>
        </w:rPr>
        <w:t xml:space="preserve"> </w:t>
      </w:r>
      <w:r>
        <w:rPr>
          <w:rFonts w:ascii="Times New Roman" w:hAnsi="Times New Roman" w:cs="Times New Roman"/>
          <w:sz w:val="24"/>
          <w:szCs w:val="24"/>
        </w:rPr>
        <w:t>and nanotechnology [53, 54]. Therefore, in the near future, BMGs or composites materials will become more and more significant for basic science and engineering applications.</w:t>
      </w:r>
    </w:p>
    <w:p w:rsidR="00CC78A7" w:rsidRDefault="00CC78A7" w:rsidP="00CC78A7">
      <w:pPr>
        <w:spacing w:after="0" w:line="480" w:lineRule="auto"/>
        <w:ind w:firstLine="720"/>
        <w:jc w:val="both"/>
        <w:rPr>
          <w:rFonts w:ascii="Times New Roman" w:hAnsi="Times New Roman" w:cs="Times New Roman"/>
          <w:sz w:val="24"/>
          <w:szCs w:val="24"/>
        </w:rPr>
      </w:pPr>
    </w:p>
    <w:p w:rsidR="00CC78A7" w:rsidRDefault="00CC78A7" w:rsidP="00CC78A7">
      <w:pPr>
        <w:spacing w:after="0" w:line="480" w:lineRule="auto"/>
        <w:ind w:firstLine="720"/>
        <w:jc w:val="both"/>
        <w:rPr>
          <w:rFonts w:ascii="Times New Roman" w:hAnsi="Times New Roman" w:cs="Times New Roman"/>
          <w:sz w:val="24"/>
          <w:szCs w:val="24"/>
        </w:rPr>
      </w:pPr>
    </w:p>
    <w:p w:rsidR="00CC78A7" w:rsidRDefault="00CC78A7" w:rsidP="00CC78A7">
      <w:pPr>
        <w:spacing w:after="0" w:line="480" w:lineRule="auto"/>
        <w:ind w:firstLine="720"/>
        <w:jc w:val="both"/>
        <w:rPr>
          <w:rFonts w:ascii="Times New Roman" w:hAnsi="Times New Roman" w:cs="Times New Roman"/>
          <w:sz w:val="24"/>
          <w:szCs w:val="24"/>
        </w:rPr>
      </w:pPr>
    </w:p>
    <w:p w:rsidR="00CC78A7" w:rsidRDefault="00CC78A7" w:rsidP="00CC78A7">
      <w:pPr>
        <w:spacing w:after="0" w:line="480" w:lineRule="auto"/>
        <w:ind w:firstLine="720"/>
        <w:jc w:val="both"/>
        <w:rPr>
          <w:rFonts w:ascii="Times New Roman" w:hAnsi="Times New Roman" w:cs="Times New Roman"/>
          <w:sz w:val="24"/>
          <w:szCs w:val="24"/>
        </w:rPr>
      </w:pPr>
    </w:p>
    <w:p w:rsidR="00CC78A7" w:rsidRDefault="00CC78A7" w:rsidP="00CC78A7">
      <w:pPr>
        <w:spacing w:after="0" w:line="480" w:lineRule="auto"/>
        <w:ind w:firstLine="720"/>
        <w:jc w:val="both"/>
        <w:rPr>
          <w:rFonts w:ascii="Times New Roman" w:hAnsi="Times New Roman" w:cs="Times New Roman"/>
          <w:sz w:val="24"/>
          <w:szCs w:val="24"/>
        </w:rPr>
      </w:pPr>
    </w:p>
    <w:p w:rsidR="00CC78A7" w:rsidRDefault="00CC78A7" w:rsidP="00CC78A7">
      <w:pPr>
        <w:spacing w:after="0" w:line="480" w:lineRule="auto"/>
        <w:ind w:firstLine="720"/>
        <w:jc w:val="both"/>
        <w:rPr>
          <w:rFonts w:ascii="Times New Roman" w:hAnsi="Times New Roman" w:cs="Times New Roman"/>
          <w:sz w:val="24"/>
          <w:szCs w:val="24"/>
        </w:rPr>
      </w:pPr>
    </w:p>
    <w:p w:rsidR="00CC78A7" w:rsidRDefault="00CC78A7" w:rsidP="00CC78A7">
      <w:pPr>
        <w:spacing w:after="0" w:line="480" w:lineRule="auto"/>
        <w:ind w:firstLine="720"/>
        <w:jc w:val="both"/>
        <w:rPr>
          <w:rFonts w:ascii="Times New Roman" w:hAnsi="Times New Roman" w:cs="Times New Roman"/>
          <w:sz w:val="24"/>
          <w:szCs w:val="24"/>
        </w:rPr>
      </w:pPr>
    </w:p>
    <w:p w:rsidR="00120DD3" w:rsidRDefault="00120DD3" w:rsidP="00120DD3">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72096" behindDoc="0" locked="0" layoutInCell="1" allowOverlap="1">
            <wp:simplePos x="0" y="0"/>
            <wp:positionH relativeFrom="column">
              <wp:posOffset>728624</wp:posOffset>
            </wp:positionH>
            <wp:positionV relativeFrom="paragraph">
              <wp:posOffset>73152</wp:posOffset>
            </wp:positionV>
            <wp:extent cx="1297686" cy="1945843"/>
            <wp:effectExtent l="19050" t="0" r="0" b="0"/>
            <wp:wrapNone/>
            <wp:docPr id="8" name="Picture 7" descr="Golf clubs made of bulk metallic glass.">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lf clubs made of bulk metallic glass.">
                      <a:hlinkClick r:id="rId17"/>
                    </pic:cNvPr>
                    <pic:cNvPicPr>
                      <a:picLocks noChangeAspect="1" noChangeArrowheads="1"/>
                    </pic:cNvPicPr>
                  </pic:nvPicPr>
                  <pic:blipFill>
                    <a:blip r:embed="rId18" cstate="print"/>
                    <a:srcRect/>
                    <a:stretch>
                      <a:fillRect/>
                    </a:stretch>
                  </pic:blipFill>
                  <pic:spPr bwMode="auto">
                    <a:xfrm>
                      <a:off x="0" y="0"/>
                      <a:ext cx="1297686" cy="1945843"/>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74144" behindDoc="0" locked="0" layoutInCell="1" allowOverlap="1">
            <wp:simplePos x="0" y="0"/>
            <wp:positionH relativeFrom="column">
              <wp:posOffset>2652522</wp:posOffset>
            </wp:positionH>
            <wp:positionV relativeFrom="paragraph">
              <wp:posOffset>73152</wp:posOffset>
            </wp:positionV>
            <wp:extent cx="2672944" cy="1989734"/>
            <wp:effectExtent l="19050" t="0" r="0" b="0"/>
            <wp:wrapNone/>
            <wp:docPr id="9" name="il_fi" descr="http://media360d.files.wordpress.com/2010/08/omega-sea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dia360d.files.wordpress.com/2010/08/omega-seamaster.jpg"/>
                    <pic:cNvPicPr>
                      <a:picLocks noChangeAspect="1" noChangeArrowheads="1"/>
                    </pic:cNvPicPr>
                  </pic:nvPicPr>
                  <pic:blipFill>
                    <a:blip r:embed="rId19" cstate="print"/>
                    <a:srcRect l="11786" r="8251"/>
                    <a:stretch>
                      <a:fillRect/>
                    </a:stretch>
                  </pic:blipFill>
                  <pic:spPr bwMode="auto">
                    <a:xfrm>
                      <a:off x="0" y="0"/>
                      <a:ext cx="2672944" cy="1989734"/>
                    </a:xfrm>
                    <a:prstGeom prst="rect">
                      <a:avLst/>
                    </a:prstGeom>
                    <a:noFill/>
                    <a:ln w="9525">
                      <a:noFill/>
                      <a:miter lim="800000"/>
                      <a:headEnd/>
                      <a:tailEnd/>
                    </a:ln>
                  </pic:spPr>
                </pic:pic>
              </a:graphicData>
            </a:graphic>
          </wp:anchor>
        </w:drawing>
      </w:r>
      <w:r w:rsidR="00002894">
        <w:rPr>
          <w:rFonts w:ascii="Times New Roman" w:hAnsi="Times New Roman" w:cs="Times New Roman"/>
          <w:noProof/>
          <w:sz w:val="24"/>
          <w:szCs w:val="24"/>
        </w:rPr>
        <w:pict>
          <v:shape id="_x0000_s4231" type="#_x0000_t202" style="position:absolute;left:0;text-align:left;margin-left:209.5pt;margin-top:6.65pt;width:44.65pt;height:35.7pt;z-index:251976192;mso-height-percent:200;mso-position-horizontal-relative:text;mso-position-vertical-relative:text;mso-height-percent:200;mso-width-relative:margin;mso-height-relative:margin" filled="f" stroked="f">
            <v:textbox style="mso-next-textbox:#_x0000_s4231;mso-fit-shape-to-text:t">
              <w:txbxContent>
                <w:p w:rsidR="00A801FF" w:rsidRPr="0009262A" w:rsidRDefault="00A801FF" w:rsidP="00120DD3">
                  <w:pP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(b</w:t>
                  </w:r>
                  <w:r w:rsidRPr="0009262A">
                    <w:rPr>
                      <w:rFonts w:ascii="Times New Roman" w:hAnsi="Times New Roman" w:cs="Times New Roman"/>
                      <w:b/>
                      <w:color w:val="FFFFFF" w:themeColor="background1"/>
                      <w:sz w:val="28"/>
                      <w:szCs w:val="28"/>
                    </w:rPr>
                    <w:t>)</w:t>
                  </w:r>
                </w:p>
              </w:txbxContent>
            </v:textbox>
          </v:shape>
        </w:pict>
      </w:r>
    </w:p>
    <w:p w:rsidR="00120DD3" w:rsidRDefault="00002894" w:rsidP="00120DD3">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pict>
          <v:shape id="_x0000_s1028" type="#_x0000_t202" style="position:absolute;left:0;text-align:left;margin-left:209.5pt;margin-top:6.65pt;width:44.65pt;height:35.7pt;z-index:251568640;mso-height-percent:200;mso-height-percent:200;mso-width-relative:margin;mso-height-relative:margin" filled="f" stroked="f">
            <v:textbox style="mso-next-textbox:#_x0000_s1028;mso-fit-shape-to-text:t">
              <w:txbxContent>
                <w:p w:rsidR="00A801FF" w:rsidRPr="0009262A" w:rsidRDefault="00A801FF" w:rsidP="00D53822">
                  <w:pP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(b</w:t>
                  </w:r>
                  <w:r w:rsidRPr="0009262A">
                    <w:rPr>
                      <w:rFonts w:ascii="Times New Roman" w:hAnsi="Times New Roman" w:cs="Times New Roman"/>
                      <w:b/>
                      <w:color w:val="FFFFFF" w:themeColor="background1"/>
                      <w:sz w:val="28"/>
                      <w:szCs w:val="28"/>
                    </w:rPr>
                    <w:t>)</w:t>
                  </w:r>
                </w:p>
              </w:txbxContent>
            </v:textbox>
          </v:shape>
        </w:pict>
      </w:r>
      <w:r>
        <w:rPr>
          <w:rFonts w:ascii="Times New Roman" w:hAnsi="Times New Roman" w:cs="Times New Roman"/>
          <w:noProof/>
          <w:sz w:val="24"/>
          <w:szCs w:val="24"/>
        </w:rPr>
        <w:pict>
          <v:shape id="_x0000_s4224" type="#_x0000_t202" style="position:absolute;left:0;text-align:left;margin-left:26.45pt;margin-top:25.9pt;width:44.65pt;height:35.7pt;z-index:251962880;mso-height-percent:200;mso-height-percent:200;mso-width-relative:margin;mso-height-relative:margin" filled="f" stroked="f">
            <v:textbox style="mso-next-textbox:#_x0000_s4224;mso-fit-shape-to-text:t">
              <w:txbxContent>
                <w:p w:rsidR="00A801FF" w:rsidRPr="00632267" w:rsidRDefault="00A801FF" w:rsidP="00120DD3">
                  <w:pPr>
                    <w:rPr>
                      <w:rFonts w:ascii="Times New Roman" w:hAnsi="Times New Roman" w:cs="Times New Roman"/>
                      <w:b/>
                      <w:color w:val="FFFFFF" w:themeColor="background1"/>
                      <w:sz w:val="28"/>
                      <w:szCs w:val="28"/>
                    </w:rPr>
                  </w:pPr>
                  <w:r w:rsidRPr="00632267">
                    <w:rPr>
                      <w:rFonts w:ascii="Times New Roman" w:hAnsi="Times New Roman" w:cs="Times New Roman"/>
                      <w:b/>
                      <w:color w:val="FFFFFF" w:themeColor="background1"/>
                      <w:sz w:val="28"/>
                      <w:szCs w:val="28"/>
                    </w:rPr>
                    <w:t>(c)</w:t>
                  </w:r>
                </w:p>
              </w:txbxContent>
            </v:textbox>
          </v:shape>
        </w:pict>
      </w:r>
    </w:p>
    <w:p w:rsidR="00120DD3" w:rsidRPr="00A737C9" w:rsidRDefault="00120DD3" w:rsidP="00120DD3">
      <w:pPr>
        <w:spacing w:after="0" w:line="480" w:lineRule="auto"/>
        <w:ind w:firstLine="720"/>
        <w:jc w:val="both"/>
        <w:rPr>
          <w:rFonts w:ascii="Times New Roman" w:hAnsi="Times New Roman" w:cs="Times New Roman"/>
          <w:sz w:val="24"/>
          <w:szCs w:val="24"/>
        </w:rPr>
      </w:pPr>
    </w:p>
    <w:p w:rsidR="00120DD3" w:rsidRDefault="00120DD3" w:rsidP="00120DD3">
      <w:pPr>
        <w:spacing w:after="0" w:line="480" w:lineRule="auto"/>
        <w:rPr>
          <w:rFonts w:ascii="Times New Roman" w:hAnsi="Times New Roman" w:cs="Times New Roman"/>
          <w:sz w:val="24"/>
          <w:szCs w:val="24"/>
        </w:rPr>
      </w:pPr>
    </w:p>
    <w:p w:rsidR="00120DD3" w:rsidRDefault="00002894" w:rsidP="00120DD3">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shape id="_x0000_s4230" type="#_x0000_t202" style="position:absolute;margin-left:24.75pt;margin-top:-106.7pt;width:44.65pt;height:35.7pt;z-index:251975168;mso-height-percent:200;mso-height-percent:200;mso-width-relative:margin;mso-height-relative:margin" filled="f" stroked="f">
            <v:textbox style="mso-next-textbox:#_x0000_s4230;mso-fit-shape-to-text:t">
              <w:txbxContent>
                <w:p w:rsidR="00A801FF" w:rsidRPr="00120DD3" w:rsidRDefault="00A801FF" w:rsidP="00120DD3">
                  <w:pPr>
                    <w:rPr>
                      <w:rFonts w:ascii="Times New Roman" w:hAnsi="Times New Roman" w:cs="Times New Roman"/>
                      <w:b/>
                      <w:sz w:val="28"/>
                      <w:szCs w:val="28"/>
                      <w:lang w:val="en-US"/>
                    </w:rPr>
                  </w:pPr>
                  <w:r w:rsidRPr="0009262A">
                    <w:rPr>
                      <w:rFonts w:ascii="Times New Roman" w:hAnsi="Times New Roman" w:cs="Times New Roman"/>
                      <w:b/>
                      <w:sz w:val="28"/>
                      <w:szCs w:val="28"/>
                    </w:rPr>
                    <w:t>(a)</w:t>
                  </w:r>
                </w:p>
              </w:txbxContent>
            </v:textbox>
          </v:shape>
        </w:pict>
      </w:r>
    </w:p>
    <w:p w:rsidR="00120DD3" w:rsidRDefault="00002894" w:rsidP="00120DD3">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shape id="_x0000_s4227" type="#_x0000_t202" style="position:absolute;margin-left:24.65pt;margin-top:24.1pt;width:44.65pt;height:35.7pt;z-index:251968000;mso-height-percent:200;mso-height-percent:200;mso-width-relative:margin;mso-height-relative:margin" filled="f" stroked="f">
            <v:textbox style="mso-next-textbox:#_x0000_s4227;mso-fit-shape-to-text:t">
              <w:txbxContent>
                <w:p w:rsidR="00A801FF" w:rsidRPr="00632267" w:rsidRDefault="00A801FF" w:rsidP="00120DD3">
                  <w:pPr>
                    <w:rPr>
                      <w:rFonts w:ascii="Times New Roman" w:hAnsi="Times New Roman" w:cs="Times New Roman"/>
                      <w:b/>
                      <w:color w:val="FFFFFF" w:themeColor="background1"/>
                      <w:sz w:val="28"/>
                      <w:szCs w:val="28"/>
                    </w:rPr>
                  </w:pPr>
                  <w:r w:rsidRPr="00632267">
                    <w:rPr>
                      <w:rFonts w:ascii="Times New Roman" w:hAnsi="Times New Roman" w:cs="Times New Roman"/>
                      <w:b/>
                      <w:color w:val="FFFFFF" w:themeColor="background1"/>
                      <w:sz w:val="28"/>
                      <w:szCs w:val="28"/>
                    </w:rPr>
                    <w:t>(c)</w:t>
                  </w:r>
                </w:p>
              </w:txbxContent>
            </v:textbox>
          </v:shape>
        </w:pict>
      </w:r>
    </w:p>
    <w:p w:rsidR="00120DD3" w:rsidRPr="002C4B84" w:rsidRDefault="00120DD3" w:rsidP="00120DD3">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64928" behindDoc="0" locked="0" layoutInCell="1" allowOverlap="1">
            <wp:simplePos x="0" y="0"/>
            <wp:positionH relativeFrom="column">
              <wp:posOffset>384810</wp:posOffset>
            </wp:positionH>
            <wp:positionV relativeFrom="paragraph">
              <wp:posOffset>8077</wp:posOffset>
            </wp:positionV>
            <wp:extent cx="4941976" cy="2487854"/>
            <wp:effectExtent l="19050" t="19050" r="11024" b="26746"/>
            <wp:wrapNone/>
            <wp:docPr id="4" name="Picture 9" descr="http://www.arcmg.imr.tohoku.ac.jp/en/topics/images/inou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rcmg.imr.tohoku.ac.jp/en/topics/images/inoue02.jpg"/>
                    <pic:cNvPicPr>
                      <a:picLocks noChangeAspect="1" noChangeArrowheads="1"/>
                    </pic:cNvPicPr>
                  </pic:nvPicPr>
                  <pic:blipFill>
                    <a:blip r:embed="rId20" cstate="print"/>
                    <a:srcRect/>
                    <a:stretch>
                      <a:fillRect/>
                    </a:stretch>
                  </pic:blipFill>
                  <pic:spPr bwMode="auto">
                    <a:xfrm>
                      <a:off x="0" y="0"/>
                      <a:ext cx="4941976" cy="2487854"/>
                    </a:xfrm>
                    <a:prstGeom prst="rect">
                      <a:avLst/>
                    </a:prstGeom>
                    <a:noFill/>
                    <a:ln w="9525">
                      <a:solidFill>
                        <a:schemeClr val="tx1"/>
                      </a:solidFill>
                      <a:miter lim="800000"/>
                      <a:headEnd/>
                      <a:tailEnd/>
                    </a:ln>
                  </pic:spPr>
                </pic:pic>
              </a:graphicData>
            </a:graphic>
          </wp:anchor>
        </w:drawing>
      </w:r>
    </w:p>
    <w:p w:rsidR="00120DD3" w:rsidRDefault="00120DD3" w:rsidP="00120DD3">
      <w:pPr>
        <w:spacing w:after="0" w:line="480" w:lineRule="auto"/>
        <w:rPr>
          <w:rFonts w:ascii="Times New Roman" w:hAnsi="Times New Roman" w:cs="Times New Roman"/>
          <w:sz w:val="24"/>
          <w:szCs w:val="24"/>
        </w:rPr>
      </w:pPr>
    </w:p>
    <w:p w:rsidR="00120DD3" w:rsidRDefault="00120DD3" w:rsidP="00120DD3">
      <w:pPr>
        <w:spacing w:after="0" w:line="480" w:lineRule="auto"/>
        <w:rPr>
          <w:rFonts w:ascii="Times New Roman" w:hAnsi="Times New Roman" w:cs="Times New Roman"/>
          <w:sz w:val="24"/>
          <w:szCs w:val="24"/>
        </w:rPr>
      </w:pPr>
    </w:p>
    <w:p w:rsidR="00120DD3" w:rsidRDefault="00120DD3" w:rsidP="00120DD3">
      <w:pPr>
        <w:spacing w:after="0" w:line="480" w:lineRule="auto"/>
        <w:rPr>
          <w:rFonts w:ascii="Times New Roman" w:hAnsi="Times New Roman" w:cs="Times New Roman"/>
          <w:sz w:val="24"/>
          <w:szCs w:val="24"/>
        </w:rPr>
      </w:pPr>
    </w:p>
    <w:p w:rsidR="00120DD3" w:rsidRDefault="00120DD3" w:rsidP="00120DD3">
      <w:pPr>
        <w:spacing w:after="0" w:line="480" w:lineRule="auto"/>
        <w:rPr>
          <w:rFonts w:ascii="Times New Roman" w:hAnsi="Times New Roman" w:cs="Times New Roman"/>
          <w:sz w:val="24"/>
          <w:szCs w:val="24"/>
        </w:rPr>
      </w:pPr>
    </w:p>
    <w:p w:rsidR="00120DD3" w:rsidRDefault="00120DD3" w:rsidP="00120DD3">
      <w:pPr>
        <w:spacing w:after="0" w:line="480" w:lineRule="auto"/>
        <w:rPr>
          <w:rFonts w:ascii="Times New Roman" w:hAnsi="Times New Roman" w:cs="Times New Roman"/>
          <w:sz w:val="24"/>
          <w:szCs w:val="24"/>
        </w:rPr>
      </w:pPr>
    </w:p>
    <w:p w:rsidR="00120DD3" w:rsidRDefault="00120DD3" w:rsidP="00120DD3">
      <w:pPr>
        <w:spacing w:after="0" w:line="480" w:lineRule="auto"/>
        <w:rPr>
          <w:rFonts w:ascii="Times New Roman" w:hAnsi="Times New Roman" w:cs="Times New Roman"/>
          <w:sz w:val="24"/>
          <w:szCs w:val="24"/>
        </w:rPr>
      </w:pPr>
    </w:p>
    <w:p w:rsidR="00120DD3" w:rsidRDefault="00002894" w:rsidP="00120DD3">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shape id="_x0000_s4229" type="#_x0000_t202" style="position:absolute;margin-left:190.85pt;margin-top:15.95pt;width:44.65pt;height:35.7pt;z-index:251970048;mso-height-percent:200;mso-height-percent:200;mso-width-relative:margin;mso-height-relative:margin" filled="f" stroked="f">
            <v:textbox style="mso-next-textbox:#_x0000_s4229;mso-fit-shape-to-text:t">
              <w:txbxContent>
                <w:p w:rsidR="00A801FF" w:rsidRPr="0009262A" w:rsidRDefault="00A801FF" w:rsidP="00120DD3">
                  <w:pP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(e</w:t>
                  </w:r>
                  <w:r w:rsidRPr="0009262A">
                    <w:rPr>
                      <w:rFonts w:ascii="Times New Roman" w:hAnsi="Times New Roman" w:cs="Times New Roman"/>
                      <w:b/>
                      <w:color w:val="FFFFFF" w:themeColor="background1"/>
                      <w:sz w:val="28"/>
                      <w:szCs w:val="28"/>
                    </w:rPr>
                    <w:t>)</w:t>
                  </w:r>
                </w:p>
              </w:txbxContent>
            </v:textbox>
          </v:shape>
        </w:pict>
      </w:r>
      <w:r w:rsidR="00120DD3">
        <w:rPr>
          <w:rFonts w:ascii="Times New Roman" w:hAnsi="Times New Roman" w:cs="Times New Roman"/>
          <w:noProof/>
          <w:sz w:val="24"/>
          <w:szCs w:val="24"/>
        </w:rPr>
        <w:drawing>
          <wp:anchor distT="0" distB="0" distL="114300" distR="114300" simplePos="0" relativeHeight="251965952" behindDoc="0" locked="0" layoutInCell="1" allowOverlap="1">
            <wp:simplePos x="0" y="0"/>
            <wp:positionH relativeFrom="column">
              <wp:posOffset>2367686</wp:posOffset>
            </wp:positionH>
            <wp:positionV relativeFrom="paragraph">
              <wp:posOffset>202108</wp:posOffset>
            </wp:positionV>
            <wp:extent cx="2904287" cy="1954733"/>
            <wp:effectExtent l="304800" t="266700" r="315163" b="274117"/>
            <wp:wrapNone/>
            <wp:docPr id="5" name="Picture 1" descr="Full-size image (125 K)">
              <a:hlinkClick xmlns:a="http://schemas.openxmlformats.org/drawingml/2006/main" r:id="rId21" tooltip="&quot;Full-size image (125 K)&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ull-size image (125 K)">
                      <a:hlinkClick r:id="rId21" tooltip="&quot;Full-size image (125 K)&quot;"/>
                    </pic:cNvPr>
                    <pic:cNvPicPr preferRelativeResize="0">
                      <a:picLocks noChangeAspect="1" noChangeArrowheads="1"/>
                    </pic:cNvPicPr>
                  </pic:nvPicPr>
                  <pic:blipFill>
                    <a:blip r:embed="rId22" cstate="print"/>
                    <a:srcRect l="7697" t="2329" r="7697" b="6988"/>
                    <a:stretch>
                      <a:fillRect/>
                    </a:stretch>
                  </pic:blipFill>
                  <pic:spPr bwMode="auto">
                    <a:xfrm>
                      <a:off x="0" y="0"/>
                      <a:ext cx="2904287" cy="195473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Times New Roman" w:hAnsi="Times New Roman" w:cs="Times New Roman"/>
          <w:noProof/>
          <w:sz w:val="24"/>
          <w:szCs w:val="24"/>
        </w:rPr>
        <w:pict>
          <v:shape id="_x0000_s4228" type="#_x0000_t202" style="position:absolute;margin-left:28.25pt;margin-top:12.9pt;width:44.65pt;height:35.7pt;z-index:251969024;mso-height-percent:200;mso-position-horizontal-relative:text;mso-position-vertical-relative:text;mso-height-percent:200;mso-width-relative:margin;mso-height-relative:margin" filled="f" stroked="f">
            <v:textbox style="mso-next-textbox:#_x0000_s4228;mso-fit-shape-to-text:t">
              <w:txbxContent>
                <w:p w:rsidR="00A801FF" w:rsidRPr="0009262A" w:rsidRDefault="00A801FF" w:rsidP="00120DD3">
                  <w:pPr>
                    <w:rPr>
                      <w:rFonts w:ascii="Times New Roman" w:hAnsi="Times New Roman" w:cs="Times New Roman"/>
                      <w:b/>
                      <w:sz w:val="28"/>
                      <w:szCs w:val="28"/>
                    </w:rPr>
                  </w:pPr>
                  <w:r>
                    <w:rPr>
                      <w:rFonts w:ascii="Times New Roman" w:hAnsi="Times New Roman" w:cs="Times New Roman"/>
                      <w:b/>
                      <w:sz w:val="28"/>
                      <w:szCs w:val="28"/>
                    </w:rPr>
                    <w:t>(d</w:t>
                  </w:r>
                  <w:r w:rsidRPr="0009262A">
                    <w:rPr>
                      <w:rFonts w:ascii="Times New Roman" w:hAnsi="Times New Roman" w:cs="Times New Roman"/>
                      <w:b/>
                      <w:sz w:val="28"/>
                      <w:szCs w:val="28"/>
                    </w:rPr>
                    <w:t>)</w:t>
                  </w:r>
                </w:p>
              </w:txbxContent>
            </v:textbox>
          </v:shape>
        </w:pict>
      </w:r>
      <w:r w:rsidR="00120DD3">
        <w:rPr>
          <w:rFonts w:ascii="Times New Roman" w:hAnsi="Times New Roman" w:cs="Times New Roman"/>
          <w:noProof/>
          <w:sz w:val="24"/>
          <w:szCs w:val="24"/>
        </w:rPr>
        <w:drawing>
          <wp:anchor distT="0" distB="0" distL="114300" distR="114300" simplePos="0" relativeHeight="251966976" behindDoc="1" locked="0" layoutInCell="1" allowOverlap="1">
            <wp:simplePos x="0" y="0"/>
            <wp:positionH relativeFrom="column">
              <wp:posOffset>370180</wp:posOffset>
            </wp:positionH>
            <wp:positionV relativeFrom="paragraph">
              <wp:posOffset>132918</wp:posOffset>
            </wp:positionV>
            <wp:extent cx="1912162" cy="2150669"/>
            <wp:effectExtent l="19050" t="0" r="0" b="0"/>
            <wp:wrapNone/>
            <wp:docPr id="7" name="Picture 4" descr="http://www.arcmg.imr.tohoku.ac.jp/en/topics/images/inoue0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cmg.imr.tohoku.ac.jp/en/topics/images/inoue03_en.jpg"/>
                    <pic:cNvPicPr preferRelativeResize="0">
                      <a:picLocks noChangeAspect="1" noChangeArrowheads="1"/>
                    </pic:cNvPicPr>
                  </pic:nvPicPr>
                  <pic:blipFill>
                    <a:blip r:embed="rId23" cstate="print"/>
                    <a:srcRect l="15805" t="2400" r="53601" b="67792"/>
                    <a:stretch>
                      <a:fillRect/>
                    </a:stretch>
                  </pic:blipFill>
                  <pic:spPr bwMode="auto">
                    <a:xfrm>
                      <a:off x="0" y="0"/>
                      <a:ext cx="1912162" cy="2150669"/>
                    </a:xfrm>
                    <a:prstGeom prst="rect">
                      <a:avLst/>
                    </a:prstGeom>
                    <a:noFill/>
                    <a:ln w="9525">
                      <a:noFill/>
                      <a:miter lim="800000"/>
                      <a:headEnd/>
                      <a:tailEnd/>
                    </a:ln>
                  </pic:spPr>
                </pic:pic>
              </a:graphicData>
            </a:graphic>
          </wp:anchor>
        </w:drawing>
      </w:r>
    </w:p>
    <w:p w:rsidR="00120DD3" w:rsidRDefault="00120DD3" w:rsidP="00120DD3">
      <w:pPr>
        <w:spacing w:after="0" w:line="480" w:lineRule="auto"/>
        <w:rPr>
          <w:rFonts w:ascii="Times New Roman" w:hAnsi="Times New Roman" w:cs="Times New Roman"/>
          <w:sz w:val="24"/>
          <w:szCs w:val="24"/>
        </w:rPr>
      </w:pPr>
    </w:p>
    <w:p w:rsidR="00120DD3" w:rsidRDefault="00120DD3" w:rsidP="00120DD3">
      <w:pPr>
        <w:spacing w:after="0" w:line="480" w:lineRule="auto"/>
        <w:rPr>
          <w:rFonts w:ascii="Times New Roman" w:hAnsi="Times New Roman" w:cs="Times New Roman"/>
          <w:sz w:val="24"/>
          <w:szCs w:val="24"/>
        </w:rPr>
      </w:pPr>
    </w:p>
    <w:p w:rsidR="00120DD3" w:rsidRDefault="00120DD3" w:rsidP="00120DD3">
      <w:pPr>
        <w:spacing w:after="0" w:line="480" w:lineRule="auto"/>
        <w:rPr>
          <w:rFonts w:ascii="Times New Roman" w:hAnsi="Times New Roman" w:cs="Times New Roman"/>
          <w:sz w:val="24"/>
          <w:szCs w:val="24"/>
        </w:rPr>
      </w:pPr>
    </w:p>
    <w:p w:rsidR="00120DD3" w:rsidRDefault="00120DD3" w:rsidP="00120DD3">
      <w:pPr>
        <w:spacing w:after="0" w:line="480" w:lineRule="auto"/>
        <w:rPr>
          <w:rFonts w:ascii="Times New Roman" w:hAnsi="Times New Roman" w:cs="Times New Roman"/>
          <w:sz w:val="24"/>
          <w:szCs w:val="24"/>
        </w:rPr>
      </w:pPr>
    </w:p>
    <w:p w:rsidR="00D53822" w:rsidRDefault="00002894" w:rsidP="00D53822">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shape id="_x0000_s1031" type="#_x0000_t202" style="position:absolute;margin-left:190.85pt;margin-top:15.95pt;width:44.65pt;height:35.7pt;z-index:251571712;mso-height-percent:200;mso-height-percent:200;mso-width-relative:margin;mso-height-relative:margin" filled="f" stroked="f">
            <v:textbox style="mso-next-textbox:#_x0000_s1031;mso-fit-shape-to-text:t">
              <w:txbxContent>
                <w:p w:rsidR="00A801FF" w:rsidRPr="0009262A" w:rsidRDefault="00A801FF" w:rsidP="00D53822">
                  <w:pP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(e</w:t>
                  </w:r>
                  <w:r w:rsidRPr="0009262A">
                    <w:rPr>
                      <w:rFonts w:ascii="Times New Roman" w:hAnsi="Times New Roman" w:cs="Times New Roman"/>
                      <w:b/>
                      <w:color w:val="FFFFFF" w:themeColor="background1"/>
                      <w:sz w:val="28"/>
                      <w:szCs w:val="28"/>
                    </w:rPr>
                    <w:t>)</w:t>
                  </w:r>
                </w:p>
              </w:txbxContent>
            </v:textbox>
          </v:shape>
        </w:pict>
      </w:r>
    </w:p>
    <w:p w:rsidR="00D53822" w:rsidRDefault="00D53822" w:rsidP="00D53822">
      <w:pPr>
        <w:spacing w:after="0" w:line="480" w:lineRule="auto"/>
        <w:rPr>
          <w:rFonts w:ascii="Times New Roman" w:hAnsi="Times New Roman" w:cs="Times New Roman"/>
          <w:sz w:val="24"/>
          <w:szCs w:val="24"/>
        </w:rPr>
      </w:pPr>
    </w:p>
    <w:p w:rsidR="00D53822" w:rsidRDefault="00002894" w:rsidP="00D53822">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shape id="_x0000_s1042" type="#_x0000_t202" style="position:absolute;margin-left:13.95pt;margin-top:6.35pt;width:421.9pt;height:136.45pt;z-index:251582976;mso-width-relative:margin;mso-height-relative:margin" filled="f" stroked="f">
            <v:textbox style="mso-next-textbox:#_x0000_s1042">
              <w:txbxContent>
                <w:p w:rsidR="00A801FF" w:rsidRPr="0026465F" w:rsidRDefault="00A801FF" w:rsidP="00D53822">
                  <w:pPr>
                    <w:spacing w:after="0" w:line="480" w:lineRule="auto"/>
                    <w:jc w:val="both"/>
                    <w:rPr>
                      <w:rFonts w:ascii="Times New Roman" w:hAnsi="Times New Roman" w:cs="Times New Roman"/>
                      <w:sz w:val="24"/>
                      <w:szCs w:val="24"/>
                    </w:rPr>
                  </w:pPr>
                  <w:proofErr w:type="gramStart"/>
                  <w:r w:rsidRPr="0026465F">
                    <w:rPr>
                      <w:rFonts w:ascii="Times New Roman" w:hAnsi="Times New Roman" w:cs="Times New Roman"/>
                      <w:sz w:val="24"/>
                      <w:szCs w:val="24"/>
                    </w:rPr>
                    <w:t>Figure 2.2.</w:t>
                  </w:r>
                  <w:proofErr w:type="gramEnd"/>
                  <w:r w:rsidRPr="0026465F">
                    <w:rPr>
                      <w:rFonts w:ascii="Times New Roman" w:hAnsi="Times New Roman" w:cs="Times New Roman"/>
                      <w:sz w:val="24"/>
                      <w:szCs w:val="24"/>
                    </w:rPr>
                    <w:t xml:space="preserve"> Comme</w:t>
                  </w:r>
                  <w:r>
                    <w:rPr>
                      <w:rFonts w:ascii="Times New Roman" w:hAnsi="Times New Roman" w:cs="Times New Roman"/>
                      <w:sz w:val="24"/>
                      <w:szCs w:val="24"/>
                    </w:rPr>
                    <w:t>rcial applications of some BMGs:</w:t>
                  </w:r>
                  <w:r w:rsidRPr="0026465F">
                    <w:rPr>
                      <w:rFonts w:ascii="Times New Roman" w:hAnsi="Times New Roman" w:cs="Times New Roman"/>
                      <w:sz w:val="24"/>
                      <w:szCs w:val="24"/>
                    </w:rPr>
                    <w:t xml:space="preserve"> (a) Golf clubs made of </w:t>
                  </w:r>
                  <w:r>
                    <w:rPr>
                      <w:rFonts w:ascii="Times New Roman" w:hAnsi="Times New Roman" w:cs="Times New Roman"/>
                      <w:sz w:val="24"/>
                      <w:szCs w:val="24"/>
                    </w:rPr>
                    <w:t xml:space="preserve">Zr−Cu−Ni−Al BMG </w:t>
                  </w:r>
                  <w:r w:rsidRPr="0026465F">
                    <w:rPr>
                      <w:rFonts w:ascii="Times New Roman" w:hAnsi="Times New Roman" w:cs="Times New Roman"/>
                      <w:sz w:val="24"/>
                      <w:szCs w:val="24"/>
                    </w:rPr>
                    <w:t>[12]</w:t>
                  </w:r>
                  <w:r>
                    <w:rPr>
                      <w:rFonts w:ascii="Times New Roman" w:hAnsi="Times New Roman" w:cs="Times New Roman"/>
                      <w:sz w:val="24"/>
                      <w:szCs w:val="24"/>
                    </w:rPr>
                    <w:t>;</w:t>
                  </w:r>
                  <w:r w:rsidRPr="0026465F">
                    <w:rPr>
                      <w:rFonts w:ascii="Times New Roman" w:hAnsi="Times New Roman" w:cs="Times New Roman"/>
                      <w:sz w:val="24"/>
                      <w:szCs w:val="24"/>
                    </w:rPr>
                    <w:t xml:space="preserve"> (b) Omega watches whose numbers and sc</w:t>
                  </w:r>
                  <w:r>
                    <w:rPr>
                      <w:rFonts w:ascii="Times New Roman" w:hAnsi="Times New Roman" w:cs="Times New Roman"/>
                      <w:sz w:val="24"/>
                      <w:szCs w:val="24"/>
                    </w:rPr>
                    <w:t>aling made of Zr-based BMG [46];</w:t>
                  </w:r>
                  <w:r w:rsidRPr="0026465F">
                    <w:rPr>
                      <w:rFonts w:ascii="Times New Roman" w:hAnsi="Times New Roman" w:cs="Times New Roman"/>
                      <w:sz w:val="24"/>
                      <w:szCs w:val="24"/>
                    </w:rPr>
                    <w:t xml:space="preserve"> (c) Microgeared motor con</w:t>
                  </w:r>
                  <w:r>
                    <w:rPr>
                      <w:rFonts w:ascii="Times New Roman" w:hAnsi="Times New Roman" w:cs="Times New Roman"/>
                      <w:sz w:val="24"/>
                      <w:szCs w:val="24"/>
                    </w:rPr>
                    <w:t>structed by a Ni-based BMG [55];</w:t>
                  </w:r>
                  <w:r w:rsidRPr="0026465F">
                    <w:rPr>
                      <w:rFonts w:ascii="Times New Roman" w:hAnsi="Times New Roman" w:cs="Times New Roman"/>
                      <w:sz w:val="24"/>
                      <w:szCs w:val="24"/>
                    </w:rPr>
                    <w:t xml:space="preserve"> </w:t>
                  </w:r>
                  <w:r>
                    <w:rPr>
                      <w:rFonts w:ascii="Times New Roman" w:hAnsi="Times New Roman" w:cs="Times New Roman"/>
                      <w:sz w:val="24"/>
                      <w:szCs w:val="24"/>
                    </w:rPr>
                    <w:t>(d) Ni-based BMG diaphragm [56];</w:t>
                  </w:r>
                  <w:r w:rsidRPr="0026465F">
                    <w:rPr>
                      <w:rFonts w:ascii="Times New Roman" w:hAnsi="Times New Roman" w:cs="Times New Roman"/>
                      <w:sz w:val="24"/>
                      <w:szCs w:val="24"/>
                    </w:rPr>
                    <w:t xml:space="preserve"> (e) Solar wind</w:t>
                  </w:r>
                  <w:r>
                    <w:rPr>
                      <w:rFonts w:ascii="Times New Roman" w:hAnsi="Times New Roman" w:cs="Times New Roman"/>
                      <w:sz w:val="24"/>
                      <w:szCs w:val="24"/>
                    </w:rPr>
                    <w:t xml:space="preserve"> collector, which is made of Zr−Nb−Cu−Ni−</w:t>
                  </w:r>
                  <w:r w:rsidRPr="0026465F">
                    <w:rPr>
                      <w:rFonts w:ascii="Times New Roman" w:hAnsi="Times New Roman" w:cs="Times New Roman"/>
                      <w:sz w:val="24"/>
                      <w:szCs w:val="24"/>
                    </w:rPr>
                    <w:t xml:space="preserve">Al BMG [46]. </w:t>
                  </w:r>
                </w:p>
                <w:p w:rsidR="00A801FF" w:rsidRPr="009D797F" w:rsidRDefault="00A801FF" w:rsidP="00D53822"/>
              </w:txbxContent>
            </v:textbox>
          </v:shape>
        </w:pict>
      </w:r>
    </w:p>
    <w:p w:rsidR="00D53822" w:rsidRDefault="00D53822" w:rsidP="00D53822">
      <w:pPr>
        <w:spacing w:after="0" w:line="480" w:lineRule="auto"/>
        <w:rPr>
          <w:rFonts w:ascii="Times New Roman" w:hAnsi="Times New Roman" w:cs="Times New Roman"/>
          <w:sz w:val="24"/>
          <w:szCs w:val="24"/>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EB2A42">
      <w:pPr>
        <w:spacing w:after="0" w:line="480" w:lineRule="auto"/>
        <w:ind w:firstLine="720"/>
        <w:outlineLvl w:val="1"/>
        <w:rPr>
          <w:rFonts w:ascii="Times New Roman" w:hAnsi="Times New Roman" w:cs="Times New Roman"/>
          <w:sz w:val="24"/>
          <w:szCs w:val="24"/>
        </w:rPr>
      </w:pPr>
    </w:p>
    <w:p w:rsidR="00D53822" w:rsidRDefault="00D53822" w:rsidP="00EB2A42">
      <w:pPr>
        <w:spacing w:after="0" w:line="480" w:lineRule="auto"/>
        <w:outlineLvl w:val="1"/>
        <w:rPr>
          <w:rFonts w:ascii="Times New Roman" w:hAnsi="Times New Roman" w:cs="Times New Roman"/>
          <w:b/>
          <w:sz w:val="28"/>
          <w:szCs w:val="28"/>
        </w:rPr>
      </w:pPr>
      <w:bookmarkStart w:id="4" w:name="_Toc381374255"/>
      <w:r w:rsidRPr="00107C42">
        <w:rPr>
          <w:rFonts w:ascii="Times New Roman" w:hAnsi="Times New Roman" w:cs="Times New Roman"/>
          <w:b/>
          <w:sz w:val="28"/>
          <w:szCs w:val="28"/>
        </w:rPr>
        <w:lastRenderedPageBreak/>
        <w:t xml:space="preserve">2.3 </w:t>
      </w:r>
      <w:r>
        <w:rPr>
          <w:rFonts w:ascii="Times New Roman" w:hAnsi="Times New Roman" w:cs="Times New Roman"/>
          <w:b/>
          <w:sz w:val="28"/>
          <w:szCs w:val="28"/>
        </w:rPr>
        <w:t>Plast</w:t>
      </w:r>
      <w:r w:rsidR="00610D5F">
        <w:rPr>
          <w:rFonts w:ascii="Times New Roman" w:hAnsi="Times New Roman" w:cs="Times New Roman"/>
          <w:b/>
          <w:sz w:val="28"/>
          <w:szCs w:val="28"/>
        </w:rPr>
        <w:t>ic Deformation M</w:t>
      </w:r>
      <w:r w:rsidRPr="00107C42">
        <w:rPr>
          <w:rFonts w:ascii="Times New Roman" w:hAnsi="Times New Roman" w:cs="Times New Roman"/>
          <w:b/>
          <w:sz w:val="28"/>
          <w:szCs w:val="28"/>
        </w:rPr>
        <w:t>echanism</w:t>
      </w:r>
      <w:bookmarkEnd w:id="4"/>
    </w:p>
    <w:p w:rsidR="00D53822" w:rsidRDefault="00D53822" w:rsidP="00D53822">
      <w:pPr>
        <w:spacing w:after="0" w:line="480" w:lineRule="auto"/>
        <w:rPr>
          <w:rFonts w:ascii="Times New Roman" w:hAnsi="Times New Roman" w:cs="Times New Roman"/>
          <w:b/>
          <w:sz w:val="28"/>
          <w:szCs w:val="28"/>
        </w:rPr>
      </w:pPr>
    </w:p>
    <w:p w:rsidR="00D53822" w:rsidRDefault="00581009" w:rsidP="00D5382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w:t>
      </w:r>
      <w:r w:rsidR="00D53822">
        <w:rPr>
          <w:rFonts w:ascii="Times New Roman" w:hAnsi="Times New Roman" w:cs="Times New Roman"/>
          <w:sz w:val="24"/>
          <w:szCs w:val="24"/>
        </w:rPr>
        <w:t>lastic deformation is closely related to th</w:t>
      </w:r>
      <w:r>
        <w:rPr>
          <w:rFonts w:ascii="Times New Roman" w:hAnsi="Times New Roman" w:cs="Times New Roman"/>
          <w:sz w:val="24"/>
          <w:szCs w:val="24"/>
        </w:rPr>
        <w:t>e internal microstructure of</w:t>
      </w:r>
      <w:r w:rsidR="00D53822">
        <w:rPr>
          <w:rFonts w:ascii="Times New Roman" w:hAnsi="Times New Roman" w:cs="Times New Roman"/>
          <w:sz w:val="24"/>
          <w:szCs w:val="24"/>
        </w:rPr>
        <w:t xml:space="preserve"> materials. </w:t>
      </w:r>
      <w:r w:rsidR="00D53822" w:rsidRPr="00CF2A90">
        <w:rPr>
          <w:rFonts w:ascii="Times New Roman" w:hAnsi="Times New Roman" w:cs="Times New Roman"/>
          <w:sz w:val="24"/>
          <w:szCs w:val="24"/>
        </w:rPr>
        <w:t xml:space="preserve">For </w:t>
      </w:r>
      <w:r w:rsidR="00D53822">
        <w:rPr>
          <w:rFonts w:ascii="Times New Roman" w:hAnsi="Times New Roman" w:cs="Times New Roman"/>
          <w:sz w:val="24"/>
          <w:szCs w:val="24"/>
        </w:rPr>
        <w:t>conventional crystalline alloys</w:t>
      </w:r>
      <w:r>
        <w:rPr>
          <w:rFonts w:ascii="Times New Roman" w:hAnsi="Times New Roman" w:cs="Times New Roman"/>
          <w:sz w:val="24"/>
          <w:szCs w:val="24"/>
        </w:rPr>
        <w:t xml:space="preserve">, dislocations and twinning play important roles in </w:t>
      </w:r>
      <w:r w:rsidR="00D53822">
        <w:rPr>
          <w:rFonts w:ascii="Times New Roman" w:hAnsi="Times New Roman" w:cs="Times New Roman"/>
          <w:sz w:val="24"/>
          <w:szCs w:val="24"/>
        </w:rPr>
        <w:t>plastic deformation. However, crystal defects like grain boundaries, dislocations, twinning and sta</w:t>
      </w:r>
      <w:r>
        <w:rPr>
          <w:rFonts w:ascii="Times New Roman" w:hAnsi="Times New Roman" w:cs="Times New Roman"/>
          <w:sz w:val="24"/>
          <w:szCs w:val="24"/>
        </w:rPr>
        <w:t>cking faults do not exist in</w:t>
      </w:r>
      <w:r w:rsidR="00D53822">
        <w:rPr>
          <w:rFonts w:ascii="Times New Roman" w:hAnsi="Times New Roman" w:cs="Times New Roman"/>
          <w:sz w:val="24"/>
          <w:szCs w:val="24"/>
        </w:rPr>
        <w:t xml:space="preserve"> amorphous alloys, indicating classical dislocation slip mechanism may not be </w:t>
      </w:r>
      <w:r>
        <w:rPr>
          <w:rFonts w:ascii="Times New Roman" w:hAnsi="Times New Roman" w:cs="Times New Roman"/>
          <w:sz w:val="24"/>
          <w:szCs w:val="24"/>
        </w:rPr>
        <w:t xml:space="preserve">possible in amorphous </w:t>
      </w:r>
      <w:r w:rsidR="00D53822">
        <w:rPr>
          <w:rFonts w:ascii="Times New Roman" w:hAnsi="Times New Roman" w:cs="Times New Roman"/>
          <w:sz w:val="24"/>
          <w:szCs w:val="24"/>
        </w:rPr>
        <w:t xml:space="preserve">alloys. To date, a number of mechanistic theories have been proposed to describe the plastic flow and deformation behaviour of metallic glasses. Although the exact nature of local atomic motion in deforming metallic glasses is not fully resolved, there is </w:t>
      </w:r>
      <w:r w:rsidR="00FB2D42">
        <w:rPr>
          <w:rFonts w:ascii="Times New Roman" w:hAnsi="Times New Roman" w:cs="Times New Roman"/>
          <w:sz w:val="24"/>
          <w:szCs w:val="24"/>
        </w:rPr>
        <w:t xml:space="preserve">a </w:t>
      </w:r>
      <w:r w:rsidR="00D53822">
        <w:rPr>
          <w:rFonts w:ascii="Times New Roman" w:hAnsi="Times New Roman" w:cs="Times New Roman"/>
          <w:sz w:val="24"/>
          <w:szCs w:val="24"/>
        </w:rPr>
        <w:t>general consensus that the fundamental unit process underlying deformation must be a local rearrangement of atoms that can accommodate shear strain [57]. In this section, we will revisit the fundamental mechanisms of plastic deformation and fracture of metallic glasses.</w:t>
      </w:r>
    </w:p>
    <w:p w:rsidR="00D53822" w:rsidRPr="00F95A32" w:rsidRDefault="00D53822" w:rsidP="00D53822">
      <w:pPr>
        <w:spacing w:after="0" w:line="480" w:lineRule="auto"/>
        <w:jc w:val="both"/>
        <w:rPr>
          <w:rFonts w:ascii="Times New Roman" w:hAnsi="Times New Roman" w:cs="Times New Roman"/>
          <w:sz w:val="24"/>
          <w:szCs w:val="24"/>
        </w:rPr>
      </w:pPr>
    </w:p>
    <w:p w:rsidR="00D53822" w:rsidRPr="00135641" w:rsidRDefault="00610D5F" w:rsidP="00EB2A42">
      <w:pPr>
        <w:spacing w:after="0" w:line="480" w:lineRule="auto"/>
        <w:outlineLvl w:val="2"/>
        <w:rPr>
          <w:rFonts w:ascii="Times New Roman" w:hAnsi="Times New Roman" w:cs="Times New Roman"/>
          <w:b/>
          <w:sz w:val="24"/>
          <w:szCs w:val="24"/>
        </w:rPr>
      </w:pPr>
      <w:bookmarkStart w:id="5" w:name="_Toc381374256"/>
      <w:r>
        <w:rPr>
          <w:rFonts w:ascii="Times New Roman" w:hAnsi="Times New Roman" w:cs="Times New Roman"/>
          <w:b/>
          <w:sz w:val="24"/>
          <w:szCs w:val="24"/>
        </w:rPr>
        <w:t>2.3.1 Free-Volume M</w:t>
      </w:r>
      <w:r w:rsidR="00D53822" w:rsidRPr="00135641">
        <w:rPr>
          <w:rFonts w:ascii="Times New Roman" w:hAnsi="Times New Roman" w:cs="Times New Roman"/>
          <w:b/>
          <w:sz w:val="24"/>
          <w:szCs w:val="24"/>
        </w:rPr>
        <w:t>odel</w:t>
      </w:r>
      <w:bookmarkEnd w:id="5"/>
    </w:p>
    <w:p w:rsidR="00D53822" w:rsidRPr="002E16BD" w:rsidRDefault="00D53822" w:rsidP="00D53822">
      <w:pPr>
        <w:spacing w:after="0" w:line="480" w:lineRule="auto"/>
        <w:rPr>
          <w:rFonts w:ascii="Times New Roman" w:hAnsi="Times New Roman" w:cs="Times New Roman"/>
          <w:sz w:val="28"/>
          <w:szCs w:val="28"/>
        </w:rPr>
      </w:pPr>
    </w:p>
    <w:p w:rsidR="00D53822" w:rsidRDefault="00D53822" w:rsidP="001A2642">
      <w:pPr>
        <w:spacing w:after="0" w:line="480" w:lineRule="auto"/>
        <w:ind w:firstLine="720"/>
        <w:jc w:val="both"/>
        <w:rPr>
          <w:rFonts w:ascii="Times New Roman" w:hAnsi="Times New Roman" w:cs="Times New Roman"/>
          <w:sz w:val="24"/>
          <w:szCs w:val="24"/>
        </w:rPr>
      </w:pPr>
      <w:r w:rsidRPr="00883FB8">
        <w:rPr>
          <w:rFonts w:ascii="Times New Roman" w:hAnsi="Times New Roman" w:cs="Times New Roman"/>
          <w:sz w:val="24"/>
          <w:szCs w:val="24"/>
        </w:rPr>
        <w:t>The idea of free-volume (FV) goes back a long time, and it has been known that the viscosity of a liquid was stron</w:t>
      </w:r>
      <w:r>
        <w:rPr>
          <w:rFonts w:ascii="Times New Roman" w:hAnsi="Times New Roman" w:cs="Times New Roman"/>
          <w:sz w:val="24"/>
          <w:szCs w:val="24"/>
        </w:rPr>
        <w:t xml:space="preserve">gly related to its volume [58]. The FV models reviewed here are based upon the theories of Cohen and Turnbull [59, 60], originally developed for the self-diffusion of a penetrant in an ideal liquid of hard spheres. They considered </w:t>
      </w:r>
      <w:r w:rsidRPr="00883FB8">
        <w:rPr>
          <w:rFonts w:ascii="Times New Roman" w:hAnsi="Times New Roman" w:cs="Times New Roman"/>
          <w:sz w:val="24"/>
          <w:szCs w:val="24"/>
        </w:rPr>
        <w:t>the diffu</w:t>
      </w:r>
      <w:r>
        <w:rPr>
          <w:rFonts w:ascii="Times New Roman" w:hAnsi="Times New Roman" w:cs="Times New Roman"/>
          <w:sz w:val="24"/>
          <w:szCs w:val="24"/>
        </w:rPr>
        <w:t xml:space="preserve">sion of a molecule from one atomic cage into another </w:t>
      </w:r>
      <w:r w:rsidRPr="00883FB8">
        <w:rPr>
          <w:rFonts w:ascii="Times New Roman" w:hAnsi="Times New Roman" w:cs="Times New Roman"/>
          <w:sz w:val="24"/>
          <w:szCs w:val="24"/>
        </w:rPr>
        <w:t xml:space="preserve">when a large enough void exists for it to pass through. </w:t>
      </w:r>
    </w:p>
    <w:p w:rsidR="001A2642" w:rsidRDefault="001A2642" w:rsidP="001A2642">
      <w:pPr>
        <w:spacing w:after="0" w:line="480" w:lineRule="auto"/>
        <w:ind w:firstLine="720"/>
        <w:jc w:val="both"/>
        <w:rPr>
          <w:rFonts w:ascii="Times New Roman" w:hAnsi="Times New Roman" w:cs="Times New Roman"/>
          <w:sz w:val="24"/>
          <w:szCs w:val="24"/>
        </w:rPr>
      </w:pPr>
    </w:p>
    <w:p w:rsidR="001A2642" w:rsidRDefault="001A2642" w:rsidP="001A2642">
      <w:pPr>
        <w:spacing w:after="0" w:line="480" w:lineRule="auto"/>
        <w:ind w:firstLine="720"/>
        <w:jc w:val="both"/>
        <w:rPr>
          <w:rFonts w:ascii="Times New Roman" w:hAnsi="Times New Roman" w:cs="Times New Roman"/>
          <w:sz w:val="24"/>
          <w:szCs w:val="24"/>
        </w:rPr>
      </w:pPr>
    </w:p>
    <w:p w:rsidR="001A2642" w:rsidRDefault="001A2642" w:rsidP="001A2642">
      <w:pPr>
        <w:spacing w:after="0" w:line="480" w:lineRule="auto"/>
        <w:ind w:firstLine="720"/>
        <w:jc w:val="both"/>
      </w:pPr>
    </w:p>
    <w:p w:rsidR="00D53822" w:rsidRDefault="001A2642" w:rsidP="00D53822">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78240" behindDoc="0" locked="0" layoutInCell="1" allowOverlap="1">
            <wp:simplePos x="0" y="0"/>
            <wp:positionH relativeFrom="column">
              <wp:posOffset>1345680</wp:posOffset>
            </wp:positionH>
            <wp:positionV relativeFrom="paragraph">
              <wp:posOffset>67456</wp:posOffset>
            </wp:positionV>
            <wp:extent cx="3301271" cy="4069829"/>
            <wp:effectExtent l="19050" t="0" r="0" b="0"/>
            <wp:wrapNone/>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b="1413"/>
                    <a:stretch>
                      <a:fillRect/>
                    </a:stretch>
                  </pic:blipFill>
                  <pic:spPr bwMode="auto">
                    <a:xfrm>
                      <a:off x="0" y="0"/>
                      <a:ext cx="3301271" cy="4069829"/>
                    </a:xfrm>
                    <a:prstGeom prst="rect">
                      <a:avLst/>
                    </a:prstGeom>
                    <a:noFill/>
                    <a:ln w="9525">
                      <a:noFill/>
                      <a:miter lim="800000"/>
                      <a:headEnd/>
                      <a:tailEnd/>
                    </a:ln>
                  </pic:spPr>
                </pic:pic>
              </a:graphicData>
            </a:graphic>
          </wp:anchor>
        </w:drawing>
      </w:r>
    </w:p>
    <w:p w:rsidR="001A2642" w:rsidRDefault="001A264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rPr>
          <w:rFonts w:ascii="Times New Roman" w:hAnsi="Times New Roman" w:cs="Times New Roman"/>
          <w:b/>
          <w:sz w:val="28"/>
          <w:szCs w:val="28"/>
        </w:rPr>
      </w:pPr>
    </w:p>
    <w:p w:rsidR="00D53822" w:rsidRDefault="00002894" w:rsidP="00D53822">
      <w:pPr>
        <w:spacing w:after="0" w:line="480" w:lineRule="auto"/>
        <w:rPr>
          <w:rFonts w:ascii="Times New Roman" w:hAnsi="Times New Roman" w:cs="Times New Roman"/>
          <w:b/>
          <w:sz w:val="28"/>
          <w:szCs w:val="28"/>
        </w:rPr>
      </w:pPr>
      <w:r w:rsidRPr="00002894">
        <w:rPr>
          <w:rFonts w:ascii="Times New Roman" w:hAnsi="Times New Roman" w:cs="Times New Roman"/>
          <w:noProof/>
          <w:sz w:val="24"/>
          <w:szCs w:val="24"/>
        </w:rPr>
        <w:pict>
          <v:shape id="_x0000_s1043" type="#_x0000_t202" style="position:absolute;margin-left:-.4pt;margin-top:9.8pt;width:451.65pt;height:108.6pt;z-index:251584000;mso-width-relative:margin;mso-height-relative:margin" filled="f" stroked="f">
            <v:textbox style="mso-next-textbox:#_x0000_s1043">
              <w:txbxContent>
                <w:p w:rsidR="00A801FF" w:rsidRPr="004E6389" w:rsidRDefault="00A801FF" w:rsidP="00D53822">
                  <w:pPr>
                    <w:spacing w:after="0" w:line="480" w:lineRule="auto"/>
                    <w:jc w:val="both"/>
                    <w:rPr>
                      <w:rFonts w:ascii="Times New Roman" w:hAnsi="Times New Roman" w:cs="Times New Roman"/>
                      <w:sz w:val="24"/>
                      <w:szCs w:val="24"/>
                    </w:rPr>
                  </w:pPr>
                  <w:proofErr w:type="gramStart"/>
                  <w:r w:rsidRPr="004E6389">
                    <w:rPr>
                      <w:rFonts w:ascii="Times New Roman" w:hAnsi="Times New Roman" w:cs="Times New Roman"/>
                      <w:sz w:val="24"/>
                      <w:szCs w:val="24"/>
                    </w:rPr>
                    <w:t>Figure 2.3.</w:t>
                  </w:r>
                  <w:proofErr w:type="gramEnd"/>
                  <w:r w:rsidRPr="004E6389">
                    <w:rPr>
                      <w:rFonts w:ascii="Times New Roman" w:hAnsi="Times New Roman" w:cs="Times New Roman"/>
                      <w:sz w:val="24"/>
                      <w:szCs w:val="24"/>
                    </w:rPr>
                    <w:t xml:space="preserve"> Two-dimensional schematics illustrating the atomistic deformation mechanisms for glassy alloys based on free-volume model, where </w:t>
                  </w:r>
                  <w:r w:rsidRPr="009D3437">
                    <w:rPr>
                      <w:rFonts w:ascii="Times New Roman" w:hAnsi="Times New Roman" w:cs="Times New Roman"/>
                      <w:i/>
                      <w:sz w:val="24"/>
                      <w:szCs w:val="24"/>
                    </w:rPr>
                    <w:t>λ</w:t>
                  </w:r>
                  <w:r w:rsidRPr="004E6389">
                    <w:rPr>
                      <w:rFonts w:ascii="Times New Roman" w:hAnsi="Times New Roman" w:cs="Times New Roman"/>
                      <w:sz w:val="24"/>
                      <w:szCs w:val="24"/>
                    </w:rPr>
                    <w:t xml:space="preserve"> is one jump length, Δ</w:t>
                  </w:r>
                  <w:r w:rsidRPr="009D3437">
                    <w:rPr>
                      <w:rFonts w:ascii="Times New Roman" w:hAnsi="Times New Roman" w:cs="Times New Roman"/>
                      <w:i/>
                      <w:sz w:val="24"/>
                      <w:szCs w:val="24"/>
                    </w:rPr>
                    <w:t>G</w:t>
                  </w:r>
                  <w:r w:rsidRPr="009D3437">
                    <w:rPr>
                      <w:rFonts w:ascii="Times New Roman" w:hAnsi="Times New Roman" w:cs="Times New Roman"/>
                      <w:i/>
                      <w:sz w:val="24"/>
                      <w:szCs w:val="24"/>
                      <w:vertAlign w:val="superscript"/>
                    </w:rPr>
                    <w:t>m</w:t>
                  </w:r>
                  <w:r w:rsidRPr="004E6389">
                    <w:rPr>
                      <w:rFonts w:ascii="Times New Roman" w:hAnsi="Times New Roman" w:cs="Times New Roman"/>
                      <w:sz w:val="24"/>
                      <w:szCs w:val="24"/>
                    </w:rPr>
                    <w:t xml:space="preserve"> is the activation energy of motion, Δ</w:t>
                  </w:r>
                  <w:r w:rsidRPr="009D3437">
                    <w:rPr>
                      <w:rFonts w:ascii="Times New Roman" w:hAnsi="Times New Roman" w:cs="Times New Roman"/>
                      <w:i/>
                      <w:sz w:val="24"/>
                      <w:szCs w:val="24"/>
                    </w:rPr>
                    <w:t>G</w:t>
                  </w:r>
                  <w:r w:rsidRPr="004E6389">
                    <w:rPr>
                      <w:rFonts w:ascii="Times New Roman" w:hAnsi="Times New Roman" w:cs="Times New Roman"/>
                      <w:sz w:val="24"/>
                      <w:szCs w:val="24"/>
                    </w:rPr>
                    <w:t xml:space="preserve"> is the free energy of the atom and </w:t>
                  </w:r>
                  <w:r w:rsidRPr="009D3437">
                    <w:rPr>
                      <w:rFonts w:ascii="Times New Roman" w:hAnsi="Times New Roman" w:cs="Times New Roman"/>
                      <w:sz w:val="24"/>
                      <w:szCs w:val="24"/>
                    </w:rPr>
                    <w:t>Ω</w:t>
                  </w:r>
                  <w:r w:rsidRPr="004E6389">
                    <w:rPr>
                      <w:rFonts w:ascii="Times New Roman" w:hAnsi="Times New Roman" w:cs="Times New Roman"/>
                      <w:sz w:val="24"/>
                      <w:szCs w:val="24"/>
                    </w:rPr>
                    <w:t xml:space="preserve"> is the atomic volume [61].</w:t>
                  </w:r>
                </w:p>
                <w:p w:rsidR="00A801FF" w:rsidRPr="009D797F" w:rsidRDefault="00A801FF" w:rsidP="00D53822"/>
              </w:txbxContent>
            </v:textbox>
          </v:shape>
        </w:pict>
      </w:r>
    </w:p>
    <w:p w:rsidR="00D53822" w:rsidRPr="004E6389"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rPr>
      </w:pPr>
    </w:p>
    <w:p w:rsidR="001A2642" w:rsidRDefault="001A2642" w:rsidP="00D53822">
      <w:pPr>
        <w:spacing w:after="0" w:line="480" w:lineRule="auto"/>
        <w:jc w:val="both"/>
        <w:rPr>
          <w:rFonts w:ascii="Times New Roman" w:hAnsi="Times New Roman" w:cs="Times New Roman"/>
        </w:rPr>
      </w:pPr>
    </w:p>
    <w:p w:rsidR="001A2642" w:rsidRDefault="001A2642" w:rsidP="00D53822">
      <w:pPr>
        <w:spacing w:after="0" w:line="480" w:lineRule="auto"/>
        <w:jc w:val="both"/>
        <w:rPr>
          <w:rFonts w:ascii="Times New Roman" w:hAnsi="Times New Roman" w:cs="Times New Roman"/>
        </w:rPr>
      </w:pPr>
    </w:p>
    <w:p w:rsidR="001A2642" w:rsidRDefault="001A2642" w:rsidP="001A2642">
      <w:pPr>
        <w:spacing w:after="0" w:line="480" w:lineRule="auto"/>
        <w:ind w:firstLine="720"/>
        <w:jc w:val="both"/>
        <w:rPr>
          <w:rFonts w:ascii="Times New Roman" w:hAnsi="Times New Roman" w:cs="Times New Roman"/>
          <w:sz w:val="24"/>
          <w:szCs w:val="24"/>
        </w:rPr>
      </w:pPr>
    </w:p>
    <w:p w:rsidR="001A2642" w:rsidRDefault="001A2642" w:rsidP="001A264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classical definition of average FV per molecule </w:t>
      </w:r>
      <w:proofErr w:type="gramStart"/>
      <w:r>
        <w:rPr>
          <w:rFonts w:ascii="Times New Roman" w:hAnsi="Times New Roman" w:cs="Times New Roman"/>
          <w:i/>
          <w:sz w:val="24"/>
          <w:szCs w:val="24"/>
        </w:rPr>
        <w:t>v</w:t>
      </w:r>
      <w:r w:rsidRPr="0026465F">
        <w:rPr>
          <w:rFonts w:ascii="Times New Roman" w:hAnsi="Times New Roman" w:cs="Times New Roman"/>
          <w:i/>
          <w:sz w:val="24"/>
          <w:szCs w:val="24"/>
          <w:vertAlign w:val="subscript"/>
        </w:rPr>
        <w:t>f</w:t>
      </w:r>
      <w:proofErr w:type="gramEnd"/>
      <w:r>
        <w:rPr>
          <w:rFonts w:ascii="Times New Roman" w:hAnsi="Times New Roman" w:cs="Times New Roman"/>
          <w:i/>
          <w:sz w:val="24"/>
          <w:szCs w:val="24"/>
          <w:vertAlign w:val="subscript"/>
        </w:rPr>
        <w:t xml:space="preserve"> </w:t>
      </w:r>
      <w:r>
        <w:rPr>
          <w:rFonts w:ascii="Times New Roman" w:hAnsi="Times New Roman" w:cs="Times New Roman"/>
          <w:sz w:val="24"/>
          <w:szCs w:val="24"/>
        </w:rPr>
        <w:t>was then given by:</w:t>
      </w:r>
    </w:p>
    <w:p w:rsidR="001A2642" w:rsidRDefault="00002894" w:rsidP="001A2642">
      <w:pPr>
        <w:spacing w:after="0" w:line="480" w:lineRule="auto"/>
        <w:ind w:firstLine="720"/>
        <w:jc w:val="both"/>
        <w:rPr>
          <w:rFonts w:ascii="Times New Roman" w:hAnsi="Times New Roman" w:cs="Times New Roman"/>
          <w:sz w:val="24"/>
          <w:szCs w:val="24"/>
        </w:rPr>
      </w:pPr>
      <w:r w:rsidRPr="0000289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439" type="#_x0000_t75" style="position:absolute;left:0;text-align:left;margin-left:427.95pt;margin-top:25.9pt;width:26.4pt;height:16.1pt;z-index:252100096">
            <v:imagedata r:id="rId25" o:title=""/>
          </v:shape>
          <o:OLEObject Type="Embed" ProgID="Equation.DSMT4" ShapeID="_x0000_s4439" DrawAspect="Content" ObjectID="_1465393770" r:id="rId26"/>
        </w:pict>
      </w:r>
    </w:p>
    <w:p w:rsidR="001A2642" w:rsidRDefault="00002894" w:rsidP="001A2642">
      <w:pPr>
        <w:spacing w:after="0" w:line="480" w:lineRule="auto"/>
        <w:jc w:val="center"/>
      </w:pPr>
      <w:r>
        <w:rPr>
          <w:noProof/>
        </w:rPr>
        <w:pict>
          <v:shape id="_x0000_s4440" type="#_x0000_t75" style="position:absolute;left:0;text-align:left;margin-left:197.65pt;margin-top:-4.85pt;width:59.8pt;height:26.95pt;z-index:252101120" o:preferrelative="f">
            <v:imagedata r:id="rId27" o:title=""/>
          </v:shape>
          <o:OLEObject Type="Embed" ProgID="Equation.DSMT4" ShapeID="_x0000_s4440" DrawAspect="Content" ObjectID="_1465393771" r:id="rId28"/>
        </w:pict>
      </w:r>
      <w:r w:rsidR="001A2642">
        <w:t xml:space="preserve">                                        </w:t>
      </w:r>
    </w:p>
    <w:p w:rsidR="001A2642" w:rsidRDefault="001A2642" w:rsidP="001A2642">
      <w:pPr>
        <w:spacing w:after="0" w:line="480" w:lineRule="auto"/>
        <w:jc w:val="center"/>
      </w:pPr>
      <w:r>
        <w:t xml:space="preserve">                                                                                                                </w:t>
      </w:r>
    </w:p>
    <w:p w:rsidR="001A2642" w:rsidRDefault="001A2642" w:rsidP="001A2642">
      <w:pPr>
        <w:spacing w:after="0" w:line="480" w:lineRule="auto"/>
        <w:jc w:val="both"/>
        <w:rPr>
          <w:rFonts w:ascii="Times New Roman" w:hAnsi="Times New Roman" w:cs="Times New Roman"/>
          <w:sz w:val="24"/>
          <w:szCs w:val="24"/>
        </w:rPr>
      </w:pPr>
      <w:proofErr w:type="gramStart"/>
      <w:r w:rsidRPr="00EF412B">
        <w:rPr>
          <w:rFonts w:ascii="Times New Roman" w:hAnsi="Times New Roman" w:cs="Times New Roman"/>
          <w:sz w:val="24"/>
          <w:szCs w:val="24"/>
        </w:rPr>
        <w:t>where</w:t>
      </w:r>
      <w:proofErr w:type="gramEnd"/>
      <w:r w:rsidRPr="00EF412B">
        <w:rPr>
          <w:rFonts w:ascii="Times New Roman" w:hAnsi="Times New Roman" w:cs="Times New Roman"/>
          <w:sz w:val="24"/>
          <w:szCs w:val="24"/>
        </w:rPr>
        <w:t xml:space="preserve"> </w:t>
      </w:r>
      <w:r>
        <w:rPr>
          <w:rFonts w:ascii="Times New Roman" w:hAnsi="Times New Roman" w:cs="Times New Roman"/>
          <w:i/>
          <w:sz w:val="24"/>
          <w:szCs w:val="24"/>
        </w:rPr>
        <w:t>ῡ</w:t>
      </w:r>
      <w:r w:rsidRPr="00EF412B">
        <w:rPr>
          <w:rFonts w:ascii="Times New Roman" w:hAnsi="Times New Roman" w:cs="Times New Roman"/>
          <w:sz w:val="24"/>
          <w:szCs w:val="24"/>
        </w:rPr>
        <w:t xml:space="preserve"> is the average volume per molecule in the liquid and </w:t>
      </w:r>
      <w:r w:rsidRPr="00BD36AB">
        <w:rPr>
          <w:rFonts w:ascii="Times New Roman" w:hAnsi="Times New Roman" w:cs="Times New Roman"/>
          <w:i/>
          <w:sz w:val="24"/>
          <w:szCs w:val="24"/>
        </w:rPr>
        <w:t>v</w:t>
      </w:r>
      <w:r w:rsidRPr="00BD36AB">
        <w:rPr>
          <w:rFonts w:ascii="Times New Roman" w:hAnsi="Times New Roman" w:cs="Times New Roman"/>
          <w:i/>
          <w:sz w:val="24"/>
          <w:szCs w:val="24"/>
          <w:vertAlign w:val="subscript"/>
        </w:rPr>
        <w:t>0</w:t>
      </w:r>
      <w:r>
        <w:rPr>
          <w:rFonts w:ascii="Times New Roman" w:hAnsi="Times New Roman" w:cs="Times New Roman"/>
          <w:sz w:val="24"/>
          <w:szCs w:val="24"/>
        </w:rPr>
        <w:t xml:space="preserve"> </w:t>
      </w:r>
      <w:r w:rsidRPr="00EF412B">
        <w:rPr>
          <w:rFonts w:ascii="Times New Roman" w:hAnsi="Times New Roman" w:cs="Times New Roman"/>
          <w:sz w:val="24"/>
          <w:szCs w:val="24"/>
        </w:rPr>
        <w:t>is the Van der Waals volume of the molecule.</w:t>
      </w:r>
      <w:r>
        <w:rPr>
          <w:rFonts w:ascii="Times New Roman" w:hAnsi="Times New Roman" w:cs="Times New Roman"/>
          <w:sz w:val="24"/>
          <w:szCs w:val="24"/>
        </w:rPr>
        <w:t xml:space="preserve"> In 1976, a breakthrough has been made by Spaepen. He first applied</w:t>
      </w:r>
      <w:r w:rsidRPr="00883FB8">
        <w:rPr>
          <w:rFonts w:ascii="Times New Roman" w:hAnsi="Times New Roman" w:cs="Times New Roman"/>
          <w:sz w:val="24"/>
          <w:szCs w:val="24"/>
        </w:rPr>
        <w:t xml:space="preserve"> the </w:t>
      </w:r>
      <w:r>
        <w:rPr>
          <w:rFonts w:ascii="Times New Roman" w:hAnsi="Times New Roman" w:cs="Times New Roman"/>
          <w:sz w:val="24"/>
          <w:szCs w:val="24"/>
        </w:rPr>
        <w:t xml:space="preserve">FV </w:t>
      </w:r>
      <w:r w:rsidRPr="00883FB8">
        <w:rPr>
          <w:rFonts w:ascii="Times New Roman" w:hAnsi="Times New Roman" w:cs="Times New Roman"/>
          <w:sz w:val="24"/>
          <w:szCs w:val="24"/>
        </w:rPr>
        <w:t>theory to model shear ban</w:t>
      </w:r>
      <w:r>
        <w:rPr>
          <w:rFonts w:ascii="Times New Roman" w:hAnsi="Times New Roman" w:cs="Times New Roman"/>
          <w:sz w:val="24"/>
          <w:szCs w:val="24"/>
        </w:rPr>
        <w:t xml:space="preserve">d localization process in metallic glasses [61]. The basis of the </w:t>
      </w:r>
      <w:r>
        <w:rPr>
          <w:rFonts w:ascii="Times New Roman" w:hAnsi="Times New Roman" w:cs="Times New Roman"/>
          <w:sz w:val="24"/>
          <w:szCs w:val="24"/>
        </w:rPr>
        <w:lastRenderedPageBreak/>
        <w:t>theory suggests the deformation as a series of discrete atomic jumps in the glassy alloys,</w:t>
      </w:r>
      <w:r w:rsidRPr="002236DE">
        <w:rPr>
          <w:rFonts w:ascii="Times New Roman" w:hAnsi="Times New Roman" w:cs="Times New Roman"/>
          <w:sz w:val="24"/>
          <w:szCs w:val="24"/>
        </w:rPr>
        <w:t xml:space="preserve"> </w:t>
      </w:r>
      <w:r>
        <w:rPr>
          <w:rFonts w:ascii="Times New Roman" w:hAnsi="Times New Roman" w:cs="Times New Roman"/>
          <w:sz w:val="24"/>
          <w:szCs w:val="24"/>
        </w:rPr>
        <w:t xml:space="preserve">as described schematically in Figure 2.3.  In this case, the sites with more FV will preferentially become the area for jumps.  </w:t>
      </w:r>
    </w:p>
    <w:p w:rsidR="001A2642" w:rsidRPr="00BD36AB" w:rsidRDefault="001A2642" w:rsidP="001A2642">
      <w:pPr>
        <w:spacing w:after="0" w:line="480" w:lineRule="auto"/>
        <w:ind w:firstLine="720"/>
        <w:jc w:val="both"/>
        <w:rPr>
          <w:rFonts w:ascii="Times New Roman" w:hAnsi="Times New Roman" w:cs="Times New Roman"/>
          <w:sz w:val="24"/>
          <w:szCs w:val="24"/>
        </w:rPr>
      </w:pPr>
      <w:r w:rsidRPr="00BD36AB">
        <w:rPr>
          <w:rFonts w:ascii="Times New Roman" w:hAnsi="Times New Roman" w:cs="Times New Roman"/>
          <w:sz w:val="24"/>
          <w:szCs w:val="24"/>
        </w:rPr>
        <w:t xml:space="preserve">The general flow equation can be written as: </w:t>
      </w:r>
    </w:p>
    <w:p w:rsidR="001A2642" w:rsidRPr="00BD36AB" w:rsidRDefault="00002894" w:rsidP="001A2642">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pict>
          <v:shape id="_x0000_s4438" type="#_x0000_t75" style="position:absolute;left:0;text-align:left;margin-left:425.95pt;margin-top:23.05pt;width:27.45pt;height:16.1pt;z-index:252098048">
            <v:imagedata r:id="rId29" o:title=""/>
          </v:shape>
          <o:OLEObject Type="Embed" ProgID="Equation.DSMT4" ShapeID="_x0000_s4438" DrawAspect="Content" ObjectID="_1465393772" r:id="rId30"/>
        </w:pict>
      </w:r>
      <w:r>
        <w:rPr>
          <w:rFonts w:ascii="Times New Roman" w:hAnsi="Times New Roman" w:cs="Times New Roman"/>
          <w:noProof/>
          <w:sz w:val="24"/>
          <w:szCs w:val="24"/>
        </w:rPr>
        <w:pict>
          <v:shape id="_x0000_s4437" type="#_x0000_t75" style="position:absolute;left:0;text-align:left;margin-left:80.8pt;margin-top:12pt;width:284.6pt;height:40.05pt;z-index:252097024" o:preferrelative="f">
            <v:imagedata r:id="rId31" o:title=""/>
          </v:shape>
          <o:OLEObject Type="Embed" ProgID="Equation.DSMT4" ShapeID="_x0000_s4437" DrawAspect="Content" ObjectID="_1465393773" r:id="rId32"/>
        </w:pict>
      </w:r>
      <w:r w:rsidR="001A2642" w:rsidRPr="00BD36AB">
        <w:rPr>
          <w:rFonts w:ascii="Times New Roman" w:hAnsi="Times New Roman" w:cs="Times New Roman"/>
          <w:sz w:val="24"/>
          <w:szCs w:val="24"/>
        </w:rPr>
        <w:t xml:space="preserve">                         </w:t>
      </w:r>
      <w:r w:rsidR="001A2642" w:rsidRPr="00BD36AB">
        <w:rPr>
          <w:sz w:val="24"/>
          <w:szCs w:val="24"/>
        </w:rPr>
        <w:t xml:space="preserve">  </w:t>
      </w:r>
      <w:r w:rsidR="001A2642" w:rsidRPr="00BD36AB">
        <w:rPr>
          <w:rFonts w:hint="eastAsia"/>
          <w:sz w:val="24"/>
          <w:szCs w:val="24"/>
        </w:rPr>
        <w:t xml:space="preserve"> </w:t>
      </w:r>
      <w:r w:rsidR="001A2642" w:rsidRPr="00BD36AB">
        <w:rPr>
          <w:sz w:val="24"/>
          <w:szCs w:val="24"/>
        </w:rPr>
        <w:t xml:space="preserve"> </w:t>
      </w:r>
      <w:r w:rsidR="001A2642" w:rsidRPr="00BD36AB">
        <w:rPr>
          <w:rFonts w:hint="eastAsia"/>
          <w:sz w:val="24"/>
          <w:szCs w:val="24"/>
        </w:rPr>
        <w:t xml:space="preserve"> </w:t>
      </w:r>
      <w:r w:rsidR="001A2642" w:rsidRPr="00BD36AB">
        <w:rPr>
          <w:rFonts w:ascii="Times New Roman" w:hAnsi="Times New Roman" w:cs="Times New Roman"/>
          <w:sz w:val="24"/>
          <w:szCs w:val="24"/>
        </w:rPr>
        <w:t xml:space="preserve">                                  </w:t>
      </w:r>
    </w:p>
    <w:p w:rsidR="001A2642" w:rsidRPr="00BD36AB" w:rsidRDefault="001A2642" w:rsidP="001A2642">
      <w:pPr>
        <w:spacing w:after="0" w:line="480" w:lineRule="auto"/>
        <w:ind w:firstLine="720"/>
        <w:jc w:val="both"/>
        <w:rPr>
          <w:rFonts w:ascii="Times New Roman" w:hAnsi="Times New Roman" w:cs="Times New Roman"/>
          <w:sz w:val="24"/>
          <w:szCs w:val="24"/>
        </w:rPr>
      </w:pPr>
    </w:p>
    <w:p w:rsidR="001A2642" w:rsidRPr="00BD36AB" w:rsidRDefault="001A2642" w:rsidP="001A2642">
      <w:pPr>
        <w:spacing w:after="0" w:line="480" w:lineRule="auto"/>
        <w:ind w:firstLine="720"/>
        <w:jc w:val="both"/>
        <w:rPr>
          <w:rFonts w:ascii="Times New Roman" w:hAnsi="Times New Roman" w:cs="Times New Roman"/>
          <w:sz w:val="24"/>
          <w:szCs w:val="24"/>
        </w:rPr>
      </w:pPr>
    </w:p>
    <w:p w:rsidR="001A2642" w:rsidRPr="001A2642" w:rsidRDefault="001A2642" w:rsidP="00D53822">
      <w:pPr>
        <w:spacing w:after="0" w:line="480" w:lineRule="auto"/>
        <w:jc w:val="both"/>
        <w:rPr>
          <w:rFonts w:ascii="Times New Roman" w:hAnsi="Times New Roman" w:cs="Times New Roman"/>
          <w:sz w:val="24"/>
          <w:szCs w:val="24"/>
        </w:rPr>
      </w:pPr>
      <w:r w:rsidRPr="00BD36AB">
        <w:rPr>
          <w:rFonts w:ascii="Times New Roman" w:hAnsi="Times New Roman" w:cs="Times New Roman"/>
          <w:sz w:val="24"/>
          <w:szCs w:val="24"/>
        </w:rPr>
        <w:t xml:space="preserve">where </w:t>
      </w:r>
      <w:r w:rsidRPr="00BD36AB">
        <w:rPr>
          <w:rFonts w:ascii="Times New Roman" w:hAnsi="Times New Roman" w:cs="Times New Roman"/>
          <w:i/>
          <w:sz w:val="24"/>
          <w:szCs w:val="24"/>
        </w:rPr>
        <w:t>γ</w:t>
      </w:r>
      <w:r w:rsidRPr="00BD36AB">
        <w:rPr>
          <w:rFonts w:ascii="Times New Roman" w:hAnsi="Times New Roman" w:cs="Times New Roman"/>
          <w:i/>
          <w:sz w:val="24"/>
          <w:szCs w:val="24"/>
          <w:vertAlign w:val="subscript"/>
        </w:rPr>
        <w:t>0</w:t>
      </w:r>
      <w:r w:rsidRPr="00BD36AB">
        <w:rPr>
          <w:rFonts w:ascii="Times New Roman" w:hAnsi="Times New Roman" w:cs="Times New Roman"/>
          <w:sz w:val="24"/>
          <w:szCs w:val="24"/>
        </w:rPr>
        <w:t xml:space="preserve"> is the fraction of the sample volume in which potential jump sites can be found; χ is a geometrical factor between 1 and 1/2; </w:t>
      </w:r>
      <w:r w:rsidRPr="00BD36AB">
        <w:rPr>
          <w:rFonts w:ascii="Times New Roman" w:hAnsi="Times New Roman" w:cs="Times New Roman"/>
          <w:i/>
          <w:sz w:val="24"/>
          <w:szCs w:val="24"/>
        </w:rPr>
        <w:t>v</w:t>
      </w:r>
      <w:r w:rsidRPr="00BD36AB">
        <w:rPr>
          <w:rFonts w:ascii="Times New Roman" w:hAnsi="Times New Roman" w:cs="Times New Roman"/>
          <w:i/>
          <w:sz w:val="24"/>
          <w:szCs w:val="24"/>
          <w:vertAlign w:val="subscript"/>
        </w:rPr>
        <w:t xml:space="preserve">f </w:t>
      </w:r>
      <w:r w:rsidRPr="00BD36AB">
        <w:rPr>
          <w:rFonts w:ascii="Times New Roman" w:hAnsi="Times New Roman" w:cs="Times New Roman"/>
          <w:sz w:val="24"/>
          <w:szCs w:val="24"/>
        </w:rPr>
        <w:t xml:space="preserve">is the average free volume of an atom; </w:t>
      </w:r>
      <w:r w:rsidRPr="00BD36AB">
        <w:rPr>
          <w:rFonts w:ascii="Times New Roman" w:hAnsi="Times New Roman" w:cs="Times New Roman"/>
          <w:i/>
          <w:sz w:val="24"/>
          <w:szCs w:val="24"/>
        </w:rPr>
        <w:t>v*</w:t>
      </w:r>
      <w:r w:rsidRPr="00BD36AB">
        <w:rPr>
          <w:rFonts w:ascii="Times New Roman" w:hAnsi="Times New Roman" w:cs="Times New Roman"/>
          <w:sz w:val="24"/>
          <w:szCs w:val="24"/>
        </w:rPr>
        <w:t xml:space="preserve"> is the effective hard sphere size of the atom; </w:t>
      </w:r>
      <w:r w:rsidRPr="00BD36AB">
        <w:rPr>
          <w:rFonts w:ascii="Times New Roman" w:hAnsi="Times New Roman" w:cs="Times New Roman"/>
          <w:i/>
          <w:sz w:val="24"/>
          <w:szCs w:val="24"/>
        </w:rPr>
        <w:t>f</w:t>
      </w:r>
      <w:r w:rsidRPr="00A12D6D">
        <w:rPr>
          <w:rFonts w:ascii="Times New Roman" w:hAnsi="Times New Roman" w:cs="Times New Roman"/>
          <w:i/>
          <w:sz w:val="24"/>
          <w:szCs w:val="24"/>
          <w:vertAlign w:val="subscript"/>
        </w:rPr>
        <w:t>0</w:t>
      </w:r>
      <w:r w:rsidRPr="00BD36AB">
        <w:rPr>
          <w:rFonts w:ascii="Times New Roman" w:hAnsi="Times New Roman" w:cs="Times New Roman"/>
          <w:i/>
          <w:sz w:val="24"/>
          <w:szCs w:val="24"/>
        </w:rPr>
        <w:t xml:space="preserve"> </w:t>
      </w:r>
      <w:r w:rsidRPr="00BD36AB">
        <w:rPr>
          <w:rFonts w:ascii="Times New Roman" w:hAnsi="Times New Roman" w:cs="Times New Roman"/>
          <w:sz w:val="24"/>
          <w:szCs w:val="24"/>
        </w:rPr>
        <w:t xml:space="preserve">is the frequency of atomic vibration (~ Debye frequency); </w:t>
      </w:r>
      <w:r w:rsidRPr="00BD36AB">
        <w:rPr>
          <w:rFonts w:ascii="Times New Roman" w:hAnsi="Times New Roman" w:cs="Times New Roman"/>
          <w:i/>
          <w:sz w:val="24"/>
          <w:szCs w:val="24"/>
        </w:rPr>
        <w:t>τ</w:t>
      </w:r>
      <w:r w:rsidRPr="00BD36AB">
        <w:rPr>
          <w:rFonts w:ascii="Times New Roman" w:hAnsi="Times New Roman" w:cs="Times New Roman"/>
          <w:sz w:val="24"/>
          <w:szCs w:val="24"/>
        </w:rPr>
        <w:t xml:space="preserve"> is the shear stress; Ω is the atomic volume; </w:t>
      </w:r>
      <w:r w:rsidRPr="00BD36AB">
        <w:rPr>
          <w:rFonts w:ascii="Times New Roman" w:hAnsi="Times New Roman" w:cs="Times New Roman"/>
          <w:i/>
          <w:sz w:val="24"/>
          <w:szCs w:val="24"/>
        </w:rPr>
        <w:t>k</w:t>
      </w:r>
      <w:r w:rsidRPr="00BD36AB">
        <w:rPr>
          <w:rFonts w:ascii="Times New Roman" w:hAnsi="Times New Roman" w:cs="Times New Roman"/>
          <w:i/>
          <w:sz w:val="24"/>
          <w:szCs w:val="24"/>
          <w:vertAlign w:val="subscript"/>
        </w:rPr>
        <w:t xml:space="preserve">B </w:t>
      </w:r>
      <w:r w:rsidRPr="00BD36AB">
        <w:rPr>
          <w:rFonts w:ascii="Times New Roman" w:hAnsi="Times New Roman" w:cs="Times New Roman"/>
          <w:sz w:val="24"/>
          <w:szCs w:val="24"/>
        </w:rPr>
        <w:t>is the Boltzmann constant; ∆</w:t>
      </w:r>
      <w:r w:rsidRPr="00BD36AB">
        <w:rPr>
          <w:rFonts w:ascii="Times New Roman" w:hAnsi="Times New Roman" w:cs="Times New Roman"/>
          <w:i/>
          <w:sz w:val="24"/>
          <w:szCs w:val="24"/>
        </w:rPr>
        <w:t>G</w:t>
      </w:r>
      <w:r w:rsidRPr="00BD36AB">
        <w:rPr>
          <w:rFonts w:ascii="Times New Roman" w:hAnsi="Times New Roman" w:cs="Times New Roman"/>
          <w:i/>
          <w:sz w:val="24"/>
          <w:szCs w:val="24"/>
          <w:vertAlign w:val="superscript"/>
        </w:rPr>
        <w:t xml:space="preserve">m </w:t>
      </w:r>
      <w:r w:rsidRPr="00BD36AB">
        <w:rPr>
          <w:rFonts w:ascii="Times New Roman" w:hAnsi="Times New Roman" w:cs="Times New Roman"/>
          <w:sz w:val="24"/>
          <w:szCs w:val="24"/>
        </w:rPr>
        <w:t xml:space="preserve">is the activation barrier. This equation can describe both homogenous flow and inhomogeneous flow of metallic glasses. </w:t>
      </w:r>
    </w:p>
    <w:p w:rsidR="00D53822" w:rsidRPr="00AC5390" w:rsidRDefault="00D53822" w:rsidP="00D53822">
      <w:pPr>
        <w:spacing w:after="0" w:line="480" w:lineRule="auto"/>
        <w:ind w:firstLine="720"/>
        <w:jc w:val="both"/>
        <w:rPr>
          <w:rFonts w:ascii="Times New Roman" w:eastAsia="宋体" w:hAnsi="Times New Roman" w:cs="Times New Roman"/>
          <w:color w:val="000000"/>
          <w:sz w:val="24"/>
        </w:rPr>
      </w:pPr>
      <w:r w:rsidRPr="00C95AB1">
        <w:rPr>
          <w:rFonts w:ascii="Times New Roman" w:hAnsi="Times New Roman" w:cs="Times New Roman"/>
          <w:sz w:val="24"/>
          <w:szCs w:val="24"/>
        </w:rPr>
        <w:t xml:space="preserve">The creation of FV can lead to work softening during plastic deformation because of a decrease in viscosity. </w:t>
      </w:r>
      <w:r>
        <w:rPr>
          <w:rFonts w:ascii="Times New Roman" w:eastAsia="AdvEPSTIM" w:hAnsi="Times New Roman" w:cs="Times New Roman"/>
          <w:color w:val="000000"/>
          <w:sz w:val="24"/>
        </w:rPr>
        <w:t>T</w:t>
      </w:r>
      <w:r w:rsidRPr="00C95AB1">
        <w:rPr>
          <w:rFonts w:ascii="Times New Roman" w:eastAsia="AdvEPSTIM" w:hAnsi="Times New Roman" w:cs="Times New Roman"/>
          <w:color w:val="000000"/>
          <w:sz w:val="24"/>
        </w:rPr>
        <w:t xml:space="preserve">he </w:t>
      </w:r>
      <w:r>
        <w:rPr>
          <w:rFonts w:ascii="Times New Roman" w:eastAsia="AdvEPSTIM" w:hAnsi="Times New Roman" w:cs="Times New Roman"/>
          <w:color w:val="000000"/>
          <w:sz w:val="24"/>
        </w:rPr>
        <w:t xml:space="preserve">shear bands are assumed to form due to the generation </w:t>
      </w:r>
      <w:r w:rsidRPr="00C95AB1">
        <w:rPr>
          <w:rFonts w:ascii="Times New Roman" w:eastAsia="AdvEPSTIM" w:hAnsi="Times New Roman" w:cs="Times New Roman"/>
          <w:color w:val="000000"/>
          <w:sz w:val="24"/>
        </w:rPr>
        <w:t>of free volume</w:t>
      </w:r>
      <w:r>
        <w:rPr>
          <w:rFonts w:ascii="Times New Roman" w:eastAsia="AdvEPSTIM" w:hAnsi="Times New Roman" w:cs="Times New Roman"/>
          <w:color w:val="000000"/>
          <w:sz w:val="24"/>
        </w:rPr>
        <w:t xml:space="preserve">; this </w:t>
      </w:r>
      <w:r w:rsidRPr="00C95AB1">
        <w:rPr>
          <w:rFonts w:ascii="Times New Roman" w:eastAsia="AdvEPSTIM" w:hAnsi="Times New Roman" w:cs="Times New Roman"/>
          <w:color w:val="000000"/>
          <w:sz w:val="24"/>
        </w:rPr>
        <w:t>in</w:t>
      </w:r>
      <w:r>
        <w:rPr>
          <w:rFonts w:ascii="Times New Roman" w:eastAsia="AdvEPSTIM" w:hAnsi="Times New Roman" w:cs="Times New Roman"/>
          <w:color w:val="000000"/>
          <w:sz w:val="24"/>
        </w:rPr>
        <w:t>duces a decrease in the viscosity of the glass and then lead</w:t>
      </w:r>
      <w:r w:rsidR="00833A33">
        <w:rPr>
          <w:rFonts w:ascii="Times New Roman" w:eastAsia="AdvEPSTIM" w:hAnsi="Times New Roman" w:cs="Times New Roman"/>
          <w:color w:val="000000"/>
          <w:sz w:val="24"/>
        </w:rPr>
        <w:t>s</w:t>
      </w:r>
      <w:r>
        <w:rPr>
          <w:rFonts w:ascii="Times New Roman" w:eastAsia="AdvEPSTIM" w:hAnsi="Times New Roman" w:cs="Times New Roman"/>
          <w:color w:val="000000"/>
          <w:sz w:val="24"/>
        </w:rPr>
        <w:t xml:space="preserve"> to </w:t>
      </w:r>
      <w:r w:rsidRPr="00C95AB1">
        <w:rPr>
          <w:rFonts w:ascii="Times New Roman" w:eastAsia="AdvEPSTIM" w:hAnsi="Times New Roman" w:cs="Times New Roman"/>
          <w:color w:val="000000"/>
          <w:sz w:val="24"/>
        </w:rPr>
        <w:t xml:space="preserve">local softening of the material </w:t>
      </w:r>
      <w:r>
        <w:rPr>
          <w:rFonts w:ascii="Times New Roman" w:eastAsia="AdvEPSTIM" w:hAnsi="Times New Roman" w:cs="Times New Roman"/>
          <w:color w:val="000000"/>
          <w:sz w:val="24"/>
        </w:rPr>
        <w:t>[62−64</w:t>
      </w:r>
      <w:r w:rsidRPr="00C95AB1">
        <w:rPr>
          <w:rFonts w:ascii="Times New Roman" w:eastAsia="AdvEPSTIM" w:hAnsi="Times New Roman" w:cs="Times New Roman"/>
          <w:color w:val="000000"/>
          <w:sz w:val="24"/>
        </w:rPr>
        <w:t xml:space="preserve">]. </w:t>
      </w:r>
      <w:r>
        <w:rPr>
          <w:rFonts w:ascii="Times New Roman" w:eastAsia="宋体" w:hAnsi="Times New Roman" w:cs="Times New Roman"/>
          <w:color w:val="000000"/>
          <w:sz w:val="24"/>
        </w:rPr>
        <w:t>Some limitations still exist in the use of the FV theory. For example, the theory is valid only for hard-sphere models, and elastic bodies can undergo local shear without volume change. Moreover, this theory only considers the movement of a single atom, but a single atomic jump does not accommodate shear strain [57]. However, this FV model is still the most popular theory to describe the plastic flow of the metallic glasses, and provides</w:t>
      </w:r>
      <w:r>
        <w:rPr>
          <w:rFonts w:ascii="Times New Roman" w:eastAsia="宋体" w:hAnsi="Times New Roman" w:cs="Times New Roman" w:hint="eastAsia"/>
          <w:color w:val="000000"/>
          <w:sz w:val="24"/>
        </w:rPr>
        <w:t xml:space="preserve"> a basis for further analysis of the strain localization process in BMGs</w:t>
      </w:r>
      <w:r>
        <w:rPr>
          <w:rFonts w:ascii="Times New Roman" w:eastAsia="宋体" w:hAnsi="Times New Roman" w:cs="Times New Roman"/>
          <w:color w:val="000000"/>
          <w:sz w:val="24"/>
        </w:rPr>
        <w:t xml:space="preserve">. </w:t>
      </w:r>
    </w:p>
    <w:p w:rsidR="00D53822" w:rsidRDefault="00D53822" w:rsidP="00EB2A42">
      <w:pPr>
        <w:spacing w:after="0" w:line="480" w:lineRule="auto"/>
        <w:outlineLvl w:val="2"/>
        <w:rPr>
          <w:rFonts w:ascii="Times New Roman" w:hAnsi="Times New Roman" w:cs="Times New Roman"/>
          <w:sz w:val="28"/>
          <w:szCs w:val="28"/>
        </w:rPr>
      </w:pPr>
    </w:p>
    <w:p w:rsidR="001A2642" w:rsidRDefault="001A2642" w:rsidP="00EB2A42">
      <w:pPr>
        <w:spacing w:after="0" w:line="480" w:lineRule="auto"/>
        <w:outlineLvl w:val="2"/>
        <w:rPr>
          <w:rFonts w:ascii="Times New Roman" w:hAnsi="Times New Roman" w:cs="Times New Roman"/>
          <w:sz w:val="28"/>
          <w:szCs w:val="28"/>
        </w:rPr>
      </w:pPr>
    </w:p>
    <w:p w:rsidR="001A2642" w:rsidRDefault="001A2642" w:rsidP="00EB2A42">
      <w:pPr>
        <w:spacing w:after="0" w:line="480" w:lineRule="auto"/>
        <w:outlineLvl w:val="2"/>
        <w:rPr>
          <w:rFonts w:ascii="Times New Roman" w:hAnsi="Times New Roman" w:cs="Times New Roman"/>
          <w:sz w:val="28"/>
          <w:szCs w:val="28"/>
        </w:rPr>
      </w:pPr>
    </w:p>
    <w:p w:rsidR="00D53822" w:rsidRPr="00135641" w:rsidRDefault="00D53822" w:rsidP="00EB2A42">
      <w:pPr>
        <w:spacing w:after="0" w:line="480" w:lineRule="auto"/>
        <w:outlineLvl w:val="2"/>
        <w:rPr>
          <w:rFonts w:ascii="Times New Roman" w:hAnsi="Times New Roman" w:cs="Times New Roman"/>
          <w:b/>
          <w:sz w:val="24"/>
          <w:szCs w:val="24"/>
        </w:rPr>
      </w:pPr>
      <w:bookmarkStart w:id="6" w:name="_Toc381374257"/>
      <w:r w:rsidRPr="00135641">
        <w:rPr>
          <w:rFonts w:ascii="Times New Roman" w:hAnsi="Times New Roman" w:cs="Times New Roman"/>
          <w:b/>
          <w:sz w:val="24"/>
          <w:szCs w:val="24"/>
        </w:rPr>
        <w:lastRenderedPageBreak/>
        <w:t>2.3.</w:t>
      </w:r>
      <w:r w:rsidRPr="00135641">
        <w:rPr>
          <w:rFonts w:ascii="Times New Roman" w:hAnsi="Times New Roman" w:cs="Times New Roman" w:hint="eastAsia"/>
          <w:b/>
          <w:sz w:val="24"/>
          <w:szCs w:val="24"/>
        </w:rPr>
        <w:t>2</w:t>
      </w:r>
      <w:r w:rsidR="00610D5F">
        <w:rPr>
          <w:rFonts w:ascii="Times New Roman" w:hAnsi="Times New Roman" w:cs="Times New Roman"/>
          <w:b/>
          <w:sz w:val="24"/>
          <w:szCs w:val="24"/>
        </w:rPr>
        <w:t xml:space="preserve"> Shear-Transformation-Zone M</w:t>
      </w:r>
      <w:r w:rsidRPr="00135641">
        <w:rPr>
          <w:rFonts w:ascii="Times New Roman" w:hAnsi="Times New Roman" w:cs="Times New Roman"/>
          <w:b/>
          <w:sz w:val="24"/>
          <w:szCs w:val="24"/>
        </w:rPr>
        <w:t>odel</w:t>
      </w:r>
      <w:bookmarkEnd w:id="6"/>
    </w:p>
    <w:p w:rsidR="00D53822" w:rsidRDefault="00D53822" w:rsidP="00D53822">
      <w:pPr>
        <w:spacing w:after="0" w:line="480" w:lineRule="auto"/>
        <w:jc w:val="both"/>
        <w:rPr>
          <w:rFonts w:ascii="Times New Roman" w:hAnsi="Times New Roman" w:cs="Times New Roman"/>
          <w:b/>
          <w:sz w:val="24"/>
          <w:szCs w:val="24"/>
        </w:rPr>
      </w:pPr>
    </w:p>
    <w:p w:rsidR="00D53822" w:rsidRDefault="00D53822" w:rsidP="00D53822">
      <w:pPr>
        <w:spacing w:after="0" w:line="480" w:lineRule="auto"/>
        <w:ind w:firstLine="720"/>
        <w:jc w:val="both"/>
        <w:rPr>
          <w:rFonts w:ascii="Times New Roman" w:eastAsia="AdvGulliv-R" w:hAnsi="Times New Roman" w:cs="Times New Roman"/>
          <w:color w:val="000000" w:themeColor="text1"/>
          <w:sz w:val="24"/>
          <w:szCs w:val="24"/>
          <w:lang w:val="en-US"/>
        </w:rPr>
      </w:pPr>
      <w:r w:rsidRPr="00D217FD">
        <w:rPr>
          <w:rFonts w:ascii="Times New Roman" w:hAnsi="Times New Roman" w:cs="Times New Roman"/>
          <w:color w:val="000000" w:themeColor="text1"/>
          <w:sz w:val="24"/>
          <w:szCs w:val="24"/>
        </w:rPr>
        <w:t xml:space="preserve">Based on insight gained from two-dimensional bubble rafts, </w:t>
      </w:r>
      <w:r>
        <w:rPr>
          <w:rFonts w:ascii="Times New Roman" w:hAnsi="Times New Roman" w:cs="Times New Roman"/>
          <w:color w:val="000000" w:themeColor="text1"/>
          <w:sz w:val="24"/>
          <w:szCs w:val="24"/>
        </w:rPr>
        <w:t xml:space="preserve">Argon </w:t>
      </w:r>
      <w:r w:rsidRPr="006E1C2E">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[6</w:t>
      </w:r>
      <w:r>
        <w:rPr>
          <w:rFonts w:ascii="Times New Roman" w:hAnsi="Times New Roman" w:cs="Times New Roman" w:hint="eastAsia"/>
          <w:color w:val="000000" w:themeColor="text1"/>
          <w:sz w:val="24"/>
          <w:szCs w:val="24"/>
        </w:rPr>
        <w:t>5</w:t>
      </w:r>
      <w:r>
        <w:rPr>
          <w:rFonts w:ascii="Times New Roman" w:hAnsi="Times New Roman" w:cs="Times New Roman"/>
          <w:color w:val="000000" w:themeColor="text1"/>
          <w:sz w:val="24"/>
          <w:szCs w:val="24"/>
        </w:rPr>
        <w:t>] s</w:t>
      </w:r>
      <w:r w:rsidR="00610D5F">
        <w:rPr>
          <w:rFonts w:ascii="Times New Roman" w:hAnsi="Times New Roman" w:cs="Times New Roman"/>
          <w:color w:val="000000" w:themeColor="text1"/>
          <w:sz w:val="24"/>
          <w:szCs w:val="24"/>
        </w:rPr>
        <w:t>ubsequently proposed the 'shear-transformation-</w:t>
      </w:r>
      <w:r>
        <w:rPr>
          <w:rFonts w:ascii="Times New Roman" w:hAnsi="Times New Roman" w:cs="Times New Roman"/>
          <w:color w:val="000000" w:themeColor="text1"/>
          <w:sz w:val="24"/>
          <w:szCs w:val="24"/>
        </w:rPr>
        <w:t xml:space="preserve">zone' model (STZ) in 1979. It has emerged as a useful mechanistic picture in which the unit process of deformation is </w:t>
      </w:r>
      <w:r w:rsidRPr="00D927D7">
        <w:rPr>
          <w:rFonts w:ascii="Times New Roman" w:eastAsia="AdvGulliv-R" w:hAnsi="Times New Roman" w:cs="Times New Roman"/>
          <w:color w:val="000000" w:themeColor="text1"/>
          <w:sz w:val="24"/>
          <w:szCs w:val="24"/>
          <w:lang w:val="en-US"/>
        </w:rPr>
        <w:t>a small cluster of closely-packed atoms that spontaneously and cooperatively rearrange to</w:t>
      </w:r>
      <w:r w:rsidR="00C868F1">
        <w:rPr>
          <w:rFonts w:ascii="Times New Roman" w:eastAsia="AdvGulliv-R" w:hAnsi="Times New Roman" w:cs="Times New Roman"/>
          <w:color w:val="000000" w:themeColor="text1"/>
          <w:sz w:val="24"/>
          <w:szCs w:val="24"/>
          <w:lang w:val="en-US"/>
        </w:rPr>
        <w:t xml:space="preserve"> accommodate a characteristic </w:t>
      </w:r>
      <w:r w:rsidRPr="00D927D7">
        <w:rPr>
          <w:rFonts w:ascii="Times New Roman" w:eastAsia="AdvGulliv-R" w:hAnsi="Times New Roman" w:cs="Times New Roman"/>
          <w:color w:val="000000" w:themeColor="text1"/>
          <w:sz w:val="24"/>
          <w:szCs w:val="24"/>
          <w:lang w:val="en-US"/>
        </w:rPr>
        <w:t>shear strain</w:t>
      </w:r>
      <w:r>
        <w:rPr>
          <w:rFonts w:ascii="Times New Roman" w:eastAsia="AdvGulliv-R" w:hAnsi="Times New Roman" w:cs="Times New Roman"/>
          <w:color w:val="000000" w:themeColor="text1"/>
          <w:sz w:val="24"/>
          <w:szCs w:val="24"/>
          <w:lang w:val="en-US"/>
        </w:rPr>
        <w:t xml:space="preserve"> under an applied shear stress</w:t>
      </w:r>
      <w:r w:rsidRPr="00D927D7">
        <w:rPr>
          <w:rFonts w:ascii="Times New Roman" w:eastAsia="AdvGulliv-R" w:hAnsi="Times New Roman" w:cs="Times New Roman"/>
          <w:color w:val="000000" w:themeColor="text1"/>
          <w:sz w:val="24"/>
          <w:szCs w:val="24"/>
          <w:lang w:val="en-US"/>
        </w:rPr>
        <w:t>, as shown schematically in F</w:t>
      </w:r>
      <w:r>
        <w:rPr>
          <w:rFonts w:ascii="Times New Roman" w:eastAsia="AdvGulliv-R" w:hAnsi="Times New Roman" w:cs="Times New Roman"/>
          <w:color w:val="000000" w:themeColor="text1"/>
          <w:sz w:val="24"/>
          <w:szCs w:val="24"/>
          <w:lang w:val="en-US"/>
        </w:rPr>
        <w:t>igure 2.4. The STZ is considered as a thermally activated and stress-biased event, permitting simple rate laws for STZ activation to be written in terms of state variables, including stress, temperature, and local structure order parameters [6</w:t>
      </w:r>
      <w:r>
        <w:rPr>
          <w:rFonts w:ascii="Times New Roman" w:eastAsia="AdvGulliv-R" w:hAnsi="Times New Roman" w:cs="Times New Roman" w:hint="eastAsia"/>
          <w:color w:val="000000" w:themeColor="text1"/>
          <w:sz w:val="24"/>
          <w:szCs w:val="24"/>
          <w:lang w:val="en-US"/>
        </w:rPr>
        <w:t>6</w:t>
      </w:r>
      <w:r>
        <w:rPr>
          <w:rFonts w:ascii="Times New Roman" w:eastAsia="AdvGulliv-R" w:hAnsi="Times New Roman" w:cs="Times New Roman"/>
          <w:color w:val="000000" w:themeColor="text1"/>
          <w:sz w:val="24"/>
          <w:szCs w:val="24"/>
          <w:lang w:val="en-US"/>
        </w:rPr>
        <w:t>].</w:t>
      </w:r>
    </w:p>
    <w:p w:rsidR="00D53822" w:rsidRDefault="00D53822" w:rsidP="00D53822">
      <w:pPr>
        <w:spacing w:after="0" w:line="480" w:lineRule="auto"/>
        <w:ind w:firstLine="720"/>
        <w:jc w:val="both"/>
        <w:rPr>
          <w:rFonts w:ascii="Times New Roman" w:eastAsia="AdvGulliv-R" w:hAnsi="Times New Roman" w:cs="Times New Roman"/>
          <w:color w:val="000000" w:themeColor="text1"/>
          <w:sz w:val="24"/>
          <w:szCs w:val="24"/>
          <w:lang w:val="en-US"/>
        </w:rPr>
      </w:pPr>
    </w:p>
    <w:p w:rsidR="00D53822" w:rsidRPr="006E1C2E" w:rsidRDefault="00D53822" w:rsidP="00D53822">
      <w:pPr>
        <w:spacing w:after="0" w:line="480" w:lineRule="auto"/>
        <w:ind w:firstLine="720"/>
        <w:jc w:val="both"/>
        <w:rPr>
          <w:rFonts w:ascii="Times New Roman" w:eastAsia="AdvGulliv-R" w:hAnsi="Times New Roman" w:cs="Times New Roman"/>
          <w:color w:val="000000" w:themeColor="text1"/>
          <w:sz w:val="24"/>
          <w:szCs w:val="24"/>
          <w:lang w:val="en-US"/>
        </w:rPr>
      </w:pPr>
    </w:p>
    <w:p w:rsidR="00D53822" w:rsidRDefault="00D53822" w:rsidP="00D53822">
      <w:pPr>
        <w:spacing w:after="0" w:line="480" w:lineRule="auto"/>
        <w:jc w:val="both"/>
        <w:rPr>
          <w:rFonts w:ascii="Times New Roman" w:hAnsi="Times New Roman" w:cs="Times New Roman"/>
          <w:b/>
          <w:sz w:val="24"/>
          <w:szCs w:val="24"/>
        </w:rPr>
      </w:pPr>
    </w:p>
    <w:p w:rsidR="00D53822" w:rsidRDefault="00D53822" w:rsidP="00D53822">
      <w:pPr>
        <w:spacing w:after="0" w:line="480" w:lineRule="auto"/>
        <w:jc w:val="both"/>
        <w:rPr>
          <w:rFonts w:ascii="Times New Roman" w:hAnsi="Times New Roman" w:cs="Times New Roman"/>
          <w:b/>
          <w:sz w:val="24"/>
          <w:szCs w:val="24"/>
        </w:rPr>
      </w:pPr>
    </w:p>
    <w:p w:rsidR="00D53822" w:rsidRDefault="00D53822" w:rsidP="00D53822">
      <w:pPr>
        <w:spacing w:after="0" w:line="480" w:lineRule="auto"/>
        <w:jc w:val="both"/>
        <w:rPr>
          <w:rFonts w:ascii="Times New Roman" w:hAnsi="Times New Roman" w:cs="Times New Roman"/>
          <w:b/>
          <w:sz w:val="24"/>
          <w:szCs w:val="24"/>
        </w:rPr>
      </w:pPr>
    </w:p>
    <w:p w:rsidR="00D53822" w:rsidRDefault="00D53822" w:rsidP="00D53822">
      <w:pPr>
        <w:spacing w:after="0" w:line="480" w:lineRule="auto"/>
        <w:jc w:val="both"/>
        <w:rPr>
          <w:rFonts w:ascii="Times New Roman" w:hAnsi="Times New Roman" w:cs="Times New Roman"/>
          <w:b/>
          <w:sz w:val="24"/>
          <w:szCs w:val="24"/>
        </w:rPr>
      </w:pPr>
    </w:p>
    <w:p w:rsidR="00D53822" w:rsidRDefault="00D53822" w:rsidP="00D53822">
      <w:pPr>
        <w:spacing w:after="0" w:line="480" w:lineRule="auto"/>
        <w:jc w:val="both"/>
        <w:rPr>
          <w:rFonts w:ascii="Times New Roman" w:hAnsi="Times New Roman" w:cs="Times New Roman"/>
          <w:b/>
          <w:sz w:val="24"/>
          <w:szCs w:val="24"/>
        </w:rPr>
      </w:pPr>
    </w:p>
    <w:p w:rsidR="00D53822" w:rsidRDefault="00120DD3" w:rsidP="00D53822">
      <w:pPr>
        <w:spacing w:after="0" w:line="480" w:lineRule="auto"/>
        <w:jc w:val="both"/>
        <w:rPr>
          <w:rFonts w:ascii="Times New Roman" w:hAnsi="Times New Roman" w:cs="Times New Roman"/>
          <w:b/>
          <w:sz w:val="24"/>
          <w:szCs w:val="24"/>
        </w:rPr>
      </w:pPr>
      <w:r w:rsidRPr="00120DD3">
        <w:rPr>
          <w:rFonts w:ascii="Times New Roman" w:hAnsi="Times New Roman" w:cs="Times New Roman"/>
          <w:b/>
          <w:noProof/>
          <w:sz w:val="24"/>
          <w:szCs w:val="24"/>
        </w:rPr>
        <w:drawing>
          <wp:anchor distT="0" distB="0" distL="114300" distR="114300" simplePos="0" relativeHeight="251980288" behindDoc="0" locked="0" layoutInCell="1" allowOverlap="1">
            <wp:simplePos x="0" y="0"/>
            <wp:positionH relativeFrom="column">
              <wp:posOffset>551787</wp:posOffset>
            </wp:positionH>
            <wp:positionV relativeFrom="paragraph">
              <wp:posOffset>-1923691</wp:posOffset>
            </wp:positionV>
            <wp:extent cx="4481389" cy="2433099"/>
            <wp:effectExtent l="19050" t="0" r="0" b="0"/>
            <wp:wrapNone/>
            <wp:docPr id="1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3" cstate="print"/>
                    <a:srcRect l="9544" t="42949"/>
                    <a:stretch>
                      <a:fillRect/>
                    </a:stretch>
                  </pic:blipFill>
                  <pic:spPr bwMode="auto">
                    <a:xfrm>
                      <a:off x="0" y="0"/>
                      <a:ext cx="4479798" cy="2435961"/>
                    </a:xfrm>
                    <a:prstGeom prst="rect">
                      <a:avLst/>
                    </a:prstGeom>
                    <a:noFill/>
                    <a:ln w="9525">
                      <a:noFill/>
                      <a:miter lim="800000"/>
                      <a:headEnd/>
                      <a:tailEnd/>
                    </a:ln>
                  </pic:spPr>
                </pic:pic>
              </a:graphicData>
            </a:graphic>
          </wp:anchor>
        </w:drawing>
      </w:r>
    </w:p>
    <w:p w:rsidR="00D53822" w:rsidRDefault="00D53822" w:rsidP="00D53822">
      <w:pPr>
        <w:spacing w:after="0" w:line="480" w:lineRule="auto"/>
        <w:jc w:val="both"/>
        <w:rPr>
          <w:rFonts w:ascii="Times New Roman" w:hAnsi="Times New Roman" w:cs="Times New Roman"/>
          <w:b/>
          <w:sz w:val="24"/>
          <w:szCs w:val="24"/>
        </w:rPr>
      </w:pPr>
    </w:p>
    <w:p w:rsidR="00D53822" w:rsidRDefault="00002894" w:rsidP="00D53822">
      <w:pPr>
        <w:widowControl w:val="0"/>
        <w:autoSpaceDE w:val="0"/>
        <w:autoSpaceDN w:val="0"/>
        <w:adjustRightInd w:val="0"/>
        <w:spacing w:after="0" w:line="48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pict>
          <v:shape id="_x0000_s1046" type="#_x0000_t202" style="position:absolute;left:0;text-align:left;margin-left:50pt;margin-top:10pt;width:368.45pt;height:43.2pt;z-index:251587072;mso-width-relative:margin;mso-height-relative:margin" filled="f" stroked="f">
            <v:textbox style="mso-next-textbox:#_x0000_s1046">
              <w:txbxContent>
                <w:p w:rsidR="00A801FF" w:rsidRPr="00790929" w:rsidRDefault="00A801FF" w:rsidP="00D53822">
                  <w:pPr>
                    <w:spacing w:after="0" w:line="480" w:lineRule="auto"/>
                    <w:jc w:val="both"/>
                    <w:rPr>
                      <w:rFonts w:ascii="Times New Roman" w:hAnsi="Times New Roman" w:cs="Times New Roman"/>
                      <w:b/>
                      <w:sz w:val="24"/>
                      <w:szCs w:val="24"/>
                    </w:rPr>
                  </w:pPr>
                  <w:proofErr w:type="gramStart"/>
                  <w:r w:rsidRPr="00790929">
                    <w:rPr>
                      <w:rFonts w:ascii="Times New Roman" w:hAnsi="Times New Roman" w:cs="Times New Roman"/>
                      <w:sz w:val="24"/>
                      <w:szCs w:val="24"/>
                    </w:rPr>
                    <w:t>Figure 2.4.</w:t>
                  </w:r>
                  <w:proofErr w:type="gramEnd"/>
                  <w:r w:rsidRPr="00790929">
                    <w:rPr>
                      <w:rFonts w:ascii="Times New Roman" w:hAnsi="Times New Roman" w:cs="Times New Roman"/>
                      <w:sz w:val="24"/>
                      <w:szCs w:val="24"/>
                    </w:rPr>
                    <w:t xml:space="preserve"> Shear transformation zone (STZ) proposed by Argon [6</w:t>
                  </w:r>
                  <w:r w:rsidRPr="00790929">
                    <w:rPr>
                      <w:rFonts w:ascii="Times New Roman" w:hAnsi="Times New Roman" w:cs="Times New Roman" w:hint="eastAsia"/>
                      <w:sz w:val="24"/>
                      <w:szCs w:val="24"/>
                    </w:rPr>
                    <w:t>5</w:t>
                  </w:r>
                  <w:r w:rsidRPr="00790929">
                    <w:rPr>
                      <w:rFonts w:ascii="Times New Roman" w:hAnsi="Times New Roman" w:cs="Times New Roman"/>
                      <w:sz w:val="24"/>
                      <w:szCs w:val="24"/>
                    </w:rPr>
                    <w:t>].</w:t>
                  </w:r>
                </w:p>
                <w:p w:rsidR="00A801FF" w:rsidRPr="009D797F" w:rsidRDefault="00A801FF" w:rsidP="00D53822"/>
              </w:txbxContent>
            </v:textbox>
          </v:shape>
        </w:pict>
      </w:r>
    </w:p>
    <w:p w:rsidR="00D53822" w:rsidRDefault="00D53822" w:rsidP="00D53822">
      <w:pPr>
        <w:widowControl w:val="0"/>
        <w:autoSpaceDE w:val="0"/>
        <w:autoSpaceDN w:val="0"/>
        <w:adjustRightInd w:val="0"/>
        <w:spacing w:after="0" w:line="480" w:lineRule="auto"/>
        <w:jc w:val="both"/>
        <w:rPr>
          <w:rFonts w:ascii="Times New Roman" w:hAnsi="Times New Roman" w:cs="Times New Roman"/>
          <w:b/>
          <w:color w:val="000000" w:themeColor="text1"/>
          <w:sz w:val="24"/>
          <w:szCs w:val="24"/>
        </w:rPr>
      </w:pPr>
    </w:p>
    <w:p w:rsidR="00D53822" w:rsidRDefault="00D53822" w:rsidP="00D53822">
      <w:pPr>
        <w:widowControl w:val="0"/>
        <w:autoSpaceDE w:val="0"/>
        <w:autoSpaceDN w:val="0"/>
        <w:adjustRightInd w:val="0"/>
        <w:spacing w:after="0" w:line="480" w:lineRule="auto"/>
        <w:jc w:val="both"/>
        <w:rPr>
          <w:rFonts w:ascii="Times New Roman" w:hAnsi="Times New Roman" w:cs="Times New Roman"/>
          <w:b/>
          <w:color w:val="000000" w:themeColor="text1"/>
          <w:sz w:val="24"/>
          <w:szCs w:val="24"/>
        </w:rPr>
      </w:pPr>
    </w:p>
    <w:p w:rsidR="00D53822" w:rsidRPr="00197DBB" w:rsidRDefault="00D53822" w:rsidP="00D53822">
      <w:pPr>
        <w:widowControl w:val="0"/>
        <w:autoSpaceDE w:val="0"/>
        <w:autoSpaceDN w:val="0"/>
        <w:adjustRightInd w:val="0"/>
        <w:spacing w:after="0" w:line="480" w:lineRule="auto"/>
        <w:ind w:firstLine="720"/>
        <w:jc w:val="both"/>
        <w:rPr>
          <w:rFonts w:ascii="Times New Roman" w:eastAsia="AdvGulliv-R" w:hAnsi="Times New Roman" w:cs="Times New Roman"/>
          <w:color w:val="000000"/>
          <w:sz w:val="24"/>
          <w:szCs w:val="24"/>
        </w:rPr>
      </w:pPr>
      <w:r>
        <w:rPr>
          <w:rFonts w:ascii="Times New Roman" w:eastAsia="AdvGulliv-R" w:hAnsi="Times New Roman" w:cs="Times New Roman"/>
          <w:color w:val="000000"/>
          <w:sz w:val="24"/>
          <w:szCs w:val="24"/>
        </w:rPr>
        <w:t xml:space="preserve">The first quantitative model of STZ behaviour was developed by Argon himself, who further treated the shearing of an STZ as an Eshelby inclusion problem. In this approach, he argued an isolated STZ is not free but confined to the surrounding elastic glass matrix. In </w:t>
      </w:r>
      <w:r>
        <w:rPr>
          <w:rFonts w:ascii="Times New Roman" w:eastAsia="AdvGulliv-R" w:hAnsi="Times New Roman" w:cs="Times New Roman"/>
          <w:color w:val="000000"/>
          <w:sz w:val="24"/>
          <w:szCs w:val="24"/>
        </w:rPr>
        <w:lastRenderedPageBreak/>
        <w:t xml:space="preserve">essence, the STZ is a local cluster of atoms that undergoes an inelastic shear distortion from one relatively low energy configuration to a second such configuration, crossing an activated configuration of high energy and volume. Argon calculated the free energy for STZ activation as </w:t>
      </w:r>
    </w:p>
    <w:p w:rsidR="00D53822" w:rsidRDefault="00002894" w:rsidP="00D53822">
      <w:pPr>
        <w:spacing w:after="0" w:line="480" w:lineRule="auto"/>
        <w:jc w:val="both"/>
        <w:rPr>
          <w:rFonts w:ascii="Times New Roman" w:hAnsi="Times New Roman" w:cs="Times New Roman"/>
          <w:sz w:val="24"/>
          <w:szCs w:val="24"/>
        </w:rPr>
      </w:pPr>
      <w:r w:rsidRPr="00002894">
        <w:rPr>
          <w:rFonts w:ascii="Times New Roman" w:eastAsia="AdvGulliv-R" w:hAnsi="Times New Roman" w:cs="Times New Roman"/>
          <w:noProof/>
          <w:color w:val="000000"/>
          <w:sz w:val="24"/>
          <w:szCs w:val="24"/>
        </w:rPr>
        <w:pict>
          <v:shape id="_x0000_s1047" type="#_x0000_t75" style="position:absolute;left:0;text-align:left;margin-left:426.55pt;margin-top:26.45pt;width:27.5pt;height:16.1pt;z-index:251588096">
            <v:imagedata r:id="rId34" o:title=""/>
          </v:shape>
          <o:OLEObject Type="Embed" ProgID="Equation.DSMT4" ShapeID="_x0000_s1047" DrawAspect="Content" ObjectID="_1465393774" r:id="rId35"/>
        </w:pict>
      </w:r>
      <w:r>
        <w:rPr>
          <w:rFonts w:ascii="Times New Roman" w:hAnsi="Times New Roman" w:cs="Times New Roman"/>
          <w:noProof/>
          <w:sz w:val="24"/>
          <w:szCs w:val="24"/>
        </w:rPr>
        <w:pict>
          <v:shape id="_x0000_s1048" type="#_x0000_t75" style="position:absolute;left:0;text-align:left;margin-left:67.7pt;margin-top:9.65pt;width:303.05pt;height:46.35pt;z-index:251589120">
            <v:imagedata r:id="rId36" o:title=""/>
          </v:shape>
          <o:OLEObject Type="Embed" ProgID="Equation.DSMT4" ShapeID="_x0000_s1048" DrawAspect="Content" ObjectID="_1465393775" r:id="rId37"/>
        </w:pict>
      </w:r>
      <w:r w:rsidR="00D53822">
        <w:rPr>
          <w:rFonts w:ascii="Times New Roman" w:hAnsi="Times New Roman" w:cs="Times New Roman"/>
          <w:sz w:val="24"/>
          <w:szCs w:val="24"/>
        </w:rPr>
        <w:t xml:space="preserve">    </w:t>
      </w:r>
    </w:p>
    <w:p w:rsidR="00D53822" w:rsidRDefault="00D53822" w:rsidP="00D53822">
      <w:pPr>
        <w:spacing w:after="0" w:line="480" w:lineRule="auto"/>
        <w:jc w:val="both"/>
        <w:rPr>
          <w:rFonts w:ascii="Times New Roman" w:hAnsi="Times New Roman" w:cs="Times New Roman"/>
          <w:sz w:val="24"/>
          <w:szCs w:val="24"/>
        </w:rPr>
      </w:pPr>
    </w:p>
    <w:p w:rsidR="00D53822" w:rsidRPr="00293C81" w:rsidRDefault="00D53822" w:rsidP="00D53822">
      <w:pPr>
        <w:spacing w:after="0" w:line="48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293C8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93C81">
        <w:rPr>
          <w:rFonts w:ascii="Times New Roman" w:hAnsi="Times New Roman" w:cs="Times New Roman"/>
          <w:sz w:val="24"/>
          <w:szCs w:val="24"/>
        </w:rPr>
        <w:t xml:space="preserve">                </w:t>
      </w:r>
    </w:p>
    <w:p w:rsidR="00D53822" w:rsidRDefault="00D53822" w:rsidP="00D53822">
      <w:pPr>
        <w:spacing w:after="0" w:line="480" w:lineRule="auto"/>
        <w:jc w:val="both"/>
        <w:rPr>
          <w:rFonts w:ascii="Times New Roman" w:hAnsi="Times New Roman" w:cs="Times New Roman"/>
          <w:sz w:val="24"/>
          <w:szCs w:val="24"/>
        </w:rPr>
      </w:pPr>
      <w:r w:rsidRPr="0019333C">
        <w:rPr>
          <w:rFonts w:ascii="Times New Roman" w:hAnsi="Times New Roman" w:cs="Times New Roman"/>
          <w:sz w:val="24"/>
          <w:szCs w:val="24"/>
        </w:rPr>
        <w:t xml:space="preserve">Here </w:t>
      </w:r>
      <w:r>
        <w:rPr>
          <w:rFonts w:ascii="Times New Roman" w:hAnsi="Times New Roman" w:cs="Times New Roman"/>
          <w:sz w:val="24"/>
          <w:szCs w:val="24"/>
        </w:rPr>
        <w:t xml:space="preserve">the first term is the strain energy of an STZ sheared by the characteristic shear strain, </w:t>
      </w:r>
      <w:r w:rsidRPr="00085183">
        <w:rPr>
          <w:rFonts w:ascii="Times New Roman" w:hAnsi="Times New Roman" w:cs="Times New Roman"/>
          <w:i/>
          <w:sz w:val="24"/>
          <w:szCs w:val="24"/>
        </w:rPr>
        <w:t>γ</w:t>
      </w:r>
      <w:r w:rsidRPr="00085183">
        <w:rPr>
          <w:rFonts w:ascii="Times New Roman" w:hAnsi="Times New Roman" w:cs="Times New Roman"/>
          <w:i/>
          <w:sz w:val="24"/>
          <w:szCs w:val="24"/>
          <w:vertAlign w:val="subscript"/>
        </w:rPr>
        <w:t xml:space="preserve">0 </w:t>
      </w:r>
      <w:r w:rsidRPr="00D2066E">
        <w:rPr>
          <w:rFonts w:ascii="Times New Roman" w:hAnsi="Times New Roman" w:cs="Times New Roman"/>
          <w:sz w:val="24"/>
          <w:szCs w:val="24"/>
        </w:rPr>
        <w:t>(</w:t>
      </w:r>
      <w:r>
        <w:rPr>
          <w:rFonts w:ascii="Times New Roman" w:hAnsi="Times New Roman" w:cs="Times New Roman"/>
          <w:sz w:val="24"/>
          <w:szCs w:val="24"/>
        </w:rPr>
        <w:t>of order ~ 0.1). The second term is the strain energy for a temporary dilatation to allow the atoms to rearrange into the sheared position. The third term is the energy required to freely shear an STZ.</w:t>
      </w:r>
      <w:r w:rsidRPr="00D2066E">
        <w:rPr>
          <w:rFonts w:ascii="Times New Roman" w:hAnsi="Times New Roman" w:cs="Times New Roman"/>
          <w:sz w:val="24"/>
          <w:szCs w:val="24"/>
        </w:rPr>
        <w:t xml:space="preserve"> </w:t>
      </w:r>
      <w:r>
        <w:rPr>
          <w:rFonts w:ascii="Times New Roman" w:hAnsi="Times New Roman" w:cs="Times New Roman"/>
          <w:sz w:val="24"/>
          <w:szCs w:val="24"/>
        </w:rPr>
        <w:t>The material properties</w:t>
      </w:r>
      <w:r w:rsidRPr="00422118">
        <w:rPr>
          <w:rFonts w:ascii="Times New Roman" w:hAnsi="Times New Roman" w:cs="Times New Roman"/>
          <w:i/>
          <w:position w:val="-6"/>
          <w:sz w:val="24"/>
          <w:szCs w:val="24"/>
        </w:rPr>
        <w:t xml:space="preserve"> </w:t>
      </w:r>
      <w:r w:rsidRPr="00422118">
        <w:rPr>
          <w:rFonts w:ascii="Times New Roman" w:hAnsi="Times New Roman" w:cs="Times New Roman"/>
          <w:i/>
          <w:sz w:val="24"/>
          <w:szCs w:val="24"/>
        </w:rPr>
        <w:t xml:space="preserve">ν </w:t>
      </w:r>
      <w:r>
        <w:rPr>
          <w:rFonts w:ascii="Times New Roman" w:hAnsi="Times New Roman" w:cs="Times New Roman"/>
          <w:sz w:val="24"/>
          <w:szCs w:val="24"/>
        </w:rPr>
        <w:t xml:space="preserve">and </w:t>
      </w:r>
      <w:proofErr w:type="gramStart"/>
      <w:r w:rsidRPr="00422118">
        <w:rPr>
          <w:rFonts w:ascii="Times New Roman" w:hAnsi="Times New Roman" w:cs="Times New Roman"/>
          <w:i/>
          <w:sz w:val="24"/>
          <w:szCs w:val="24"/>
        </w:rPr>
        <w:t>µ(</w:t>
      </w:r>
      <w:proofErr w:type="gramEnd"/>
      <w:r w:rsidRPr="00422118">
        <w:rPr>
          <w:rFonts w:ascii="Times New Roman" w:hAnsi="Times New Roman" w:cs="Times New Roman"/>
          <w:i/>
          <w:sz w:val="24"/>
          <w:szCs w:val="24"/>
        </w:rPr>
        <w:t>T)</w:t>
      </w:r>
      <w:r w:rsidR="00C868F1">
        <w:rPr>
          <w:rFonts w:ascii="Times New Roman" w:hAnsi="Times New Roman" w:cs="Times New Roman"/>
          <w:i/>
          <w:sz w:val="24"/>
          <w:szCs w:val="24"/>
        </w:rPr>
        <w:t xml:space="preserve"> </w:t>
      </w:r>
      <w:r>
        <w:rPr>
          <w:rFonts w:ascii="Times New Roman" w:hAnsi="Times New Roman" w:cs="Times New Roman"/>
          <w:sz w:val="24"/>
          <w:szCs w:val="24"/>
        </w:rPr>
        <w:t xml:space="preserve">represent </w:t>
      </w:r>
      <w:r w:rsidRPr="0019333C">
        <w:rPr>
          <w:rFonts w:ascii="Times New Roman" w:hAnsi="Times New Roman" w:cs="Times New Roman"/>
          <w:sz w:val="24"/>
          <w:szCs w:val="24"/>
        </w:rPr>
        <w:t xml:space="preserve">Poisson’s </w:t>
      </w:r>
      <w:r>
        <w:rPr>
          <w:rFonts w:ascii="Times New Roman" w:hAnsi="Times New Roman" w:cs="Times New Roman"/>
          <w:sz w:val="24"/>
          <w:szCs w:val="24"/>
        </w:rPr>
        <w:t xml:space="preserve">ratio and the temperature-dependent shear modulus of both the STZ and surrounding matrix, respectively. Finally, </w:t>
      </w:r>
      <w:r w:rsidRPr="00085183">
        <w:rPr>
          <w:rFonts w:ascii="Times New Roman" w:hAnsi="Times New Roman" w:cs="Times New Roman"/>
          <w:i/>
          <w:sz w:val="24"/>
          <w:szCs w:val="24"/>
        </w:rPr>
        <w:t>τ</w:t>
      </w:r>
      <w:r w:rsidRPr="00085183">
        <w:rPr>
          <w:rFonts w:ascii="Times New Roman" w:hAnsi="Times New Roman" w:cs="Times New Roman"/>
          <w:i/>
          <w:sz w:val="24"/>
          <w:szCs w:val="24"/>
          <w:vertAlign w:val="subscript"/>
        </w:rPr>
        <w:t>0</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is the athermal shear stress at which the STZ transforms, </w:t>
      </w:r>
      <w:r w:rsidRPr="00085183">
        <w:rPr>
          <w:rFonts w:ascii="Times New Roman" w:hAnsi="Times New Roman" w:cs="Times New Roman"/>
          <w:i/>
          <w:sz w:val="24"/>
          <w:szCs w:val="24"/>
        </w:rPr>
        <w:t>β</w:t>
      </w:r>
      <w:r>
        <w:rPr>
          <w:rFonts w:ascii="Times New Roman" w:hAnsi="Times New Roman" w:cs="Times New Roman"/>
          <w:sz w:val="24"/>
          <w:szCs w:val="24"/>
        </w:rPr>
        <w:t xml:space="preserve"> is the ratio of the dilatation to the shear strain (of order ~1), </w:t>
      </w:r>
      <w:r w:rsidRPr="0043234F">
        <w:rPr>
          <w:rFonts w:ascii="Times New Roman" w:hAnsi="Times New Roman" w:cs="Times New Roman"/>
          <w:sz w:val="24"/>
          <w:szCs w:val="24"/>
        </w:rPr>
        <w:t>γ</w:t>
      </w:r>
      <w:r w:rsidRPr="0043234F">
        <w:rPr>
          <w:rFonts w:ascii="Times New Roman" w:hAnsi="Times New Roman" w:cs="Times New Roman"/>
          <w:sz w:val="24"/>
          <w:szCs w:val="24"/>
          <w:vertAlign w:val="subscript"/>
        </w:rPr>
        <w:t>0</w:t>
      </w:r>
      <w:r>
        <w:rPr>
          <w:rFonts w:ascii="Times New Roman" w:hAnsi="Times New Roman" w:cs="Times New Roman"/>
          <w:sz w:val="24"/>
          <w:szCs w:val="24"/>
          <w:vertAlign w:val="subscript"/>
        </w:rPr>
        <w:t xml:space="preserve"> </w:t>
      </w:r>
      <w:r>
        <w:rPr>
          <w:rFonts w:ascii="Times New Roman" w:hAnsi="Times New Roman" w:cs="Times New Roman"/>
          <w:sz w:val="24"/>
          <w:szCs w:val="24"/>
        </w:rPr>
        <w:t>is the characteristic strain of an STZ, and Ω</w:t>
      </w:r>
      <w:r w:rsidRPr="00422118">
        <w:rPr>
          <w:rFonts w:ascii="Times New Roman" w:hAnsi="Times New Roman" w:cs="Times New Roman"/>
          <w:sz w:val="24"/>
          <w:szCs w:val="24"/>
          <w:vertAlign w:val="subscript"/>
        </w:rPr>
        <w:t>0</w:t>
      </w:r>
      <w:r>
        <w:rPr>
          <w:rFonts w:ascii="Times New Roman" w:hAnsi="Times New Roman" w:cs="Times New Roman"/>
          <w:sz w:val="24"/>
          <w:szCs w:val="24"/>
        </w:rPr>
        <w:t xml:space="preserve"> is generally believed to encompass a few </w:t>
      </w:r>
      <w:r w:rsidR="00C868F1">
        <w:rPr>
          <w:rFonts w:ascii="Times New Roman" w:hAnsi="Times New Roman" w:cs="Times New Roman"/>
          <w:sz w:val="24"/>
          <w:szCs w:val="24"/>
        </w:rPr>
        <w:t>(</w:t>
      </w:r>
      <w:r>
        <w:rPr>
          <w:rFonts w:ascii="Times New Roman" w:hAnsi="Times New Roman" w:cs="Times New Roman"/>
          <w:sz w:val="24"/>
          <w:szCs w:val="24"/>
        </w:rPr>
        <w:t>perhaps ~ 100</w:t>
      </w:r>
      <w:r w:rsidR="00C868F1">
        <w:rPr>
          <w:rFonts w:ascii="Times New Roman" w:hAnsi="Times New Roman" w:cs="Times New Roman"/>
          <w:sz w:val="24"/>
          <w:szCs w:val="24"/>
        </w:rPr>
        <w:t>)</w:t>
      </w:r>
      <w:r>
        <w:rPr>
          <w:rFonts w:ascii="Times New Roman" w:hAnsi="Times New Roman" w:cs="Times New Roman"/>
          <w:sz w:val="24"/>
          <w:szCs w:val="24"/>
        </w:rPr>
        <w:t xml:space="preserve"> atoms, as observed by simulations and a variety of indirect experiment measurements</w:t>
      </w:r>
      <w:r>
        <w:rPr>
          <w:rFonts w:ascii="Times New Roman" w:hAnsi="Times New Roman" w:cs="Times New Roman" w:hint="eastAsia"/>
          <w:sz w:val="24"/>
          <w:szCs w:val="24"/>
        </w:rPr>
        <w:t xml:space="preserve"> [67</w:t>
      </w:r>
      <w:r>
        <w:rPr>
          <w:rFonts w:ascii="Times New Roman" w:hAnsi="Times New Roman" w:cs="Times New Roman"/>
          <w:sz w:val="24"/>
          <w:szCs w:val="24"/>
        </w:rPr>
        <w:t>−</w:t>
      </w:r>
      <w:r>
        <w:rPr>
          <w:rFonts w:ascii="Times New Roman" w:hAnsi="Times New Roman" w:cs="Times New Roman" w:hint="eastAsia"/>
          <w:sz w:val="24"/>
          <w:szCs w:val="24"/>
        </w:rPr>
        <w:t>70]</w:t>
      </w:r>
      <w:r>
        <w:rPr>
          <w:rFonts w:ascii="Times New Roman" w:hAnsi="Times New Roman" w:cs="Times New Roman"/>
          <w:sz w:val="24"/>
          <w:szCs w:val="24"/>
        </w:rPr>
        <w:t>.</w:t>
      </w:r>
      <w:r>
        <w:rPr>
          <w:rFonts w:ascii="Times New Roman" w:hAnsi="Times New Roman" w:cs="Times New Roman" w:hint="eastAsia"/>
          <w:sz w:val="24"/>
          <w:szCs w:val="24"/>
        </w:rPr>
        <w:t xml:space="preserve"> This indicates the STZ is the </w:t>
      </w:r>
      <w:r>
        <w:rPr>
          <w:rFonts w:ascii="Times New Roman" w:hAnsi="Times New Roman" w:cs="Times New Roman"/>
          <w:sz w:val="24"/>
          <w:szCs w:val="24"/>
        </w:rPr>
        <w:t>fundamental</w:t>
      </w:r>
      <w:r>
        <w:rPr>
          <w:rFonts w:ascii="Times New Roman" w:hAnsi="Times New Roman" w:cs="Times New Roman" w:hint="eastAsia"/>
          <w:sz w:val="24"/>
          <w:szCs w:val="24"/>
        </w:rPr>
        <w:t xml:space="preserve"> unit for plastic deformation in metallic </w:t>
      </w:r>
      <w:r>
        <w:rPr>
          <w:rFonts w:ascii="Times New Roman" w:hAnsi="Times New Roman" w:cs="Times New Roman"/>
          <w:sz w:val="24"/>
          <w:szCs w:val="24"/>
        </w:rPr>
        <w:t>glasses;</w:t>
      </w:r>
      <w:r>
        <w:rPr>
          <w:rFonts w:ascii="Times New Roman" w:hAnsi="Times New Roman" w:cs="Times New Roman" w:hint="eastAsia"/>
          <w:sz w:val="24"/>
          <w:szCs w:val="24"/>
        </w:rPr>
        <w:t xml:space="preserve"> however, the detailed size, structure and energy scales of STZs may vary from one glass to the other. One STZ's operation </w:t>
      </w:r>
      <w:r>
        <w:rPr>
          <w:rFonts w:ascii="Times New Roman" w:hAnsi="Times New Roman" w:cs="Times New Roman"/>
          <w:sz w:val="24"/>
          <w:szCs w:val="24"/>
        </w:rPr>
        <w:t>creates</w:t>
      </w:r>
      <w:r>
        <w:rPr>
          <w:rFonts w:ascii="Times New Roman" w:hAnsi="Times New Roman" w:cs="Times New Roman" w:hint="eastAsia"/>
          <w:sz w:val="24"/>
          <w:szCs w:val="24"/>
        </w:rPr>
        <w:t xml:space="preserve"> a localized distortion of the surrounding material, which triggers the autocatalytic formation of more STZs. The shear band is formed by a collective operation of many STZs </w:t>
      </w:r>
      <w:r>
        <w:rPr>
          <w:rFonts w:ascii="Times New Roman" w:hAnsi="Times New Roman" w:cs="Times New Roman"/>
          <w:sz w:val="24"/>
          <w:szCs w:val="24"/>
        </w:rPr>
        <w:t>because</w:t>
      </w:r>
      <w:r>
        <w:rPr>
          <w:rFonts w:ascii="Times New Roman" w:hAnsi="Times New Roman" w:cs="Times New Roman" w:hint="eastAsia"/>
          <w:sz w:val="24"/>
          <w:szCs w:val="24"/>
        </w:rPr>
        <w:t xml:space="preserve"> of the stress localization and local shear </w:t>
      </w:r>
      <w:r>
        <w:rPr>
          <w:rFonts w:ascii="Times New Roman" w:hAnsi="Times New Roman" w:cs="Times New Roman"/>
          <w:sz w:val="24"/>
          <w:szCs w:val="24"/>
        </w:rPr>
        <w:t xml:space="preserve">softening. </w:t>
      </w:r>
    </w:p>
    <w:p w:rsidR="00D53822" w:rsidRDefault="00D53822" w:rsidP="00D53822">
      <w:pPr>
        <w:widowControl w:val="0"/>
        <w:autoSpaceDE w:val="0"/>
        <w:autoSpaceDN w:val="0"/>
        <w:adjustRightInd w:val="0"/>
        <w:spacing w:after="0" w:line="480" w:lineRule="auto"/>
        <w:ind w:firstLine="720"/>
        <w:jc w:val="both"/>
        <w:rPr>
          <w:rFonts w:ascii="Times New Roman" w:hAnsi="Times New Roman" w:cs="Times New Roman"/>
          <w:sz w:val="24"/>
          <w:szCs w:val="24"/>
          <w:lang w:val="en-US"/>
        </w:rPr>
      </w:pPr>
      <w:r w:rsidRPr="00BE4D30">
        <w:rPr>
          <w:rFonts w:ascii="Times New Roman" w:hAnsi="Times New Roman" w:cs="Times New Roman"/>
          <w:sz w:val="24"/>
          <w:szCs w:val="24"/>
        </w:rPr>
        <w:t xml:space="preserve">The STZ model has been proved valuable for describing most of the important deformation physics of metallic glasses. </w:t>
      </w:r>
      <w:r w:rsidRPr="00BE4D30">
        <w:rPr>
          <w:rFonts w:ascii="Times New Roman" w:hAnsi="Times New Roman" w:cs="Times New Roman"/>
          <w:sz w:val="24"/>
          <w:szCs w:val="24"/>
          <w:lang w:val="en-US"/>
        </w:rPr>
        <w:t>In spite of the differences, the free-volume model and STZ model share</w:t>
      </w:r>
      <w:r>
        <w:rPr>
          <w:rFonts w:ascii="Times New Roman" w:hAnsi="Times New Roman" w:cs="Times New Roman" w:hint="eastAsia"/>
          <w:sz w:val="24"/>
          <w:szCs w:val="24"/>
          <w:lang w:val="en-US"/>
        </w:rPr>
        <w:t xml:space="preserve"> </w:t>
      </w:r>
      <w:r w:rsidRPr="00BE4D30">
        <w:rPr>
          <w:rFonts w:ascii="Times New Roman" w:hAnsi="Times New Roman" w:cs="Times New Roman"/>
          <w:sz w:val="24"/>
          <w:szCs w:val="24"/>
          <w:lang w:val="en-US"/>
        </w:rPr>
        <w:t>many common features</w:t>
      </w:r>
      <w:r>
        <w:rPr>
          <w:rFonts w:ascii="Times New Roman" w:hAnsi="Times New Roman" w:cs="Times New Roman" w:hint="eastAsia"/>
          <w:sz w:val="24"/>
          <w:szCs w:val="24"/>
          <w:lang w:val="en-US"/>
        </w:rPr>
        <w:t xml:space="preserve"> [57]</w:t>
      </w:r>
      <w:r w:rsidRPr="00BE4D30">
        <w:rPr>
          <w:rFonts w:ascii="Times New Roman" w:hAnsi="Times New Roman" w:cs="Times New Roman"/>
          <w:sz w:val="24"/>
          <w:szCs w:val="24"/>
          <w:lang w:val="en-US"/>
        </w:rPr>
        <w:t>: (1) both mechanisms exhibit characteristics of forward jumps or</w:t>
      </w:r>
      <w:r>
        <w:rPr>
          <w:rFonts w:ascii="Times New Roman" w:hAnsi="Times New Roman" w:cs="Times New Roman" w:hint="eastAsia"/>
          <w:sz w:val="24"/>
          <w:szCs w:val="24"/>
          <w:lang w:val="en-US"/>
        </w:rPr>
        <w:t xml:space="preserve"> </w:t>
      </w:r>
      <w:r w:rsidRPr="00BE4D30">
        <w:rPr>
          <w:rFonts w:ascii="Times New Roman" w:hAnsi="Times New Roman" w:cs="Times New Roman"/>
          <w:sz w:val="24"/>
          <w:szCs w:val="24"/>
          <w:lang w:val="en-US"/>
        </w:rPr>
        <w:t xml:space="preserve">STZ operations compete with backward ones; (2) both </w:t>
      </w:r>
      <w:r w:rsidRPr="00BE4D30">
        <w:rPr>
          <w:rFonts w:ascii="Times New Roman" w:hAnsi="Times New Roman" w:cs="Times New Roman"/>
          <w:sz w:val="24"/>
          <w:szCs w:val="24"/>
          <w:lang w:val="en-US"/>
        </w:rPr>
        <w:lastRenderedPageBreak/>
        <w:t>mechanisms are thermally</w:t>
      </w:r>
      <w:r>
        <w:rPr>
          <w:rFonts w:ascii="Times New Roman" w:hAnsi="Times New Roman" w:cs="Times New Roman" w:hint="eastAsia"/>
          <w:sz w:val="24"/>
          <w:szCs w:val="24"/>
          <w:lang w:val="en-US"/>
        </w:rPr>
        <w:t xml:space="preserve"> </w:t>
      </w:r>
      <w:r w:rsidRPr="00BE4D30">
        <w:rPr>
          <w:rFonts w:ascii="Times New Roman" w:hAnsi="Times New Roman" w:cs="Times New Roman"/>
          <w:sz w:val="24"/>
          <w:szCs w:val="24"/>
          <w:lang w:val="en-US"/>
        </w:rPr>
        <w:t>activated, and exhibit similar energy scales; (3) both mechanisms are associated with</w:t>
      </w:r>
      <w:r>
        <w:rPr>
          <w:rFonts w:ascii="Times New Roman" w:hAnsi="Times New Roman" w:cs="Times New Roman" w:hint="eastAsia"/>
          <w:sz w:val="24"/>
          <w:szCs w:val="24"/>
          <w:lang w:val="en-US"/>
        </w:rPr>
        <w:t xml:space="preserve"> </w:t>
      </w:r>
      <w:r w:rsidRPr="00BE4D30">
        <w:rPr>
          <w:rFonts w:ascii="Times New Roman" w:hAnsi="Times New Roman" w:cs="Times New Roman"/>
          <w:sz w:val="24"/>
          <w:szCs w:val="24"/>
          <w:lang w:val="en-US"/>
        </w:rPr>
        <w:t>mechanical dilatation.</w:t>
      </w:r>
    </w:p>
    <w:p w:rsidR="00D53822" w:rsidRPr="00BE4D30" w:rsidRDefault="00D53822" w:rsidP="00D53822">
      <w:pPr>
        <w:widowControl w:val="0"/>
        <w:autoSpaceDE w:val="0"/>
        <w:autoSpaceDN w:val="0"/>
        <w:adjustRightInd w:val="0"/>
        <w:spacing w:after="0" w:line="480" w:lineRule="auto"/>
        <w:ind w:firstLine="720"/>
        <w:jc w:val="both"/>
        <w:rPr>
          <w:rFonts w:ascii="Times New Roman" w:hAnsi="Times New Roman" w:cs="Times New Roman"/>
          <w:sz w:val="24"/>
          <w:szCs w:val="24"/>
          <w:lang w:val="en-US"/>
        </w:rPr>
      </w:pPr>
    </w:p>
    <w:p w:rsidR="00D53822" w:rsidRPr="00BE422E" w:rsidRDefault="00D53822" w:rsidP="00EB2A42">
      <w:pPr>
        <w:spacing w:after="0" w:line="480" w:lineRule="auto"/>
        <w:outlineLvl w:val="1"/>
        <w:rPr>
          <w:rFonts w:ascii="Times New Roman" w:hAnsi="Times New Roman" w:cs="Times New Roman"/>
          <w:b/>
          <w:sz w:val="28"/>
          <w:szCs w:val="28"/>
        </w:rPr>
      </w:pPr>
      <w:bookmarkStart w:id="7" w:name="_Toc381374258"/>
      <w:r w:rsidRPr="00BE422E">
        <w:rPr>
          <w:rFonts w:ascii="Times New Roman" w:eastAsia="AdvGulliv-I" w:hAnsi="Times New Roman" w:cs="Times New Roman"/>
          <w:b/>
          <w:sz w:val="28"/>
          <w:szCs w:val="28"/>
          <w:lang w:val="en-US"/>
        </w:rPr>
        <w:t>2.</w:t>
      </w:r>
      <w:r>
        <w:rPr>
          <w:rFonts w:ascii="Times New Roman" w:eastAsia="AdvGulliv-I" w:hAnsi="Times New Roman" w:cs="Times New Roman" w:hint="eastAsia"/>
          <w:b/>
          <w:sz w:val="28"/>
          <w:szCs w:val="28"/>
          <w:lang w:val="en-US"/>
        </w:rPr>
        <w:t xml:space="preserve">4 </w:t>
      </w:r>
      <w:r w:rsidR="005A0CEB">
        <w:rPr>
          <w:rFonts w:ascii="Times New Roman" w:eastAsia="AdvGulliv-I" w:hAnsi="Times New Roman" w:cs="Times New Roman" w:hint="eastAsia"/>
          <w:b/>
          <w:sz w:val="28"/>
          <w:szCs w:val="28"/>
          <w:lang w:val="en-US"/>
        </w:rPr>
        <w:t xml:space="preserve">Plastic </w:t>
      </w:r>
      <w:r w:rsidR="005A0CEB">
        <w:rPr>
          <w:rFonts w:ascii="Times New Roman" w:eastAsia="AdvGulliv-I" w:hAnsi="Times New Roman" w:cs="Times New Roman"/>
          <w:b/>
          <w:sz w:val="28"/>
          <w:szCs w:val="28"/>
          <w:lang w:val="en-US"/>
        </w:rPr>
        <w:t>D</w:t>
      </w:r>
      <w:r w:rsidRPr="00BE422E">
        <w:rPr>
          <w:rFonts w:ascii="Times New Roman" w:eastAsia="AdvGulliv-I" w:hAnsi="Times New Roman" w:cs="Times New Roman" w:hint="eastAsia"/>
          <w:b/>
          <w:sz w:val="28"/>
          <w:szCs w:val="28"/>
          <w:lang w:val="en-US"/>
        </w:rPr>
        <w:t xml:space="preserve">eformation </w:t>
      </w:r>
      <w:r w:rsidR="005A0CEB">
        <w:rPr>
          <w:rFonts w:ascii="Times New Roman" w:eastAsia="AdvGulliv-I" w:hAnsi="Times New Roman" w:cs="Times New Roman"/>
          <w:b/>
          <w:sz w:val="28"/>
          <w:szCs w:val="28"/>
          <w:lang w:val="en-US"/>
        </w:rPr>
        <w:t>B</w:t>
      </w:r>
      <w:r w:rsidRPr="00BE422E">
        <w:rPr>
          <w:rFonts w:ascii="Times New Roman" w:eastAsia="AdvGulliv-I" w:hAnsi="Times New Roman" w:cs="Times New Roman"/>
          <w:b/>
          <w:sz w:val="28"/>
          <w:szCs w:val="28"/>
          <w:lang w:val="en-US"/>
        </w:rPr>
        <w:t>ehavi</w:t>
      </w:r>
      <w:bookmarkEnd w:id="7"/>
      <w:r w:rsidR="002105C3">
        <w:rPr>
          <w:rFonts w:ascii="Times New Roman" w:eastAsia="AdvGulliv-I" w:hAnsi="Times New Roman" w:cs="Times New Roman"/>
          <w:b/>
          <w:sz w:val="28"/>
          <w:szCs w:val="28"/>
          <w:lang w:val="en-US"/>
        </w:rPr>
        <w:t>our</w:t>
      </w:r>
    </w:p>
    <w:p w:rsidR="001A2642" w:rsidRDefault="001A2642" w:rsidP="00D53822">
      <w:pPr>
        <w:spacing w:after="0" w:line="480" w:lineRule="auto"/>
        <w:jc w:val="both"/>
        <w:rPr>
          <w:rFonts w:ascii="Times New Roman" w:hAnsi="Times New Roman" w:cs="Times New Roman"/>
          <w:sz w:val="24"/>
          <w:szCs w:val="24"/>
        </w:rPr>
      </w:pPr>
    </w:p>
    <w:p w:rsidR="00D53822" w:rsidRDefault="00120DD3" w:rsidP="00D53822">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82336" behindDoc="0" locked="0" layoutInCell="1" allowOverlap="1">
            <wp:simplePos x="0" y="0"/>
            <wp:positionH relativeFrom="column">
              <wp:posOffset>746073</wp:posOffset>
            </wp:positionH>
            <wp:positionV relativeFrom="paragraph">
              <wp:posOffset>77741</wp:posOffset>
            </wp:positionV>
            <wp:extent cx="4095750" cy="3125449"/>
            <wp:effectExtent l="1905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srcRect b="1912"/>
                    <a:stretch>
                      <a:fillRect/>
                    </a:stretch>
                  </pic:blipFill>
                  <pic:spPr bwMode="auto">
                    <a:xfrm>
                      <a:off x="0" y="0"/>
                      <a:ext cx="4095750" cy="3125449"/>
                    </a:xfrm>
                    <a:prstGeom prst="rect">
                      <a:avLst/>
                    </a:prstGeom>
                    <a:noFill/>
                    <a:ln w="9525">
                      <a:noFill/>
                      <a:miter lim="800000"/>
                      <a:headEnd/>
                      <a:tailEnd/>
                    </a:ln>
                  </pic:spPr>
                </pic:pic>
              </a:graphicData>
            </a:graphic>
          </wp:anchor>
        </w:drawing>
      </w:r>
    </w:p>
    <w:p w:rsidR="00D53822" w:rsidRDefault="00D53822" w:rsidP="00D53822">
      <w:pPr>
        <w:widowControl w:val="0"/>
        <w:autoSpaceDE w:val="0"/>
        <w:autoSpaceDN w:val="0"/>
        <w:adjustRightInd w:val="0"/>
        <w:spacing w:after="0" w:line="480" w:lineRule="auto"/>
        <w:jc w:val="both"/>
        <w:rPr>
          <w:rFonts w:ascii="Times New Roman" w:eastAsia="AdvEPSTIM" w:hAnsi="Times New Roman" w:cs="Times New Roman"/>
          <w:color w:val="000000"/>
          <w:sz w:val="24"/>
          <w:szCs w:val="24"/>
        </w:rPr>
      </w:pPr>
    </w:p>
    <w:p w:rsidR="00D53822" w:rsidRPr="001B2634" w:rsidRDefault="00D53822" w:rsidP="00D53822">
      <w:pPr>
        <w:widowControl w:val="0"/>
        <w:autoSpaceDE w:val="0"/>
        <w:autoSpaceDN w:val="0"/>
        <w:adjustRightInd w:val="0"/>
        <w:spacing w:after="0" w:line="480" w:lineRule="auto"/>
        <w:jc w:val="both"/>
        <w:rPr>
          <w:rFonts w:ascii="Times New Roman" w:eastAsia="AdvTimes_rm" w:hAnsi="Times New Roman" w:cs="Times New Roman"/>
          <w:sz w:val="24"/>
          <w:szCs w:val="24"/>
          <w:lang w:val="en-US"/>
        </w:rPr>
      </w:pPr>
    </w:p>
    <w:p w:rsidR="00D53822" w:rsidRDefault="00D53822" w:rsidP="00D53822">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D53822" w:rsidRDefault="00D53822" w:rsidP="00D53822">
      <w:pPr>
        <w:spacing w:after="0" w:line="480" w:lineRule="auto"/>
        <w:jc w:val="both"/>
        <w:rPr>
          <w:rFonts w:ascii="Times New Roman" w:hAnsi="Times New Roman" w:cs="Times New Roman"/>
          <w:sz w:val="24"/>
          <w:szCs w:val="24"/>
          <w:lang w:val="en-US"/>
        </w:rPr>
      </w:pPr>
    </w:p>
    <w:p w:rsidR="00D53822" w:rsidRDefault="00D53822" w:rsidP="00D53822">
      <w:pPr>
        <w:spacing w:after="0" w:line="480" w:lineRule="auto"/>
        <w:jc w:val="both"/>
        <w:rPr>
          <w:rFonts w:ascii="Times New Roman" w:hAnsi="Times New Roman" w:cs="Times New Roman"/>
          <w:sz w:val="24"/>
          <w:szCs w:val="24"/>
          <w:lang w:val="en-US"/>
        </w:rPr>
      </w:pPr>
    </w:p>
    <w:p w:rsidR="00D53822" w:rsidRDefault="00D53822" w:rsidP="00D53822">
      <w:pPr>
        <w:spacing w:after="0" w:line="480" w:lineRule="auto"/>
        <w:jc w:val="both"/>
        <w:rPr>
          <w:rFonts w:ascii="Times New Roman" w:hAnsi="Times New Roman" w:cs="Times New Roman"/>
          <w:sz w:val="24"/>
          <w:szCs w:val="24"/>
          <w:lang w:val="en-US"/>
        </w:rPr>
      </w:pPr>
    </w:p>
    <w:p w:rsidR="00D53822" w:rsidRPr="001B2634" w:rsidRDefault="00D53822" w:rsidP="00D53822">
      <w:pPr>
        <w:spacing w:after="0" w:line="480" w:lineRule="auto"/>
        <w:jc w:val="both"/>
        <w:rPr>
          <w:rFonts w:ascii="Times New Roman" w:hAnsi="Times New Roman" w:cs="Times New Roman"/>
          <w:sz w:val="24"/>
          <w:szCs w:val="24"/>
          <w:lang w:val="en-US"/>
        </w:rPr>
      </w:pPr>
    </w:p>
    <w:p w:rsidR="00D53822" w:rsidRDefault="00D53822" w:rsidP="00D53822">
      <w:pPr>
        <w:spacing w:after="0" w:line="480" w:lineRule="auto"/>
        <w:jc w:val="both"/>
        <w:rPr>
          <w:rFonts w:ascii="Times New Roman" w:hAnsi="Times New Roman" w:cs="Times New Roman"/>
          <w:sz w:val="24"/>
          <w:szCs w:val="24"/>
        </w:rPr>
      </w:pPr>
    </w:p>
    <w:p w:rsidR="00D53822" w:rsidRDefault="00002894" w:rsidP="00D53822">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49" type="#_x0000_t202" style="position:absolute;left:0;text-align:left;margin-left:6.55pt;margin-top:22.4pt;width:448.5pt;height:75.75pt;z-index:251590144;mso-width-relative:margin;mso-height-relative:margin" filled="f" stroked="f">
            <v:textbox style="mso-next-textbox:#_x0000_s1049">
              <w:txbxContent>
                <w:p w:rsidR="00A801FF" w:rsidRDefault="00A801FF" w:rsidP="00D53822">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Figure 2.5.</w:t>
                  </w:r>
                  <w:proofErr w:type="gramEnd"/>
                  <w:r>
                    <w:rPr>
                      <w:rFonts w:ascii="Times New Roman" w:hAnsi="Times New Roman" w:cs="Times New Roman"/>
                      <w:sz w:val="24"/>
                      <w:szCs w:val="24"/>
                    </w:rPr>
                    <w:t xml:space="preserve"> A schematic of Spaepen's deformation map showing temperature and strain rate regimes when homogeneous and inhomogeneous deformation occur in metallic glasses [61].</w:t>
                  </w:r>
                </w:p>
                <w:p w:rsidR="00A801FF" w:rsidRPr="00085183" w:rsidRDefault="00A801FF" w:rsidP="00D53822"/>
              </w:txbxContent>
            </v:textbox>
          </v:shape>
        </w:pict>
      </w: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widowControl w:val="0"/>
        <w:autoSpaceDE w:val="0"/>
        <w:autoSpaceDN w:val="0"/>
        <w:adjustRightInd w:val="0"/>
        <w:spacing w:after="0" w:line="480" w:lineRule="auto"/>
        <w:ind w:firstLine="720"/>
        <w:jc w:val="both"/>
        <w:rPr>
          <w:rFonts w:ascii="Times New Roman" w:hAnsi="Times New Roman" w:cs="Times New Roman"/>
          <w:sz w:val="24"/>
          <w:szCs w:val="24"/>
        </w:rPr>
      </w:pPr>
    </w:p>
    <w:p w:rsidR="00D53822" w:rsidRDefault="00D53822" w:rsidP="00D53822">
      <w:pPr>
        <w:widowControl w:val="0"/>
        <w:autoSpaceDE w:val="0"/>
        <w:autoSpaceDN w:val="0"/>
        <w:adjustRightInd w:val="0"/>
        <w:spacing w:after="0" w:line="480" w:lineRule="auto"/>
        <w:ind w:firstLine="720"/>
        <w:jc w:val="both"/>
        <w:rPr>
          <w:rFonts w:ascii="Times New Roman" w:eastAsia="AdvEPSTIM" w:hAnsi="Times New Roman" w:cs="Times New Roman"/>
          <w:color w:val="000000"/>
          <w:sz w:val="24"/>
          <w:szCs w:val="24"/>
        </w:rPr>
      </w:pPr>
      <w:r>
        <w:rPr>
          <w:rFonts w:ascii="Times New Roman" w:hAnsi="Times New Roman" w:cs="Times New Roman"/>
          <w:sz w:val="24"/>
          <w:szCs w:val="24"/>
        </w:rPr>
        <w:t>The plastic deformation of</w:t>
      </w:r>
      <w:r w:rsidRPr="001B2634">
        <w:rPr>
          <w:rFonts w:ascii="Times New Roman" w:hAnsi="Times New Roman" w:cs="Times New Roman"/>
          <w:sz w:val="24"/>
          <w:szCs w:val="24"/>
        </w:rPr>
        <w:t xml:space="preserve"> metal</w:t>
      </w:r>
      <w:r w:rsidR="00FA0AF3">
        <w:rPr>
          <w:rFonts w:ascii="Times New Roman" w:hAnsi="Times New Roman" w:cs="Times New Roman"/>
          <w:sz w:val="24"/>
          <w:szCs w:val="24"/>
        </w:rPr>
        <w:t>lic glasses can be classified as</w:t>
      </w:r>
      <w:r w:rsidRPr="001B2634">
        <w:rPr>
          <w:rFonts w:ascii="Times New Roman" w:hAnsi="Times New Roman" w:cs="Times New Roman"/>
          <w:sz w:val="24"/>
          <w:szCs w:val="24"/>
        </w:rPr>
        <w:t xml:space="preserve"> either inhomogeneous or homogenous deformation. Inhomogeneous deformation usually occurs at relatively low tem</w:t>
      </w:r>
      <w:r>
        <w:rPr>
          <w:rFonts w:ascii="Times New Roman" w:hAnsi="Times New Roman" w:cs="Times New Roman"/>
          <w:sz w:val="24"/>
          <w:szCs w:val="24"/>
        </w:rPr>
        <w:t xml:space="preserve">perature </w:t>
      </w:r>
      <w:r w:rsidRPr="001B2634">
        <w:rPr>
          <w:rFonts w:ascii="Times New Roman" w:hAnsi="Times New Roman" w:cs="Times New Roman"/>
          <w:sz w:val="24"/>
          <w:szCs w:val="24"/>
        </w:rPr>
        <w:t xml:space="preserve">or high strain rate, and is characterized by the formation of localized shear bands, followed by their rapid propagation, and sudden catastrophic fracture. Upon yielding, metallic glasses usually show brittle deformation behaviour because of absence of strain hardening </w:t>
      </w:r>
      <w:r w:rsidRPr="001B2634">
        <w:rPr>
          <w:rFonts w:ascii="Times New Roman" w:eastAsia="AdvEPSTIM" w:hAnsi="Times New Roman" w:cs="Times New Roman"/>
          <w:color w:val="000000"/>
          <w:sz w:val="24"/>
          <w:szCs w:val="24"/>
        </w:rPr>
        <w:t>[55]. Homogeneous deformation in metallic glasses usually takes pla</w:t>
      </w:r>
      <w:r>
        <w:rPr>
          <w:rFonts w:ascii="Times New Roman" w:eastAsia="AdvEPSTIM" w:hAnsi="Times New Roman" w:cs="Times New Roman"/>
          <w:color w:val="000000"/>
          <w:sz w:val="24"/>
          <w:szCs w:val="24"/>
        </w:rPr>
        <w:t>ces at</w:t>
      </w:r>
      <w:r w:rsidRPr="001B2634">
        <w:rPr>
          <w:rFonts w:ascii="Times New Roman" w:eastAsia="AdvEPSTIM" w:hAnsi="Times New Roman" w:cs="Times New Roman"/>
          <w:color w:val="000000"/>
          <w:sz w:val="24"/>
          <w:szCs w:val="24"/>
        </w:rPr>
        <w:t xml:space="preserve"> </w:t>
      </w:r>
      <w:r>
        <w:rPr>
          <w:rFonts w:ascii="Times New Roman" w:eastAsia="AdvEPSTIM" w:hAnsi="Times New Roman" w:cs="Times New Roman"/>
          <w:color w:val="000000"/>
          <w:sz w:val="24"/>
          <w:szCs w:val="24"/>
        </w:rPr>
        <w:t xml:space="preserve">high </w:t>
      </w:r>
      <w:r w:rsidRPr="001B2634">
        <w:rPr>
          <w:rFonts w:ascii="Times New Roman" w:eastAsia="AdvEPSTIM" w:hAnsi="Times New Roman" w:cs="Times New Roman"/>
          <w:color w:val="000000"/>
          <w:sz w:val="24"/>
          <w:szCs w:val="24"/>
        </w:rPr>
        <w:lastRenderedPageBreak/>
        <w:t>temperature</w:t>
      </w:r>
      <w:r>
        <w:rPr>
          <w:rFonts w:ascii="Times New Roman" w:eastAsia="AdvEPSTIM" w:hAnsi="Times New Roman" w:cs="Times New Roman"/>
          <w:color w:val="000000"/>
          <w:sz w:val="24"/>
          <w:szCs w:val="24"/>
        </w:rPr>
        <w:t>s in or near the supercooled liquid region,</w:t>
      </w:r>
      <w:r w:rsidRPr="001B2634">
        <w:rPr>
          <w:rFonts w:ascii="Times New Roman" w:eastAsia="AdvEPSTIM" w:hAnsi="Times New Roman" w:cs="Times New Roman"/>
          <w:color w:val="000000"/>
          <w:sz w:val="24"/>
          <w:szCs w:val="24"/>
        </w:rPr>
        <w:t xml:space="preserve"> and </w:t>
      </w:r>
      <w:r>
        <w:rPr>
          <w:rFonts w:ascii="Times New Roman" w:eastAsia="AdvEPSTIM" w:hAnsi="Times New Roman" w:cs="Times New Roman"/>
          <w:color w:val="000000"/>
          <w:sz w:val="24"/>
          <w:szCs w:val="24"/>
        </w:rPr>
        <w:t>each element of the glass</w:t>
      </w:r>
      <w:r w:rsidRPr="001B2634">
        <w:rPr>
          <w:rFonts w:ascii="Times New Roman" w:eastAsia="AdvEPSTIM" w:hAnsi="Times New Roman" w:cs="Times New Roman"/>
          <w:color w:val="000000"/>
          <w:sz w:val="24"/>
          <w:szCs w:val="24"/>
        </w:rPr>
        <w:t xml:space="preserve"> is </w:t>
      </w:r>
      <w:r>
        <w:rPr>
          <w:rFonts w:ascii="Times New Roman" w:eastAsia="AdvEPSTIM" w:hAnsi="Times New Roman" w:cs="Times New Roman"/>
          <w:color w:val="000000"/>
          <w:sz w:val="24"/>
          <w:szCs w:val="24"/>
        </w:rPr>
        <w:t xml:space="preserve">contributing to the deformation, resulting in uniform deformation for a uniformly stressed specimen. </w:t>
      </w:r>
      <w:r w:rsidRPr="001B2634">
        <w:rPr>
          <w:rFonts w:ascii="Times New Roman" w:eastAsia="AdvTimes_rm" w:hAnsi="Times New Roman" w:cs="Times New Roman"/>
          <w:sz w:val="24"/>
          <w:szCs w:val="24"/>
          <w:lang w:val="en-US"/>
        </w:rPr>
        <w:t>The deformation</w:t>
      </w:r>
      <w:r>
        <w:rPr>
          <w:rFonts w:ascii="Times New Roman" w:eastAsia="AdvTimes_rm" w:hAnsi="Times New Roman" w:cs="Times New Roman"/>
          <w:sz w:val="24"/>
          <w:szCs w:val="24"/>
          <w:lang w:val="en-US"/>
        </w:rPr>
        <w:t xml:space="preserve"> behavior </w:t>
      </w:r>
      <w:r w:rsidRPr="001B2634">
        <w:rPr>
          <w:rFonts w:ascii="Times New Roman" w:eastAsia="AdvTimes_rm" w:hAnsi="Times New Roman" w:cs="Times New Roman"/>
          <w:sz w:val="24"/>
          <w:szCs w:val="24"/>
          <w:lang w:val="en-US"/>
        </w:rPr>
        <w:t>can be Newtonian or non-Newtonian, depending</w:t>
      </w:r>
      <w:r>
        <w:rPr>
          <w:rFonts w:ascii="Times New Roman" w:eastAsia="AdvTimes_rm" w:hAnsi="Times New Roman" w:cs="Times New Roman"/>
          <w:sz w:val="24"/>
          <w:szCs w:val="24"/>
          <w:lang w:val="en-US"/>
        </w:rPr>
        <w:t xml:space="preserve"> </w:t>
      </w:r>
      <w:r w:rsidRPr="001B2634">
        <w:rPr>
          <w:rFonts w:ascii="Times New Roman" w:eastAsia="AdvTimes_rm" w:hAnsi="Times New Roman" w:cs="Times New Roman"/>
          <w:sz w:val="24"/>
          <w:szCs w:val="24"/>
          <w:lang w:val="en-US"/>
        </w:rPr>
        <w:t>on temperature and imposed strain rate</w:t>
      </w:r>
      <w:r>
        <w:rPr>
          <w:rFonts w:ascii="Times New Roman" w:eastAsia="AdvTimes_rm" w:hAnsi="Times New Roman" w:cs="Times New Roman"/>
          <w:sz w:val="24"/>
          <w:szCs w:val="24"/>
          <w:lang w:val="en-US"/>
        </w:rPr>
        <w:t xml:space="preserve"> </w:t>
      </w:r>
      <w:r>
        <w:rPr>
          <w:rFonts w:ascii="Times New Roman" w:eastAsia="AdvEPSTIM" w:hAnsi="Times New Roman" w:cs="Times New Roman"/>
          <w:color w:val="000000"/>
          <w:sz w:val="24"/>
          <w:szCs w:val="24"/>
        </w:rPr>
        <w:t>[7</w:t>
      </w:r>
      <w:r>
        <w:rPr>
          <w:rFonts w:ascii="Times New Roman" w:eastAsia="AdvEPSTIM" w:hAnsi="Times New Roman" w:cs="Times New Roman" w:hint="eastAsia"/>
          <w:color w:val="000000"/>
          <w:sz w:val="24"/>
          <w:szCs w:val="24"/>
        </w:rPr>
        <w:t>1</w:t>
      </w:r>
      <w:r>
        <w:rPr>
          <w:rFonts w:ascii="Times New Roman" w:eastAsia="AdvEPSTIM" w:hAnsi="Times New Roman" w:cs="Times New Roman"/>
          <w:color w:val="000000"/>
          <w:sz w:val="24"/>
          <w:szCs w:val="24"/>
        </w:rPr>
        <w:t>, 7</w:t>
      </w:r>
      <w:r>
        <w:rPr>
          <w:rFonts w:ascii="Times New Roman" w:eastAsia="AdvEPSTIM" w:hAnsi="Times New Roman" w:cs="Times New Roman" w:hint="eastAsia"/>
          <w:color w:val="000000"/>
          <w:sz w:val="24"/>
          <w:szCs w:val="24"/>
        </w:rPr>
        <w:t>2</w:t>
      </w:r>
      <w:r w:rsidRPr="001B2634">
        <w:rPr>
          <w:rFonts w:ascii="Times New Roman" w:eastAsia="AdvEPSTIM" w:hAnsi="Times New Roman" w:cs="Times New Roman"/>
          <w:color w:val="000000"/>
          <w:sz w:val="24"/>
          <w:szCs w:val="24"/>
        </w:rPr>
        <w:t>].</w:t>
      </w:r>
    </w:p>
    <w:p w:rsidR="00D53822" w:rsidRPr="00963B35" w:rsidRDefault="00D53822" w:rsidP="00D53822">
      <w:pPr>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1977, Spaepen [61] first developed the deformation map of </w:t>
      </w:r>
      <w:r>
        <w:rPr>
          <w:rFonts w:ascii="Times New Roman" w:hAnsi="Times New Roman" w:cs="Times New Roman"/>
          <w:sz w:val="24"/>
          <w:szCs w:val="24"/>
        </w:rPr>
        <w:t xml:space="preserve">melt-spun </w:t>
      </w:r>
      <w:r>
        <w:rPr>
          <w:rFonts w:ascii="Times New Roman" w:hAnsi="Times New Roman" w:cs="Times New Roman"/>
          <w:sz w:val="24"/>
          <w:szCs w:val="24"/>
          <w:lang w:val="en-US"/>
        </w:rPr>
        <w:t>metallic glasses on basis of his free volume theory, as</w:t>
      </w:r>
      <w:r>
        <w:rPr>
          <w:rFonts w:ascii="Times New Roman" w:hAnsi="Times New Roman" w:cs="Times New Roman"/>
          <w:sz w:val="24"/>
          <w:szCs w:val="24"/>
        </w:rPr>
        <w:t xml:space="preserve"> described schematically in Figure 2.5</w:t>
      </w:r>
      <w:r>
        <w:rPr>
          <w:rFonts w:ascii="Times New Roman" w:hAnsi="Times New Roman" w:cs="Times New Roman"/>
          <w:sz w:val="24"/>
          <w:szCs w:val="24"/>
          <w:lang w:val="en-US"/>
        </w:rPr>
        <w:t xml:space="preserve">. In this deformation map, he illustrated how the transition occurs from the homogeneous mode to inhomogeneous mode. Homogeneous flow takes place at low stress and high temperature, which is close to Newtonian viscous flow. Inhomogeneous flow takes place at high stress. Since then, Lu </w:t>
      </w:r>
      <w:r w:rsidRPr="00C75978">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[7</w:t>
      </w:r>
      <w:r>
        <w:rPr>
          <w:rFonts w:ascii="Times New Roman" w:hAnsi="Times New Roman" w:cs="Times New Roman" w:hint="eastAsia"/>
          <w:sz w:val="24"/>
          <w:szCs w:val="24"/>
          <w:lang w:val="en-US"/>
        </w:rPr>
        <w:t>3</w:t>
      </w:r>
      <w:r>
        <w:rPr>
          <w:rFonts w:ascii="Times New Roman" w:hAnsi="Times New Roman" w:cs="Times New Roman"/>
          <w:sz w:val="24"/>
          <w:szCs w:val="24"/>
          <w:lang w:val="en-US"/>
        </w:rPr>
        <w:t xml:space="preserve">] revised the deformation map with strain rate versus temperature, based on the study of the deformation behavior of </w:t>
      </w:r>
      <w:r w:rsidRPr="00C75978">
        <w:rPr>
          <w:rFonts w:ascii="Times New Roman" w:hAnsi="Times New Roman" w:cs="Times New Roman"/>
          <w:sz w:val="24"/>
          <w:szCs w:val="24"/>
          <w:lang w:val="en-US"/>
        </w:rPr>
        <w:t xml:space="preserve">Vitreloy </w:t>
      </w:r>
      <w:r>
        <w:rPr>
          <w:rFonts w:ascii="Times New Roman" w:hAnsi="Times New Roman" w:cs="Times New Roman"/>
          <w:sz w:val="24"/>
          <w:szCs w:val="24"/>
          <w:lang w:val="en-US"/>
        </w:rPr>
        <w:t xml:space="preserve">1 BMG. Recently, Schuh </w:t>
      </w:r>
      <w:r w:rsidR="00FA0AF3" w:rsidRPr="00FA0AF3">
        <w:rPr>
          <w:rFonts w:ascii="Times New Roman" w:hAnsi="Times New Roman" w:cs="Times New Roman"/>
          <w:i/>
          <w:sz w:val="24"/>
          <w:szCs w:val="24"/>
          <w:lang w:val="en-US"/>
        </w:rPr>
        <w:t>et al.</w:t>
      </w:r>
      <w:r w:rsidR="00FA0AF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[57] have reconstructed deformation maps accounting for the deformation of Zr-based BMG, as shown in Figure 2.6. The first one (Figure 2.6 (a)) is in the coordinates of stress and temperature and follows the original form developed by Spaepen. The second one plots the strain rate as a function of temperature, and follows the idea proposed by Megusar </w:t>
      </w:r>
      <w:r w:rsidRPr="00C75978">
        <w:rPr>
          <w:rFonts w:ascii="Times New Roman" w:hAnsi="Times New Roman" w:cs="Times New Roman"/>
          <w:i/>
          <w:sz w:val="24"/>
          <w:szCs w:val="24"/>
          <w:lang w:val="en-US"/>
        </w:rPr>
        <w:t>et al.</w:t>
      </w:r>
      <w:r>
        <w:rPr>
          <w:rFonts w:ascii="Times New Roman" w:hAnsi="Times New Roman" w:cs="Times New Roman"/>
          <w:sz w:val="24"/>
          <w:szCs w:val="24"/>
          <w:lang w:val="en-US"/>
        </w:rPr>
        <w:t xml:space="preserve"> [7</w:t>
      </w:r>
      <w:r>
        <w:rPr>
          <w:rFonts w:ascii="Times New Roman" w:hAnsi="Times New Roman" w:cs="Times New Roman" w:hint="eastAsia"/>
          <w:sz w:val="24"/>
          <w:szCs w:val="24"/>
          <w:lang w:val="en-US"/>
        </w:rPr>
        <w:t>4</w:t>
      </w:r>
      <w:r>
        <w:rPr>
          <w:rFonts w:ascii="Times New Roman" w:hAnsi="Times New Roman" w:cs="Times New Roman"/>
          <w:sz w:val="24"/>
          <w:szCs w:val="24"/>
          <w:lang w:val="en-US"/>
        </w:rPr>
        <w:t xml:space="preserve">], as shown in the Figure 2.6 (b). </w:t>
      </w:r>
      <w:r w:rsidRPr="00F909FA">
        <w:rPr>
          <w:rFonts w:ascii="Times New Roman" w:eastAsia="AdvEPSTIM" w:hAnsi="Times New Roman" w:cs="Times New Roman"/>
          <w:sz w:val="24"/>
          <w:szCs w:val="24"/>
        </w:rPr>
        <w:t xml:space="preserve">The main division on the map separates homogeneous deformation at high temperatures and low stresses/rates from inhomogeneous flow (shear localization) at lower temperatures and higher stresses/rates. </w:t>
      </w:r>
      <w:r w:rsidRPr="00963B35">
        <w:rPr>
          <w:rFonts w:ascii="Times New Roman" w:hAnsi="Times New Roman" w:cs="Times New Roman"/>
          <w:sz w:val="24"/>
          <w:szCs w:val="24"/>
          <w:lang w:val="en-US"/>
        </w:rPr>
        <w:t>Besides</w:t>
      </w:r>
      <w:r>
        <w:rPr>
          <w:rFonts w:ascii="Times New Roman" w:hAnsi="Times New Roman" w:cs="Times New Roman"/>
          <w:sz w:val="24"/>
          <w:szCs w:val="24"/>
          <w:lang w:val="en-US"/>
        </w:rPr>
        <w:t xml:space="preserve">, the map also </w:t>
      </w:r>
      <w:r w:rsidRPr="00963B35">
        <w:rPr>
          <w:rFonts w:ascii="Times New Roman" w:hAnsi="Times New Roman" w:cs="Times New Roman"/>
          <w:sz w:val="24"/>
          <w:szCs w:val="24"/>
          <w:lang w:val="en-US"/>
        </w:rPr>
        <w:t>contain</w:t>
      </w:r>
      <w:r>
        <w:rPr>
          <w:rFonts w:ascii="Times New Roman" w:hAnsi="Times New Roman" w:cs="Times New Roman"/>
          <w:sz w:val="24"/>
          <w:szCs w:val="24"/>
          <w:lang w:val="en-US"/>
        </w:rPr>
        <w:t>s</w:t>
      </w:r>
      <w:r w:rsidRPr="00963B35">
        <w:rPr>
          <w:rFonts w:ascii="Times New Roman" w:hAnsi="Times New Roman" w:cs="Times New Roman"/>
          <w:sz w:val="24"/>
          <w:szCs w:val="24"/>
          <w:lang w:val="en-US"/>
        </w:rPr>
        <w:t xml:space="preserve"> sub-regimes such as elastic, Newtonian and non-Newtonian deformation</w:t>
      </w:r>
      <w:r>
        <w:rPr>
          <w:rFonts w:ascii="Times New Roman" w:hAnsi="Times New Roman" w:cs="Times New Roman"/>
          <w:sz w:val="24"/>
          <w:szCs w:val="24"/>
          <w:lang w:val="en-US"/>
        </w:rPr>
        <w:t xml:space="preserve"> in the homogeneous flow regime. T</w:t>
      </w:r>
      <w:r w:rsidRPr="00963B35">
        <w:rPr>
          <w:rFonts w:ascii="Times New Roman" w:hAnsi="Times New Roman" w:cs="Times New Roman"/>
          <w:sz w:val="24"/>
          <w:szCs w:val="24"/>
          <w:lang w:val="en-US"/>
        </w:rPr>
        <w:t>he strength</w:t>
      </w:r>
      <w:r>
        <w:rPr>
          <w:rFonts w:ascii="Times New Roman" w:hAnsi="Times New Roman" w:cs="Times New Roman"/>
          <w:sz w:val="24"/>
          <w:szCs w:val="24"/>
          <w:lang w:val="en-US"/>
        </w:rPr>
        <w:t xml:space="preserve"> of the glass is</w:t>
      </w:r>
      <w:r w:rsidRPr="00963B35">
        <w:rPr>
          <w:rFonts w:ascii="Times New Roman" w:hAnsi="Times New Roman" w:cs="Times New Roman"/>
          <w:sz w:val="24"/>
          <w:szCs w:val="24"/>
          <w:lang w:val="en-US"/>
        </w:rPr>
        <w:t xml:space="preserve"> rate independent, as indicated in the low temperature inhomogeneous regime.</w:t>
      </w:r>
      <w:r>
        <w:rPr>
          <w:rFonts w:ascii="Times New Roman" w:hAnsi="Times New Roman" w:cs="Times New Roman"/>
          <w:sz w:val="24"/>
          <w:szCs w:val="24"/>
          <w:lang w:val="en-US"/>
        </w:rPr>
        <w:t xml:space="preserve"> It is noted that both the maps indicated the transition from inhomogeneous to homogenous flow; however, Spaepen considered the transition based on free-volume model and Schuh examined this in terms of the STZ operation.</w:t>
      </w:r>
    </w:p>
    <w:p w:rsidR="001A2642" w:rsidRDefault="001A2642" w:rsidP="00D53822">
      <w:pPr>
        <w:spacing w:after="0" w:line="480" w:lineRule="auto"/>
        <w:jc w:val="both"/>
        <w:rPr>
          <w:rFonts w:ascii="Times New Roman" w:hAnsi="Times New Roman" w:cs="Times New Roman"/>
          <w:sz w:val="24"/>
          <w:szCs w:val="24"/>
        </w:rPr>
      </w:pPr>
    </w:p>
    <w:p w:rsidR="001A2642" w:rsidRDefault="001A2642" w:rsidP="00D53822">
      <w:pPr>
        <w:spacing w:after="0" w:line="480" w:lineRule="auto"/>
        <w:jc w:val="both"/>
        <w:rPr>
          <w:rFonts w:ascii="Times New Roman" w:hAnsi="Times New Roman" w:cs="Times New Roman"/>
          <w:sz w:val="24"/>
          <w:szCs w:val="24"/>
        </w:rPr>
      </w:pPr>
    </w:p>
    <w:p w:rsidR="00D53822" w:rsidRDefault="00120DD3" w:rsidP="00D53822">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84384" behindDoc="0" locked="0" layoutInCell="1" allowOverlap="1">
            <wp:simplePos x="0" y="0"/>
            <wp:positionH relativeFrom="column">
              <wp:posOffset>728624</wp:posOffset>
            </wp:positionH>
            <wp:positionV relativeFrom="paragraph">
              <wp:posOffset>234088</wp:posOffset>
            </wp:positionV>
            <wp:extent cx="4845558" cy="6773875"/>
            <wp:effectExtent l="19050" t="0" r="0"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9" cstate="print"/>
                    <a:srcRect t="-1643"/>
                    <a:stretch>
                      <a:fillRect/>
                    </a:stretch>
                  </pic:blipFill>
                  <pic:spPr bwMode="auto">
                    <a:xfrm>
                      <a:off x="0" y="0"/>
                      <a:ext cx="4845558" cy="6773875"/>
                    </a:xfrm>
                    <a:prstGeom prst="rect">
                      <a:avLst/>
                    </a:prstGeom>
                    <a:noFill/>
                    <a:ln w="9525">
                      <a:noFill/>
                      <a:miter lim="800000"/>
                      <a:headEnd/>
                      <a:tailEnd/>
                    </a:ln>
                  </pic:spPr>
                </pic:pic>
              </a:graphicData>
            </a:graphic>
          </wp:anchor>
        </w:drawing>
      </w:r>
    </w:p>
    <w:p w:rsidR="00120DD3" w:rsidRDefault="00120DD3"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002894" w:rsidP="00D53822">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50" type="#_x0000_t202" style="position:absolute;left:0;text-align:left;margin-left:8.1pt;margin-top:25.5pt;width:452.4pt;height:67.1pt;z-index:251591168;mso-width-relative:margin;mso-height-relative:margin" filled="f" stroked="f">
            <v:textbox style="mso-next-textbox:#_x0000_s1050">
              <w:txbxContent>
                <w:p w:rsidR="00A801FF" w:rsidRPr="00024806" w:rsidRDefault="00A801FF" w:rsidP="00D53822">
                  <w:pPr>
                    <w:autoSpaceDE w:val="0"/>
                    <w:autoSpaceDN w:val="0"/>
                    <w:adjustRightInd w:val="0"/>
                    <w:spacing w:after="0" w:line="480" w:lineRule="auto"/>
                    <w:jc w:val="both"/>
                    <w:rPr>
                      <w:rFonts w:ascii="Times New Roman" w:eastAsia="AdvEPSTIM" w:hAnsi="Times New Roman" w:cs="Times New Roman"/>
                      <w:sz w:val="24"/>
                      <w:szCs w:val="24"/>
                    </w:rPr>
                  </w:pPr>
                  <w:proofErr w:type="gramStart"/>
                  <w:r w:rsidRPr="00024806">
                    <w:rPr>
                      <w:rFonts w:ascii="Times New Roman" w:eastAsia="AdvEPSTIM" w:hAnsi="Times New Roman" w:cs="Times New Roman"/>
                      <w:sz w:val="24"/>
                      <w:szCs w:val="24"/>
                    </w:rPr>
                    <w:t>Figure 2.6.</w:t>
                  </w:r>
                  <w:proofErr w:type="gramEnd"/>
                  <w:r w:rsidRPr="00024806">
                    <w:rPr>
                      <w:rFonts w:ascii="Times New Roman" w:eastAsia="AdvEPSTIM" w:hAnsi="Times New Roman" w:cs="Times New Roman"/>
                      <w:sz w:val="24"/>
                      <w:szCs w:val="24"/>
                    </w:rPr>
                    <w:t xml:space="preserve"> Deformation map for metallic glasses in (a) stress–temperature and (b</w:t>
                  </w:r>
                  <w:r>
                    <w:rPr>
                      <w:rFonts w:ascii="Times New Roman" w:eastAsia="AdvEPSTIM" w:hAnsi="Times New Roman" w:cs="Times New Roman"/>
                      <w:sz w:val="24"/>
                      <w:szCs w:val="24"/>
                    </w:rPr>
                    <w:t>) strain rate–temperature axes [57].</w:t>
                  </w:r>
                </w:p>
                <w:p w:rsidR="00A801FF" w:rsidRPr="00085183" w:rsidRDefault="00A801FF" w:rsidP="00D53822"/>
              </w:txbxContent>
            </v:textbox>
          </v:shape>
        </w:pict>
      </w: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6"/>
          <w:szCs w:val="26"/>
          <w:lang w:val="en-US"/>
        </w:rPr>
      </w:pPr>
    </w:p>
    <w:p w:rsidR="00D53822" w:rsidRDefault="00D53822" w:rsidP="00D53822">
      <w:pPr>
        <w:spacing w:after="0" w:line="480" w:lineRule="auto"/>
        <w:jc w:val="both"/>
        <w:rPr>
          <w:rFonts w:ascii="Times New Roman" w:hAnsi="Times New Roman" w:cs="Times New Roman"/>
          <w:sz w:val="26"/>
          <w:szCs w:val="26"/>
          <w:lang w:val="en-US"/>
        </w:rPr>
      </w:pPr>
    </w:p>
    <w:p w:rsidR="00D53822" w:rsidRPr="00135641" w:rsidRDefault="00D53822" w:rsidP="00EB2A42">
      <w:pPr>
        <w:spacing w:after="0" w:line="480" w:lineRule="auto"/>
        <w:outlineLvl w:val="2"/>
        <w:rPr>
          <w:rFonts w:ascii="Times New Roman" w:hAnsi="Times New Roman" w:cs="Times New Roman"/>
          <w:b/>
          <w:sz w:val="24"/>
          <w:szCs w:val="24"/>
        </w:rPr>
      </w:pPr>
      <w:bookmarkStart w:id="8" w:name="_Toc381374259"/>
      <w:r w:rsidRPr="00135641">
        <w:rPr>
          <w:rFonts w:ascii="Times New Roman" w:hAnsi="Times New Roman" w:cs="Times New Roman" w:hint="eastAsia"/>
          <w:b/>
          <w:sz w:val="24"/>
          <w:szCs w:val="24"/>
        </w:rPr>
        <w:lastRenderedPageBreak/>
        <w:t xml:space="preserve">2.4.1 </w:t>
      </w:r>
      <w:r w:rsidRPr="00135641">
        <w:rPr>
          <w:rFonts w:ascii="Times New Roman" w:hAnsi="Times New Roman" w:cs="Times New Roman"/>
          <w:b/>
          <w:sz w:val="24"/>
          <w:szCs w:val="24"/>
        </w:rPr>
        <w:t>Inhomogeneous</w:t>
      </w:r>
      <w:r w:rsidR="005A0CEB">
        <w:rPr>
          <w:rFonts w:ascii="Times New Roman" w:hAnsi="Times New Roman" w:cs="Times New Roman" w:hint="eastAsia"/>
          <w:b/>
          <w:sz w:val="24"/>
          <w:szCs w:val="24"/>
        </w:rPr>
        <w:t xml:space="preserve"> </w:t>
      </w:r>
      <w:r w:rsidR="005A0CEB">
        <w:rPr>
          <w:rFonts w:ascii="Times New Roman" w:hAnsi="Times New Roman" w:cs="Times New Roman"/>
          <w:b/>
          <w:sz w:val="24"/>
          <w:szCs w:val="24"/>
        </w:rPr>
        <w:t>D</w:t>
      </w:r>
      <w:r w:rsidRPr="00135641">
        <w:rPr>
          <w:rFonts w:ascii="Times New Roman" w:hAnsi="Times New Roman" w:cs="Times New Roman" w:hint="eastAsia"/>
          <w:b/>
          <w:sz w:val="24"/>
          <w:szCs w:val="24"/>
        </w:rPr>
        <w:t>eformation</w:t>
      </w:r>
      <w:bookmarkEnd w:id="8"/>
      <w:r w:rsidRPr="00135641">
        <w:rPr>
          <w:rFonts w:ascii="Times New Roman" w:hAnsi="Times New Roman" w:cs="Times New Roman" w:hint="eastAsia"/>
          <w:b/>
          <w:sz w:val="24"/>
          <w:szCs w:val="24"/>
        </w:rPr>
        <w:t xml:space="preserve"> </w:t>
      </w:r>
    </w:p>
    <w:p w:rsidR="00D53822" w:rsidRDefault="00D53822" w:rsidP="00D53822">
      <w:pPr>
        <w:spacing w:after="0" w:line="480" w:lineRule="auto"/>
        <w:jc w:val="both"/>
        <w:rPr>
          <w:rFonts w:ascii="Times New Roman" w:eastAsia="AdvEPSTIM" w:hAnsi="Times New Roman" w:cs="Times New Roman"/>
          <w:color w:val="000000"/>
          <w:sz w:val="24"/>
        </w:rPr>
      </w:pPr>
    </w:p>
    <w:p w:rsidR="00D53822" w:rsidRDefault="00D53822" w:rsidP="00D53822">
      <w:pPr>
        <w:spacing w:after="0" w:line="480" w:lineRule="auto"/>
        <w:ind w:firstLine="720"/>
        <w:jc w:val="both"/>
        <w:rPr>
          <w:rFonts w:ascii="Times New Roman" w:eastAsia="AdvEPSTIM" w:hAnsi="Times New Roman" w:cs="Times New Roman"/>
          <w:color w:val="000000"/>
          <w:sz w:val="24"/>
        </w:rPr>
      </w:pPr>
      <w:r w:rsidRPr="004C409B">
        <w:rPr>
          <w:rFonts w:ascii="Times New Roman" w:eastAsia="AdvEPSTIM" w:hAnsi="Times New Roman" w:cs="Times New Roman"/>
          <w:color w:val="000000"/>
          <w:sz w:val="24"/>
        </w:rPr>
        <w:t xml:space="preserve">Compared to crystalline materials, however, </w:t>
      </w:r>
      <w:r w:rsidRPr="004C409B">
        <w:rPr>
          <w:rFonts w:ascii="Times New Roman" w:eastAsia="宋体" w:hAnsi="Times New Roman" w:cs="Times New Roman"/>
          <w:sz w:val="24"/>
        </w:rPr>
        <w:t>metal</w:t>
      </w:r>
      <w:r>
        <w:rPr>
          <w:rFonts w:ascii="Times New Roman" w:eastAsia="宋体" w:hAnsi="Times New Roman" w:cs="Times New Roman"/>
          <w:sz w:val="24"/>
        </w:rPr>
        <w:t>lic glasses usually show inhomogeneous deformation behaviour at larger applied shear stresses and lower</w:t>
      </w:r>
      <w:r w:rsidRPr="004C409B">
        <w:rPr>
          <w:rFonts w:ascii="Times New Roman" w:eastAsia="宋体" w:hAnsi="Times New Roman" w:cs="Times New Roman"/>
          <w:sz w:val="24"/>
        </w:rPr>
        <w:t xml:space="preserve"> temperature </w:t>
      </w:r>
      <w:r>
        <w:rPr>
          <w:rFonts w:ascii="Times New Roman" w:eastAsia="宋体" w:hAnsi="Times New Roman" w:cs="Times New Roman"/>
          <w:sz w:val="24"/>
        </w:rPr>
        <w:t>(i.e. room temperature) due to</w:t>
      </w:r>
      <w:r w:rsidRPr="004C409B">
        <w:rPr>
          <w:rFonts w:ascii="Times New Roman" w:eastAsia="宋体" w:hAnsi="Times New Roman" w:cs="Times New Roman"/>
          <w:sz w:val="24"/>
        </w:rPr>
        <w:t xml:space="preserve"> localized shear bands and absence of strain hardening.</w:t>
      </w:r>
      <w:r>
        <w:rPr>
          <w:rFonts w:ascii="Times New Roman" w:eastAsia="AdvEPSTIM" w:hAnsi="Times New Roman" w:cs="Times New Roman"/>
          <w:color w:val="000000"/>
          <w:sz w:val="24"/>
        </w:rPr>
        <w:t xml:space="preserve"> </w:t>
      </w:r>
      <w:r>
        <w:rPr>
          <w:rFonts w:ascii="Times New Roman" w:eastAsia="AdvEPSTIM" w:hAnsi="Times New Roman" w:cs="Times New Roman" w:hint="eastAsia"/>
          <w:color w:val="000000"/>
          <w:sz w:val="24"/>
        </w:rPr>
        <w:t>Under compressive mode</w:t>
      </w:r>
      <w:r w:rsidRPr="004C409B">
        <w:rPr>
          <w:rFonts w:ascii="Times New Roman" w:eastAsia="AdvEPSTIM" w:hAnsi="Times New Roman" w:cs="Times New Roman"/>
          <w:color w:val="000000"/>
          <w:sz w:val="24"/>
        </w:rPr>
        <w:t>, the</w:t>
      </w:r>
      <w:r>
        <w:rPr>
          <w:rFonts w:ascii="Times New Roman" w:eastAsia="AdvEPSTIM" w:hAnsi="Times New Roman" w:cs="Times New Roman"/>
          <w:color w:val="000000"/>
          <w:sz w:val="24"/>
        </w:rPr>
        <w:t xml:space="preserve"> </w:t>
      </w:r>
      <w:r>
        <w:rPr>
          <w:rFonts w:ascii="Times New Roman" w:eastAsia="AdvEPSTIM" w:hAnsi="Times New Roman" w:cs="Times New Roman" w:hint="eastAsia"/>
          <w:color w:val="000000"/>
          <w:sz w:val="24"/>
        </w:rPr>
        <w:t xml:space="preserve">metallic glass shows very limited plasticity (&lt; 2%) before fracture. The fracture occurs along one dominant shear band </w:t>
      </w:r>
      <w:r w:rsidRPr="004C409B">
        <w:rPr>
          <w:rFonts w:ascii="Times New Roman" w:eastAsia="AdvEPSTIM" w:hAnsi="Times New Roman" w:cs="Times New Roman"/>
          <w:color w:val="000000"/>
          <w:sz w:val="24"/>
        </w:rPr>
        <w:t>and</w:t>
      </w:r>
      <w:r>
        <w:rPr>
          <w:rFonts w:ascii="Times New Roman" w:eastAsia="AdvEPSTIM" w:hAnsi="Times New Roman" w:cs="Times New Roman" w:hint="eastAsia"/>
          <w:color w:val="000000"/>
          <w:sz w:val="24"/>
        </w:rPr>
        <w:t xml:space="preserve"> fracture angle, </w:t>
      </w:r>
      <w:r w:rsidRPr="00EE2FFC">
        <w:rPr>
          <w:rFonts w:ascii="Times New Roman" w:eastAsia="Arial Unicode MS" w:hAnsi="Times New Roman" w:cs="Times New Roman"/>
          <w:i/>
          <w:color w:val="000000"/>
          <w:sz w:val="24"/>
        </w:rPr>
        <w:t>θ</w:t>
      </w:r>
      <w:r w:rsidRPr="00EE2FFC">
        <w:rPr>
          <w:rFonts w:ascii="Times New Roman" w:eastAsia="AdvEPSTIM" w:hAnsi="Times New Roman" w:cs="Times New Roman"/>
          <w:i/>
          <w:color w:val="000000"/>
          <w:sz w:val="24"/>
          <w:vertAlign w:val="subscript"/>
        </w:rPr>
        <w:t>c</w:t>
      </w:r>
      <w:r>
        <w:rPr>
          <w:rFonts w:ascii="Times New Roman" w:eastAsia="AdvEPSTIM" w:hAnsi="Times New Roman" w:cs="Times New Roman" w:hint="eastAsia"/>
          <w:color w:val="000000"/>
          <w:sz w:val="24"/>
        </w:rPr>
        <w:t>, between the compressive axis and shear</w:t>
      </w:r>
      <w:r w:rsidRPr="004C409B">
        <w:rPr>
          <w:rFonts w:ascii="Times New Roman" w:eastAsia="AdvEPSTIM" w:hAnsi="Times New Roman" w:cs="Times New Roman"/>
          <w:color w:val="000000"/>
          <w:sz w:val="24"/>
        </w:rPr>
        <w:t xml:space="preserve"> </w:t>
      </w:r>
      <w:r>
        <w:rPr>
          <w:rFonts w:ascii="Times New Roman" w:eastAsia="AdvEPSTIM" w:hAnsi="Times New Roman" w:cs="Times New Roman" w:hint="eastAsia"/>
          <w:color w:val="000000"/>
          <w:sz w:val="24"/>
        </w:rPr>
        <w:t>plane is in the range of</w:t>
      </w:r>
      <w:r>
        <w:rPr>
          <w:rFonts w:ascii="Times New Roman" w:eastAsia="AdvEPSTIM" w:hAnsi="Times New Roman" w:cs="Times New Roman"/>
          <w:color w:val="000000"/>
          <w:sz w:val="24"/>
        </w:rPr>
        <w:t xml:space="preserve"> </w:t>
      </w:r>
      <w:r>
        <w:rPr>
          <w:rFonts w:ascii="Times New Roman" w:eastAsia="AdvEPSTIM" w:hAnsi="Times New Roman" w:cs="Times New Roman" w:hint="eastAsia"/>
          <w:color w:val="000000"/>
          <w:sz w:val="24"/>
        </w:rPr>
        <w:t>40</w:t>
      </w:r>
      <w:r>
        <w:rPr>
          <w:rFonts w:ascii="Times New Roman" w:eastAsia="AdvEPSTIM" w:hAnsi="Times New Roman" w:cs="Times New Roman"/>
          <w:color w:val="000000"/>
          <w:sz w:val="24"/>
        </w:rPr>
        <w:t>−</w:t>
      </w:r>
      <w:r>
        <w:rPr>
          <w:rFonts w:ascii="Times New Roman" w:eastAsia="AdvEPSTIM" w:hAnsi="Times New Roman" w:cs="Times New Roman" w:hint="eastAsia"/>
          <w:color w:val="000000"/>
          <w:sz w:val="24"/>
        </w:rPr>
        <w:t>4</w:t>
      </w:r>
      <w:r w:rsidRPr="00230541">
        <w:rPr>
          <w:rFonts w:ascii="Times New Roman" w:eastAsia="AdvEPSTIM" w:hAnsi="Times New Roman" w:cs="Times New Roman"/>
          <w:color w:val="000000"/>
          <w:sz w:val="24"/>
        </w:rPr>
        <w:t>5</w:t>
      </w:r>
      <w:r w:rsidRPr="00E77C26">
        <w:rPr>
          <w:rFonts w:ascii="Calibri" w:eastAsia="AdvEPSTIM" w:hAnsi="Calibri" w:cs="Times New Roman"/>
          <w:sz w:val="24"/>
          <w:vertAlign w:val="superscript"/>
        </w:rPr>
        <w:t>°</w:t>
      </w:r>
      <w:r w:rsidRPr="00230541">
        <w:rPr>
          <w:rFonts w:ascii="Times New Roman" w:eastAsia="Arial Unicode MS" w:hAnsi="Times New Roman" w:cs="Times New Roman"/>
          <w:color w:val="000000"/>
          <w:sz w:val="24"/>
        </w:rPr>
        <w:t>.</w:t>
      </w:r>
      <w:r>
        <w:rPr>
          <w:rFonts w:ascii="Times New Roman" w:eastAsia="AdvEPSTIM" w:hAnsi="Times New Roman" w:cs="Times New Roman" w:hint="eastAsia"/>
          <w:color w:val="000000"/>
          <w:sz w:val="24"/>
        </w:rPr>
        <w:t xml:space="preserve"> Under tensile mode, this material usually shows extremely brittle </w:t>
      </w:r>
      <w:r>
        <w:rPr>
          <w:rFonts w:ascii="Times New Roman" w:eastAsia="AdvEPSTIM" w:hAnsi="Times New Roman" w:cs="Times New Roman"/>
          <w:color w:val="000000"/>
          <w:sz w:val="24"/>
        </w:rPr>
        <w:t>behaviour</w:t>
      </w:r>
      <w:r>
        <w:rPr>
          <w:rFonts w:ascii="Times New Roman" w:eastAsia="AdvEPSTIM" w:hAnsi="Times New Roman" w:cs="Times New Roman" w:hint="eastAsia"/>
          <w:color w:val="000000"/>
          <w:sz w:val="24"/>
        </w:rPr>
        <w:t xml:space="preserve"> and only </w:t>
      </w:r>
      <w:r w:rsidR="00FA0AF3">
        <w:rPr>
          <w:rFonts w:ascii="Times New Roman" w:eastAsia="AdvEPSTIM" w:hAnsi="Times New Roman" w:cs="Times New Roman"/>
          <w:color w:val="000000"/>
          <w:sz w:val="24"/>
        </w:rPr>
        <w:t xml:space="preserve">the </w:t>
      </w:r>
      <w:r>
        <w:rPr>
          <w:rFonts w:ascii="Times New Roman" w:eastAsia="AdvEPSTIM" w:hAnsi="Times New Roman" w:cs="Times New Roman" w:hint="eastAsia"/>
          <w:color w:val="000000"/>
          <w:sz w:val="24"/>
        </w:rPr>
        <w:t xml:space="preserve">elastic region without yielding can be observed in the stress-strain curve. The </w:t>
      </w:r>
      <w:r>
        <w:rPr>
          <w:rFonts w:ascii="Times New Roman" w:eastAsia="AdvEPSTIM" w:hAnsi="Times New Roman" w:cs="Times New Roman"/>
          <w:color w:val="000000"/>
          <w:sz w:val="24"/>
        </w:rPr>
        <w:t xml:space="preserve">shear-off angle </w:t>
      </w:r>
      <w:r>
        <w:rPr>
          <w:rFonts w:ascii="Times New Roman" w:eastAsia="AdvEPSTIM" w:hAnsi="Times New Roman" w:cs="Times New Roman" w:hint="eastAsia"/>
          <w:color w:val="000000"/>
          <w:sz w:val="24"/>
        </w:rPr>
        <w:t>is in the range of</w:t>
      </w:r>
      <w:r>
        <w:rPr>
          <w:rFonts w:ascii="Times New Roman" w:eastAsia="AdvEPSTIM" w:hAnsi="Times New Roman" w:cs="Times New Roman"/>
          <w:color w:val="000000"/>
          <w:sz w:val="24"/>
        </w:rPr>
        <w:t xml:space="preserve"> </w:t>
      </w:r>
      <w:r>
        <w:rPr>
          <w:rFonts w:ascii="Times New Roman" w:eastAsia="AdvEPSTIM" w:hAnsi="Times New Roman" w:cs="Times New Roman" w:hint="eastAsia"/>
          <w:color w:val="000000"/>
          <w:sz w:val="24"/>
        </w:rPr>
        <w:t>50</w:t>
      </w:r>
      <w:r>
        <w:rPr>
          <w:rFonts w:ascii="Times New Roman" w:eastAsia="AdvEPSTIM" w:hAnsi="Times New Roman" w:cs="Times New Roman"/>
          <w:color w:val="000000"/>
          <w:sz w:val="24"/>
        </w:rPr>
        <w:t>−</w:t>
      </w:r>
      <w:r>
        <w:rPr>
          <w:rFonts w:ascii="Times New Roman" w:eastAsia="AdvEPSTIM" w:hAnsi="Times New Roman" w:cs="Times New Roman" w:hint="eastAsia"/>
          <w:color w:val="000000"/>
          <w:sz w:val="24"/>
        </w:rPr>
        <w:t>6</w:t>
      </w:r>
      <w:r w:rsidRPr="00230541">
        <w:rPr>
          <w:rFonts w:ascii="Times New Roman" w:eastAsia="AdvEPSTIM" w:hAnsi="Times New Roman" w:cs="Times New Roman"/>
          <w:color w:val="000000"/>
          <w:sz w:val="24"/>
        </w:rPr>
        <w:t>5</w:t>
      </w:r>
      <w:r w:rsidRPr="00E77C26">
        <w:rPr>
          <w:rFonts w:ascii="Calibri" w:eastAsia="AdvEPSTIM" w:hAnsi="Calibri" w:cs="Times New Roman"/>
          <w:sz w:val="24"/>
          <w:vertAlign w:val="superscript"/>
        </w:rPr>
        <w:t>°</w:t>
      </w:r>
      <w:r w:rsidRPr="00230541">
        <w:rPr>
          <w:rFonts w:ascii="Times New Roman" w:eastAsia="Arial Unicode MS" w:hAnsi="Times New Roman" w:cs="Times New Roman"/>
          <w:color w:val="000000"/>
          <w:sz w:val="24"/>
        </w:rPr>
        <w:t>.</w:t>
      </w:r>
      <w:r>
        <w:rPr>
          <w:rFonts w:ascii="Times New Roman" w:eastAsia="Arial Unicode MS" w:hAnsi="Times New Roman" w:cs="Times New Roman" w:hint="eastAsia"/>
          <w:color w:val="000000"/>
          <w:sz w:val="24"/>
        </w:rPr>
        <w:t xml:space="preserve"> </w:t>
      </w:r>
      <w:r>
        <w:rPr>
          <w:rFonts w:ascii="Times New Roman" w:eastAsia="AdvEPSTIM" w:hAnsi="Times New Roman" w:cs="Times New Roman"/>
          <w:color w:val="000000"/>
          <w:sz w:val="24"/>
        </w:rPr>
        <w:t>Figure 2.7 is typical stress-strain curves of Zr-based metallic glassy alloys under compressive and tensile test at room temperature [</w:t>
      </w:r>
      <w:r>
        <w:rPr>
          <w:rFonts w:ascii="Times New Roman" w:eastAsia="AdvEPSTIM" w:hAnsi="Times New Roman" w:cs="Times New Roman" w:hint="eastAsia"/>
          <w:color w:val="000000"/>
          <w:sz w:val="24"/>
        </w:rPr>
        <w:t>75</w:t>
      </w:r>
      <w:r>
        <w:rPr>
          <w:rFonts w:ascii="Times New Roman" w:eastAsia="AdvEPSTIM" w:hAnsi="Times New Roman" w:cs="Times New Roman"/>
          <w:color w:val="000000"/>
          <w:sz w:val="24"/>
        </w:rPr>
        <w:t xml:space="preserve">]. To date, a lot of potential causes are considered for localization and strain softening in metallic glasses such as the local formation of free volume because of flow dilatation, local structure change because of STZ operations, the redistribution of internal stresses associated with STZ operation, and local heating. However, Spaepen’s free-volume model and Agron’s STZ model remain most popular for describing inhomogeneous deformation of metallic glasses. </w:t>
      </w:r>
    </w:p>
    <w:p w:rsidR="00D53822" w:rsidRDefault="00D53822" w:rsidP="00D53822">
      <w:pPr>
        <w:spacing w:after="0" w:line="480" w:lineRule="auto"/>
        <w:ind w:firstLine="720"/>
        <w:jc w:val="both"/>
        <w:rPr>
          <w:rFonts w:ascii="Times New Roman" w:eastAsia="AdvEPSTIM" w:hAnsi="Times New Roman" w:cs="Times New Roman"/>
          <w:color w:val="000000"/>
          <w:sz w:val="24"/>
        </w:rPr>
      </w:pPr>
    </w:p>
    <w:p w:rsidR="00D53822" w:rsidRDefault="00D53822" w:rsidP="00D53822">
      <w:pPr>
        <w:spacing w:after="0" w:line="480" w:lineRule="auto"/>
        <w:jc w:val="both"/>
        <w:rPr>
          <w:rFonts w:ascii="Times New Roman" w:eastAsia="AdvEPSTIM" w:hAnsi="Times New Roman" w:cs="Times New Roman"/>
          <w:color w:val="000000"/>
          <w:sz w:val="24"/>
        </w:rPr>
      </w:pPr>
    </w:p>
    <w:p w:rsidR="00D53822" w:rsidRDefault="00D53822" w:rsidP="00D53822">
      <w:pPr>
        <w:spacing w:after="0" w:line="480" w:lineRule="auto"/>
        <w:jc w:val="both"/>
        <w:rPr>
          <w:rFonts w:ascii="Times New Roman" w:eastAsia="AdvEPSTIM" w:hAnsi="Times New Roman" w:cs="Times New Roman"/>
          <w:color w:val="000000"/>
          <w:sz w:val="24"/>
        </w:rPr>
      </w:pPr>
      <w:r w:rsidRPr="00522CFD">
        <w:rPr>
          <w:rFonts w:ascii="Times New Roman" w:eastAsia="AdvEPSTIM" w:hAnsi="Times New Roman" w:cs="Times New Roman"/>
          <w:color w:val="000000"/>
          <w:sz w:val="24"/>
        </w:rPr>
        <w:t xml:space="preserve"> </w:t>
      </w:r>
    </w:p>
    <w:p w:rsidR="00D53822" w:rsidRDefault="00866B21" w:rsidP="00D53822">
      <w:pPr>
        <w:spacing w:after="0" w:line="480" w:lineRule="auto"/>
        <w:jc w:val="both"/>
        <w:rPr>
          <w:rFonts w:ascii="Times New Roman" w:eastAsia="AdvEPSTIM" w:hAnsi="Times New Roman" w:cs="Times New Roman"/>
          <w:color w:val="000000"/>
          <w:sz w:val="24"/>
        </w:rPr>
      </w:pPr>
      <w:r w:rsidRPr="00866B21">
        <w:rPr>
          <w:rFonts w:ascii="Times New Roman" w:eastAsia="AdvEPSTIM" w:hAnsi="Times New Roman" w:cs="Times New Roman"/>
          <w:noProof/>
          <w:color w:val="000000"/>
          <w:sz w:val="24"/>
        </w:rPr>
        <w:drawing>
          <wp:anchor distT="0" distB="0" distL="114300" distR="114300" simplePos="0" relativeHeight="251986432" behindDoc="0" locked="0" layoutInCell="1" allowOverlap="1">
            <wp:simplePos x="0" y="0"/>
            <wp:positionH relativeFrom="column">
              <wp:posOffset>2953081</wp:posOffset>
            </wp:positionH>
            <wp:positionV relativeFrom="paragraph">
              <wp:posOffset>-755512</wp:posOffset>
            </wp:positionV>
            <wp:extent cx="2530144" cy="1582310"/>
            <wp:effectExtent l="19050" t="0" r="3506" b="0"/>
            <wp:wrapNone/>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2530144" cy="1582310"/>
                    </a:xfrm>
                    <a:prstGeom prst="rect">
                      <a:avLst/>
                    </a:prstGeom>
                    <a:noFill/>
                    <a:ln w="9525">
                      <a:noFill/>
                      <a:miter lim="800000"/>
                      <a:headEnd/>
                      <a:tailEnd/>
                    </a:ln>
                  </pic:spPr>
                </pic:pic>
              </a:graphicData>
            </a:graphic>
          </wp:anchor>
        </w:drawing>
      </w:r>
      <w:r w:rsidRPr="00866B21">
        <w:rPr>
          <w:rFonts w:ascii="Times New Roman" w:eastAsia="AdvEPSTIM" w:hAnsi="Times New Roman" w:cs="Times New Roman"/>
          <w:noProof/>
          <w:color w:val="000000"/>
          <w:sz w:val="24"/>
        </w:rPr>
        <w:drawing>
          <wp:anchor distT="0" distB="0" distL="114300" distR="114300" simplePos="0" relativeHeight="251987456" behindDoc="0" locked="0" layoutInCell="1" allowOverlap="1">
            <wp:simplePos x="0" y="0"/>
            <wp:positionH relativeFrom="column">
              <wp:posOffset>233735</wp:posOffset>
            </wp:positionH>
            <wp:positionV relativeFrom="paragraph">
              <wp:posOffset>-715755</wp:posOffset>
            </wp:positionV>
            <wp:extent cx="2573075" cy="1526650"/>
            <wp:effectExtent l="19050" t="0" r="0" b="0"/>
            <wp:wrapNone/>
            <wp:docPr id="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srcRect/>
                    <a:stretch>
                      <a:fillRect/>
                    </a:stretch>
                  </pic:blipFill>
                  <pic:spPr bwMode="auto">
                    <a:xfrm>
                      <a:off x="0" y="0"/>
                      <a:ext cx="2573075" cy="1526650"/>
                    </a:xfrm>
                    <a:prstGeom prst="rect">
                      <a:avLst/>
                    </a:prstGeom>
                    <a:noFill/>
                    <a:ln w="9525">
                      <a:noFill/>
                      <a:miter lim="800000"/>
                      <a:headEnd/>
                      <a:tailEnd/>
                    </a:ln>
                  </pic:spPr>
                </pic:pic>
              </a:graphicData>
            </a:graphic>
          </wp:anchor>
        </w:drawing>
      </w:r>
    </w:p>
    <w:p w:rsidR="00D53822" w:rsidRDefault="00D53822" w:rsidP="00D53822">
      <w:pPr>
        <w:spacing w:after="0" w:line="480" w:lineRule="auto"/>
        <w:jc w:val="both"/>
        <w:rPr>
          <w:rFonts w:ascii="Times New Roman" w:eastAsia="AdvEPSTIM" w:hAnsi="Times New Roman" w:cs="Times New Roman"/>
          <w:color w:val="000000"/>
          <w:sz w:val="24"/>
        </w:rPr>
      </w:pPr>
    </w:p>
    <w:p w:rsidR="00D53822" w:rsidRDefault="00002894" w:rsidP="00D53822">
      <w:pPr>
        <w:spacing w:after="0" w:line="480" w:lineRule="auto"/>
        <w:jc w:val="both"/>
        <w:rPr>
          <w:rFonts w:ascii="Times New Roman" w:eastAsia="AdvEPSTIM" w:hAnsi="Times New Roman" w:cs="Times New Roman"/>
          <w:color w:val="000000"/>
          <w:sz w:val="24"/>
        </w:rPr>
      </w:pPr>
      <w:r w:rsidRPr="00002894">
        <w:rPr>
          <w:rFonts w:ascii="Times New Roman" w:eastAsia="AdvEPSTIM" w:hAnsi="Times New Roman" w:cs="Times New Roman"/>
          <w:noProof/>
          <w:color w:val="000000"/>
          <w:sz w:val="24"/>
          <w:lang w:val="en-US" w:eastAsia="zh-TW"/>
        </w:rPr>
        <w:pict>
          <v:shape id="_x0000_s1040" type="#_x0000_t202" style="position:absolute;left:0;text-align:left;margin-left:4.9pt;margin-top:19.05pt;width:452.9pt;height:68.8pt;z-index:251580928;mso-width-relative:margin;mso-height-relative:margin" filled="f" stroked="f">
            <v:textbox style="mso-next-textbox:#_x0000_s1040">
              <w:txbxContent>
                <w:p w:rsidR="00A801FF" w:rsidRPr="00281C55" w:rsidRDefault="00A801FF" w:rsidP="00D53822">
                  <w:pPr>
                    <w:spacing w:after="0" w:line="480" w:lineRule="auto"/>
                    <w:jc w:val="both"/>
                    <w:rPr>
                      <w:rFonts w:ascii="Times New Roman" w:eastAsia="AdvEPSTIM" w:hAnsi="Times New Roman" w:cs="Times New Roman"/>
                      <w:color w:val="000000"/>
                      <w:sz w:val="24"/>
                    </w:rPr>
                  </w:pPr>
                  <w:proofErr w:type="gramStart"/>
                  <w:r>
                    <w:rPr>
                      <w:rFonts w:ascii="Times New Roman" w:eastAsia="AdvEPSTIM" w:hAnsi="Times New Roman" w:cs="Times New Roman"/>
                      <w:color w:val="000000"/>
                      <w:sz w:val="24"/>
                    </w:rPr>
                    <w:t>Figure 2.7.</w:t>
                  </w:r>
                  <w:proofErr w:type="gramEnd"/>
                  <w:r>
                    <w:rPr>
                      <w:rFonts w:ascii="Times New Roman" w:eastAsia="AdvEPSTIM" w:hAnsi="Times New Roman" w:cs="Times New Roman"/>
                      <w:color w:val="000000"/>
                      <w:sz w:val="24"/>
                    </w:rPr>
                    <w:t xml:space="preserve"> Stress-strain curves of Zr</w:t>
                  </w:r>
                  <w:r w:rsidRPr="00522CFD">
                    <w:rPr>
                      <w:rFonts w:ascii="Times New Roman" w:eastAsia="AdvEPSTIM" w:hAnsi="Times New Roman" w:cs="Times New Roman"/>
                      <w:color w:val="000000"/>
                      <w:sz w:val="24"/>
                      <w:vertAlign w:val="subscript"/>
                    </w:rPr>
                    <w:t>59</w:t>
                  </w:r>
                  <w:r>
                    <w:rPr>
                      <w:rFonts w:ascii="Times New Roman" w:eastAsia="AdvEPSTIM" w:hAnsi="Times New Roman" w:cs="Times New Roman"/>
                      <w:color w:val="000000"/>
                      <w:sz w:val="24"/>
                    </w:rPr>
                    <w:t>Cu</w:t>
                  </w:r>
                  <w:r w:rsidRPr="00522CFD">
                    <w:rPr>
                      <w:rFonts w:ascii="Times New Roman" w:eastAsia="AdvEPSTIM" w:hAnsi="Times New Roman" w:cs="Times New Roman"/>
                      <w:color w:val="000000"/>
                      <w:sz w:val="24"/>
                      <w:vertAlign w:val="subscript"/>
                    </w:rPr>
                    <w:t>20</w:t>
                  </w:r>
                  <w:r>
                    <w:rPr>
                      <w:rFonts w:ascii="Times New Roman" w:eastAsia="AdvEPSTIM" w:hAnsi="Times New Roman" w:cs="Times New Roman"/>
                      <w:color w:val="000000"/>
                      <w:sz w:val="24"/>
                    </w:rPr>
                    <w:t>Al</w:t>
                  </w:r>
                  <w:r w:rsidRPr="00522CFD">
                    <w:rPr>
                      <w:rFonts w:ascii="Times New Roman" w:eastAsia="AdvEPSTIM" w:hAnsi="Times New Roman" w:cs="Times New Roman"/>
                      <w:color w:val="000000"/>
                      <w:sz w:val="24"/>
                      <w:vertAlign w:val="subscript"/>
                    </w:rPr>
                    <w:t>10</w:t>
                  </w:r>
                  <w:r>
                    <w:rPr>
                      <w:rFonts w:ascii="Times New Roman" w:eastAsia="AdvEPSTIM" w:hAnsi="Times New Roman" w:cs="Times New Roman"/>
                      <w:color w:val="000000"/>
                      <w:sz w:val="24"/>
                    </w:rPr>
                    <w:t>Ni</w:t>
                  </w:r>
                  <w:r w:rsidRPr="00522CFD">
                    <w:rPr>
                      <w:rFonts w:ascii="Times New Roman" w:eastAsia="AdvEPSTIM" w:hAnsi="Times New Roman" w:cs="Times New Roman"/>
                      <w:color w:val="000000"/>
                      <w:sz w:val="24"/>
                      <w:vertAlign w:val="subscript"/>
                    </w:rPr>
                    <w:t>8</w:t>
                  </w:r>
                  <w:r>
                    <w:rPr>
                      <w:rFonts w:ascii="Times New Roman" w:eastAsia="AdvEPSTIM" w:hAnsi="Times New Roman" w:cs="Times New Roman"/>
                      <w:color w:val="000000"/>
                      <w:sz w:val="24"/>
                    </w:rPr>
                    <w:t>Ti</w:t>
                  </w:r>
                  <w:r w:rsidRPr="00522CFD">
                    <w:rPr>
                      <w:rFonts w:ascii="Times New Roman" w:eastAsia="AdvEPSTIM" w:hAnsi="Times New Roman" w:cs="Times New Roman"/>
                      <w:color w:val="000000"/>
                      <w:sz w:val="24"/>
                      <w:vertAlign w:val="subscript"/>
                    </w:rPr>
                    <w:t>3</w:t>
                  </w:r>
                  <w:r>
                    <w:rPr>
                      <w:rFonts w:ascii="Times New Roman" w:eastAsia="AdvEPSTIM" w:hAnsi="Times New Roman" w:cs="Times New Roman"/>
                      <w:color w:val="000000"/>
                      <w:sz w:val="24"/>
                    </w:rPr>
                    <w:t xml:space="preserve"> metallic glassy specimens for different strain rates under (a) compressive loading and (b) tensile loading</w:t>
                  </w:r>
                  <w:r>
                    <w:rPr>
                      <w:rFonts w:ascii="Times New Roman" w:eastAsia="AdvEPSTIM" w:hAnsi="Times New Roman" w:cs="Times New Roman" w:hint="eastAsia"/>
                      <w:color w:val="000000"/>
                      <w:sz w:val="24"/>
                    </w:rPr>
                    <w:t xml:space="preserve"> </w:t>
                  </w:r>
                  <w:r w:rsidRPr="00137419">
                    <w:rPr>
                      <w:rFonts w:ascii="Times New Roman" w:eastAsia="AdvEPSTIM" w:hAnsi="Times New Roman" w:cs="Times New Roman" w:hint="eastAsia"/>
                      <w:color w:val="000000"/>
                      <w:sz w:val="24"/>
                    </w:rPr>
                    <w:t>[75]</w:t>
                  </w:r>
                  <w:r>
                    <w:rPr>
                      <w:rFonts w:ascii="Times New Roman" w:eastAsia="AdvEPSTIM" w:hAnsi="Times New Roman" w:cs="Times New Roman"/>
                      <w:color w:val="000000"/>
                      <w:sz w:val="24"/>
                    </w:rPr>
                    <w:t>.</w:t>
                  </w:r>
                </w:p>
                <w:p w:rsidR="00A801FF" w:rsidRDefault="00A801FF" w:rsidP="00D53822"/>
              </w:txbxContent>
            </v:textbox>
          </v:shape>
        </w:pict>
      </w:r>
    </w:p>
    <w:p w:rsidR="00D53822" w:rsidRDefault="00D53822" w:rsidP="00D53822">
      <w:pPr>
        <w:spacing w:after="0" w:line="480" w:lineRule="auto"/>
        <w:jc w:val="both"/>
        <w:rPr>
          <w:rFonts w:ascii="Times New Roman" w:eastAsia="AdvEPSTIM" w:hAnsi="Times New Roman" w:cs="Times New Roman"/>
          <w:color w:val="000000"/>
          <w:sz w:val="24"/>
        </w:rPr>
      </w:pPr>
    </w:p>
    <w:p w:rsidR="00D53822" w:rsidRDefault="00D53822" w:rsidP="00D53822">
      <w:pPr>
        <w:spacing w:after="0" w:line="480" w:lineRule="auto"/>
        <w:jc w:val="both"/>
        <w:rPr>
          <w:rFonts w:ascii="Times New Roman" w:eastAsia="AdvEPSTIM" w:hAnsi="Times New Roman" w:cs="Times New Roman"/>
          <w:color w:val="000000"/>
          <w:sz w:val="24"/>
        </w:rPr>
      </w:pPr>
    </w:p>
    <w:p w:rsidR="00D53822" w:rsidRDefault="00002894" w:rsidP="00D53822">
      <w:pPr>
        <w:spacing w:after="0" w:line="480" w:lineRule="auto"/>
        <w:jc w:val="both"/>
        <w:rPr>
          <w:rFonts w:ascii="Times New Roman" w:eastAsia="AdvEPSTIM" w:hAnsi="Times New Roman" w:cs="Times New Roman"/>
          <w:color w:val="000000"/>
          <w:sz w:val="24"/>
        </w:rPr>
      </w:pPr>
      <w:r>
        <w:rPr>
          <w:rFonts w:ascii="Times New Roman" w:eastAsia="AdvEPSTIM" w:hAnsi="Times New Roman" w:cs="Times New Roman"/>
          <w:noProof/>
          <w:color w:val="000000"/>
          <w:sz w:val="24"/>
        </w:rPr>
        <w:lastRenderedPageBreak/>
        <w:pict>
          <v:shape id="_x0000_s4234" type="#_x0000_t202" style="position:absolute;left:0;text-align:left;margin-left:230.95pt;margin-top:3.25pt;width:30.6pt;height:25.15pt;z-index:251993600;mso-width-relative:margin;mso-height-relative:margin">
            <o:lock v:ext="edit" aspectratio="t"/>
            <v:textbox style="mso-next-textbox:#_x0000_s4234">
              <w:txbxContent>
                <w:p w:rsidR="00A801FF" w:rsidRPr="005F0550" w:rsidRDefault="00A801FF" w:rsidP="00866B21">
                  <w:pPr>
                    <w:rPr>
                      <w:rFonts w:ascii="Times New Roman" w:hAnsi="Times New Roman" w:cs="Times New Roman"/>
                      <w:b/>
                      <w:sz w:val="24"/>
                      <w:szCs w:val="24"/>
                      <w:lang w:val="en-US"/>
                    </w:rPr>
                  </w:pPr>
                  <w:r>
                    <w:rPr>
                      <w:rFonts w:ascii="Times New Roman" w:hAnsi="Times New Roman" w:cs="Times New Roman"/>
                      <w:b/>
                      <w:sz w:val="24"/>
                      <w:szCs w:val="24"/>
                      <w:lang w:val="en-US"/>
                    </w:rPr>
                    <w:t>(b</w:t>
                  </w:r>
                  <w:r w:rsidRPr="005F0550">
                    <w:rPr>
                      <w:rFonts w:ascii="Times New Roman" w:hAnsi="Times New Roman" w:cs="Times New Roman"/>
                      <w:b/>
                      <w:sz w:val="24"/>
                      <w:szCs w:val="24"/>
                      <w:lang w:val="en-US"/>
                    </w:rPr>
                    <w:t>)</w:t>
                  </w:r>
                </w:p>
              </w:txbxContent>
            </v:textbox>
          </v:shape>
        </w:pict>
      </w:r>
    </w:p>
    <w:p w:rsidR="00D53822" w:rsidRDefault="00D53822" w:rsidP="00D53822">
      <w:pPr>
        <w:spacing w:after="0" w:line="480" w:lineRule="auto"/>
        <w:jc w:val="both"/>
        <w:rPr>
          <w:rFonts w:ascii="Times New Roman" w:eastAsia="AdvEPSTIM" w:hAnsi="Times New Roman" w:cs="Times New Roman"/>
          <w:color w:val="000000"/>
          <w:sz w:val="24"/>
        </w:rPr>
      </w:pPr>
    </w:p>
    <w:p w:rsidR="00D53822" w:rsidRDefault="00D53822" w:rsidP="00D53822">
      <w:pPr>
        <w:spacing w:after="0" w:line="480" w:lineRule="auto"/>
        <w:jc w:val="both"/>
        <w:rPr>
          <w:rFonts w:ascii="Times New Roman" w:eastAsia="AdvEPSTIM" w:hAnsi="Times New Roman" w:cs="Times New Roman"/>
          <w:color w:val="000000"/>
          <w:sz w:val="24"/>
        </w:rPr>
      </w:pPr>
    </w:p>
    <w:p w:rsidR="00D53822" w:rsidRDefault="00D53822" w:rsidP="00D53822">
      <w:pPr>
        <w:spacing w:after="0" w:line="480" w:lineRule="auto"/>
        <w:jc w:val="both"/>
        <w:rPr>
          <w:rFonts w:ascii="Times New Roman" w:eastAsia="AdvEPSTIM" w:hAnsi="Times New Roman" w:cs="Times New Roman"/>
          <w:sz w:val="24"/>
          <w:szCs w:val="24"/>
        </w:rPr>
      </w:pPr>
    </w:p>
    <w:p w:rsidR="00D53822" w:rsidRDefault="00866B21" w:rsidP="00D53822">
      <w:pPr>
        <w:spacing w:after="0" w:line="480" w:lineRule="auto"/>
        <w:jc w:val="both"/>
        <w:rPr>
          <w:rFonts w:ascii="Times New Roman" w:eastAsia="AdvEPSTIM" w:hAnsi="Times New Roman" w:cs="Times New Roman"/>
          <w:sz w:val="24"/>
          <w:szCs w:val="24"/>
        </w:rPr>
      </w:pPr>
      <w:r>
        <w:rPr>
          <w:rFonts w:ascii="Times New Roman" w:eastAsia="AdvEPSTIM" w:hAnsi="Times New Roman" w:cs="Times New Roman"/>
          <w:noProof/>
          <w:color w:val="000000"/>
          <w:sz w:val="24"/>
        </w:rPr>
        <w:drawing>
          <wp:anchor distT="0" distB="0" distL="114300" distR="114300" simplePos="0" relativeHeight="251989504" behindDoc="1" locked="0" layoutInCell="1" allowOverlap="1">
            <wp:simplePos x="0" y="0"/>
            <wp:positionH relativeFrom="column">
              <wp:posOffset>2921276</wp:posOffset>
            </wp:positionH>
            <wp:positionV relativeFrom="paragraph">
              <wp:posOffset>-1378226</wp:posOffset>
            </wp:positionV>
            <wp:extent cx="2159607" cy="1773141"/>
            <wp:effectExtent l="19050" t="0" r="0" b="0"/>
            <wp:wrapNone/>
            <wp:docPr id="511" name="Pictur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1"/>
                    <pic:cNvPicPr preferRelativeResize="0">
                      <a:picLocks noChangeAspect="1" noChangeArrowheads="1"/>
                    </pic:cNvPicPr>
                  </pic:nvPicPr>
                  <pic:blipFill>
                    <a:blip r:embed="rId42" cstate="print"/>
                    <a:srcRect l="14889" t="5805" r="4963" b="4837"/>
                    <a:stretch>
                      <a:fillRect/>
                    </a:stretch>
                  </pic:blipFill>
                  <pic:spPr bwMode="auto">
                    <a:xfrm>
                      <a:off x="0" y="0"/>
                      <a:ext cx="2159607" cy="1769872"/>
                    </a:xfrm>
                    <a:prstGeom prst="rect">
                      <a:avLst/>
                    </a:prstGeom>
                    <a:noFill/>
                    <a:ln w="9525">
                      <a:noFill/>
                      <a:miter lim="800000"/>
                      <a:headEnd/>
                      <a:tailEnd/>
                    </a:ln>
                  </pic:spPr>
                </pic:pic>
              </a:graphicData>
            </a:graphic>
          </wp:anchor>
        </w:drawing>
      </w:r>
      <w:r>
        <w:rPr>
          <w:rFonts w:ascii="Times New Roman" w:eastAsia="AdvEPSTIM" w:hAnsi="Times New Roman" w:cs="Times New Roman"/>
          <w:noProof/>
          <w:color w:val="000000"/>
          <w:sz w:val="24"/>
        </w:rPr>
        <w:drawing>
          <wp:anchor distT="0" distB="0" distL="114300" distR="114300" simplePos="0" relativeHeight="251990528" behindDoc="0" locked="0" layoutInCell="1" allowOverlap="1">
            <wp:simplePos x="0" y="0"/>
            <wp:positionH relativeFrom="column">
              <wp:posOffset>782375</wp:posOffset>
            </wp:positionH>
            <wp:positionV relativeFrom="paragraph">
              <wp:posOffset>-1362323</wp:posOffset>
            </wp:positionV>
            <wp:extent cx="2143401" cy="1773140"/>
            <wp:effectExtent l="19050" t="0" r="8614" b="0"/>
            <wp:wrapNone/>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srcRect/>
                    <a:stretch>
                      <a:fillRect/>
                    </a:stretch>
                  </pic:blipFill>
                  <pic:spPr bwMode="auto">
                    <a:xfrm>
                      <a:off x="0" y="0"/>
                      <a:ext cx="2144036" cy="1773141"/>
                    </a:xfrm>
                    <a:prstGeom prst="rect">
                      <a:avLst/>
                    </a:prstGeom>
                    <a:noFill/>
                    <a:ln w="9525">
                      <a:noFill/>
                      <a:miter lim="800000"/>
                      <a:headEnd/>
                      <a:tailEnd/>
                    </a:ln>
                  </pic:spPr>
                </pic:pic>
              </a:graphicData>
            </a:graphic>
          </wp:anchor>
        </w:drawing>
      </w:r>
      <w:r>
        <w:rPr>
          <w:rFonts w:ascii="Times New Roman" w:eastAsia="AdvEPSTIM" w:hAnsi="Times New Roman" w:cs="Times New Roman"/>
          <w:noProof/>
          <w:sz w:val="24"/>
          <w:szCs w:val="24"/>
        </w:rPr>
        <w:drawing>
          <wp:anchor distT="0" distB="0" distL="114300" distR="114300" simplePos="0" relativeHeight="251991552" behindDoc="0" locked="0" layoutInCell="1" allowOverlap="1">
            <wp:simplePos x="0" y="0"/>
            <wp:positionH relativeFrom="column">
              <wp:posOffset>774424</wp:posOffset>
            </wp:positionH>
            <wp:positionV relativeFrom="paragraph">
              <wp:posOffset>426720</wp:posOffset>
            </wp:positionV>
            <wp:extent cx="2095997" cy="1653871"/>
            <wp:effectExtent l="19050" t="0" r="0" b="0"/>
            <wp:wrapNone/>
            <wp:docPr id="19"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44" cstate="print"/>
                    <a:srcRect l="946" t="4757" r="3782"/>
                    <a:stretch>
                      <a:fillRect/>
                    </a:stretch>
                  </pic:blipFill>
                  <pic:spPr bwMode="auto">
                    <a:xfrm>
                      <a:off x="0" y="0"/>
                      <a:ext cx="2095500" cy="1653540"/>
                    </a:xfrm>
                    <a:prstGeom prst="rect">
                      <a:avLst/>
                    </a:prstGeom>
                    <a:noFill/>
                    <a:ln w="9525">
                      <a:noFill/>
                      <a:miter lim="800000"/>
                      <a:headEnd/>
                      <a:tailEnd/>
                    </a:ln>
                  </pic:spPr>
                </pic:pic>
              </a:graphicData>
            </a:graphic>
          </wp:anchor>
        </w:drawing>
      </w:r>
    </w:p>
    <w:p w:rsidR="00D53822" w:rsidRDefault="00002894" w:rsidP="00D53822">
      <w:pPr>
        <w:spacing w:after="0" w:line="480" w:lineRule="auto"/>
        <w:jc w:val="both"/>
        <w:rPr>
          <w:rFonts w:ascii="Times New Roman" w:eastAsia="AdvEPSTIM" w:hAnsi="Times New Roman" w:cs="Times New Roman"/>
          <w:sz w:val="24"/>
          <w:szCs w:val="24"/>
        </w:rPr>
      </w:pPr>
      <w:r w:rsidRPr="00002894">
        <w:rPr>
          <w:rFonts w:ascii="Times New Roman" w:eastAsia="AdvEPSTIM" w:hAnsi="Times New Roman" w:cs="Times New Roman"/>
          <w:noProof/>
          <w:color w:val="000000"/>
          <w:sz w:val="24"/>
        </w:rPr>
        <w:pict>
          <v:shape id="_x0000_s4235" type="#_x0000_t202" style="position:absolute;left:0;text-align:left;margin-left:61.4pt;margin-top:6.35pt;width:30.6pt;height:25.15pt;z-index:251994624;mso-width-relative:margin;mso-height-relative:margin">
            <o:lock v:ext="edit" aspectratio="t"/>
            <v:textbox style="mso-next-textbox:#_x0000_s4235">
              <w:txbxContent>
                <w:p w:rsidR="00A801FF" w:rsidRPr="005F0550" w:rsidRDefault="00A801FF" w:rsidP="00866B21">
                  <w:pPr>
                    <w:jc w:val="center"/>
                    <w:rPr>
                      <w:rFonts w:ascii="Times New Roman" w:hAnsi="Times New Roman" w:cs="Times New Roman"/>
                      <w:b/>
                      <w:sz w:val="24"/>
                      <w:szCs w:val="24"/>
                      <w:lang w:val="en-US"/>
                    </w:rPr>
                  </w:pPr>
                  <w:r w:rsidRPr="005F0550">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5F0550">
                    <w:rPr>
                      <w:rFonts w:ascii="Times New Roman" w:hAnsi="Times New Roman" w:cs="Times New Roman"/>
                      <w:b/>
                      <w:sz w:val="24"/>
                      <w:szCs w:val="24"/>
                      <w:lang w:val="en-US"/>
                    </w:rPr>
                    <w:t>)</w:t>
                  </w:r>
                </w:p>
              </w:txbxContent>
            </v:textbox>
          </v:shape>
        </w:pict>
      </w:r>
      <w:r w:rsidRPr="00002894">
        <w:rPr>
          <w:rFonts w:ascii="Times New Roman" w:eastAsia="AdvEPSTIM" w:hAnsi="Times New Roman" w:cs="Times New Roman"/>
          <w:noProof/>
          <w:color w:val="000000"/>
          <w:sz w:val="24"/>
        </w:rPr>
        <w:pict>
          <v:shape id="_x0000_s4236" type="#_x0000_t202" style="position:absolute;left:0;text-align:left;margin-left:231.55pt;margin-top:6.35pt;width:30.6pt;height:25.15pt;z-index:251995648;mso-width-relative:margin;mso-height-relative:margin">
            <o:lock v:ext="edit" aspectratio="t"/>
            <v:textbox style="mso-next-textbox:#_x0000_s4236">
              <w:txbxContent>
                <w:p w:rsidR="00A801FF" w:rsidRPr="005F0550" w:rsidRDefault="00A801FF" w:rsidP="00866B21">
                  <w:pPr>
                    <w:jc w:val="center"/>
                    <w:rPr>
                      <w:rFonts w:ascii="Times New Roman" w:hAnsi="Times New Roman" w:cs="Times New Roman"/>
                      <w:b/>
                      <w:sz w:val="24"/>
                      <w:szCs w:val="24"/>
                      <w:lang w:val="en-US"/>
                    </w:rPr>
                  </w:pPr>
                  <w:r w:rsidRPr="005F0550">
                    <w:rPr>
                      <w:rFonts w:ascii="Times New Roman" w:hAnsi="Times New Roman" w:cs="Times New Roman"/>
                      <w:b/>
                      <w:sz w:val="24"/>
                      <w:szCs w:val="24"/>
                      <w:lang w:val="en-US"/>
                    </w:rPr>
                    <w:t>(</w:t>
                  </w:r>
                  <w:r>
                    <w:rPr>
                      <w:rFonts w:ascii="Times New Roman" w:hAnsi="Times New Roman" w:cs="Times New Roman"/>
                      <w:b/>
                      <w:sz w:val="24"/>
                      <w:szCs w:val="24"/>
                      <w:lang w:val="en-US"/>
                    </w:rPr>
                    <w:t>c</w:t>
                  </w:r>
                  <w:r w:rsidRPr="005F0550">
                    <w:rPr>
                      <w:rFonts w:ascii="Times New Roman" w:hAnsi="Times New Roman" w:cs="Times New Roman"/>
                      <w:b/>
                      <w:sz w:val="24"/>
                      <w:szCs w:val="24"/>
                      <w:lang w:val="en-US"/>
                    </w:rPr>
                    <w:t>)</w:t>
                  </w:r>
                </w:p>
              </w:txbxContent>
            </v:textbox>
          </v:shape>
        </w:pict>
      </w:r>
      <w:r w:rsidR="00866B21">
        <w:rPr>
          <w:rFonts w:ascii="Times New Roman" w:eastAsia="AdvEPSTIM" w:hAnsi="Times New Roman" w:cs="Times New Roman"/>
          <w:noProof/>
          <w:color w:val="000000"/>
          <w:sz w:val="24"/>
        </w:rPr>
        <w:drawing>
          <wp:anchor distT="0" distB="0" distL="114300" distR="114300" simplePos="0" relativeHeight="251992576" behindDoc="0" locked="0" layoutInCell="1" allowOverlap="1">
            <wp:simplePos x="0" y="0"/>
            <wp:positionH relativeFrom="column">
              <wp:posOffset>2930500</wp:posOffset>
            </wp:positionH>
            <wp:positionV relativeFrom="paragraph">
              <wp:posOffset>76200</wp:posOffset>
            </wp:positionV>
            <wp:extent cx="2160879" cy="1653235"/>
            <wp:effectExtent l="19050" t="0" r="0" b="0"/>
            <wp:wrapNone/>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srcRect/>
                    <a:stretch>
                      <a:fillRect/>
                    </a:stretch>
                  </pic:blipFill>
                  <pic:spPr bwMode="auto">
                    <a:xfrm>
                      <a:off x="0" y="0"/>
                      <a:ext cx="2160879" cy="1653235"/>
                    </a:xfrm>
                    <a:prstGeom prst="rect">
                      <a:avLst/>
                    </a:prstGeom>
                    <a:noFill/>
                    <a:ln w="9525">
                      <a:noFill/>
                      <a:miter lim="800000"/>
                      <a:headEnd/>
                      <a:tailEnd/>
                    </a:ln>
                  </pic:spPr>
                </pic:pic>
              </a:graphicData>
            </a:graphic>
          </wp:anchor>
        </w:drawing>
      </w:r>
    </w:p>
    <w:p w:rsidR="00D53822" w:rsidRDefault="00D53822" w:rsidP="00D53822">
      <w:pPr>
        <w:spacing w:after="0" w:line="480" w:lineRule="auto"/>
        <w:jc w:val="center"/>
        <w:rPr>
          <w:rFonts w:ascii="Times New Roman" w:eastAsia="AdvEPSTIM" w:hAnsi="Times New Roman" w:cs="Times New Roman"/>
          <w:sz w:val="24"/>
          <w:szCs w:val="24"/>
        </w:rPr>
      </w:pPr>
    </w:p>
    <w:p w:rsidR="00D53822" w:rsidRDefault="00D53822" w:rsidP="00D53822">
      <w:pPr>
        <w:widowControl w:val="0"/>
        <w:autoSpaceDE w:val="0"/>
        <w:autoSpaceDN w:val="0"/>
        <w:adjustRightInd w:val="0"/>
        <w:spacing w:after="0" w:line="240" w:lineRule="auto"/>
        <w:rPr>
          <w:rFonts w:ascii="Times New Roman" w:hAnsi="Times New Roman" w:cs="Times New Roman"/>
          <w:sz w:val="24"/>
          <w:szCs w:val="24"/>
          <w:lang w:val="en-US"/>
        </w:rPr>
      </w:pPr>
    </w:p>
    <w:p w:rsidR="00D53822" w:rsidRDefault="00D53822" w:rsidP="00D53822">
      <w:pPr>
        <w:widowControl w:val="0"/>
        <w:autoSpaceDE w:val="0"/>
        <w:autoSpaceDN w:val="0"/>
        <w:adjustRightInd w:val="0"/>
        <w:spacing w:after="0" w:line="240" w:lineRule="auto"/>
        <w:rPr>
          <w:rFonts w:ascii="Times New Roman" w:hAnsi="Times New Roman" w:cs="Times New Roman"/>
          <w:sz w:val="24"/>
          <w:szCs w:val="24"/>
          <w:lang w:val="en-US"/>
        </w:rPr>
      </w:pPr>
    </w:p>
    <w:p w:rsidR="00D53822" w:rsidRDefault="00D53822" w:rsidP="00D53822">
      <w:pPr>
        <w:widowControl w:val="0"/>
        <w:autoSpaceDE w:val="0"/>
        <w:autoSpaceDN w:val="0"/>
        <w:adjustRightInd w:val="0"/>
        <w:spacing w:after="0" w:line="240" w:lineRule="auto"/>
        <w:rPr>
          <w:rFonts w:ascii="Times New Roman" w:hAnsi="Times New Roman" w:cs="Times New Roman"/>
          <w:sz w:val="24"/>
          <w:szCs w:val="24"/>
          <w:lang w:val="en-US"/>
        </w:rPr>
      </w:pPr>
    </w:p>
    <w:p w:rsidR="00D53822" w:rsidRDefault="00D53822" w:rsidP="00D53822">
      <w:pPr>
        <w:widowControl w:val="0"/>
        <w:autoSpaceDE w:val="0"/>
        <w:autoSpaceDN w:val="0"/>
        <w:adjustRightInd w:val="0"/>
        <w:spacing w:after="0" w:line="240" w:lineRule="auto"/>
        <w:rPr>
          <w:rFonts w:ascii="Times New Roman" w:hAnsi="Times New Roman" w:cs="Times New Roman"/>
          <w:sz w:val="24"/>
          <w:szCs w:val="24"/>
          <w:lang w:val="en-US"/>
        </w:rPr>
      </w:pPr>
    </w:p>
    <w:p w:rsidR="00D53822" w:rsidRDefault="00D53822" w:rsidP="00D53822">
      <w:pPr>
        <w:widowControl w:val="0"/>
        <w:autoSpaceDE w:val="0"/>
        <w:autoSpaceDN w:val="0"/>
        <w:adjustRightInd w:val="0"/>
        <w:spacing w:after="0" w:line="240" w:lineRule="auto"/>
        <w:rPr>
          <w:rFonts w:ascii="Times New Roman" w:hAnsi="Times New Roman" w:cs="Times New Roman"/>
          <w:sz w:val="24"/>
          <w:szCs w:val="24"/>
          <w:lang w:val="en-US"/>
        </w:rPr>
      </w:pPr>
    </w:p>
    <w:p w:rsidR="00D53822" w:rsidRDefault="00D53822" w:rsidP="00D53822">
      <w:pPr>
        <w:spacing w:after="0" w:line="480" w:lineRule="auto"/>
        <w:rPr>
          <w:rFonts w:ascii="Times New Roman" w:hAnsi="Times New Roman" w:cs="Times New Roman"/>
          <w:sz w:val="24"/>
          <w:szCs w:val="24"/>
          <w:lang w:val="en-US"/>
        </w:rPr>
      </w:pPr>
    </w:p>
    <w:p w:rsidR="00D53822" w:rsidRDefault="00002894" w:rsidP="00D53822">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shape id="_x0000_s1051" type="#_x0000_t202" style="position:absolute;margin-left:5.95pt;margin-top:6.3pt;width:459.2pt;height:55.7pt;z-index:251592192;mso-width-relative:margin;mso-height-relative:margin" filled="f" stroked="f">
            <v:textbox style="mso-next-textbox:#_x0000_s1051">
              <w:txbxContent>
                <w:p w:rsidR="00A801FF" w:rsidRDefault="00A801FF" w:rsidP="00D53822">
                  <w:pPr>
                    <w:spacing w:after="0" w:line="480" w:lineRule="auto"/>
                    <w:rPr>
                      <w:rFonts w:ascii="Times New Roman" w:eastAsia="AdvEPSTIM" w:hAnsi="Times New Roman" w:cs="Times New Roman"/>
                      <w:sz w:val="24"/>
                      <w:szCs w:val="24"/>
                    </w:rPr>
                  </w:pPr>
                  <w:proofErr w:type="gramStart"/>
                  <w:r>
                    <w:rPr>
                      <w:rFonts w:ascii="Times New Roman" w:eastAsia="AdvEPSTIM" w:hAnsi="Times New Roman" w:cs="Times New Roman"/>
                      <w:sz w:val="24"/>
                      <w:szCs w:val="24"/>
                    </w:rPr>
                    <w:t>Figure 2.8.</w:t>
                  </w:r>
                  <w:proofErr w:type="gramEnd"/>
                  <w:r>
                    <w:rPr>
                      <w:rFonts w:ascii="Times New Roman" w:eastAsia="AdvEPSTIM" w:hAnsi="Times New Roman" w:cs="Times New Roman"/>
                      <w:sz w:val="24"/>
                      <w:szCs w:val="24"/>
                    </w:rPr>
                    <w:t xml:space="preserve"> Different loading modes for </w:t>
                  </w:r>
                  <w:r>
                    <w:rPr>
                      <w:rFonts w:ascii="Times New Roman" w:eastAsia="AdvEPSTIM" w:hAnsi="Times New Roman" w:cs="Times New Roman" w:hint="eastAsia"/>
                      <w:sz w:val="24"/>
                      <w:szCs w:val="24"/>
                    </w:rPr>
                    <w:t>metallic glasses</w:t>
                  </w:r>
                  <w:r>
                    <w:rPr>
                      <w:rFonts w:ascii="Times New Roman" w:eastAsia="AdvEPSTIM" w:hAnsi="Times New Roman" w:cs="Times New Roman"/>
                      <w:sz w:val="24"/>
                      <w:szCs w:val="24"/>
                    </w:rPr>
                    <w:t>: (a) compression</w:t>
                  </w:r>
                  <w:r>
                    <w:rPr>
                      <w:rFonts w:ascii="Times New Roman" w:eastAsia="AdvEPSTIM" w:hAnsi="Times New Roman" w:cs="Times New Roman" w:hint="eastAsia"/>
                      <w:sz w:val="24"/>
                      <w:szCs w:val="24"/>
                    </w:rPr>
                    <w:t xml:space="preserve"> </w:t>
                  </w:r>
                  <w:r w:rsidRPr="00B20071">
                    <w:rPr>
                      <w:rFonts w:ascii="Times New Roman" w:eastAsia="AdvEPSTIM" w:hAnsi="Times New Roman" w:cs="Times New Roman" w:hint="eastAsia"/>
                      <w:sz w:val="24"/>
                      <w:szCs w:val="24"/>
                    </w:rPr>
                    <w:t>[76]</w:t>
                  </w:r>
                  <w:r>
                    <w:rPr>
                      <w:rFonts w:ascii="Times New Roman" w:eastAsia="AdvEPSTIM" w:hAnsi="Times New Roman" w:cs="Times New Roman"/>
                      <w:sz w:val="24"/>
                      <w:szCs w:val="24"/>
                    </w:rPr>
                    <w:t>; (b) tension</w:t>
                  </w:r>
                  <w:r w:rsidRPr="00A30A50">
                    <w:rPr>
                      <w:rFonts w:ascii="Times New Roman" w:eastAsia="AdvEPSTIM" w:hAnsi="Times New Roman" w:cs="Times New Roman" w:hint="eastAsia"/>
                      <w:sz w:val="24"/>
                      <w:szCs w:val="24"/>
                      <w:vertAlign w:val="superscript"/>
                    </w:rPr>
                    <w:t xml:space="preserve"> </w:t>
                  </w:r>
                  <w:r w:rsidRPr="00B20071">
                    <w:rPr>
                      <w:rFonts w:ascii="Times New Roman" w:eastAsia="AdvEPSTIM" w:hAnsi="Times New Roman" w:cs="Times New Roman" w:hint="eastAsia"/>
                      <w:sz w:val="24"/>
                      <w:szCs w:val="24"/>
                    </w:rPr>
                    <w:t>[77]</w:t>
                  </w:r>
                  <w:r>
                    <w:rPr>
                      <w:rFonts w:ascii="Times New Roman" w:eastAsia="AdvEPSTIM" w:hAnsi="Times New Roman" w:cs="Times New Roman"/>
                      <w:sz w:val="24"/>
                      <w:szCs w:val="24"/>
                    </w:rPr>
                    <w:t xml:space="preserve">; </w:t>
                  </w:r>
                  <w:r>
                    <w:rPr>
                      <w:rFonts w:ascii="Times New Roman" w:eastAsia="AdvEPSTIM" w:hAnsi="Times New Roman" w:cs="Times New Roman" w:hint="eastAsia"/>
                      <w:sz w:val="24"/>
                      <w:szCs w:val="24"/>
                      <w:vertAlign w:val="superscript"/>
                    </w:rPr>
                    <w:t xml:space="preserve"> </w:t>
                  </w:r>
                  <w:r>
                    <w:rPr>
                      <w:rFonts w:ascii="Times New Roman" w:eastAsia="AdvEPSTIM" w:hAnsi="Times New Roman" w:cs="Times New Roman"/>
                      <w:sz w:val="24"/>
                      <w:szCs w:val="24"/>
                    </w:rPr>
                    <w:t xml:space="preserve">(c) </w:t>
                  </w:r>
                  <w:r>
                    <w:rPr>
                      <w:rFonts w:ascii="Times New Roman" w:eastAsia="AdvEPSTIM" w:hAnsi="Times New Roman" w:cs="Times New Roman" w:hint="eastAsia"/>
                      <w:sz w:val="24"/>
                      <w:szCs w:val="24"/>
                    </w:rPr>
                    <w:t xml:space="preserve">indentation </w:t>
                  </w:r>
                  <w:r w:rsidRPr="00B20071">
                    <w:rPr>
                      <w:rFonts w:ascii="Times New Roman" w:eastAsia="AdvEPSTIM" w:hAnsi="Times New Roman" w:cs="Times New Roman" w:hint="eastAsia"/>
                      <w:sz w:val="24"/>
                      <w:szCs w:val="24"/>
                    </w:rPr>
                    <w:t>[78]</w:t>
                  </w:r>
                  <w:r>
                    <w:rPr>
                      <w:rFonts w:ascii="Times New Roman" w:eastAsia="AdvEPSTIM" w:hAnsi="Times New Roman" w:cs="Times New Roman"/>
                      <w:sz w:val="24"/>
                      <w:szCs w:val="24"/>
                    </w:rPr>
                    <w:t>;</w:t>
                  </w:r>
                  <w:r>
                    <w:rPr>
                      <w:rFonts w:ascii="Times New Roman" w:eastAsia="AdvEPSTIM" w:hAnsi="Times New Roman" w:cs="Times New Roman" w:hint="eastAsia"/>
                      <w:sz w:val="24"/>
                      <w:szCs w:val="24"/>
                    </w:rPr>
                    <w:t xml:space="preserve"> (d) bending </w:t>
                  </w:r>
                  <w:r w:rsidRPr="00B20071">
                    <w:rPr>
                      <w:rFonts w:ascii="Times New Roman" w:eastAsia="AdvEPSTIM" w:hAnsi="Times New Roman" w:cs="Times New Roman" w:hint="eastAsia"/>
                      <w:sz w:val="24"/>
                      <w:szCs w:val="24"/>
                    </w:rPr>
                    <w:t>[79]</w:t>
                  </w:r>
                  <w:r>
                    <w:rPr>
                      <w:rFonts w:ascii="Times New Roman" w:eastAsia="AdvEPSTIM" w:hAnsi="Times New Roman" w:cs="Times New Roman"/>
                      <w:sz w:val="24"/>
                      <w:szCs w:val="24"/>
                    </w:rPr>
                    <w:t>.</w:t>
                  </w:r>
                </w:p>
                <w:p w:rsidR="00A801FF" w:rsidRDefault="00A801FF" w:rsidP="00D53822"/>
              </w:txbxContent>
            </v:textbox>
          </v:shape>
        </w:pict>
      </w:r>
    </w:p>
    <w:p w:rsidR="00D53822" w:rsidRDefault="00D53822" w:rsidP="00D53822">
      <w:pPr>
        <w:spacing w:after="0" w:line="480" w:lineRule="auto"/>
        <w:rPr>
          <w:rFonts w:ascii="Times New Roman" w:hAnsi="Times New Roman" w:cs="Times New Roman"/>
          <w:sz w:val="24"/>
          <w:szCs w:val="24"/>
        </w:rPr>
      </w:pPr>
    </w:p>
    <w:p w:rsidR="00D53822" w:rsidRDefault="00D53822" w:rsidP="00D53822">
      <w:pPr>
        <w:spacing w:after="0" w:line="480" w:lineRule="auto"/>
        <w:rPr>
          <w:rFonts w:ascii="Times New Roman" w:hAnsi="Times New Roman" w:cs="Times New Roman"/>
          <w:sz w:val="24"/>
          <w:szCs w:val="24"/>
        </w:rPr>
      </w:pPr>
    </w:p>
    <w:p w:rsidR="00D53822" w:rsidRDefault="00D53822" w:rsidP="00D53822">
      <w:pPr>
        <w:spacing w:after="0" w:line="480" w:lineRule="auto"/>
        <w:rPr>
          <w:rFonts w:ascii="Times New Roman" w:hAnsi="Times New Roman" w:cs="Times New Roman"/>
          <w:sz w:val="24"/>
          <w:szCs w:val="24"/>
        </w:rPr>
      </w:pPr>
    </w:p>
    <w:p w:rsidR="00D53822" w:rsidRDefault="00D53822" w:rsidP="00D53822">
      <w:pPr>
        <w:pStyle w:val="NoSpacing"/>
        <w:spacing w:line="480" w:lineRule="auto"/>
        <w:ind w:firstLine="720"/>
        <w:jc w:val="both"/>
        <w:rPr>
          <w:rFonts w:ascii="Times New Roman" w:hAnsi="Times New Roman" w:cs="Times New Roman"/>
          <w:sz w:val="24"/>
          <w:szCs w:val="24"/>
        </w:rPr>
      </w:pPr>
      <w:r>
        <w:rPr>
          <w:rFonts w:ascii="Times New Roman" w:hAnsi="Times New Roman" w:cs="Times New Roman" w:hint="eastAsia"/>
          <w:sz w:val="24"/>
          <w:szCs w:val="24"/>
        </w:rPr>
        <w:t>In th</w:t>
      </w:r>
      <w:r>
        <w:rPr>
          <w:rFonts w:ascii="Times New Roman" w:hAnsi="Times New Roman" w:cs="Times New Roman"/>
          <w:sz w:val="24"/>
          <w:szCs w:val="24"/>
        </w:rPr>
        <w:t>e</w:t>
      </w:r>
      <w:r>
        <w:rPr>
          <w:rFonts w:ascii="Times New Roman" w:hAnsi="Times New Roman" w:cs="Times New Roman" w:hint="eastAsia"/>
          <w:sz w:val="24"/>
          <w:szCs w:val="24"/>
        </w:rPr>
        <w:t xml:space="preserve"> inhomo</w:t>
      </w:r>
      <w:r w:rsidR="00FA0AF3">
        <w:rPr>
          <w:rFonts w:ascii="Times New Roman" w:hAnsi="Times New Roman" w:cs="Times New Roman" w:hint="eastAsia"/>
          <w:sz w:val="24"/>
          <w:szCs w:val="24"/>
        </w:rPr>
        <w:t xml:space="preserve">geneous mode, plastic strain </w:t>
      </w:r>
      <w:r w:rsidR="00FA0AF3">
        <w:rPr>
          <w:rFonts w:ascii="Times New Roman" w:hAnsi="Times New Roman" w:cs="Times New Roman"/>
          <w:sz w:val="24"/>
          <w:szCs w:val="24"/>
        </w:rPr>
        <w:t>is</w:t>
      </w:r>
      <w:r w:rsidR="00FA0AF3">
        <w:rPr>
          <w:rFonts w:ascii="Times New Roman" w:hAnsi="Times New Roman" w:cs="Times New Roman" w:hint="eastAsia"/>
          <w:sz w:val="24"/>
          <w:szCs w:val="24"/>
        </w:rPr>
        <w:t xml:space="preserve"> locali</w:t>
      </w:r>
      <w:r w:rsidR="00FA0AF3">
        <w:rPr>
          <w:rFonts w:ascii="Times New Roman" w:hAnsi="Times New Roman" w:cs="Times New Roman"/>
          <w:sz w:val="24"/>
          <w:szCs w:val="24"/>
        </w:rPr>
        <w:t>sed</w:t>
      </w:r>
      <w:r>
        <w:rPr>
          <w:rFonts w:ascii="Times New Roman" w:hAnsi="Times New Roman" w:cs="Times New Roman" w:hint="eastAsia"/>
          <w:sz w:val="24"/>
          <w:szCs w:val="24"/>
        </w:rPr>
        <w:t xml:space="preserve"> several nano-scale shear bands, and these bands play a crucial role in the deformation and fracture process. </w:t>
      </w:r>
      <w:r w:rsidRPr="00E771F5">
        <w:rPr>
          <w:rFonts w:ascii="Times New Roman" w:hAnsi="Times New Roman" w:cs="Times New Roman"/>
          <w:sz w:val="24"/>
          <w:szCs w:val="24"/>
        </w:rPr>
        <w:t xml:space="preserve">Figure 2.8 are room-temperature mechanical tests of BMGs under different loading modes. </w:t>
      </w:r>
      <w:r>
        <w:rPr>
          <w:rFonts w:ascii="Times New Roman" w:hAnsi="Times New Roman" w:cs="Times New Roman" w:hint="eastAsia"/>
          <w:sz w:val="24"/>
          <w:szCs w:val="24"/>
        </w:rPr>
        <w:t>I</w:t>
      </w:r>
      <w:r>
        <w:rPr>
          <w:rFonts w:ascii="Times New Roman" w:hAnsi="Times New Roman" w:cs="Times New Roman"/>
          <w:sz w:val="24"/>
          <w:szCs w:val="24"/>
        </w:rPr>
        <w:t xml:space="preserve">t is observable that limited </w:t>
      </w:r>
      <w:r>
        <w:rPr>
          <w:rFonts w:ascii="Times New Roman" w:hAnsi="Times New Roman" w:cs="Times New Roman" w:hint="eastAsia"/>
          <w:sz w:val="24"/>
          <w:szCs w:val="24"/>
        </w:rPr>
        <w:t xml:space="preserve">shear bands appear on the material surface after loading, and those metallic glasses under constrained mode such as compression, bending and indentation </w:t>
      </w:r>
      <w:r>
        <w:rPr>
          <w:rFonts w:ascii="Times New Roman" w:hAnsi="Times New Roman" w:cs="Times New Roman"/>
          <w:sz w:val="24"/>
          <w:szCs w:val="24"/>
        </w:rPr>
        <w:t xml:space="preserve">usually </w:t>
      </w:r>
      <w:r>
        <w:rPr>
          <w:rFonts w:ascii="Times New Roman" w:hAnsi="Times New Roman" w:cs="Times New Roman" w:hint="eastAsia"/>
          <w:sz w:val="24"/>
          <w:szCs w:val="24"/>
        </w:rPr>
        <w:t xml:space="preserve">display more shear bands than under </w:t>
      </w:r>
      <w:r>
        <w:rPr>
          <w:rFonts w:ascii="Times New Roman" w:hAnsi="Times New Roman" w:cs="Times New Roman"/>
          <w:sz w:val="24"/>
          <w:szCs w:val="24"/>
        </w:rPr>
        <w:t>unconstrained</w:t>
      </w:r>
      <w:r>
        <w:rPr>
          <w:rFonts w:ascii="Times New Roman" w:hAnsi="Times New Roman" w:cs="Times New Roman" w:hint="eastAsia"/>
          <w:sz w:val="24"/>
          <w:szCs w:val="24"/>
        </w:rPr>
        <w:t xml:space="preserve"> mode (e.g. tension). </w:t>
      </w:r>
      <w:r>
        <w:rPr>
          <w:rFonts w:ascii="Times New Roman" w:hAnsi="Times New Roman" w:cs="Times New Roman"/>
          <w:sz w:val="24"/>
          <w:szCs w:val="24"/>
        </w:rPr>
        <w:t>The difference may originate from the effect of normal stress acting on the shear band plane. The compressive normal stress tends to close the microcra</w:t>
      </w:r>
      <w:r w:rsidR="00143B33">
        <w:rPr>
          <w:rFonts w:ascii="Times New Roman" w:hAnsi="Times New Roman" w:cs="Times New Roman"/>
          <w:sz w:val="24"/>
          <w:szCs w:val="24"/>
        </w:rPr>
        <w:t>c</w:t>
      </w:r>
      <w:r>
        <w:rPr>
          <w:rFonts w:ascii="Times New Roman" w:hAnsi="Times New Roman" w:cs="Times New Roman"/>
          <w:sz w:val="24"/>
          <w:szCs w:val="24"/>
        </w:rPr>
        <w:t>ks while the tensile normal st</w:t>
      </w:r>
      <w:r w:rsidR="00143B33">
        <w:rPr>
          <w:rFonts w:ascii="Times New Roman" w:hAnsi="Times New Roman" w:cs="Times New Roman"/>
          <w:sz w:val="24"/>
          <w:szCs w:val="24"/>
        </w:rPr>
        <w:t>ress would promote the structural</w:t>
      </w:r>
      <w:r>
        <w:rPr>
          <w:rFonts w:ascii="Times New Roman" w:hAnsi="Times New Roman" w:cs="Times New Roman"/>
          <w:sz w:val="24"/>
          <w:szCs w:val="24"/>
        </w:rPr>
        <w:t xml:space="preserve"> damage and the initiation and growth of microcra</w:t>
      </w:r>
      <w:r w:rsidR="00143B33">
        <w:rPr>
          <w:rFonts w:ascii="Times New Roman" w:hAnsi="Times New Roman" w:cs="Times New Roman"/>
          <w:sz w:val="24"/>
          <w:szCs w:val="24"/>
        </w:rPr>
        <w:t>c</w:t>
      </w:r>
      <w:r>
        <w:rPr>
          <w:rFonts w:ascii="Times New Roman" w:hAnsi="Times New Roman" w:cs="Times New Roman"/>
          <w:sz w:val="24"/>
          <w:szCs w:val="24"/>
        </w:rPr>
        <w:t xml:space="preserve">ks. Therefore shear bands exhibit less stability under tensile normal stress, which results in nearly zero tensile ductility. </w:t>
      </w:r>
    </w:p>
    <w:p w:rsidR="00143B33" w:rsidRDefault="00143B33" w:rsidP="00EB2A42">
      <w:pPr>
        <w:spacing w:after="0" w:line="480" w:lineRule="auto"/>
        <w:outlineLvl w:val="2"/>
        <w:rPr>
          <w:rFonts w:ascii="Times New Roman" w:hAnsi="Times New Roman" w:cs="Times New Roman"/>
          <w:b/>
          <w:sz w:val="24"/>
          <w:szCs w:val="24"/>
        </w:rPr>
      </w:pPr>
      <w:bookmarkStart w:id="9" w:name="_Toc381374260"/>
    </w:p>
    <w:p w:rsidR="00D53822" w:rsidRPr="00135641" w:rsidRDefault="00D53822" w:rsidP="00EB2A42">
      <w:pPr>
        <w:spacing w:after="0" w:line="480" w:lineRule="auto"/>
        <w:outlineLvl w:val="2"/>
        <w:rPr>
          <w:rFonts w:ascii="Times New Roman" w:hAnsi="Times New Roman" w:cs="Times New Roman"/>
          <w:b/>
          <w:sz w:val="24"/>
          <w:szCs w:val="24"/>
        </w:rPr>
      </w:pPr>
      <w:r w:rsidRPr="00135641">
        <w:rPr>
          <w:rFonts w:ascii="Times New Roman" w:hAnsi="Times New Roman" w:cs="Times New Roman" w:hint="eastAsia"/>
          <w:b/>
          <w:sz w:val="24"/>
          <w:szCs w:val="24"/>
        </w:rPr>
        <w:lastRenderedPageBreak/>
        <w:t>2.4.</w:t>
      </w:r>
      <w:r w:rsidRPr="00135641">
        <w:rPr>
          <w:rFonts w:ascii="Times New Roman" w:hAnsi="Times New Roman" w:cs="Times New Roman"/>
          <w:b/>
          <w:sz w:val="24"/>
          <w:szCs w:val="24"/>
        </w:rPr>
        <w:t>2</w:t>
      </w:r>
      <w:r w:rsidR="005A0CEB">
        <w:rPr>
          <w:rFonts w:ascii="Times New Roman" w:hAnsi="Times New Roman" w:cs="Times New Roman" w:hint="eastAsia"/>
          <w:b/>
          <w:sz w:val="24"/>
          <w:szCs w:val="24"/>
        </w:rPr>
        <w:t xml:space="preserve"> Shear-</w:t>
      </w:r>
      <w:r w:rsidR="005A0CEB">
        <w:rPr>
          <w:rFonts w:ascii="Times New Roman" w:hAnsi="Times New Roman" w:cs="Times New Roman"/>
          <w:b/>
          <w:sz w:val="24"/>
          <w:szCs w:val="24"/>
        </w:rPr>
        <w:t>B</w:t>
      </w:r>
      <w:r w:rsidRPr="00135641">
        <w:rPr>
          <w:rFonts w:ascii="Times New Roman" w:hAnsi="Times New Roman" w:cs="Times New Roman" w:hint="eastAsia"/>
          <w:b/>
          <w:sz w:val="24"/>
          <w:szCs w:val="24"/>
        </w:rPr>
        <w:t xml:space="preserve">anding </w:t>
      </w:r>
      <w:r w:rsidR="005A0CEB">
        <w:rPr>
          <w:rFonts w:ascii="Times New Roman" w:hAnsi="Times New Roman" w:cs="Times New Roman"/>
          <w:b/>
          <w:sz w:val="24"/>
          <w:szCs w:val="24"/>
        </w:rPr>
        <w:t>N</w:t>
      </w:r>
      <w:r w:rsidRPr="00135641">
        <w:rPr>
          <w:rFonts w:ascii="Times New Roman" w:hAnsi="Times New Roman" w:cs="Times New Roman"/>
          <w:b/>
          <w:sz w:val="24"/>
          <w:szCs w:val="24"/>
        </w:rPr>
        <w:t>ucleation</w:t>
      </w:r>
      <w:bookmarkEnd w:id="9"/>
      <w:r w:rsidRPr="00135641">
        <w:rPr>
          <w:rFonts w:ascii="Times New Roman" w:hAnsi="Times New Roman" w:cs="Times New Roman"/>
          <w:b/>
          <w:sz w:val="24"/>
          <w:szCs w:val="24"/>
        </w:rPr>
        <w:t xml:space="preserve"> </w:t>
      </w:r>
    </w:p>
    <w:p w:rsidR="00D53822" w:rsidRDefault="00D53822" w:rsidP="00D53822">
      <w:pPr>
        <w:spacing w:after="0" w:line="480" w:lineRule="auto"/>
        <w:jc w:val="both"/>
        <w:rPr>
          <w:rFonts w:ascii="Times New Roman" w:hAnsi="Times New Roman" w:cs="Times New Roman"/>
          <w:sz w:val="26"/>
          <w:szCs w:val="26"/>
        </w:rPr>
      </w:pPr>
    </w:p>
    <w:p w:rsidR="00D53822" w:rsidRPr="007B6A0B" w:rsidRDefault="00D53822" w:rsidP="00D53822">
      <w:pPr>
        <w:spacing w:after="0" w:line="480" w:lineRule="auto"/>
        <w:ind w:firstLine="720"/>
        <w:jc w:val="both"/>
        <w:rPr>
          <w:rFonts w:ascii="Times New Roman" w:eastAsia="宋体" w:hAnsi="Times New Roman" w:cs="Times New Roman"/>
          <w:color w:val="000000" w:themeColor="text1"/>
          <w:sz w:val="24"/>
          <w:szCs w:val="24"/>
        </w:rPr>
      </w:pPr>
      <w:r>
        <w:rPr>
          <w:rFonts w:ascii="Times New Roman" w:hAnsi="Times New Roman" w:cs="Times New Roman"/>
          <w:sz w:val="24"/>
          <w:szCs w:val="24"/>
        </w:rPr>
        <w:t xml:space="preserve">The plastic deformation of BMGs occurs in the form of shear bands due to the lack of dislocation system and grain structure. Thus, the evolution process of shear band is critical to understanding the failure mechanisms, determining the ductility, and improving the </w:t>
      </w:r>
      <w:r w:rsidR="00A07F6D">
        <w:rPr>
          <w:rFonts w:ascii="Times New Roman" w:hAnsi="Times New Roman" w:cs="Times New Roman"/>
          <w:sz w:val="24"/>
          <w:szCs w:val="24"/>
        </w:rPr>
        <w:t xml:space="preserve">ability </w:t>
      </w:r>
      <w:r>
        <w:rPr>
          <w:rFonts w:ascii="Times New Roman" w:hAnsi="Times New Roman" w:cs="Times New Roman"/>
          <w:sz w:val="24"/>
          <w:szCs w:val="24"/>
        </w:rPr>
        <w:t xml:space="preserve">of BMGs. </w:t>
      </w:r>
      <w:r w:rsidRPr="007B6A0B">
        <w:rPr>
          <w:rFonts w:ascii="Times New Roman" w:hAnsi="Times New Roman" w:cs="Times New Roman"/>
          <w:sz w:val="24"/>
          <w:szCs w:val="24"/>
        </w:rPr>
        <w:t>It is generally believe that shear band nucleation is related to a local viscosity change in the glass, and two hypothesises are commonly used to explain this change in viscosity. 1) Free volume model</w:t>
      </w:r>
      <w:r>
        <w:rPr>
          <w:rFonts w:ascii="Times New Roman" w:hAnsi="Times New Roman" w:cs="Times New Roman" w:hint="eastAsia"/>
          <w:sz w:val="24"/>
          <w:szCs w:val="24"/>
        </w:rPr>
        <w:t xml:space="preserve"> [62</w:t>
      </w:r>
      <w:r>
        <w:rPr>
          <w:rFonts w:ascii="Times New Roman" w:hAnsi="Times New Roman" w:cs="Times New Roman"/>
          <w:sz w:val="24"/>
          <w:szCs w:val="24"/>
        </w:rPr>
        <w:t>−</w:t>
      </w:r>
      <w:r w:rsidRPr="007B6A0B">
        <w:rPr>
          <w:rFonts w:ascii="Times New Roman" w:hAnsi="Times New Roman" w:cs="Times New Roman" w:hint="eastAsia"/>
          <w:sz w:val="24"/>
          <w:szCs w:val="24"/>
        </w:rPr>
        <w:t>64]</w:t>
      </w:r>
      <w:r w:rsidRPr="007B6A0B">
        <w:rPr>
          <w:rFonts w:ascii="Times New Roman" w:hAnsi="Times New Roman" w:cs="Times New Roman"/>
          <w:sz w:val="24"/>
          <w:szCs w:val="24"/>
        </w:rPr>
        <w:t xml:space="preserve">. During the shearing of small groups of atoms, the local viscosity of glass decreases due to the generation of free volume; </w:t>
      </w:r>
      <w:r w:rsidRPr="007B6A0B">
        <w:rPr>
          <w:rFonts w:ascii="Times New Roman" w:hAnsi="Times New Roman" w:cs="Times New Roman" w:hint="eastAsia"/>
          <w:sz w:val="24"/>
          <w:szCs w:val="24"/>
        </w:rPr>
        <w:t>t</w:t>
      </w:r>
      <w:r w:rsidRPr="007B6A0B">
        <w:rPr>
          <w:rFonts w:ascii="Times New Roman" w:hAnsi="Times New Roman" w:cs="Times New Roman"/>
          <w:sz w:val="24"/>
          <w:szCs w:val="24"/>
        </w:rPr>
        <w:t xml:space="preserve">his then in turn induces local softening of the material, and subsequently forms a localized shear band. </w:t>
      </w:r>
      <w:r w:rsidRPr="007B6A0B">
        <w:rPr>
          <w:rFonts w:ascii="Times New Roman" w:hAnsi="Times New Roman" w:cs="Times New Roman" w:hint="eastAsia"/>
          <w:sz w:val="24"/>
          <w:szCs w:val="24"/>
        </w:rPr>
        <w:t xml:space="preserve">Li </w:t>
      </w:r>
      <w:r w:rsidRPr="00FC0545">
        <w:rPr>
          <w:rFonts w:ascii="Times New Roman" w:hAnsi="Times New Roman" w:cs="Times New Roman" w:hint="eastAsia"/>
          <w:i/>
          <w:sz w:val="24"/>
          <w:szCs w:val="24"/>
        </w:rPr>
        <w:t>et al.</w:t>
      </w:r>
      <w:r w:rsidRPr="007B6A0B">
        <w:rPr>
          <w:rFonts w:ascii="Times New Roman" w:hAnsi="Times New Roman" w:cs="Times New Roman" w:hint="eastAsia"/>
          <w:sz w:val="24"/>
          <w:szCs w:val="24"/>
        </w:rPr>
        <w:t xml:space="preserve"> [80] used quantitative HRTEM and fluctuation microscopy to compare the structure of shear bands in a metallic glass with that of undeformed regions. A large number of voids of approximately 1 nm diameter in the shear bands were observed, and they suggested these voids are the result of coalescence of excess free-volume upon cessation of plastic flow in the shear band.  </w:t>
      </w:r>
      <w:r w:rsidRPr="007B6A0B">
        <w:rPr>
          <w:rFonts w:ascii="Times New Roman" w:hAnsi="Times New Roman" w:cs="Times New Roman"/>
          <w:sz w:val="24"/>
          <w:szCs w:val="24"/>
        </w:rPr>
        <w:t>2) Local adiabatic heating model</w:t>
      </w:r>
      <w:r w:rsidRPr="007B6A0B">
        <w:rPr>
          <w:rFonts w:ascii="Times New Roman" w:hAnsi="Times New Roman" w:cs="Times New Roman" w:hint="eastAsia"/>
          <w:sz w:val="24"/>
          <w:szCs w:val="24"/>
        </w:rPr>
        <w:t xml:space="preserve"> [81,</w:t>
      </w:r>
      <w:r w:rsidRPr="007B6A0B">
        <w:rPr>
          <w:rFonts w:ascii="Times New Roman" w:hAnsi="Times New Roman" w:cs="Times New Roman"/>
          <w:sz w:val="24"/>
          <w:szCs w:val="24"/>
        </w:rPr>
        <w:t xml:space="preserve"> </w:t>
      </w:r>
      <w:r w:rsidRPr="007B6A0B">
        <w:rPr>
          <w:rFonts w:ascii="Times New Roman" w:hAnsi="Times New Roman" w:cs="Times New Roman" w:hint="eastAsia"/>
          <w:sz w:val="24"/>
          <w:szCs w:val="24"/>
        </w:rPr>
        <w:t>82]</w:t>
      </w:r>
      <w:r w:rsidRPr="007B6A0B">
        <w:rPr>
          <w:rFonts w:ascii="Times New Roman" w:hAnsi="Times New Roman" w:cs="Times New Roman"/>
          <w:sz w:val="24"/>
          <w:szCs w:val="24"/>
        </w:rPr>
        <w:t>. This theory for the formation of shear bands is that local adiabatic heating exceeds the glass transition temperature or even melting temperature, which decreases the viscosity by several orders of magnitude.</w:t>
      </w:r>
      <w:r w:rsidRPr="007B6A0B">
        <w:rPr>
          <w:rFonts w:ascii="Times New Roman" w:hAnsi="Times New Roman" w:cs="Times New Roman" w:hint="eastAsia"/>
          <w:sz w:val="24"/>
          <w:szCs w:val="24"/>
        </w:rPr>
        <w:t xml:space="preserve"> </w:t>
      </w:r>
      <w:r w:rsidRPr="007B6A0B">
        <w:rPr>
          <w:rFonts w:ascii="Times New Roman" w:hAnsi="Times New Roman" w:cs="Times New Roman"/>
          <w:sz w:val="24"/>
          <w:szCs w:val="24"/>
        </w:rPr>
        <w:t>Under high strain rate conditions, fractography from tensile experiments strongly indicates that local melting o</w:t>
      </w:r>
      <w:r>
        <w:rPr>
          <w:rFonts w:ascii="Times New Roman" w:hAnsi="Times New Roman" w:cs="Times New Roman"/>
          <w:sz w:val="24"/>
          <w:szCs w:val="24"/>
        </w:rPr>
        <w:t>ccurs during unstable fracture (</w:t>
      </w:r>
      <w:r w:rsidRPr="007B6A0B">
        <w:rPr>
          <w:rFonts w:ascii="Times New Roman" w:hAnsi="Times New Roman" w:cs="Times New Roman"/>
          <w:sz w:val="24"/>
          <w:szCs w:val="24"/>
        </w:rPr>
        <w:t>Figure 2.9</w:t>
      </w:r>
      <w:r>
        <w:rPr>
          <w:rFonts w:ascii="Times New Roman" w:hAnsi="Times New Roman" w:cs="Times New Roman"/>
          <w:sz w:val="24"/>
          <w:szCs w:val="24"/>
        </w:rPr>
        <w:t>)</w:t>
      </w:r>
      <w:r w:rsidRPr="007B6A0B">
        <w:rPr>
          <w:rFonts w:ascii="Times New Roman" w:hAnsi="Times New Roman" w:cs="Times New Roman"/>
          <w:sz w:val="24"/>
          <w:szCs w:val="24"/>
        </w:rPr>
        <w:t xml:space="preserve"> [83]. Even under slower loading rates, </w:t>
      </w:r>
      <w:r w:rsidRPr="007B6A0B">
        <w:rPr>
          <w:rFonts w:ascii="Times New Roman" w:eastAsia="宋体" w:hAnsi="Times New Roman" w:cs="Times New Roman"/>
          <w:color w:val="000000" w:themeColor="text1"/>
          <w:sz w:val="24"/>
          <w:szCs w:val="24"/>
        </w:rPr>
        <w:t xml:space="preserve">a vein-like pattern is observable on the fracture surface for most metallic glasses; this pattern is the result of adiabatic heating in the shear bands which leads to the softening of the glass. Lewandowski </w:t>
      </w:r>
      <w:r w:rsidRPr="000357D4">
        <w:rPr>
          <w:rFonts w:ascii="Times New Roman" w:eastAsia="宋体" w:hAnsi="Times New Roman" w:cs="Times New Roman"/>
          <w:i/>
          <w:color w:val="000000" w:themeColor="text1"/>
          <w:sz w:val="24"/>
          <w:szCs w:val="24"/>
        </w:rPr>
        <w:t>et al.</w:t>
      </w:r>
      <w:r w:rsidRPr="007B6A0B">
        <w:rPr>
          <w:rFonts w:ascii="Times New Roman" w:eastAsia="宋体" w:hAnsi="Times New Roman" w:cs="Times New Roman"/>
          <w:color w:val="000000" w:themeColor="text1"/>
          <w:sz w:val="24"/>
          <w:szCs w:val="24"/>
        </w:rPr>
        <w:t xml:space="preserve"> [84] used a novel method based on a fusible coating, which </w:t>
      </w:r>
      <w:r>
        <w:rPr>
          <w:rFonts w:ascii="Times New Roman" w:eastAsia="宋体" w:hAnsi="Times New Roman" w:cs="Times New Roman"/>
          <w:color w:val="000000" w:themeColor="text1"/>
          <w:sz w:val="24"/>
          <w:szCs w:val="24"/>
        </w:rPr>
        <w:t xml:space="preserve">has better temporal and spatial resolutions. They calculated </w:t>
      </w:r>
      <w:r w:rsidRPr="007B6A0B">
        <w:rPr>
          <w:rFonts w:ascii="Times New Roman" w:eastAsia="宋体" w:hAnsi="Times New Roman" w:cs="Times New Roman"/>
          <w:color w:val="000000" w:themeColor="text1"/>
          <w:sz w:val="24"/>
          <w:szCs w:val="24"/>
        </w:rPr>
        <w:t xml:space="preserve">that the temperature rise within a shear band during its operation can be as high as a few thousand Kelvin for a few nanoseconds. This </w:t>
      </w:r>
      <w:r w:rsidRPr="007B6A0B">
        <w:rPr>
          <w:rFonts w:ascii="Times New Roman" w:eastAsia="宋体" w:hAnsi="Times New Roman" w:cs="Times New Roman"/>
          <w:color w:val="000000" w:themeColor="text1"/>
          <w:sz w:val="24"/>
          <w:szCs w:val="24"/>
        </w:rPr>
        <w:lastRenderedPageBreak/>
        <w:t>experimental work indicated that the local heating should be considered in analysing shear band nucleation.</w:t>
      </w:r>
    </w:p>
    <w:p w:rsidR="00D53822" w:rsidRDefault="00D53822" w:rsidP="00D53822">
      <w:pPr>
        <w:spacing w:after="0" w:line="480" w:lineRule="auto"/>
        <w:ind w:firstLine="720"/>
        <w:jc w:val="both"/>
        <w:rPr>
          <w:rFonts w:ascii="Times New Roman" w:hAnsi="Times New Roman" w:cs="Times New Roman"/>
          <w:sz w:val="24"/>
          <w:szCs w:val="24"/>
        </w:rPr>
      </w:pPr>
      <w:r w:rsidRPr="007B6A0B">
        <w:rPr>
          <w:rFonts w:ascii="Times New Roman" w:hAnsi="Times New Roman" w:cs="Times New Roman"/>
          <w:sz w:val="24"/>
          <w:szCs w:val="24"/>
        </w:rPr>
        <w:t xml:space="preserve">Calculations in Figure 2.10 from Argon [65] and Steif </w:t>
      </w:r>
      <w:r w:rsidRPr="00FC0545">
        <w:rPr>
          <w:rFonts w:ascii="Times New Roman" w:hAnsi="Times New Roman" w:cs="Times New Roman"/>
          <w:i/>
          <w:sz w:val="24"/>
          <w:szCs w:val="24"/>
        </w:rPr>
        <w:t>et al.</w:t>
      </w:r>
      <w:r w:rsidRPr="007B6A0B">
        <w:rPr>
          <w:rFonts w:ascii="Times New Roman" w:hAnsi="Times New Roman" w:cs="Times New Roman"/>
          <w:sz w:val="24"/>
          <w:szCs w:val="24"/>
        </w:rPr>
        <w:t xml:space="preserve"> [85] suggested that s</w:t>
      </w:r>
      <w:r w:rsidRPr="007B6A0B">
        <w:rPr>
          <w:rFonts w:ascii="Times New Roman" w:hAnsi="Times New Roman" w:cs="Times New Roman" w:hint="eastAsia"/>
          <w:sz w:val="24"/>
          <w:szCs w:val="24"/>
        </w:rPr>
        <w:t xml:space="preserve">hear band nucleation begins with strain responding elastically to applied stress until the yield point is reached, where plastic flow is activated in a locally free-volume perturbed region. A mismatch in strain rate between the perturbed (shear band) and unperturbed (matrix) zone occurs and continues to become exacerbated, leading to a large strain in the perturbed zone and then </w:t>
      </w:r>
      <w:r w:rsidR="00492295">
        <w:rPr>
          <w:rFonts w:ascii="Times New Roman" w:hAnsi="Times New Roman" w:cs="Times New Roman"/>
          <w:sz w:val="24"/>
          <w:szCs w:val="24"/>
        </w:rPr>
        <w:t xml:space="preserve">a </w:t>
      </w:r>
      <w:r w:rsidRPr="007B6A0B">
        <w:rPr>
          <w:rFonts w:ascii="Times New Roman" w:hAnsi="Times New Roman" w:cs="Times New Roman" w:hint="eastAsia"/>
          <w:sz w:val="24"/>
          <w:szCs w:val="24"/>
        </w:rPr>
        <w:t>shear band appears.</w:t>
      </w:r>
      <w:r w:rsidRPr="007B6A0B">
        <w:rPr>
          <w:rFonts w:ascii="Times New Roman" w:hAnsi="Times New Roman" w:cs="Times New Roman"/>
          <w:sz w:val="24"/>
          <w:szCs w:val="24"/>
        </w:rPr>
        <w:t xml:space="preserve"> Recently, Jiang and Dai [86] reported that free volume creation and local thermal softening can jointly promote the formation of shear bands in metallic glasses. Moreover, the shear-banding instability originating from free-volume softening occurs easier and faster than that due to thermal softening, and dominates in the coupling softening.</w:t>
      </w:r>
    </w:p>
    <w:p w:rsidR="00D53822" w:rsidRDefault="00D53822" w:rsidP="00D53822">
      <w:pPr>
        <w:spacing w:after="0" w:line="480" w:lineRule="auto"/>
        <w:ind w:firstLine="720"/>
        <w:jc w:val="both"/>
        <w:rPr>
          <w:rFonts w:ascii="Times New Roman" w:hAnsi="Times New Roman" w:cs="Times New Roman"/>
          <w:sz w:val="24"/>
          <w:szCs w:val="24"/>
        </w:rPr>
      </w:pPr>
    </w:p>
    <w:p w:rsidR="00D53822" w:rsidRDefault="00866B21" w:rsidP="00D53822">
      <w:pPr>
        <w:spacing w:after="0" w:line="480" w:lineRule="auto"/>
        <w:rPr>
          <w:rFonts w:ascii="Times New Roman" w:hAnsi="Times New Roman" w:cs="Times New Roman"/>
          <w:color w:val="000000" w:themeColor="text1"/>
          <w:sz w:val="26"/>
          <w:szCs w:val="26"/>
        </w:rPr>
      </w:pPr>
      <w:r>
        <w:rPr>
          <w:rFonts w:ascii="Times New Roman" w:hAnsi="Times New Roman" w:cs="Times New Roman"/>
          <w:noProof/>
          <w:color w:val="000000" w:themeColor="text1"/>
          <w:sz w:val="26"/>
          <w:szCs w:val="26"/>
        </w:rPr>
        <w:drawing>
          <wp:anchor distT="0" distB="0" distL="114300" distR="114300" simplePos="0" relativeHeight="251997696" behindDoc="0" locked="0" layoutInCell="1" allowOverlap="1">
            <wp:simplePos x="0" y="0"/>
            <wp:positionH relativeFrom="column">
              <wp:posOffset>1635709</wp:posOffset>
            </wp:positionH>
            <wp:positionV relativeFrom="paragraph">
              <wp:posOffset>59767</wp:posOffset>
            </wp:positionV>
            <wp:extent cx="2541270" cy="2757830"/>
            <wp:effectExtent l="19050" t="0" r="0" b="0"/>
            <wp:wrapNone/>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srcRect/>
                    <a:stretch>
                      <a:fillRect/>
                    </a:stretch>
                  </pic:blipFill>
                  <pic:spPr bwMode="auto">
                    <a:xfrm>
                      <a:off x="0" y="0"/>
                      <a:ext cx="2541270" cy="2757830"/>
                    </a:xfrm>
                    <a:prstGeom prst="rect">
                      <a:avLst/>
                    </a:prstGeom>
                    <a:noFill/>
                    <a:ln w="9525">
                      <a:noFill/>
                      <a:miter lim="800000"/>
                      <a:headEnd/>
                      <a:tailEnd/>
                    </a:ln>
                  </pic:spPr>
                </pic:pic>
              </a:graphicData>
            </a:graphic>
          </wp:anchor>
        </w:drawing>
      </w:r>
    </w:p>
    <w:p w:rsidR="00D53822" w:rsidRDefault="00D53822" w:rsidP="00D53822">
      <w:pPr>
        <w:spacing w:after="0" w:line="480" w:lineRule="auto"/>
        <w:jc w:val="center"/>
        <w:rPr>
          <w:rFonts w:ascii="Times New Roman" w:hAnsi="Times New Roman" w:cs="Times New Roman"/>
          <w:color w:val="000000" w:themeColor="text1"/>
          <w:sz w:val="26"/>
          <w:szCs w:val="26"/>
        </w:rPr>
      </w:pPr>
    </w:p>
    <w:p w:rsidR="00D53822" w:rsidRDefault="00D53822" w:rsidP="00D53822">
      <w:pPr>
        <w:spacing w:after="0" w:line="480" w:lineRule="auto"/>
        <w:jc w:val="center"/>
        <w:rPr>
          <w:rFonts w:ascii="Times New Roman" w:hAnsi="Times New Roman" w:cs="Times New Roman"/>
          <w:color w:val="000000" w:themeColor="text1"/>
          <w:sz w:val="26"/>
          <w:szCs w:val="26"/>
        </w:rPr>
      </w:pPr>
    </w:p>
    <w:p w:rsidR="00D53822" w:rsidRDefault="00D53822" w:rsidP="00D53822">
      <w:pPr>
        <w:spacing w:after="0" w:line="480" w:lineRule="auto"/>
        <w:jc w:val="center"/>
        <w:rPr>
          <w:rFonts w:ascii="Times New Roman" w:hAnsi="Times New Roman" w:cs="Times New Roman"/>
          <w:color w:val="000000" w:themeColor="text1"/>
          <w:sz w:val="26"/>
          <w:szCs w:val="26"/>
        </w:rPr>
      </w:pPr>
    </w:p>
    <w:p w:rsidR="00D53822" w:rsidRDefault="00D53822" w:rsidP="00D53822">
      <w:pPr>
        <w:spacing w:after="0" w:line="480" w:lineRule="auto"/>
        <w:jc w:val="center"/>
        <w:rPr>
          <w:rFonts w:ascii="Times New Roman" w:hAnsi="Times New Roman" w:cs="Times New Roman"/>
          <w:color w:val="000000" w:themeColor="text1"/>
          <w:sz w:val="26"/>
          <w:szCs w:val="26"/>
        </w:rPr>
      </w:pPr>
    </w:p>
    <w:p w:rsidR="00D53822" w:rsidRDefault="00D53822" w:rsidP="00D53822">
      <w:pPr>
        <w:spacing w:after="0" w:line="480" w:lineRule="auto"/>
        <w:jc w:val="center"/>
        <w:rPr>
          <w:rFonts w:ascii="Times New Roman" w:hAnsi="Times New Roman" w:cs="Times New Roman"/>
          <w:color w:val="000000" w:themeColor="text1"/>
          <w:sz w:val="26"/>
          <w:szCs w:val="26"/>
        </w:rPr>
      </w:pPr>
    </w:p>
    <w:p w:rsidR="00D53822" w:rsidRDefault="00D53822" w:rsidP="00D53822">
      <w:pPr>
        <w:spacing w:after="0" w:line="480" w:lineRule="auto"/>
        <w:jc w:val="center"/>
        <w:rPr>
          <w:rFonts w:ascii="Times New Roman" w:hAnsi="Times New Roman" w:cs="Times New Roman"/>
          <w:color w:val="000000" w:themeColor="text1"/>
          <w:sz w:val="26"/>
          <w:szCs w:val="26"/>
        </w:rPr>
      </w:pPr>
    </w:p>
    <w:p w:rsidR="00D53822" w:rsidRDefault="00D53822" w:rsidP="00D53822">
      <w:pPr>
        <w:spacing w:after="0" w:line="480" w:lineRule="auto"/>
        <w:jc w:val="center"/>
        <w:rPr>
          <w:rFonts w:ascii="Times New Roman" w:hAnsi="Times New Roman" w:cs="Times New Roman"/>
          <w:color w:val="000000" w:themeColor="text1"/>
          <w:sz w:val="26"/>
          <w:szCs w:val="26"/>
        </w:rPr>
      </w:pPr>
    </w:p>
    <w:p w:rsidR="00D53822" w:rsidRPr="00D91057" w:rsidRDefault="00002894" w:rsidP="00D53822">
      <w:pPr>
        <w:spacing w:after="0" w:line="480" w:lineRule="auto"/>
        <w:jc w:val="center"/>
        <w:rPr>
          <w:rFonts w:ascii="Times New Roman" w:hAnsi="Times New Roman" w:cs="Times New Roman"/>
          <w:color w:val="000000" w:themeColor="text1"/>
          <w:sz w:val="26"/>
          <w:szCs w:val="26"/>
        </w:rPr>
      </w:pPr>
      <w:r w:rsidRPr="00002894">
        <w:rPr>
          <w:rFonts w:ascii="Times New Roman" w:hAnsi="Times New Roman" w:cs="Times New Roman"/>
          <w:noProof/>
          <w:sz w:val="24"/>
          <w:szCs w:val="24"/>
        </w:rPr>
        <w:pict>
          <v:shape id="_x0000_s1052" type="#_x0000_t202" style="position:absolute;left:0;text-align:left;margin-left:5.95pt;margin-top:7.05pt;width:454.65pt;height:55.05pt;z-index:251593216;mso-width-relative:margin;mso-height-relative:margin" filled="f" stroked="f">
            <v:textbox style="mso-next-textbox:#_x0000_s1052">
              <w:txbxContent>
                <w:p w:rsidR="00A801FF" w:rsidRDefault="00A801FF" w:rsidP="00D53822">
                  <w:pPr>
                    <w:spacing w:after="0" w:line="480" w:lineRule="auto"/>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Figure 2.9.</w:t>
                  </w:r>
                  <w:proofErr w:type="gramEnd"/>
                  <w:r>
                    <w:rPr>
                      <w:rFonts w:ascii="Times New Roman" w:hAnsi="Times New Roman" w:cs="Times New Roman"/>
                      <w:sz w:val="24"/>
                      <w:szCs w:val="24"/>
                      <w:lang w:val="en-US"/>
                    </w:rPr>
                    <w:t xml:space="preserve"> </w:t>
                  </w:r>
                  <w:r w:rsidRPr="00DE1531">
                    <w:rPr>
                      <w:rFonts w:ascii="Times New Roman" w:hAnsi="Times New Roman" w:cs="Times New Roman"/>
                      <w:sz w:val="24"/>
                      <w:szCs w:val="24"/>
                      <w:lang w:val="en-US"/>
                    </w:rPr>
                    <w:t>Failure surface from a tensile sample whi</w:t>
                  </w:r>
                  <w:r>
                    <w:rPr>
                      <w:rFonts w:ascii="Times New Roman" w:hAnsi="Times New Roman" w:cs="Times New Roman"/>
                      <w:sz w:val="24"/>
                      <w:szCs w:val="24"/>
                      <w:lang w:val="en-US"/>
                    </w:rPr>
                    <w:t xml:space="preserve">ch showed cup- and cone-type </w:t>
                  </w:r>
                  <w:r w:rsidRPr="00DE1531">
                    <w:rPr>
                      <w:rFonts w:ascii="Times New Roman" w:hAnsi="Times New Roman" w:cs="Times New Roman"/>
                      <w:sz w:val="24"/>
                      <w:szCs w:val="24"/>
                      <w:lang w:val="en-US"/>
                    </w:rPr>
                    <w:t>fracture. The droplets are indicative of localized melting</w:t>
                  </w:r>
                  <w:r>
                    <w:rPr>
                      <w:rFonts w:ascii="Times New Roman" w:hAnsi="Times New Roman" w:cs="Times New Roman"/>
                      <w:sz w:val="24"/>
                      <w:szCs w:val="24"/>
                      <w:lang w:val="en-US"/>
                    </w:rPr>
                    <w:t xml:space="preserve"> [83].</w:t>
                  </w:r>
                </w:p>
                <w:p w:rsidR="00A801FF" w:rsidRDefault="00A801FF" w:rsidP="00D53822"/>
              </w:txbxContent>
            </v:textbox>
          </v:shape>
        </w:pict>
      </w:r>
    </w:p>
    <w:p w:rsidR="00D53822" w:rsidRDefault="00D53822" w:rsidP="00D53822">
      <w:pPr>
        <w:spacing w:after="0" w:line="480" w:lineRule="auto"/>
        <w:jc w:val="both"/>
        <w:rPr>
          <w:rFonts w:ascii="Times New Roman" w:hAnsi="Times New Roman" w:cs="Times New Roman"/>
          <w:sz w:val="24"/>
          <w:szCs w:val="24"/>
          <w:lang w:val="en-US"/>
        </w:rPr>
      </w:pPr>
    </w:p>
    <w:p w:rsidR="00D53822" w:rsidRDefault="00D53822" w:rsidP="00D53822">
      <w:pPr>
        <w:spacing w:after="0" w:line="480" w:lineRule="auto"/>
        <w:jc w:val="both"/>
        <w:rPr>
          <w:rFonts w:ascii="Times New Roman" w:hAnsi="Times New Roman" w:cs="Times New Roman"/>
          <w:sz w:val="24"/>
          <w:szCs w:val="24"/>
          <w:lang w:val="en-US"/>
        </w:rPr>
      </w:pPr>
    </w:p>
    <w:p w:rsidR="00395F0D" w:rsidRDefault="00866B21" w:rsidP="00D53822">
      <w:pPr>
        <w:spacing w:after="0" w:line="480" w:lineRule="auto"/>
        <w:jc w:val="both"/>
        <w:rPr>
          <w:rFonts w:ascii="Times New Roman" w:hAnsi="Times New Roman" w:cs="Times New Roman"/>
          <w:sz w:val="24"/>
          <w:szCs w:val="24"/>
          <w:lang w:val="en-US"/>
        </w:rPr>
      </w:pPr>
      <w:r>
        <w:rPr>
          <w:rFonts w:ascii="Times New Roman" w:hAnsi="Times New Roman" w:cs="Times New Roman"/>
          <w:noProof/>
          <w:sz w:val="24"/>
          <w:szCs w:val="24"/>
        </w:rPr>
        <w:lastRenderedPageBreak/>
        <w:drawing>
          <wp:anchor distT="0" distB="0" distL="114300" distR="114300" simplePos="0" relativeHeight="251999744" behindDoc="0" locked="0" layoutInCell="1" allowOverlap="1">
            <wp:simplePos x="0" y="0"/>
            <wp:positionH relativeFrom="column">
              <wp:posOffset>304343</wp:posOffset>
            </wp:positionH>
            <wp:positionV relativeFrom="paragraph">
              <wp:posOffset>58522</wp:posOffset>
            </wp:positionV>
            <wp:extent cx="5189372" cy="6481267"/>
            <wp:effectExtent l="19050" t="0" r="0" b="0"/>
            <wp:wrapNone/>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srcRect/>
                    <a:stretch>
                      <a:fillRect/>
                    </a:stretch>
                  </pic:blipFill>
                  <pic:spPr bwMode="auto">
                    <a:xfrm>
                      <a:off x="0" y="0"/>
                      <a:ext cx="5189372" cy="6481267"/>
                    </a:xfrm>
                    <a:prstGeom prst="rect">
                      <a:avLst/>
                    </a:prstGeom>
                    <a:noFill/>
                    <a:ln w="9525">
                      <a:noFill/>
                      <a:miter lim="800000"/>
                      <a:headEnd/>
                      <a:tailEnd/>
                    </a:ln>
                  </pic:spPr>
                </pic:pic>
              </a:graphicData>
            </a:graphic>
          </wp:anchor>
        </w:drawing>
      </w:r>
    </w:p>
    <w:p w:rsidR="00D53822" w:rsidRPr="00AE287F" w:rsidRDefault="00D53822" w:rsidP="00D53822">
      <w:pPr>
        <w:spacing w:after="0" w:line="480" w:lineRule="auto"/>
        <w:jc w:val="both"/>
        <w:rPr>
          <w:rFonts w:ascii="Times New Roman" w:hAnsi="Times New Roman" w:cs="Times New Roman"/>
          <w:sz w:val="24"/>
          <w:szCs w:val="24"/>
          <w:lang w:val="en-US"/>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Pr="00555367"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002894" w:rsidP="00D53822">
      <w:pPr>
        <w:spacing w:after="0" w:line="480" w:lineRule="auto"/>
        <w:jc w:val="both"/>
        <w:rPr>
          <w:rFonts w:ascii="Times New Roman" w:hAnsi="Times New Roman" w:cs="Times New Roman"/>
          <w:sz w:val="26"/>
          <w:szCs w:val="26"/>
        </w:rPr>
      </w:pPr>
      <w:r>
        <w:rPr>
          <w:rFonts w:ascii="Times New Roman" w:hAnsi="Times New Roman" w:cs="Times New Roman"/>
          <w:noProof/>
          <w:sz w:val="26"/>
          <w:szCs w:val="26"/>
        </w:rPr>
        <w:pict>
          <v:shape id="_x0000_s1053" type="#_x0000_t202" style="position:absolute;left:0;text-align:left;margin-left:.05pt;margin-top:25.6pt;width:454.65pt;height:134.5pt;z-index:251594240;mso-width-relative:margin;mso-height-relative:margin" filled="f" stroked="f">
            <v:textbox style="mso-next-textbox:#_x0000_s1053">
              <w:txbxContent>
                <w:p w:rsidR="00A801FF" w:rsidRPr="00555367" w:rsidRDefault="00A801FF" w:rsidP="00D53822">
                  <w:pPr>
                    <w:widowControl w:val="0"/>
                    <w:autoSpaceDE w:val="0"/>
                    <w:autoSpaceDN w:val="0"/>
                    <w:adjustRightInd w:val="0"/>
                    <w:spacing w:after="0" w:line="480" w:lineRule="auto"/>
                    <w:jc w:val="both"/>
                    <w:rPr>
                      <w:rFonts w:ascii="Times New Roman" w:hAnsi="Times New Roman" w:cs="Times New Roman"/>
                      <w:sz w:val="24"/>
                      <w:szCs w:val="24"/>
                      <w:lang w:val="en-US"/>
                    </w:rPr>
                  </w:pPr>
                  <w:proofErr w:type="gramStart"/>
                  <w:r>
                    <w:rPr>
                      <w:rFonts w:ascii="Times New Roman" w:hAnsi="Times New Roman" w:cs="Times New Roman"/>
                      <w:bCs/>
                      <w:sz w:val="24"/>
                      <w:szCs w:val="24"/>
                      <w:lang w:val="en-US"/>
                    </w:rPr>
                    <w:t>Figure 2.10.</w:t>
                  </w:r>
                  <w:proofErr w:type="gramEnd"/>
                  <w:r w:rsidRPr="00555367">
                    <w:rPr>
                      <w:rFonts w:ascii="Times New Roman" w:hAnsi="Times New Roman" w:cs="Times New Roman"/>
                      <w:bCs/>
                      <w:sz w:val="24"/>
                      <w:szCs w:val="24"/>
                      <w:lang w:val="en-US"/>
                    </w:rPr>
                    <w:t xml:space="preserve"> </w:t>
                  </w:r>
                  <w:r w:rsidRPr="00555367">
                    <w:rPr>
                      <w:rFonts w:ascii="Times New Roman" w:hAnsi="Times New Roman" w:cs="Times New Roman"/>
                      <w:sz w:val="24"/>
                      <w:szCs w:val="24"/>
                      <w:lang w:val="en-US"/>
                    </w:rPr>
                    <w:t>Calculati</w:t>
                  </w:r>
                  <w:r>
                    <w:rPr>
                      <w:rFonts w:ascii="Times New Roman" w:hAnsi="Times New Roman" w:cs="Times New Roman"/>
                      <w:sz w:val="24"/>
                      <w:szCs w:val="24"/>
                      <w:lang w:val="en-US"/>
                    </w:rPr>
                    <w:t>ons from the work of (a) Argon [65]</w:t>
                  </w:r>
                  <w:r w:rsidRPr="00555367">
                    <w:rPr>
                      <w:rFonts w:ascii="Times New Roman" w:hAnsi="Times New Roman" w:cs="Times New Roman"/>
                      <w:sz w:val="24"/>
                      <w:szCs w:val="24"/>
                      <w:lang w:val="en-US"/>
                    </w:rPr>
                    <w:t xml:space="preserve"> </w:t>
                  </w:r>
                  <w:r>
                    <w:rPr>
                      <w:rFonts w:ascii="Times New Roman" w:hAnsi="Times New Roman" w:cs="Times New Roman"/>
                      <w:sz w:val="24"/>
                      <w:szCs w:val="24"/>
                      <w:lang w:val="en-US"/>
                    </w:rPr>
                    <w:t>and (b) Steif [85]</w:t>
                  </w:r>
                  <w:r w:rsidRPr="00555367">
                    <w:rPr>
                      <w:rFonts w:ascii="Times New Roman" w:hAnsi="Times New Roman" w:cs="Times New Roman"/>
                      <w:sz w:val="24"/>
                      <w:szCs w:val="24"/>
                      <w:lang w:val="en-US"/>
                    </w:rPr>
                    <w:t xml:space="preserve"> illustrating the</w:t>
                  </w:r>
                  <w:r>
                    <w:rPr>
                      <w:rFonts w:ascii="Times New Roman" w:hAnsi="Times New Roman" w:cs="Times New Roman" w:hint="eastAsia"/>
                      <w:sz w:val="24"/>
                      <w:szCs w:val="24"/>
                      <w:lang w:val="en-US"/>
                    </w:rPr>
                    <w:t xml:space="preserve"> </w:t>
                  </w:r>
                  <w:r w:rsidRPr="00555367">
                    <w:rPr>
                      <w:rFonts w:ascii="Times New Roman" w:hAnsi="Times New Roman" w:cs="Times New Roman"/>
                      <w:sz w:val="24"/>
                      <w:szCs w:val="24"/>
                      <w:lang w:val="en-US"/>
                    </w:rPr>
                    <w:t>process of strain localization in metallic glasses. In (a), a history of strain rate is shown</w:t>
                  </w:r>
                  <w:r w:rsidRPr="00555367">
                    <w:rPr>
                      <w:rFonts w:ascii="Times New Roman" w:hAnsi="Times New Roman" w:cs="Times New Roman" w:hint="eastAsia"/>
                      <w:sz w:val="24"/>
                      <w:szCs w:val="24"/>
                      <w:lang w:val="en-US"/>
                    </w:rPr>
                    <w:t xml:space="preserve"> </w:t>
                  </w:r>
                  <w:r w:rsidRPr="00555367">
                    <w:rPr>
                      <w:rFonts w:ascii="Times New Roman" w:hAnsi="Times New Roman" w:cs="Times New Roman"/>
                      <w:sz w:val="24"/>
                      <w:szCs w:val="24"/>
                      <w:lang w:val="en-US"/>
                    </w:rPr>
                    <w:t>for both the forming shear-band and the surrounding matrix; these quantities</w:t>
                  </w:r>
                  <w:r w:rsidRPr="00555367">
                    <w:rPr>
                      <w:rFonts w:ascii="Times New Roman" w:hAnsi="Times New Roman" w:cs="Times New Roman" w:hint="eastAsia"/>
                      <w:sz w:val="24"/>
                      <w:szCs w:val="24"/>
                      <w:lang w:val="en-US"/>
                    </w:rPr>
                    <w:t xml:space="preserve"> </w:t>
                  </w:r>
                  <w:r w:rsidRPr="00555367">
                    <w:rPr>
                      <w:rFonts w:ascii="Times New Roman" w:hAnsi="Times New Roman" w:cs="Times New Roman"/>
                      <w:sz w:val="24"/>
                      <w:szCs w:val="24"/>
                      <w:lang w:val="en-US"/>
                    </w:rPr>
                    <w:t>are normalized by the applied shear strain rate. In (b), the history of strain in the shear</w:t>
                  </w:r>
                  <w:r w:rsidRPr="00555367">
                    <w:rPr>
                      <w:rFonts w:ascii="Times New Roman" w:hAnsi="Times New Roman" w:cs="Times New Roman" w:hint="eastAsia"/>
                      <w:sz w:val="24"/>
                      <w:szCs w:val="24"/>
                      <w:lang w:val="en-US"/>
                    </w:rPr>
                    <w:t xml:space="preserve"> </w:t>
                  </w:r>
                  <w:r w:rsidRPr="00555367">
                    <w:rPr>
                      <w:rFonts w:ascii="Times New Roman" w:hAnsi="Times New Roman" w:cs="Times New Roman"/>
                      <w:sz w:val="24"/>
                      <w:szCs w:val="24"/>
                      <w:lang w:val="en-US"/>
                    </w:rPr>
                    <w:t>band</w:t>
                  </w:r>
                  <w:r w:rsidRPr="00555367">
                    <w:rPr>
                      <w:rFonts w:ascii="Times New Roman" w:hAnsi="Times New Roman" w:cs="Times New Roman" w:hint="eastAsia"/>
                      <w:sz w:val="24"/>
                      <w:szCs w:val="24"/>
                      <w:lang w:val="en-US"/>
                    </w:rPr>
                    <w:t xml:space="preserve"> </w:t>
                  </w:r>
                  <w:r w:rsidRPr="00555367">
                    <w:rPr>
                      <w:rFonts w:ascii="Times New Roman" w:hAnsi="Times New Roman" w:cs="Times New Roman"/>
                      <w:sz w:val="24"/>
                      <w:szCs w:val="24"/>
                      <w:lang w:val="en-US"/>
                    </w:rPr>
                    <w:t>is shown.</w:t>
                  </w:r>
                </w:p>
                <w:p w:rsidR="00A801FF" w:rsidRPr="003E51D2" w:rsidRDefault="00A801FF" w:rsidP="00D53822">
                  <w:pPr>
                    <w:rPr>
                      <w:lang w:val="en-US"/>
                    </w:rPr>
                  </w:pPr>
                </w:p>
              </w:txbxContent>
            </v:textbox>
          </v:shape>
        </w:pict>
      </w:r>
    </w:p>
    <w:p w:rsidR="00D53822" w:rsidRDefault="00D53822" w:rsidP="00D53822">
      <w:pPr>
        <w:widowControl w:val="0"/>
        <w:autoSpaceDE w:val="0"/>
        <w:autoSpaceDN w:val="0"/>
        <w:adjustRightInd w:val="0"/>
        <w:spacing w:after="0" w:line="480" w:lineRule="auto"/>
        <w:jc w:val="both"/>
        <w:rPr>
          <w:rFonts w:ascii="Times New Roman" w:hAnsi="Times New Roman" w:cs="Times New Roman"/>
          <w:bCs/>
          <w:sz w:val="24"/>
          <w:szCs w:val="24"/>
          <w:lang w:val="en-US"/>
        </w:rPr>
      </w:pPr>
    </w:p>
    <w:p w:rsidR="00D53822" w:rsidRDefault="00D53822" w:rsidP="00D53822">
      <w:pPr>
        <w:spacing w:after="0" w:line="480" w:lineRule="auto"/>
        <w:jc w:val="both"/>
        <w:rPr>
          <w:rFonts w:ascii="Times New Roman" w:hAnsi="Times New Roman" w:cs="Times New Roman"/>
          <w:sz w:val="26"/>
          <w:szCs w:val="26"/>
          <w:lang w:val="en-US"/>
        </w:rPr>
      </w:pPr>
    </w:p>
    <w:p w:rsidR="00D53822" w:rsidRDefault="00D53822" w:rsidP="00D53822">
      <w:pPr>
        <w:spacing w:after="0" w:line="480" w:lineRule="auto"/>
        <w:jc w:val="both"/>
        <w:rPr>
          <w:rFonts w:ascii="Times New Roman" w:hAnsi="Times New Roman" w:cs="Times New Roman"/>
          <w:sz w:val="26"/>
          <w:szCs w:val="26"/>
          <w:lang w:val="en-US"/>
        </w:rPr>
      </w:pPr>
    </w:p>
    <w:p w:rsidR="00D53822" w:rsidRDefault="00D53822" w:rsidP="00D53822">
      <w:pPr>
        <w:spacing w:after="0" w:line="480" w:lineRule="auto"/>
        <w:jc w:val="both"/>
        <w:rPr>
          <w:rFonts w:ascii="Times New Roman" w:hAnsi="Times New Roman" w:cs="Times New Roman"/>
          <w:sz w:val="26"/>
          <w:szCs w:val="26"/>
          <w:lang w:val="en-US"/>
        </w:rPr>
      </w:pPr>
    </w:p>
    <w:p w:rsidR="00D53822" w:rsidRPr="00135641" w:rsidRDefault="005A0CEB" w:rsidP="00EB2A42">
      <w:pPr>
        <w:spacing w:after="0" w:line="480" w:lineRule="auto"/>
        <w:outlineLvl w:val="2"/>
        <w:rPr>
          <w:rFonts w:ascii="Times New Roman" w:hAnsi="Times New Roman" w:cs="Times New Roman"/>
          <w:b/>
          <w:sz w:val="24"/>
          <w:szCs w:val="24"/>
        </w:rPr>
      </w:pPr>
      <w:bookmarkStart w:id="10" w:name="_Toc381374261"/>
      <w:r>
        <w:rPr>
          <w:rFonts w:ascii="Times New Roman" w:hAnsi="Times New Roman" w:cs="Times New Roman"/>
          <w:b/>
          <w:sz w:val="24"/>
          <w:szCs w:val="24"/>
        </w:rPr>
        <w:lastRenderedPageBreak/>
        <w:t>2.4.3 Shear-Banding P</w:t>
      </w:r>
      <w:r w:rsidR="00D53822" w:rsidRPr="00135641">
        <w:rPr>
          <w:rFonts w:ascii="Times New Roman" w:hAnsi="Times New Roman" w:cs="Times New Roman"/>
          <w:b/>
          <w:sz w:val="24"/>
          <w:szCs w:val="24"/>
        </w:rPr>
        <w:t>ropagation</w:t>
      </w:r>
      <w:bookmarkEnd w:id="10"/>
    </w:p>
    <w:p w:rsidR="00D53822" w:rsidRPr="00352941" w:rsidRDefault="00D53822" w:rsidP="00D53822">
      <w:pPr>
        <w:spacing w:after="0" w:line="480" w:lineRule="auto"/>
        <w:jc w:val="both"/>
        <w:rPr>
          <w:rFonts w:ascii="Times New Roman" w:hAnsi="Times New Roman" w:cs="Times New Roman"/>
          <w:sz w:val="24"/>
          <w:szCs w:val="24"/>
        </w:rPr>
      </w:pPr>
    </w:p>
    <w:p w:rsidR="00D53822" w:rsidRPr="00586E52" w:rsidRDefault="00866B21" w:rsidP="00D53822">
      <w:pPr>
        <w:spacing w:after="0" w:line="480" w:lineRule="auto"/>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2001792" behindDoc="0" locked="0" layoutInCell="1" allowOverlap="1">
            <wp:simplePos x="0" y="0"/>
            <wp:positionH relativeFrom="column">
              <wp:posOffset>560375</wp:posOffset>
            </wp:positionH>
            <wp:positionV relativeFrom="paragraph">
              <wp:posOffset>59741</wp:posOffset>
            </wp:positionV>
            <wp:extent cx="4585716" cy="3028493"/>
            <wp:effectExtent l="19050" t="0" r="5334" b="0"/>
            <wp:wrapNone/>
            <wp:docPr id="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a:stretch>
                      <a:fillRect/>
                    </a:stretch>
                  </pic:blipFill>
                  <pic:spPr bwMode="auto">
                    <a:xfrm>
                      <a:off x="0" y="0"/>
                      <a:ext cx="4585716" cy="3028493"/>
                    </a:xfrm>
                    <a:prstGeom prst="rect">
                      <a:avLst/>
                    </a:prstGeom>
                    <a:noFill/>
                    <a:ln w="9525">
                      <a:noFill/>
                      <a:miter lim="800000"/>
                      <a:headEnd/>
                      <a:tailEnd/>
                    </a:ln>
                  </pic:spPr>
                </pic:pic>
              </a:graphicData>
            </a:graphic>
          </wp:anchor>
        </w:drawing>
      </w: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ind w:firstLine="720"/>
        <w:jc w:val="both"/>
        <w:rPr>
          <w:rFonts w:ascii="Times New Roman" w:hAnsi="Times New Roman" w:cs="Times New Roman"/>
          <w:sz w:val="24"/>
          <w:szCs w:val="24"/>
        </w:rPr>
      </w:pPr>
    </w:p>
    <w:p w:rsidR="00D53822" w:rsidRDefault="00002894" w:rsidP="00D53822">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pict>
          <v:shape id="_x0000_s1054" type="#_x0000_t202" style="position:absolute;left:0;text-align:left;margin-left:1.85pt;margin-top:18.25pt;width:454.65pt;height:68.2pt;z-index:251595264;mso-width-relative:margin;mso-height-relative:margin" filled="f" stroked="f">
            <v:textbox style="mso-next-textbox:#_x0000_s1054">
              <w:txbxContent>
                <w:p w:rsidR="00A801FF" w:rsidRPr="00DF4E4D" w:rsidRDefault="00A801FF" w:rsidP="00D53822">
                  <w:pPr>
                    <w:spacing w:after="0" w:line="480" w:lineRule="auto"/>
                    <w:jc w:val="both"/>
                    <w:rPr>
                      <w:rFonts w:ascii="Times New Roman" w:hAnsi="Times New Roman" w:cs="Times New Roman"/>
                      <w:sz w:val="24"/>
                      <w:szCs w:val="24"/>
                    </w:rPr>
                  </w:pPr>
                  <w:proofErr w:type="gramStart"/>
                  <w:r w:rsidRPr="0057226B">
                    <w:rPr>
                      <w:rFonts w:ascii="Times New Roman" w:hAnsi="Times New Roman" w:cs="Times New Roman"/>
                      <w:sz w:val="24"/>
                      <w:szCs w:val="24"/>
                    </w:rPr>
                    <w:t>Figure 2.11</w:t>
                  </w:r>
                  <w:r>
                    <w:rPr>
                      <w:rFonts w:ascii="Times New Roman" w:hAnsi="Times New Roman" w:cs="Times New Roman"/>
                      <w:sz w:val="24"/>
                      <w:szCs w:val="24"/>
                    </w:rPr>
                    <w:t>.</w:t>
                  </w:r>
                  <w:proofErr w:type="gramEnd"/>
                  <w:r w:rsidRPr="0057226B">
                    <w:rPr>
                      <w:rFonts w:ascii="Times New Roman" w:hAnsi="Times New Roman" w:cs="Times New Roman"/>
                      <w:sz w:val="24"/>
                      <w:szCs w:val="24"/>
                    </w:rPr>
                    <w:t xml:space="preserve"> </w:t>
                  </w:r>
                  <w:r>
                    <w:rPr>
                      <w:rFonts w:ascii="Times New Roman" w:hAnsi="Times New Roman" w:cs="Times New Roman"/>
                      <w:sz w:val="24"/>
                      <w:szCs w:val="24"/>
                    </w:rPr>
                    <w:t>Compressive stree−strain curve for Zr</w:t>
                  </w:r>
                  <w:r w:rsidRPr="0057226B">
                    <w:rPr>
                      <w:rFonts w:ascii="Times New Roman" w:hAnsi="Times New Roman" w:cs="Times New Roman"/>
                      <w:sz w:val="24"/>
                      <w:szCs w:val="24"/>
                      <w:vertAlign w:val="subscript"/>
                    </w:rPr>
                    <w:t>40</w:t>
                  </w:r>
                  <w:r>
                    <w:rPr>
                      <w:rFonts w:ascii="Times New Roman" w:hAnsi="Times New Roman" w:cs="Times New Roman"/>
                      <w:sz w:val="24"/>
                      <w:szCs w:val="24"/>
                    </w:rPr>
                    <w:t>Ti</w:t>
                  </w:r>
                  <w:r w:rsidRPr="0057226B">
                    <w:rPr>
                      <w:rFonts w:ascii="Times New Roman" w:hAnsi="Times New Roman" w:cs="Times New Roman"/>
                      <w:sz w:val="24"/>
                      <w:szCs w:val="24"/>
                      <w:vertAlign w:val="subscript"/>
                    </w:rPr>
                    <w:t>14</w:t>
                  </w:r>
                  <w:r>
                    <w:rPr>
                      <w:rFonts w:ascii="Times New Roman" w:hAnsi="Times New Roman" w:cs="Times New Roman"/>
                      <w:sz w:val="24"/>
                      <w:szCs w:val="24"/>
                    </w:rPr>
                    <w:t>Ni</w:t>
                  </w:r>
                  <w:r w:rsidRPr="0057226B">
                    <w:rPr>
                      <w:rFonts w:ascii="Times New Roman" w:hAnsi="Times New Roman" w:cs="Times New Roman"/>
                      <w:sz w:val="24"/>
                      <w:szCs w:val="24"/>
                      <w:vertAlign w:val="subscript"/>
                    </w:rPr>
                    <w:t>10</w:t>
                  </w:r>
                  <w:r>
                    <w:rPr>
                      <w:rFonts w:ascii="Times New Roman" w:hAnsi="Times New Roman" w:cs="Times New Roman"/>
                      <w:sz w:val="24"/>
                      <w:szCs w:val="24"/>
                    </w:rPr>
                    <w:t>Cu</w:t>
                  </w:r>
                  <w:r w:rsidRPr="0057226B">
                    <w:rPr>
                      <w:rFonts w:ascii="Times New Roman" w:hAnsi="Times New Roman" w:cs="Times New Roman"/>
                      <w:sz w:val="24"/>
                      <w:szCs w:val="24"/>
                      <w:vertAlign w:val="subscript"/>
                    </w:rPr>
                    <w:t>12</w:t>
                  </w:r>
                  <w:r>
                    <w:rPr>
                      <w:rFonts w:ascii="Times New Roman" w:hAnsi="Times New Roman" w:cs="Times New Roman"/>
                      <w:sz w:val="24"/>
                      <w:szCs w:val="24"/>
                    </w:rPr>
                    <w:t>Be</w:t>
                  </w:r>
                  <w:r w:rsidRPr="0057226B">
                    <w:rPr>
                      <w:rFonts w:ascii="Times New Roman" w:hAnsi="Times New Roman" w:cs="Times New Roman"/>
                      <w:sz w:val="24"/>
                      <w:szCs w:val="24"/>
                      <w:vertAlign w:val="subscript"/>
                    </w:rPr>
                    <w:t>24</w:t>
                  </w:r>
                  <w:r>
                    <w:rPr>
                      <w:rFonts w:ascii="Times New Roman" w:hAnsi="Times New Roman" w:cs="Times New Roman"/>
                      <w:sz w:val="24"/>
                      <w:szCs w:val="24"/>
                    </w:rPr>
                    <w:t xml:space="preserve"> BMG with an enlarged view of the flow serration region [87].</w:t>
                  </w:r>
                </w:p>
                <w:p w:rsidR="00A801FF" w:rsidRPr="003E51D2" w:rsidRDefault="00A801FF" w:rsidP="00D53822"/>
              </w:txbxContent>
            </v:textbox>
          </v:shape>
        </w:pict>
      </w:r>
    </w:p>
    <w:p w:rsidR="00D53822" w:rsidRDefault="00D53822" w:rsidP="00D53822">
      <w:pPr>
        <w:spacing w:after="0" w:line="480" w:lineRule="auto"/>
        <w:ind w:firstLine="720"/>
        <w:jc w:val="both"/>
        <w:rPr>
          <w:rFonts w:ascii="Times New Roman" w:hAnsi="Times New Roman" w:cs="Times New Roman"/>
          <w:sz w:val="24"/>
          <w:szCs w:val="24"/>
        </w:rPr>
      </w:pPr>
    </w:p>
    <w:p w:rsidR="00D53822" w:rsidRDefault="00D53822" w:rsidP="00D53822">
      <w:pPr>
        <w:spacing w:after="0" w:line="480" w:lineRule="auto"/>
        <w:ind w:firstLine="720"/>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ind w:firstLine="720"/>
        <w:jc w:val="both"/>
        <w:rPr>
          <w:rFonts w:ascii="Times New Roman" w:hAnsi="Times New Roman" w:cs="Times New Roman"/>
          <w:sz w:val="24"/>
          <w:szCs w:val="24"/>
        </w:rPr>
      </w:pPr>
      <w:r w:rsidRPr="00B9335F">
        <w:rPr>
          <w:rFonts w:ascii="Times New Roman" w:hAnsi="Times New Roman" w:cs="Times New Roman"/>
          <w:sz w:val="24"/>
          <w:szCs w:val="24"/>
        </w:rPr>
        <w:t>It is well known that serration flow is commonly observed in the compressive stress-strain curve, which is considered to be related to the formation of shear bands [87], as seen in the Figure 2.11</w:t>
      </w:r>
      <w:r>
        <w:rPr>
          <w:rFonts w:ascii="Times New Roman" w:hAnsi="Times New Roman" w:cs="Times New Roman"/>
          <w:sz w:val="24"/>
          <w:szCs w:val="24"/>
        </w:rPr>
        <w:t>. T</w:t>
      </w:r>
      <w:r w:rsidRPr="00B9335F">
        <w:rPr>
          <w:rFonts w:ascii="Times New Roman" w:hAnsi="Times New Roman" w:cs="Times New Roman"/>
          <w:sz w:val="24"/>
          <w:szCs w:val="24"/>
        </w:rPr>
        <w:t>he displacement rate of</w:t>
      </w:r>
      <w:r w:rsidR="00492295">
        <w:rPr>
          <w:rFonts w:ascii="Times New Roman" w:hAnsi="Times New Roman" w:cs="Times New Roman"/>
          <w:sz w:val="24"/>
          <w:szCs w:val="24"/>
        </w:rPr>
        <w:t xml:space="preserve"> the material in the band exceeds</w:t>
      </w:r>
      <w:r w:rsidRPr="00B9335F">
        <w:rPr>
          <w:rFonts w:ascii="Times New Roman" w:hAnsi="Times New Roman" w:cs="Times New Roman"/>
          <w:sz w:val="24"/>
          <w:szCs w:val="24"/>
        </w:rPr>
        <w:t xml:space="preserve"> the displacement rate imposed on the sample</w:t>
      </w:r>
      <w:r>
        <w:rPr>
          <w:rFonts w:ascii="Times New Roman" w:hAnsi="Times New Roman" w:cs="Times New Roman"/>
          <w:sz w:val="24"/>
          <w:szCs w:val="24"/>
        </w:rPr>
        <w:t xml:space="preserve"> when </w:t>
      </w:r>
      <w:r w:rsidRPr="00B9335F">
        <w:rPr>
          <w:rFonts w:ascii="Times New Roman" w:hAnsi="Times New Roman" w:cs="Times New Roman"/>
          <w:sz w:val="24"/>
          <w:szCs w:val="24"/>
        </w:rPr>
        <w:t xml:space="preserve">a shear band propagates. Consequently, the load drops, and the load train and the sample elastically recover. Numerous repetitions of these events cause the characteristic “serrated flow”. </w:t>
      </w:r>
    </w:p>
    <w:p w:rsidR="00D53822" w:rsidRDefault="00D53822" w:rsidP="00D53822">
      <w:pPr>
        <w:spacing w:after="0" w:line="480" w:lineRule="auto"/>
        <w:ind w:firstLine="720"/>
        <w:jc w:val="both"/>
        <w:rPr>
          <w:rFonts w:ascii="Times New Roman" w:hAnsi="Times New Roman" w:cs="Times New Roman"/>
          <w:sz w:val="24"/>
          <w:szCs w:val="24"/>
        </w:rPr>
      </w:pPr>
      <w:r w:rsidRPr="00B9335F">
        <w:rPr>
          <w:rFonts w:ascii="Times New Roman" w:hAnsi="Times New Roman" w:cs="Times New Roman"/>
          <w:sz w:val="24"/>
          <w:szCs w:val="24"/>
        </w:rPr>
        <w:t xml:space="preserve">BMGs commonly fracture in a catastrophic manner, indicating that </w:t>
      </w:r>
      <w:r>
        <w:rPr>
          <w:rFonts w:ascii="Times New Roman" w:hAnsi="Times New Roman" w:cs="Times New Roman"/>
          <w:sz w:val="24"/>
          <w:szCs w:val="24"/>
        </w:rPr>
        <w:t xml:space="preserve">the </w:t>
      </w:r>
      <w:r w:rsidRPr="00B9335F">
        <w:rPr>
          <w:rFonts w:ascii="Times New Roman" w:hAnsi="Times New Roman" w:cs="Times New Roman"/>
          <w:sz w:val="24"/>
          <w:szCs w:val="24"/>
        </w:rPr>
        <w:t>shear bands propagate with an extremely fast speed.</w:t>
      </w:r>
      <w:r>
        <w:rPr>
          <w:rFonts w:ascii="Times New Roman" w:hAnsi="Times New Roman" w:cs="Times New Roman"/>
          <w:sz w:val="24"/>
          <w:szCs w:val="24"/>
        </w:rPr>
        <w:t xml:space="preserve"> Due to insufficient spatial and temporal resolution of the instruments, it is very difficult to accurately measure the propagation velocity of a shear band using a conventional Instron machine. In 1978, the earliest attempt at measuring</w:t>
      </w:r>
      <w:r w:rsidRPr="001A6AED">
        <w:rPr>
          <w:rFonts w:ascii="Times New Roman" w:hAnsi="Times New Roman" w:cs="Times New Roman"/>
          <w:sz w:val="24"/>
          <w:szCs w:val="24"/>
        </w:rPr>
        <w:t xml:space="preserve"> </w:t>
      </w:r>
      <w:r>
        <w:rPr>
          <w:rFonts w:ascii="Times New Roman" w:hAnsi="Times New Roman" w:cs="Times New Roman"/>
          <w:sz w:val="24"/>
          <w:szCs w:val="24"/>
        </w:rPr>
        <w:t xml:space="preserve">shear </w:t>
      </w:r>
      <w:r>
        <w:rPr>
          <w:rFonts w:ascii="Times New Roman" w:hAnsi="Times New Roman" w:cs="Times New Roman"/>
          <w:sz w:val="24"/>
          <w:szCs w:val="24"/>
        </w:rPr>
        <w:lastRenderedPageBreak/>
        <w:t>band velocity</w:t>
      </w:r>
      <w:r w:rsidRPr="001A6AED">
        <w:rPr>
          <w:rFonts w:ascii="Times New Roman" w:hAnsi="Times New Roman" w:cs="Times New Roman"/>
          <w:sz w:val="24"/>
          <w:szCs w:val="24"/>
        </w:rPr>
        <w:t xml:space="preserve"> </w:t>
      </w:r>
      <w:r>
        <w:rPr>
          <w:rFonts w:ascii="Times New Roman" w:hAnsi="Times New Roman" w:cs="Times New Roman"/>
          <w:sz w:val="24"/>
          <w:szCs w:val="24"/>
        </w:rPr>
        <w:t xml:space="preserve">in a Fe-based metallic glass ribbon under bending was made by Neuhauser [88] who used high-speed cinematography to record the development of shear bands during deformation. However, a maximum frame rate of only 600 frames per second (fps) was available for his in situ observation at that time. As a result, detailed information of </w:t>
      </w:r>
      <w:r w:rsidR="00492295">
        <w:rPr>
          <w:rFonts w:ascii="Times New Roman" w:hAnsi="Times New Roman" w:cs="Times New Roman"/>
          <w:sz w:val="24"/>
          <w:szCs w:val="24"/>
        </w:rPr>
        <w:t>the shear band propagation cannot</w:t>
      </w:r>
      <w:r>
        <w:rPr>
          <w:rFonts w:ascii="Times New Roman" w:hAnsi="Times New Roman" w:cs="Times New Roman"/>
          <w:sz w:val="24"/>
          <w:szCs w:val="24"/>
        </w:rPr>
        <w:t xml:space="preserve"> be captured because most of shear bands fell within one frame even at 600fps. Wright </w:t>
      </w:r>
      <w:r w:rsidRPr="003E51D2">
        <w:rPr>
          <w:rFonts w:ascii="Times New Roman" w:hAnsi="Times New Roman" w:cs="Times New Roman"/>
          <w:i/>
          <w:sz w:val="24"/>
          <w:szCs w:val="24"/>
        </w:rPr>
        <w:t>et al.</w:t>
      </w:r>
      <w:r>
        <w:rPr>
          <w:rFonts w:ascii="Times New Roman" w:hAnsi="Times New Roman" w:cs="Times New Roman"/>
          <w:sz w:val="24"/>
          <w:szCs w:val="24"/>
        </w:rPr>
        <w:t xml:space="preserve"> [87] employed two linear variable differential transducers (LVDTs) equipped with conditioners of 400 Hz active low-pass filters to estimate the time duration of a strain burst in a Zr-based BMG. This technique can provide 100 measurements per second and an elapsed time for the emission of a shear band was estimated to be about 5 ms. </w:t>
      </w:r>
      <w:proofErr w:type="gramStart"/>
      <w:r>
        <w:rPr>
          <w:rFonts w:ascii="Times New Roman" w:hAnsi="Times New Roman" w:cs="Times New Roman"/>
          <w:sz w:val="24"/>
          <w:szCs w:val="24"/>
        </w:rPr>
        <w:t>In</w:t>
      </w:r>
      <w:proofErr w:type="gramEnd"/>
      <w:r>
        <w:rPr>
          <w:rFonts w:ascii="Times New Roman" w:hAnsi="Times New Roman" w:cs="Times New Roman"/>
          <w:sz w:val="24"/>
          <w:szCs w:val="24"/>
        </w:rPr>
        <w:t xml:space="preserve"> 2004, Vinogradov </w:t>
      </w:r>
      <w:r w:rsidRPr="003E51D2">
        <w:rPr>
          <w:rFonts w:ascii="Times New Roman" w:hAnsi="Times New Roman" w:cs="Times New Roman"/>
          <w:i/>
          <w:sz w:val="24"/>
          <w:szCs w:val="24"/>
        </w:rPr>
        <w:t>et al.</w:t>
      </w:r>
      <w:r>
        <w:rPr>
          <w:rFonts w:ascii="Times New Roman" w:hAnsi="Times New Roman" w:cs="Times New Roman"/>
          <w:sz w:val="24"/>
          <w:szCs w:val="24"/>
        </w:rPr>
        <w:t xml:space="preserve"> [89] estimated the elapsed time for a propagating shear band to be in the order of milliseconds with the help of acoustic emission technique. Recently, Song </w:t>
      </w:r>
      <w:r w:rsidRPr="008B4D5C">
        <w:rPr>
          <w:rFonts w:ascii="Times New Roman" w:hAnsi="Times New Roman" w:cs="Times New Roman"/>
          <w:i/>
          <w:sz w:val="24"/>
          <w:szCs w:val="24"/>
        </w:rPr>
        <w:t>et al.</w:t>
      </w:r>
      <w:r>
        <w:rPr>
          <w:rFonts w:ascii="Times New Roman" w:hAnsi="Times New Roman" w:cs="Times New Roman"/>
          <w:sz w:val="24"/>
          <w:szCs w:val="24"/>
        </w:rPr>
        <w:t xml:space="preserve"> [90] carried out in situ observation of the localized shear band propagation during compressive deformation of a Zr-based metallic glass by a high-speed camera. The shear band propagation consisted of three steps: the acceleration, steady-state and deceleration steps, indicating the continuous dissipation of kinetic energy carried out by a travelling shear band. They also found a viscosity (1.1×</w:t>
      </w:r>
      <w:r w:rsidRPr="001E6605">
        <w:rPr>
          <w:rFonts w:ascii="Times New Roman" w:hAnsi="Times New Roman" w:cs="Times New Roman"/>
          <w:sz w:val="24"/>
          <w:szCs w:val="24"/>
        </w:rPr>
        <w:t>10</w:t>
      </w:r>
      <w:r w:rsidRPr="001E6605">
        <w:rPr>
          <w:rFonts w:ascii="Times New Roman" w:hAnsi="Times New Roman" w:cs="Times New Roman"/>
          <w:sz w:val="24"/>
          <w:szCs w:val="24"/>
          <w:vertAlign w:val="superscript"/>
        </w:rPr>
        <w:t>4</w:t>
      </w:r>
      <w:r>
        <w:rPr>
          <w:rFonts w:ascii="Times New Roman" w:hAnsi="Times New Roman" w:cs="Times New Roman"/>
          <w:sz w:val="24"/>
          <w:szCs w:val="24"/>
        </w:rPr>
        <w:t>–5.3×10</w:t>
      </w:r>
      <w:r w:rsidRPr="001E6605">
        <w:rPr>
          <w:rFonts w:ascii="Times New Roman" w:hAnsi="Times New Roman" w:cs="Times New Roman"/>
          <w:sz w:val="24"/>
          <w:szCs w:val="24"/>
          <w:vertAlign w:val="superscript"/>
        </w:rPr>
        <w:t>5</w:t>
      </w:r>
      <w:r>
        <w:rPr>
          <w:rFonts w:ascii="Times New Roman" w:hAnsi="Times New Roman" w:cs="Times New Roman"/>
          <w:sz w:val="24"/>
          <w:szCs w:val="24"/>
        </w:rPr>
        <w:t xml:space="preserve"> Pa s) </w:t>
      </w:r>
      <w:r w:rsidRPr="001E6605">
        <w:rPr>
          <w:rFonts w:ascii="Times New Roman" w:hAnsi="Times New Roman" w:cs="Times New Roman"/>
          <w:sz w:val="24"/>
          <w:szCs w:val="24"/>
        </w:rPr>
        <w:t>within</w:t>
      </w:r>
      <w:r>
        <w:rPr>
          <w:rFonts w:ascii="Times New Roman" w:hAnsi="Times New Roman" w:cs="Times New Roman"/>
          <w:sz w:val="24"/>
          <w:szCs w:val="24"/>
        </w:rPr>
        <w:t xml:space="preserve"> a propagating shear band which is in the similar range for homogeneous deformation. The free volume accumulation was further concluded to be the origin of shear band propagation using a self-consistent Vogel-Fulcher-Tamann (VFT) equation.</w:t>
      </w:r>
    </w:p>
    <w:p w:rsidR="00395F0D" w:rsidRPr="008B4D5C" w:rsidRDefault="00D53822" w:rsidP="0075642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particular, Schuh </w:t>
      </w:r>
      <w:r w:rsidRPr="008B4D5C">
        <w:rPr>
          <w:rFonts w:ascii="Times New Roman" w:hAnsi="Times New Roman" w:cs="Times New Roman"/>
          <w:i/>
          <w:sz w:val="24"/>
          <w:szCs w:val="24"/>
        </w:rPr>
        <w:t>et al.</w:t>
      </w:r>
      <w:r>
        <w:rPr>
          <w:rFonts w:ascii="Times New Roman" w:hAnsi="Times New Roman" w:cs="Times New Roman"/>
          <w:sz w:val="24"/>
          <w:szCs w:val="24"/>
        </w:rPr>
        <w:t xml:space="preserve"> [91] reported that the character of serration flow is strongly dependent on the indentation loading rate (seen in Figure 2.13). It is clearly shown that lower indentation rates promote more obvious flow serration, and rapid indentations suppress serrated flow. Moreover, a high number density of shear bands with smaller shear offsets were found at higher rates on deformed samples [92]. Kinetically, a single shear band may </w:t>
      </w:r>
      <w:r w:rsidR="0025490C">
        <w:rPr>
          <w:rFonts w:ascii="Times New Roman" w:hAnsi="Times New Roman" w:cs="Times New Roman"/>
          <w:sz w:val="24"/>
          <w:szCs w:val="24"/>
        </w:rPr>
        <w:t>operate to swiftly accommodate applied strain at low rate, while a single shear band</w:t>
      </w:r>
      <w:r w:rsidR="00F16C60">
        <w:rPr>
          <w:rFonts w:ascii="Times New Roman" w:hAnsi="Times New Roman" w:cs="Times New Roman"/>
          <w:sz w:val="24"/>
          <w:szCs w:val="24"/>
        </w:rPr>
        <w:t xml:space="preserve"> cannot </w:t>
      </w: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866B21" w:rsidP="00D53822">
      <w:pPr>
        <w:spacing w:after="0" w:line="480" w:lineRule="auto"/>
        <w:jc w:val="both"/>
        <w:rPr>
          <w:rFonts w:ascii="Times New Roman" w:hAnsi="Times New Roman" w:cs="Times New Roman"/>
          <w:sz w:val="26"/>
          <w:szCs w:val="26"/>
        </w:rPr>
      </w:pPr>
      <w:r w:rsidRPr="00866B21">
        <w:rPr>
          <w:rFonts w:ascii="Times New Roman" w:hAnsi="Times New Roman" w:cs="Times New Roman"/>
          <w:noProof/>
          <w:sz w:val="26"/>
          <w:szCs w:val="26"/>
        </w:rPr>
        <w:drawing>
          <wp:anchor distT="0" distB="0" distL="114300" distR="114300" simplePos="0" relativeHeight="252003840" behindDoc="0" locked="0" layoutInCell="1" allowOverlap="1">
            <wp:simplePos x="0" y="0"/>
            <wp:positionH relativeFrom="column">
              <wp:posOffset>496128</wp:posOffset>
            </wp:positionH>
            <wp:positionV relativeFrom="paragraph">
              <wp:posOffset>-1526871</wp:posOffset>
            </wp:positionV>
            <wp:extent cx="4505242" cy="3593989"/>
            <wp:effectExtent l="19050" t="0" r="0" b="0"/>
            <wp:wrapNone/>
            <wp:docPr id="24"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49" cstate="print"/>
                    <a:srcRect t="4277"/>
                    <a:stretch>
                      <a:fillRect/>
                    </a:stretch>
                  </pic:blipFill>
                  <pic:spPr bwMode="auto">
                    <a:xfrm>
                      <a:off x="0" y="0"/>
                      <a:ext cx="4501744" cy="3591763"/>
                    </a:xfrm>
                    <a:prstGeom prst="rect">
                      <a:avLst/>
                    </a:prstGeom>
                    <a:noFill/>
                    <a:ln w="9525">
                      <a:noFill/>
                      <a:miter lim="800000"/>
                      <a:headEnd/>
                      <a:tailEnd/>
                    </a:ln>
                  </pic:spPr>
                </pic:pic>
              </a:graphicData>
            </a:graphic>
          </wp:anchor>
        </w:drawing>
      </w:r>
    </w:p>
    <w:p w:rsidR="00D53822" w:rsidRDefault="00866B21" w:rsidP="00D53822">
      <w:pPr>
        <w:spacing w:after="0" w:line="480" w:lineRule="auto"/>
        <w:jc w:val="both"/>
        <w:rPr>
          <w:rFonts w:ascii="Times New Roman" w:hAnsi="Times New Roman" w:cs="Times New Roman"/>
          <w:sz w:val="26"/>
          <w:szCs w:val="26"/>
        </w:rPr>
      </w:pPr>
      <w:r w:rsidRPr="00866B21">
        <w:rPr>
          <w:rFonts w:ascii="Times New Roman" w:hAnsi="Times New Roman" w:cs="Times New Roman"/>
          <w:noProof/>
          <w:sz w:val="26"/>
          <w:szCs w:val="26"/>
        </w:rPr>
        <w:drawing>
          <wp:anchor distT="0" distB="0" distL="114300" distR="114300" simplePos="0" relativeHeight="252005888" behindDoc="0" locked="0" layoutInCell="1" allowOverlap="1">
            <wp:simplePos x="0" y="0"/>
            <wp:positionH relativeFrom="column">
              <wp:posOffset>1124281</wp:posOffset>
            </wp:positionH>
            <wp:positionV relativeFrom="paragraph">
              <wp:posOffset>3301503</wp:posOffset>
            </wp:positionV>
            <wp:extent cx="3566989" cy="2695492"/>
            <wp:effectExtent l="19050" t="0" r="0" b="0"/>
            <wp:wrapNone/>
            <wp:docPr id="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srcRect/>
                    <a:stretch>
                      <a:fillRect/>
                    </a:stretch>
                  </pic:blipFill>
                  <pic:spPr bwMode="auto">
                    <a:xfrm>
                      <a:off x="0" y="0"/>
                      <a:ext cx="3565398" cy="2691994"/>
                    </a:xfrm>
                    <a:prstGeom prst="rect">
                      <a:avLst/>
                    </a:prstGeom>
                    <a:noFill/>
                    <a:ln w="9525">
                      <a:noFill/>
                      <a:miter lim="800000"/>
                      <a:headEnd/>
                      <a:tailEnd/>
                    </a:ln>
                  </pic:spPr>
                </pic:pic>
              </a:graphicData>
            </a:graphic>
          </wp:anchor>
        </w:drawing>
      </w: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002894" w:rsidP="00D53822">
      <w:pPr>
        <w:spacing w:after="0" w:line="480" w:lineRule="auto"/>
        <w:jc w:val="both"/>
        <w:rPr>
          <w:rFonts w:ascii="Times New Roman" w:hAnsi="Times New Roman" w:cs="Times New Roman"/>
          <w:sz w:val="26"/>
          <w:szCs w:val="26"/>
        </w:rPr>
      </w:pPr>
      <w:r w:rsidRPr="00002894">
        <w:rPr>
          <w:rFonts w:ascii="Times New Roman" w:hAnsi="Times New Roman" w:cs="Times New Roman"/>
          <w:noProof/>
          <w:sz w:val="24"/>
          <w:szCs w:val="24"/>
        </w:rPr>
        <w:pict>
          <v:shape id="_x0000_s1055" type="#_x0000_t202" style="position:absolute;left:0;text-align:left;margin-left:-5.95pt;margin-top:24.55pt;width:454.65pt;height:82.05pt;z-index:251596288;mso-width-relative:margin;mso-height-relative:margin" filled="f" stroked="f">
            <v:textbox style="mso-next-textbox:#_x0000_s1055">
              <w:txbxContent>
                <w:p w:rsidR="00A801FF" w:rsidRPr="00BF1021" w:rsidRDefault="00A801FF" w:rsidP="00D53822">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Figure 2.12.</w:t>
                  </w:r>
                  <w:proofErr w:type="gramEnd"/>
                  <w:r>
                    <w:rPr>
                      <w:rFonts w:ascii="Times New Roman" w:hAnsi="Times New Roman" w:cs="Times New Roman"/>
                      <w:sz w:val="24"/>
                      <w:szCs w:val="24"/>
                    </w:rPr>
                    <w:t xml:space="preserve"> Displacement as a function of time in serrated region obtained from the Zr</w:t>
                  </w:r>
                  <w:r w:rsidRPr="004426D5">
                    <w:rPr>
                      <w:rFonts w:ascii="Times New Roman" w:hAnsi="Times New Roman" w:cs="Times New Roman"/>
                      <w:sz w:val="24"/>
                      <w:szCs w:val="24"/>
                      <w:vertAlign w:val="subscript"/>
                    </w:rPr>
                    <w:t>64.13</w:t>
                  </w:r>
                  <w:r>
                    <w:rPr>
                      <w:rFonts w:ascii="Times New Roman" w:hAnsi="Times New Roman" w:cs="Times New Roman"/>
                      <w:sz w:val="24"/>
                      <w:szCs w:val="24"/>
                    </w:rPr>
                    <w:t>Cu</w:t>
                  </w:r>
                  <w:r w:rsidRPr="004426D5">
                    <w:rPr>
                      <w:rFonts w:ascii="Times New Roman" w:hAnsi="Times New Roman" w:cs="Times New Roman"/>
                      <w:sz w:val="24"/>
                      <w:szCs w:val="24"/>
                      <w:vertAlign w:val="subscript"/>
                    </w:rPr>
                    <w:t>15.75</w:t>
                  </w:r>
                  <w:r>
                    <w:rPr>
                      <w:rFonts w:ascii="Times New Roman" w:hAnsi="Times New Roman" w:cs="Times New Roman"/>
                      <w:sz w:val="24"/>
                      <w:szCs w:val="24"/>
                    </w:rPr>
                    <w:t>Ni</w:t>
                  </w:r>
                  <w:r w:rsidRPr="004426D5">
                    <w:rPr>
                      <w:rFonts w:ascii="Times New Roman" w:hAnsi="Times New Roman" w:cs="Times New Roman"/>
                      <w:sz w:val="24"/>
                      <w:szCs w:val="24"/>
                      <w:vertAlign w:val="subscript"/>
                    </w:rPr>
                    <w:t>10.12</w:t>
                  </w:r>
                  <w:r>
                    <w:rPr>
                      <w:rFonts w:ascii="Times New Roman" w:hAnsi="Times New Roman" w:cs="Times New Roman"/>
                      <w:sz w:val="24"/>
                      <w:szCs w:val="24"/>
                    </w:rPr>
                    <w:t>Al</w:t>
                  </w:r>
                  <w:r w:rsidRPr="004426D5">
                    <w:rPr>
                      <w:rFonts w:ascii="Times New Roman" w:hAnsi="Times New Roman" w:cs="Times New Roman"/>
                      <w:sz w:val="24"/>
                      <w:szCs w:val="24"/>
                      <w:vertAlign w:val="subscript"/>
                    </w:rPr>
                    <w:t>10</w:t>
                  </w:r>
                  <w:r>
                    <w:rPr>
                      <w:rFonts w:ascii="Times New Roman" w:hAnsi="Times New Roman" w:cs="Times New Roman"/>
                      <w:sz w:val="24"/>
                      <w:szCs w:val="24"/>
                    </w:rPr>
                    <w:t xml:space="preserve"> BMG at a strain rate of 2×10</w:t>
                  </w:r>
                  <w:r>
                    <w:rPr>
                      <w:rFonts w:ascii="Times New Roman" w:hAnsi="Times New Roman" w:cs="Times New Roman"/>
                      <w:sz w:val="24"/>
                      <w:szCs w:val="24"/>
                      <w:vertAlign w:val="superscript"/>
                    </w:rPr>
                    <w:t>−</w:t>
                  </w:r>
                  <w:r w:rsidRPr="004426D5">
                    <w:rPr>
                      <w:rFonts w:ascii="Times New Roman" w:hAnsi="Times New Roman" w:cs="Times New Roman"/>
                      <w:sz w:val="24"/>
                      <w:szCs w:val="24"/>
                      <w:vertAlign w:val="superscript"/>
                    </w:rPr>
                    <w:t>4</w:t>
                  </w:r>
                  <w:r>
                    <w:rPr>
                      <w:rFonts w:ascii="Times New Roman" w:hAnsi="Times New Roman" w:cs="Times New Roman"/>
                      <w:sz w:val="24"/>
                      <w:szCs w:val="24"/>
                    </w:rPr>
                    <w:t xml:space="preserve"> s</w:t>
                  </w:r>
                  <w:r>
                    <w:rPr>
                      <w:rFonts w:ascii="Times New Roman" w:hAnsi="Times New Roman" w:cs="Times New Roman"/>
                      <w:sz w:val="24"/>
                      <w:szCs w:val="24"/>
                      <w:vertAlign w:val="superscript"/>
                    </w:rPr>
                    <w:t>−</w:t>
                  </w:r>
                  <w:r w:rsidRPr="004426D5">
                    <w:rPr>
                      <w:rFonts w:ascii="Times New Roman" w:hAnsi="Times New Roman" w:cs="Times New Roman"/>
                      <w:sz w:val="24"/>
                      <w:szCs w:val="24"/>
                      <w:vertAlign w:val="superscript"/>
                    </w:rPr>
                    <w:t>1</w:t>
                  </w:r>
                  <w:r>
                    <w:rPr>
                      <w:rFonts w:ascii="Times New Roman" w:hAnsi="Times New Roman" w:cs="Times New Roman"/>
                      <w:sz w:val="24"/>
                      <w:szCs w:val="24"/>
                      <w:vertAlign w:val="superscript"/>
                    </w:rPr>
                    <w:t xml:space="preserve"> </w:t>
                  </w:r>
                  <w:r w:rsidRPr="004426D5">
                    <w:rPr>
                      <w:rFonts w:ascii="Times New Roman" w:hAnsi="Times New Roman" w:cs="Times New Roman"/>
                      <w:sz w:val="24"/>
                      <w:szCs w:val="24"/>
                    </w:rPr>
                    <w:t>in</w:t>
                  </w:r>
                  <w:r>
                    <w:rPr>
                      <w:rFonts w:ascii="Times New Roman" w:hAnsi="Times New Roman" w:cs="Times New Roman"/>
                      <w:sz w:val="24"/>
                      <w:szCs w:val="24"/>
                    </w:rPr>
                    <w:t xml:space="preserve"> compression; (a) and (b) show typical serration profiles in stage 1 and stage 2, respectively [90].</w:t>
                  </w:r>
                </w:p>
                <w:p w:rsidR="00A801FF" w:rsidRDefault="00A801FF" w:rsidP="00D53822">
                  <w:pPr>
                    <w:spacing w:after="0" w:line="480" w:lineRule="auto"/>
                    <w:jc w:val="both"/>
                    <w:rPr>
                      <w:rFonts w:ascii="Times New Roman" w:hAnsi="Times New Roman" w:cs="Times New Roman"/>
                      <w:sz w:val="26"/>
                      <w:szCs w:val="26"/>
                    </w:rPr>
                  </w:pPr>
                </w:p>
                <w:p w:rsidR="00A801FF" w:rsidRPr="003E51D2" w:rsidRDefault="00A801FF" w:rsidP="00D53822"/>
              </w:txbxContent>
            </v:textbox>
          </v:shape>
        </w:pict>
      </w: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6"/>
          <w:szCs w:val="26"/>
        </w:rPr>
      </w:pPr>
    </w:p>
    <w:p w:rsidR="0075642A" w:rsidRDefault="0075642A" w:rsidP="00D53822">
      <w:pPr>
        <w:spacing w:after="0" w:line="480" w:lineRule="auto"/>
        <w:jc w:val="both"/>
        <w:rPr>
          <w:rFonts w:ascii="Times New Roman" w:hAnsi="Times New Roman" w:cs="Times New Roman"/>
          <w:sz w:val="26"/>
          <w:szCs w:val="26"/>
        </w:rPr>
      </w:pPr>
    </w:p>
    <w:p w:rsidR="00D53822" w:rsidRDefault="00002894" w:rsidP="00D53822">
      <w:pPr>
        <w:spacing w:after="0" w:line="480" w:lineRule="auto"/>
        <w:jc w:val="both"/>
        <w:rPr>
          <w:rFonts w:ascii="Times New Roman" w:hAnsi="Times New Roman" w:cs="Times New Roman"/>
          <w:sz w:val="26"/>
          <w:szCs w:val="26"/>
        </w:rPr>
      </w:pPr>
      <w:r w:rsidRPr="00002894">
        <w:rPr>
          <w:rFonts w:ascii="Times New Roman" w:hAnsi="Times New Roman" w:cs="Times New Roman"/>
          <w:noProof/>
          <w:sz w:val="24"/>
          <w:szCs w:val="24"/>
        </w:rPr>
        <w:pict>
          <v:shape id="_x0000_s1056" type="#_x0000_t202" style="position:absolute;left:0;text-align:left;margin-left:.65pt;margin-top:19.8pt;width:448.6pt;height:42.6pt;z-index:251597312;mso-width-relative:margin;mso-height-relative:margin" filled="f" stroked="f">
            <v:textbox style="mso-next-textbox:#_x0000_s1056">
              <w:txbxContent>
                <w:p w:rsidR="00A801FF" w:rsidRPr="005A02CE" w:rsidRDefault="00A801FF" w:rsidP="00D53822">
                  <w:pPr>
                    <w:spacing w:after="0" w:line="360" w:lineRule="auto"/>
                    <w:jc w:val="both"/>
                    <w:rPr>
                      <w:rFonts w:ascii="Times New Roman" w:hAnsi="Times New Roman" w:cs="Times New Roman"/>
                      <w:sz w:val="24"/>
                      <w:szCs w:val="24"/>
                    </w:rPr>
                  </w:pPr>
                  <w:proofErr w:type="gramStart"/>
                  <w:r w:rsidRPr="005A02CE">
                    <w:rPr>
                      <w:rFonts w:ascii="Times New Roman" w:hAnsi="Times New Roman" w:cs="Times New Roman"/>
                      <w:sz w:val="24"/>
                      <w:szCs w:val="24"/>
                    </w:rPr>
                    <w:t>Figure 2.13</w:t>
                  </w:r>
                  <w:r>
                    <w:rPr>
                      <w:rFonts w:ascii="Times New Roman" w:hAnsi="Times New Roman" w:cs="Times New Roman"/>
                      <w:sz w:val="24"/>
                      <w:szCs w:val="24"/>
                    </w:rPr>
                    <w:t>.</w:t>
                  </w:r>
                  <w:proofErr w:type="gramEnd"/>
                  <w:r w:rsidRPr="005A02CE">
                    <w:rPr>
                      <w:rFonts w:ascii="Times New Roman" w:hAnsi="Times New Roman" w:cs="Times New Roman"/>
                      <w:sz w:val="24"/>
                      <w:szCs w:val="24"/>
                    </w:rPr>
                    <w:t xml:space="preserve"> </w:t>
                  </w:r>
                  <w:r>
                    <w:rPr>
                      <w:rFonts w:ascii="Times New Roman" w:hAnsi="Times New Roman" w:cs="Times New Roman"/>
                      <w:sz w:val="24"/>
                      <w:szCs w:val="24"/>
                    </w:rPr>
                    <w:t>The effect of deformation rate on shear banding for Pd</w:t>
                  </w:r>
                  <w:r w:rsidRPr="00BE2213">
                    <w:rPr>
                      <w:rFonts w:ascii="Times New Roman" w:hAnsi="Times New Roman" w:cs="Times New Roman"/>
                      <w:sz w:val="24"/>
                      <w:szCs w:val="24"/>
                      <w:vertAlign w:val="subscript"/>
                    </w:rPr>
                    <w:t>40</w:t>
                  </w:r>
                  <w:r>
                    <w:rPr>
                      <w:rFonts w:ascii="Times New Roman" w:hAnsi="Times New Roman" w:cs="Times New Roman"/>
                      <w:sz w:val="24"/>
                      <w:szCs w:val="24"/>
                    </w:rPr>
                    <w:t>Ni</w:t>
                  </w:r>
                  <w:r w:rsidRPr="00BE2213">
                    <w:rPr>
                      <w:rFonts w:ascii="Times New Roman" w:hAnsi="Times New Roman" w:cs="Times New Roman"/>
                      <w:sz w:val="24"/>
                      <w:szCs w:val="24"/>
                      <w:vertAlign w:val="subscript"/>
                    </w:rPr>
                    <w:t>40</w:t>
                  </w:r>
                  <w:r>
                    <w:rPr>
                      <w:rFonts w:ascii="Times New Roman" w:hAnsi="Times New Roman" w:cs="Times New Roman"/>
                      <w:sz w:val="24"/>
                      <w:szCs w:val="24"/>
                    </w:rPr>
                    <w:t>P</w:t>
                  </w:r>
                  <w:r w:rsidRPr="00BE2213">
                    <w:rPr>
                      <w:rFonts w:ascii="Times New Roman" w:hAnsi="Times New Roman" w:cs="Times New Roman"/>
                      <w:sz w:val="24"/>
                      <w:szCs w:val="24"/>
                      <w:vertAlign w:val="subscript"/>
                    </w:rPr>
                    <w:t>20</w:t>
                  </w:r>
                  <w:r>
                    <w:rPr>
                      <w:rFonts w:ascii="Times New Roman" w:hAnsi="Times New Roman" w:cs="Times New Roman"/>
                      <w:sz w:val="24"/>
                      <w:szCs w:val="24"/>
                    </w:rPr>
                    <w:t>, as captured in serrated plastic flow curves [91].</w:t>
                  </w:r>
                </w:p>
                <w:p w:rsidR="00A801FF" w:rsidRDefault="00A801FF" w:rsidP="00D53822">
                  <w:pPr>
                    <w:spacing w:after="0" w:line="480" w:lineRule="auto"/>
                    <w:jc w:val="both"/>
                    <w:rPr>
                      <w:rFonts w:ascii="Times New Roman" w:hAnsi="Times New Roman" w:cs="Times New Roman"/>
                      <w:sz w:val="26"/>
                      <w:szCs w:val="26"/>
                    </w:rPr>
                  </w:pPr>
                </w:p>
                <w:p w:rsidR="00A801FF" w:rsidRPr="003E51D2" w:rsidRDefault="00A801FF" w:rsidP="00D53822"/>
              </w:txbxContent>
            </v:textbox>
          </v:shape>
        </w:pict>
      </w:r>
    </w:p>
    <w:p w:rsidR="00D53822" w:rsidRPr="005A02CE" w:rsidRDefault="00D53822" w:rsidP="00D53822">
      <w:pPr>
        <w:spacing w:after="0" w:line="480" w:lineRule="auto"/>
        <w:jc w:val="both"/>
        <w:rPr>
          <w:rFonts w:ascii="Times New Roman" w:hAnsi="Times New Roman" w:cs="Times New Roman"/>
          <w:sz w:val="24"/>
          <w:szCs w:val="24"/>
        </w:rPr>
      </w:pPr>
    </w:p>
    <w:p w:rsidR="00D53822" w:rsidRDefault="00815BFA" w:rsidP="00D53822">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accommodate</w:t>
      </w:r>
      <w:proofErr w:type="gramEnd"/>
      <w:r>
        <w:rPr>
          <w:rFonts w:ascii="Times New Roman" w:hAnsi="Times New Roman" w:cs="Times New Roman"/>
          <w:sz w:val="24"/>
          <w:szCs w:val="24"/>
        </w:rPr>
        <w:t xml:space="preserve"> the imposed strain rapidly enough. Meanwhile, loading stress is not quickly </w:t>
      </w:r>
      <w:r w:rsidR="00D53822">
        <w:rPr>
          <w:rFonts w:ascii="Times New Roman" w:hAnsi="Times New Roman" w:cs="Times New Roman"/>
          <w:sz w:val="24"/>
          <w:szCs w:val="24"/>
        </w:rPr>
        <w:t>relieved in the surrounding matrix and still satisfied the yielding conditions in other location</w:t>
      </w:r>
      <w:r w:rsidR="0000415E">
        <w:rPr>
          <w:rFonts w:ascii="Times New Roman" w:hAnsi="Times New Roman" w:cs="Times New Roman"/>
          <w:sz w:val="24"/>
          <w:szCs w:val="24"/>
        </w:rPr>
        <w:t>s</w:t>
      </w:r>
      <w:r w:rsidR="00D53822">
        <w:rPr>
          <w:rFonts w:ascii="Times New Roman" w:hAnsi="Times New Roman" w:cs="Times New Roman"/>
          <w:sz w:val="24"/>
          <w:szCs w:val="24"/>
        </w:rPr>
        <w:t>. As a result, multiple shear bands must operate simultaneously in order to accommodate the applied strain.</w:t>
      </w:r>
    </w:p>
    <w:p w:rsidR="00D53822" w:rsidRDefault="00D53822" w:rsidP="00EB2A42">
      <w:pPr>
        <w:spacing w:after="0" w:line="480" w:lineRule="auto"/>
        <w:outlineLvl w:val="2"/>
        <w:rPr>
          <w:rFonts w:ascii="Times New Roman" w:hAnsi="Times New Roman" w:cs="Times New Roman"/>
          <w:sz w:val="26"/>
          <w:szCs w:val="26"/>
        </w:rPr>
      </w:pPr>
    </w:p>
    <w:p w:rsidR="00D53822" w:rsidRPr="00135641" w:rsidRDefault="00D53822" w:rsidP="00EB2A42">
      <w:pPr>
        <w:spacing w:after="0" w:line="480" w:lineRule="auto"/>
        <w:outlineLvl w:val="2"/>
        <w:rPr>
          <w:rFonts w:ascii="Times New Roman" w:eastAsia="AdvGulliv-I" w:hAnsi="Times New Roman" w:cs="Times New Roman"/>
          <w:b/>
          <w:sz w:val="24"/>
          <w:szCs w:val="24"/>
          <w:lang w:val="en-US"/>
        </w:rPr>
      </w:pPr>
      <w:bookmarkStart w:id="11" w:name="_Toc381374262"/>
      <w:r w:rsidRPr="00135641">
        <w:rPr>
          <w:rFonts w:ascii="Times New Roman" w:hAnsi="Times New Roman" w:cs="Times New Roman"/>
          <w:b/>
          <w:sz w:val="24"/>
          <w:szCs w:val="24"/>
        </w:rPr>
        <w:t xml:space="preserve">2.4.4 </w:t>
      </w:r>
      <w:r w:rsidR="005A0CEB">
        <w:rPr>
          <w:rFonts w:ascii="Times New Roman" w:eastAsia="AdvGulliv-I" w:hAnsi="Times New Roman" w:cs="Times New Roman"/>
          <w:b/>
          <w:sz w:val="24"/>
          <w:szCs w:val="24"/>
          <w:lang w:val="en-US"/>
        </w:rPr>
        <w:t>Failure and Fracture C</w:t>
      </w:r>
      <w:r w:rsidRPr="00135641">
        <w:rPr>
          <w:rFonts w:ascii="Times New Roman" w:eastAsia="AdvGulliv-I" w:hAnsi="Times New Roman" w:cs="Times New Roman"/>
          <w:b/>
          <w:sz w:val="24"/>
          <w:szCs w:val="24"/>
          <w:lang w:val="en-US"/>
        </w:rPr>
        <w:t>haracteristics</w:t>
      </w:r>
      <w:bookmarkEnd w:id="11"/>
    </w:p>
    <w:p w:rsidR="00D53822" w:rsidRDefault="00D53822" w:rsidP="00D53822">
      <w:pPr>
        <w:spacing w:after="0" w:line="480" w:lineRule="auto"/>
        <w:jc w:val="both"/>
        <w:rPr>
          <w:rFonts w:ascii="Times New Roman" w:eastAsia="AdvGulliv-I" w:hAnsi="Times New Roman" w:cs="Times New Roman"/>
          <w:sz w:val="24"/>
          <w:szCs w:val="24"/>
          <w:lang w:val="en-US"/>
        </w:rPr>
      </w:pPr>
    </w:p>
    <w:p w:rsidR="00D53822" w:rsidRPr="00994077" w:rsidRDefault="00D53822" w:rsidP="00D53822">
      <w:pPr>
        <w:spacing w:after="0" w:line="480" w:lineRule="auto"/>
        <w:ind w:firstLine="720"/>
        <w:jc w:val="both"/>
        <w:rPr>
          <w:rFonts w:ascii="Times New Roman" w:eastAsia="AdvGulliv-I" w:hAnsi="Times New Roman" w:cs="Times New Roman"/>
          <w:sz w:val="24"/>
          <w:szCs w:val="24"/>
          <w:lang w:val="en-US"/>
        </w:rPr>
      </w:pPr>
      <w:r w:rsidRPr="00994077">
        <w:rPr>
          <w:rFonts w:ascii="Times New Roman" w:eastAsia="AdvGulliv-I" w:hAnsi="Times New Roman" w:cs="Times New Roman"/>
          <w:sz w:val="24"/>
          <w:szCs w:val="24"/>
          <w:lang w:val="en-US"/>
        </w:rPr>
        <w:t>In conventional crystalline alloys, atomic bonds are susceptible to break in shear or tension along certain crystal planes and directions, resulting in ductile or brittle fracture behavior. Unlike dislocation slip in crystals, the ductile fracture of metallic glasses occurs via the formation of shear bands ahead of the crack</w:t>
      </w:r>
      <w:r>
        <w:rPr>
          <w:rFonts w:ascii="Times New Roman" w:eastAsia="AdvGulliv-I" w:hAnsi="Times New Roman" w:cs="Times New Roman"/>
          <w:sz w:val="24"/>
          <w:szCs w:val="24"/>
          <w:lang w:val="en-US"/>
        </w:rPr>
        <w:t>,</w:t>
      </w:r>
      <w:r w:rsidRPr="00994077">
        <w:rPr>
          <w:rFonts w:ascii="Times New Roman" w:eastAsia="AdvGulliv-I" w:hAnsi="Times New Roman" w:cs="Times New Roman"/>
          <w:sz w:val="24"/>
          <w:szCs w:val="24"/>
          <w:lang w:val="en-US"/>
        </w:rPr>
        <w:t xml:space="preserve"> in which the blunt tip </w:t>
      </w:r>
      <w:r>
        <w:rPr>
          <w:rFonts w:ascii="Times New Roman" w:eastAsia="AdvGulliv-I" w:hAnsi="Times New Roman" w:cs="Times New Roman"/>
          <w:sz w:val="24"/>
          <w:szCs w:val="24"/>
          <w:lang w:val="en-US"/>
        </w:rPr>
        <w:t>moves by preferentially breaking local atomic clusters instead of atoms. Commonly, a local cluster of atoms undergoes an inelastic shear distortion to dissipate energy, leading to local softening ahead of the propagating crack tip. For</w:t>
      </w:r>
      <w:r w:rsidRPr="00994077">
        <w:rPr>
          <w:rFonts w:ascii="Times New Roman" w:eastAsia="AdvGulliv-I" w:hAnsi="Times New Roman" w:cs="Times New Roman"/>
          <w:sz w:val="24"/>
          <w:szCs w:val="24"/>
          <w:lang w:val="en-US"/>
        </w:rPr>
        <w:t xml:space="preserve"> relatively ductile metallic glasses, a </w:t>
      </w:r>
      <w:r>
        <w:rPr>
          <w:rFonts w:ascii="Times New Roman" w:eastAsia="AdvGulliv-I" w:hAnsi="Times New Roman" w:cs="Times New Roman"/>
          <w:sz w:val="24"/>
          <w:szCs w:val="24"/>
          <w:lang w:val="en-US"/>
        </w:rPr>
        <w:t>characteristic “vein”</w:t>
      </w:r>
      <w:r w:rsidRPr="00994077">
        <w:rPr>
          <w:rFonts w:ascii="Times New Roman" w:eastAsia="AdvGulliv-I" w:hAnsi="Times New Roman" w:cs="Times New Roman"/>
          <w:sz w:val="24"/>
          <w:szCs w:val="24"/>
          <w:lang w:val="en-US"/>
        </w:rPr>
        <w:t xml:space="preserve"> pattern can be commonly observed on the final fracture surface, which is attributed to adiabatic heating during unstable fracture. The scale of vein pattern can be estimated by determining the critical wavelength of the instability, λ</w:t>
      </w:r>
      <w:r w:rsidRPr="00994077">
        <w:rPr>
          <w:rFonts w:ascii="Times New Roman" w:eastAsia="AdvGulliv-I" w:hAnsi="Times New Roman" w:cs="Times New Roman"/>
          <w:sz w:val="24"/>
          <w:szCs w:val="24"/>
          <w:vertAlign w:val="subscript"/>
          <w:lang w:val="en-US"/>
        </w:rPr>
        <w:t>c</w:t>
      </w:r>
      <w:r>
        <w:rPr>
          <w:rFonts w:ascii="Times New Roman" w:eastAsia="AdvGulliv-I" w:hAnsi="Times New Roman" w:cs="Times New Roman"/>
          <w:sz w:val="24"/>
          <w:szCs w:val="24"/>
          <w:vertAlign w:val="subscript"/>
          <w:lang w:val="en-US"/>
        </w:rPr>
        <w:t xml:space="preserve"> </w:t>
      </w:r>
      <w:r>
        <w:rPr>
          <w:rFonts w:ascii="Times New Roman" w:eastAsia="AdvGulliv-I" w:hAnsi="Times New Roman" w:cs="Times New Roman"/>
          <w:sz w:val="24"/>
          <w:szCs w:val="24"/>
          <w:lang w:val="en-US"/>
        </w:rPr>
        <w:t>[93]</w:t>
      </w:r>
      <w:r w:rsidRPr="00994077">
        <w:rPr>
          <w:rFonts w:ascii="Times New Roman" w:eastAsia="AdvGulliv-I" w:hAnsi="Times New Roman" w:cs="Times New Roman"/>
          <w:sz w:val="24"/>
          <w:szCs w:val="24"/>
          <w:lang w:val="en-US"/>
        </w:rPr>
        <w:t>:</w:t>
      </w:r>
    </w:p>
    <w:p w:rsidR="00D53822" w:rsidRDefault="00002894" w:rsidP="00D53822">
      <w:pPr>
        <w:spacing w:after="0" w:line="480" w:lineRule="auto"/>
        <w:jc w:val="both"/>
        <w:rPr>
          <w:rFonts w:ascii="Times New Roman" w:eastAsia="AdvGulliv-I" w:hAnsi="Times New Roman" w:cs="Times New Roman"/>
          <w:sz w:val="26"/>
          <w:szCs w:val="26"/>
          <w:lang w:val="en-US"/>
        </w:rPr>
      </w:pPr>
      <w:r w:rsidRPr="00002894">
        <w:rPr>
          <w:noProof/>
        </w:rPr>
        <w:pict>
          <v:shape id="_x0000_s1058" type="#_x0000_t75" style="position:absolute;left:0;text-align:left;margin-left:425.2pt;margin-top:28.7pt;width:27.45pt;height:16.1pt;z-index:251599360">
            <v:imagedata r:id="rId51" o:title=""/>
          </v:shape>
          <o:OLEObject Type="Embed" ProgID="Equation.DSMT4" ShapeID="_x0000_s1058" DrawAspect="Content" ObjectID="_1465393776" r:id="rId52"/>
        </w:pict>
      </w:r>
      <w:r w:rsidRPr="00002894">
        <w:rPr>
          <w:rFonts w:ascii="Times New Roman" w:hAnsi="Times New Roman" w:cs="Times New Roman"/>
          <w:noProof/>
        </w:rPr>
        <w:pict>
          <v:shape id="_x0000_s1057" type="#_x0000_t75" style="position:absolute;left:0;text-align:left;margin-left:168.4pt;margin-top:18.5pt;width:61.35pt;height:33.2pt;z-index:251598336" o:preferrelative="f">
            <v:imagedata r:id="rId53" o:title=""/>
          </v:shape>
          <o:OLEObject Type="Embed" ProgID="Equation.DSMT4" ShapeID="_x0000_s1057" DrawAspect="Content" ObjectID="_1465393777" r:id="rId54"/>
        </w:pict>
      </w:r>
    </w:p>
    <w:p w:rsidR="00D53822" w:rsidRPr="0073734A" w:rsidRDefault="00D53822" w:rsidP="00D53822">
      <w:pPr>
        <w:spacing w:after="0" w:line="480" w:lineRule="auto"/>
        <w:jc w:val="center"/>
        <w:rPr>
          <w:rFonts w:ascii="Times New Roman" w:eastAsia="AdvGulliv-I" w:hAnsi="Times New Roman" w:cs="Times New Roman"/>
          <w:sz w:val="26"/>
          <w:szCs w:val="26"/>
          <w:lang w:val="en-US"/>
        </w:rPr>
      </w:pPr>
      <w:r>
        <w:t xml:space="preserve">                                                                </w:t>
      </w:r>
      <w:r>
        <w:rPr>
          <w:rFonts w:ascii="Times New Roman" w:hAnsi="Times New Roman" w:cs="Times New Roman"/>
        </w:rPr>
        <w:t xml:space="preserve">              </w:t>
      </w:r>
      <w:r w:rsidRPr="0073734A">
        <w:rPr>
          <w:rFonts w:ascii="Times New Roman" w:hAnsi="Times New Roman" w:cs="Times New Roman"/>
        </w:rPr>
        <w:t xml:space="preserve">                                         </w:t>
      </w:r>
      <w:r>
        <w:rPr>
          <w:rFonts w:ascii="Times New Roman" w:hAnsi="Times New Roman" w:cs="Times New Roman"/>
        </w:rPr>
        <w:t xml:space="preserve">       </w:t>
      </w:r>
      <w:r w:rsidRPr="0073734A">
        <w:rPr>
          <w:rFonts w:ascii="Times New Roman" w:hAnsi="Times New Roman" w:cs="Times New Roman"/>
        </w:rPr>
        <w:t xml:space="preserve">  </w:t>
      </w:r>
    </w:p>
    <w:p w:rsidR="00D53822" w:rsidRPr="00994077" w:rsidRDefault="00D53822" w:rsidP="00D53822">
      <w:pPr>
        <w:spacing w:after="0" w:line="480" w:lineRule="auto"/>
        <w:jc w:val="both"/>
        <w:rPr>
          <w:rFonts w:ascii="Times New Roman" w:eastAsia="AdvGulliv-I" w:hAnsi="Times New Roman" w:cs="Times New Roman"/>
          <w:sz w:val="24"/>
          <w:szCs w:val="24"/>
          <w:lang w:val="en-US"/>
        </w:rPr>
      </w:pPr>
    </w:p>
    <w:p w:rsidR="00D53822" w:rsidRDefault="00D53822" w:rsidP="00D53822">
      <w:pPr>
        <w:spacing w:after="0" w:line="480" w:lineRule="auto"/>
        <w:jc w:val="both"/>
        <w:rPr>
          <w:rFonts w:ascii="Times New Roman" w:eastAsia="AdvGulliv-I" w:hAnsi="Times New Roman" w:cs="Times New Roman"/>
          <w:sz w:val="24"/>
          <w:szCs w:val="24"/>
          <w:lang w:val="en-US"/>
        </w:rPr>
      </w:pPr>
      <w:proofErr w:type="gramStart"/>
      <w:r w:rsidRPr="00994077">
        <w:rPr>
          <w:rFonts w:ascii="Times New Roman" w:eastAsia="AdvGulliv-I" w:hAnsi="Times New Roman" w:cs="Times New Roman"/>
          <w:sz w:val="24"/>
          <w:szCs w:val="24"/>
          <w:lang w:val="en-US"/>
        </w:rPr>
        <w:t>where</w:t>
      </w:r>
      <w:proofErr w:type="gramEnd"/>
      <w:r w:rsidRPr="00994077">
        <w:rPr>
          <w:rFonts w:ascii="Times New Roman" w:eastAsia="AdvGulliv-I" w:hAnsi="Times New Roman" w:cs="Times New Roman"/>
          <w:sz w:val="24"/>
          <w:szCs w:val="24"/>
          <w:lang w:val="en-US"/>
        </w:rPr>
        <w:t xml:space="preserve"> </w:t>
      </w:r>
      <w:r w:rsidRPr="00135641">
        <w:rPr>
          <w:rFonts w:ascii="Times New Roman" w:eastAsia="AdvGulliv-I" w:hAnsi="Times New Roman" w:cs="Times New Roman"/>
          <w:i/>
          <w:sz w:val="24"/>
          <w:szCs w:val="24"/>
          <w:lang w:val="en-US"/>
        </w:rPr>
        <w:t>γ</w:t>
      </w:r>
      <w:r w:rsidRPr="00135641">
        <w:rPr>
          <w:rFonts w:ascii="Times New Roman" w:eastAsia="AdvGulliv-I" w:hAnsi="Times New Roman" w:cs="Times New Roman"/>
          <w:i/>
          <w:sz w:val="24"/>
          <w:szCs w:val="24"/>
          <w:vertAlign w:val="subscript"/>
          <w:lang w:val="en-US"/>
        </w:rPr>
        <w:t>t</w:t>
      </w:r>
      <w:r w:rsidRPr="00994077">
        <w:rPr>
          <w:rFonts w:ascii="Times New Roman" w:eastAsia="AdvGulliv-I" w:hAnsi="Times New Roman" w:cs="Times New Roman"/>
          <w:sz w:val="24"/>
          <w:szCs w:val="24"/>
          <w:vertAlign w:val="subscript"/>
          <w:lang w:val="en-US"/>
        </w:rPr>
        <w:t xml:space="preserve"> </w:t>
      </w:r>
      <w:r w:rsidRPr="00994077">
        <w:rPr>
          <w:rFonts w:ascii="Times New Roman" w:eastAsia="AdvGulliv-I" w:hAnsi="Times New Roman" w:cs="Times New Roman"/>
          <w:sz w:val="24"/>
          <w:szCs w:val="24"/>
          <w:lang w:val="en-US"/>
        </w:rPr>
        <w:t xml:space="preserve">is the surface tension and </w:t>
      </w:r>
      <w:r w:rsidRPr="00135641">
        <w:rPr>
          <w:rFonts w:ascii="Times New Roman" w:eastAsia="AdvGulliv-I" w:hAnsi="Times New Roman" w:cs="Times New Roman"/>
          <w:i/>
          <w:sz w:val="24"/>
          <w:szCs w:val="24"/>
          <w:lang w:val="en-US"/>
        </w:rPr>
        <w:t>ζ</w:t>
      </w:r>
      <w:r w:rsidRPr="00994077">
        <w:rPr>
          <w:rFonts w:ascii="Times New Roman" w:eastAsia="AdvGulliv-I" w:hAnsi="Times New Roman" w:cs="Times New Roman"/>
          <w:sz w:val="24"/>
          <w:szCs w:val="24"/>
          <w:lang w:val="en-US"/>
        </w:rPr>
        <w:t xml:space="preserve"> is the pressure gradient ahead of the crack tip.</w:t>
      </w:r>
      <w:r>
        <w:rPr>
          <w:rFonts w:ascii="Times New Roman" w:eastAsia="AdvGulliv-I" w:hAnsi="Times New Roman" w:cs="Times New Roman"/>
          <w:sz w:val="24"/>
          <w:szCs w:val="24"/>
          <w:lang w:val="en-US"/>
        </w:rPr>
        <w:t xml:space="preserve"> Therefore, the length scale of vein pattern can be a good indicator of the toughness for a certain metallic glass. Usually, a tough glass usually exhibits a rough fracture surface with deep vein morphology while a brittle glass has very fine vein pattern. </w:t>
      </w:r>
    </w:p>
    <w:p w:rsidR="00D53822" w:rsidRDefault="00D53822" w:rsidP="00D53822">
      <w:pPr>
        <w:spacing w:after="0" w:line="480" w:lineRule="auto"/>
        <w:ind w:firstLine="720"/>
        <w:jc w:val="both"/>
        <w:rPr>
          <w:rFonts w:ascii="Times New Roman" w:eastAsia="AdvGulliv-I" w:hAnsi="Times New Roman" w:cs="Times New Roman"/>
          <w:sz w:val="24"/>
          <w:szCs w:val="24"/>
          <w:lang w:val="en-US"/>
        </w:rPr>
      </w:pPr>
      <w:r>
        <w:rPr>
          <w:rFonts w:ascii="Times New Roman" w:eastAsia="AdvGulliv-I" w:hAnsi="Times New Roman" w:cs="Times New Roman"/>
          <w:sz w:val="24"/>
          <w:szCs w:val="24"/>
          <w:lang w:val="en-US"/>
        </w:rPr>
        <w:lastRenderedPageBreak/>
        <w:t>Recently</w:t>
      </w:r>
      <w:r w:rsidRPr="00994077">
        <w:rPr>
          <w:rFonts w:ascii="Times New Roman" w:eastAsia="AdvGulliv-I" w:hAnsi="Times New Roman" w:cs="Times New Roman"/>
          <w:sz w:val="24"/>
          <w:szCs w:val="24"/>
          <w:lang w:val="en-US"/>
        </w:rPr>
        <w:t>,</w:t>
      </w:r>
      <w:r>
        <w:rPr>
          <w:rFonts w:ascii="Times New Roman" w:eastAsia="AdvGulliv-I" w:hAnsi="Times New Roman" w:cs="Times New Roman"/>
          <w:sz w:val="24"/>
          <w:szCs w:val="24"/>
          <w:lang w:val="en-US"/>
        </w:rPr>
        <w:t xml:space="preserve"> a new fracture pattern, nanoscale periodic corrugation (NPC), has been widely observed in ideally brittle metallic glasses such as Mg-based [94, 95], Fe-based [96] and Co-based alloy systems [97]. Jiang </w:t>
      </w:r>
      <w:r w:rsidRPr="00135641">
        <w:rPr>
          <w:rFonts w:ascii="Times New Roman" w:eastAsia="AdvGulliv-I" w:hAnsi="Times New Roman" w:cs="Times New Roman"/>
          <w:i/>
          <w:sz w:val="24"/>
          <w:szCs w:val="24"/>
          <w:lang w:val="en-US"/>
        </w:rPr>
        <w:t>et al.</w:t>
      </w:r>
      <w:r>
        <w:rPr>
          <w:rFonts w:ascii="Times New Roman" w:eastAsia="AdvGulliv-I" w:hAnsi="Times New Roman" w:cs="Times New Roman"/>
          <w:sz w:val="24"/>
          <w:szCs w:val="24"/>
          <w:lang w:val="en-US"/>
        </w:rPr>
        <w:t xml:space="preserve"> [98] suggested that the NPC forms via periodically activation of tension transformation zone (TTZs) with local plastic flow in the background ahead of the crack tip, as illustrated by the schematic shown in Figure 2.14. Through TTZs, stored energy is dissipated mainly by forming new surfaces, leading to local quasi-cleavage. Fracture via TTZ operation occurs if i) high levels of tensile stress at the crack tip and ii) the time scale of crack propagation must be </w:t>
      </w:r>
      <w:r w:rsidR="0000415E">
        <w:rPr>
          <w:rFonts w:ascii="Times New Roman" w:eastAsia="AdvGulliv-I" w:hAnsi="Times New Roman" w:cs="Times New Roman"/>
          <w:sz w:val="24"/>
          <w:szCs w:val="24"/>
          <w:lang w:val="en-US"/>
        </w:rPr>
        <w:t xml:space="preserve">much </w:t>
      </w:r>
      <w:r>
        <w:rPr>
          <w:rFonts w:ascii="Times New Roman" w:eastAsia="AdvGulliv-I" w:hAnsi="Times New Roman" w:cs="Times New Roman"/>
          <w:sz w:val="24"/>
          <w:szCs w:val="24"/>
          <w:lang w:val="en-US"/>
        </w:rPr>
        <w:t xml:space="preserve">less than that of structural relaxation. Compared to a STZ, a TTZ can be regarded as the elementary process of quasi-cleavage, during which tension stress concentrated in the small area ahead of the crack tip is rapidly alleviated by formation of new surface. </w:t>
      </w:r>
    </w:p>
    <w:p w:rsidR="00346580" w:rsidRDefault="00346580"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866B21" w:rsidP="00D53822">
      <w:pPr>
        <w:spacing w:after="0" w:line="480" w:lineRule="auto"/>
        <w:jc w:val="both"/>
        <w:rPr>
          <w:rFonts w:ascii="Times New Roman" w:eastAsia="AdvGulliv-I" w:hAnsi="Times New Roman" w:cs="Times New Roman"/>
          <w:sz w:val="26"/>
          <w:szCs w:val="26"/>
          <w:lang w:val="en-US"/>
        </w:rPr>
      </w:pPr>
      <w:r w:rsidRPr="00866B21">
        <w:rPr>
          <w:rFonts w:ascii="Times New Roman" w:eastAsia="AdvGulliv-I" w:hAnsi="Times New Roman" w:cs="Times New Roman"/>
          <w:noProof/>
          <w:sz w:val="26"/>
          <w:szCs w:val="26"/>
        </w:rPr>
        <w:drawing>
          <wp:anchor distT="0" distB="0" distL="114300" distR="114300" simplePos="0" relativeHeight="252007936" behindDoc="0" locked="0" layoutInCell="1" allowOverlap="1">
            <wp:simplePos x="0" y="0"/>
            <wp:positionH relativeFrom="column">
              <wp:posOffset>957304</wp:posOffset>
            </wp:positionH>
            <wp:positionV relativeFrom="paragraph">
              <wp:posOffset>-1040544</wp:posOffset>
            </wp:positionV>
            <wp:extent cx="3797576" cy="2687541"/>
            <wp:effectExtent l="19050" t="0" r="0" b="0"/>
            <wp:wrapNone/>
            <wp:docPr id="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srcRect/>
                    <a:stretch>
                      <a:fillRect/>
                    </a:stretch>
                  </pic:blipFill>
                  <pic:spPr bwMode="auto">
                    <a:xfrm>
                      <a:off x="0" y="0"/>
                      <a:ext cx="3795499" cy="2688609"/>
                    </a:xfrm>
                    <a:prstGeom prst="rect">
                      <a:avLst/>
                    </a:prstGeom>
                    <a:noFill/>
                    <a:ln w="9525">
                      <a:noFill/>
                      <a:miter lim="800000"/>
                      <a:headEnd/>
                      <a:tailEnd/>
                    </a:ln>
                  </pic:spPr>
                </pic:pic>
              </a:graphicData>
            </a:graphic>
          </wp:anchor>
        </w:drawing>
      </w: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002894" w:rsidP="00D53822">
      <w:pPr>
        <w:spacing w:after="0" w:line="480" w:lineRule="auto"/>
        <w:jc w:val="both"/>
        <w:rPr>
          <w:rFonts w:ascii="Times New Roman" w:eastAsia="AdvGulliv-I" w:hAnsi="Times New Roman" w:cs="Times New Roman"/>
          <w:sz w:val="24"/>
          <w:szCs w:val="24"/>
          <w:lang w:val="en-US"/>
        </w:rPr>
      </w:pPr>
      <w:r>
        <w:rPr>
          <w:rFonts w:ascii="Times New Roman" w:eastAsia="AdvGulliv-I" w:hAnsi="Times New Roman" w:cs="Times New Roman"/>
          <w:noProof/>
          <w:sz w:val="24"/>
          <w:szCs w:val="24"/>
        </w:rPr>
        <w:pict>
          <v:shape id="_x0000_s1059" type="#_x0000_t202" style="position:absolute;left:0;text-align:left;margin-left:-.4pt;margin-top:9.45pt;width:454.65pt;height:65.6pt;z-index:251600384;mso-width-relative:margin;mso-height-relative:margin" filled="f" stroked="f">
            <v:textbox style="mso-next-textbox:#_x0000_s1059">
              <w:txbxContent>
                <w:p w:rsidR="00A801FF" w:rsidRDefault="00A801FF" w:rsidP="00D53822">
                  <w:pPr>
                    <w:spacing w:after="0" w:line="480" w:lineRule="auto"/>
                    <w:jc w:val="both"/>
                    <w:rPr>
                      <w:rFonts w:ascii="Times New Roman" w:eastAsia="AdvGulliv-I" w:hAnsi="Times New Roman" w:cs="Times New Roman"/>
                      <w:sz w:val="24"/>
                      <w:szCs w:val="24"/>
                      <w:lang w:val="en-US"/>
                    </w:rPr>
                  </w:pPr>
                  <w:proofErr w:type="gramStart"/>
                  <w:r w:rsidRPr="00C144EB">
                    <w:rPr>
                      <w:rFonts w:ascii="Times New Roman" w:eastAsia="AdvGulliv-I" w:hAnsi="Times New Roman" w:cs="Times New Roman"/>
                      <w:sz w:val="24"/>
                      <w:szCs w:val="24"/>
                      <w:lang w:val="en-US"/>
                    </w:rPr>
                    <w:t>Figure 2.14</w:t>
                  </w:r>
                  <w:r>
                    <w:rPr>
                      <w:rFonts w:ascii="Times New Roman" w:eastAsia="AdvGulliv-I" w:hAnsi="Times New Roman" w:cs="Times New Roman"/>
                      <w:sz w:val="24"/>
                      <w:szCs w:val="24"/>
                      <w:lang w:val="en-US"/>
                    </w:rPr>
                    <w:t>.</w:t>
                  </w:r>
                  <w:proofErr w:type="gramEnd"/>
                  <w:r w:rsidRPr="00C144EB">
                    <w:rPr>
                      <w:rFonts w:ascii="Times New Roman" w:eastAsia="AdvGulliv-I" w:hAnsi="Times New Roman" w:cs="Times New Roman"/>
                      <w:sz w:val="24"/>
                      <w:szCs w:val="24"/>
                      <w:lang w:val="en-US"/>
                    </w:rPr>
                    <w:t xml:space="preserve"> </w:t>
                  </w:r>
                  <w:proofErr w:type="gramStart"/>
                  <w:r w:rsidRPr="00C144EB">
                    <w:rPr>
                      <w:rFonts w:ascii="Times New Roman" w:eastAsia="AdvGulliv-I" w:hAnsi="Times New Roman" w:cs="Times New Roman"/>
                      <w:sz w:val="24"/>
                      <w:szCs w:val="24"/>
                      <w:lang w:val="en-US"/>
                    </w:rPr>
                    <w:t>Schematic illustrating the atomic scale process of tension transformation zones that can dominate the fracture behavior in metallic glasses [98].</w:t>
                  </w:r>
                  <w:proofErr w:type="gramEnd"/>
                  <w:r w:rsidRPr="00C144EB">
                    <w:rPr>
                      <w:rFonts w:ascii="Times New Roman" w:eastAsia="AdvGulliv-I" w:hAnsi="Times New Roman" w:cs="Times New Roman"/>
                      <w:sz w:val="24"/>
                      <w:szCs w:val="24"/>
                      <w:lang w:val="en-US"/>
                    </w:rPr>
                    <w:t xml:space="preserve"> </w:t>
                  </w:r>
                </w:p>
                <w:p w:rsidR="00A801FF" w:rsidRPr="00127703" w:rsidRDefault="00A801FF" w:rsidP="00D53822">
                  <w:pPr>
                    <w:spacing w:after="0" w:line="480" w:lineRule="auto"/>
                    <w:jc w:val="both"/>
                    <w:rPr>
                      <w:rFonts w:ascii="Times New Roman" w:hAnsi="Times New Roman" w:cs="Times New Roman"/>
                      <w:sz w:val="26"/>
                      <w:szCs w:val="26"/>
                      <w:lang w:val="en-US"/>
                    </w:rPr>
                  </w:pPr>
                </w:p>
                <w:p w:rsidR="00A801FF" w:rsidRPr="003E51D2" w:rsidRDefault="00A801FF" w:rsidP="00D53822"/>
              </w:txbxContent>
            </v:textbox>
          </v:shape>
        </w:pict>
      </w:r>
    </w:p>
    <w:p w:rsidR="00D53822" w:rsidRDefault="00D53822" w:rsidP="00D53822">
      <w:pPr>
        <w:spacing w:after="0" w:line="480" w:lineRule="auto"/>
        <w:ind w:firstLine="720"/>
        <w:jc w:val="both"/>
        <w:rPr>
          <w:rFonts w:ascii="Times New Roman" w:eastAsia="AdvGulliv-I" w:hAnsi="Times New Roman" w:cs="Times New Roman"/>
          <w:sz w:val="24"/>
          <w:szCs w:val="24"/>
          <w:lang w:val="en-US"/>
        </w:rPr>
      </w:pPr>
    </w:p>
    <w:p w:rsidR="00D53822" w:rsidRDefault="00D53822" w:rsidP="00D53822">
      <w:pPr>
        <w:spacing w:after="0" w:line="480" w:lineRule="auto"/>
        <w:ind w:firstLine="720"/>
        <w:jc w:val="both"/>
        <w:rPr>
          <w:rFonts w:ascii="Times New Roman" w:eastAsia="AdvGulliv-I" w:hAnsi="Times New Roman" w:cs="Times New Roman"/>
          <w:sz w:val="24"/>
          <w:szCs w:val="24"/>
          <w:lang w:val="en-US"/>
        </w:rPr>
      </w:pPr>
    </w:p>
    <w:p w:rsidR="00346580" w:rsidRDefault="00346580" w:rsidP="00D53822">
      <w:pPr>
        <w:spacing w:after="0" w:line="480" w:lineRule="auto"/>
        <w:jc w:val="both"/>
        <w:rPr>
          <w:rFonts w:ascii="Times New Roman" w:eastAsia="AdvGulliv-I" w:hAnsi="Times New Roman" w:cs="Times New Roman"/>
          <w:sz w:val="24"/>
          <w:szCs w:val="24"/>
          <w:lang w:val="en-US"/>
        </w:rPr>
      </w:pPr>
    </w:p>
    <w:p w:rsidR="00D53822" w:rsidRDefault="00D53822" w:rsidP="00D53822">
      <w:pPr>
        <w:spacing w:after="0" w:line="480" w:lineRule="auto"/>
        <w:ind w:firstLine="720"/>
        <w:jc w:val="both"/>
        <w:rPr>
          <w:rFonts w:ascii="Times New Roman" w:eastAsia="AdvGulliv-I" w:hAnsi="Times New Roman" w:cs="Times New Roman"/>
          <w:sz w:val="24"/>
          <w:szCs w:val="24"/>
          <w:lang w:val="en-US"/>
        </w:rPr>
      </w:pPr>
      <w:r w:rsidRPr="007B3F7D">
        <w:rPr>
          <w:rFonts w:ascii="Times New Roman" w:eastAsia="AdvGulliv-I" w:hAnsi="Times New Roman" w:cs="Times New Roman"/>
          <w:sz w:val="24"/>
          <w:szCs w:val="24"/>
          <w:lang w:val="en-US"/>
        </w:rPr>
        <w:lastRenderedPageBreak/>
        <w:t>Obviously, failure</w:t>
      </w:r>
      <w:r>
        <w:rPr>
          <w:rFonts w:ascii="Times New Roman" w:eastAsia="AdvGulliv-I" w:hAnsi="Times New Roman" w:cs="Times New Roman"/>
          <w:sz w:val="24"/>
          <w:szCs w:val="24"/>
          <w:lang w:val="en-US"/>
        </w:rPr>
        <w:t xml:space="preserve"> </w:t>
      </w:r>
      <w:r w:rsidRPr="007B3F7D">
        <w:rPr>
          <w:rFonts w:ascii="Times New Roman" w:eastAsia="AdvGulliv-I" w:hAnsi="Times New Roman" w:cs="Times New Roman"/>
          <w:sz w:val="24"/>
          <w:szCs w:val="24"/>
          <w:lang w:val="en-US"/>
        </w:rPr>
        <w:t>occurring via the continuous operation of STZs or TTZs can create different fracture patterns in various metallic glasses. Figure 2.15 present</w:t>
      </w:r>
      <w:r>
        <w:rPr>
          <w:rFonts w:ascii="Times New Roman" w:eastAsia="AdvGulliv-I" w:hAnsi="Times New Roman" w:cs="Times New Roman"/>
          <w:sz w:val="24"/>
          <w:szCs w:val="24"/>
          <w:lang w:val="en-US"/>
        </w:rPr>
        <w:t>s</w:t>
      </w:r>
      <w:r w:rsidRPr="007B3F7D">
        <w:rPr>
          <w:rFonts w:ascii="Times New Roman" w:eastAsia="AdvGulliv-I" w:hAnsi="Times New Roman" w:cs="Times New Roman"/>
          <w:sz w:val="24"/>
          <w:szCs w:val="24"/>
          <w:lang w:val="en-US"/>
        </w:rPr>
        <w:t xml:space="preserve"> the fracture behavior of a Zr</w:t>
      </w:r>
      <w:r w:rsidRPr="007B3F7D">
        <w:rPr>
          <w:rFonts w:ascii="Times New Roman" w:eastAsia="AdvGulliv-I" w:hAnsi="Times New Roman" w:cs="Times New Roman"/>
          <w:sz w:val="24"/>
          <w:szCs w:val="24"/>
          <w:vertAlign w:val="subscript"/>
          <w:lang w:val="en-US"/>
        </w:rPr>
        <w:t>41.2</w:t>
      </w:r>
      <w:r w:rsidRPr="007B3F7D">
        <w:rPr>
          <w:rFonts w:ascii="Times New Roman" w:eastAsia="AdvGulliv-I" w:hAnsi="Times New Roman" w:cs="Times New Roman"/>
          <w:sz w:val="24"/>
          <w:szCs w:val="24"/>
          <w:lang w:val="en-US"/>
        </w:rPr>
        <w:t>Ti</w:t>
      </w:r>
      <w:r w:rsidRPr="007B3F7D">
        <w:rPr>
          <w:rFonts w:ascii="Times New Roman" w:eastAsia="AdvGulliv-I" w:hAnsi="Times New Roman" w:cs="Times New Roman"/>
          <w:sz w:val="24"/>
          <w:szCs w:val="24"/>
          <w:vertAlign w:val="subscript"/>
          <w:lang w:val="en-US"/>
        </w:rPr>
        <w:t>13.8</w:t>
      </w:r>
      <w:r w:rsidRPr="007B3F7D">
        <w:rPr>
          <w:rFonts w:ascii="Times New Roman" w:eastAsia="AdvGulliv-I" w:hAnsi="Times New Roman" w:cs="Times New Roman"/>
          <w:sz w:val="24"/>
          <w:szCs w:val="24"/>
          <w:lang w:val="en-US"/>
        </w:rPr>
        <w:t>Cu</w:t>
      </w:r>
      <w:r w:rsidRPr="007B3F7D">
        <w:rPr>
          <w:rFonts w:ascii="Times New Roman" w:eastAsia="AdvGulliv-I" w:hAnsi="Times New Roman" w:cs="Times New Roman"/>
          <w:sz w:val="24"/>
          <w:szCs w:val="24"/>
          <w:vertAlign w:val="subscript"/>
          <w:lang w:val="en-US"/>
        </w:rPr>
        <w:t>12.5</w:t>
      </w:r>
      <w:r w:rsidRPr="007B3F7D">
        <w:rPr>
          <w:rFonts w:ascii="Times New Roman" w:eastAsia="AdvGulliv-I" w:hAnsi="Times New Roman" w:cs="Times New Roman"/>
          <w:sz w:val="24"/>
          <w:szCs w:val="24"/>
          <w:lang w:val="en-US"/>
        </w:rPr>
        <w:t>Ni</w:t>
      </w:r>
      <w:r w:rsidRPr="007B3F7D">
        <w:rPr>
          <w:rFonts w:ascii="Times New Roman" w:eastAsia="AdvGulliv-I" w:hAnsi="Times New Roman" w:cs="Times New Roman"/>
          <w:sz w:val="24"/>
          <w:szCs w:val="24"/>
          <w:vertAlign w:val="subscript"/>
          <w:lang w:val="en-US"/>
        </w:rPr>
        <w:t>10</w:t>
      </w:r>
      <w:r w:rsidRPr="007B3F7D">
        <w:rPr>
          <w:rFonts w:ascii="Times New Roman" w:eastAsia="AdvGulliv-I" w:hAnsi="Times New Roman" w:cs="Times New Roman"/>
          <w:sz w:val="24"/>
          <w:szCs w:val="24"/>
          <w:lang w:val="en-US"/>
        </w:rPr>
        <w:t>Be</w:t>
      </w:r>
      <w:r w:rsidRPr="007B3F7D">
        <w:rPr>
          <w:rFonts w:ascii="Times New Roman" w:eastAsia="AdvGulliv-I" w:hAnsi="Times New Roman" w:cs="Times New Roman"/>
          <w:sz w:val="24"/>
          <w:szCs w:val="24"/>
          <w:vertAlign w:val="subscript"/>
          <w:lang w:val="en-US"/>
        </w:rPr>
        <w:t>22.5</w:t>
      </w:r>
      <w:r w:rsidRPr="007B3F7D">
        <w:rPr>
          <w:rFonts w:ascii="Times New Roman" w:eastAsia="AdvGulliv-I" w:hAnsi="Times New Roman" w:cs="Times New Roman"/>
          <w:sz w:val="24"/>
          <w:szCs w:val="24"/>
          <w:lang w:val="en-US"/>
        </w:rPr>
        <w:t xml:space="preserve"> (Vit 1) BMG after compressi</w:t>
      </w:r>
      <w:r>
        <w:rPr>
          <w:rFonts w:ascii="Times New Roman" w:eastAsia="AdvGulliv-I" w:hAnsi="Times New Roman" w:cs="Times New Roman"/>
          <w:sz w:val="24"/>
          <w:szCs w:val="24"/>
          <w:lang w:val="en-US"/>
        </w:rPr>
        <w:t>on under a strain rate of 1.0×</w:t>
      </w:r>
      <w:r w:rsidRPr="007B3F7D">
        <w:rPr>
          <w:rFonts w:ascii="Times New Roman" w:eastAsia="AdvGulliv-I" w:hAnsi="Times New Roman" w:cs="Times New Roman"/>
          <w:sz w:val="24"/>
          <w:szCs w:val="24"/>
          <w:lang w:val="en-US"/>
        </w:rPr>
        <w:t>10</w:t>
      </w:r>
      <w:r>
        <w:rPr>
          <w:rFonts w:ascii="Times New Roman" w:eastAsia="AdvGulliv-I" w:hAnsi="Times New Roman" w:cs="Times New Roman"/>
          <w:sz w:val="24"/>
          <w:szCs w:val="24"/>
          <w:vertAlign w:val="superscript"/>
          <w:lang w:val="en-US"/>
        </w:rPr>
        <w:t>−</w:t>
      </w:r>
      <w:r w:rsidRPr="007B3F7D">
        <w:rPr>
          <w:rFonts w:ascii="Times New Roman" w:eastAsia="AdvGulliv-I" w:hAnsi="Times New Roman" w:cs="Times New Roman"/>
          <w:sz w:val="24"/>
          <w:szCs w:val="24"/>
          <w:vertAlign w:val="superscript"/>
          <w:lang w:val="en-US"/>
        </w:rPr>
        <w:t>4</w:t>
      </w:r>
      <w:r w:rsidRPr="007B3F7D">
        <w:rPr>
          <w:rFonts w:ascii="Times New Roman" w:eastAsia="AdvGulliv-I" w:hAnsi="Times New Roman" w:cs="Times New Roman"/>
          <w:sz w:val="24"/>
          <w:szCs w:val="24"/>
          <w:lang w:val="en-US"/>
        </w:rPr>
        <w:t xml:space="preserve"> s</w:t>
      </w:r>
      <w:r>
        <w:rPr>
          <w:rFonts w:ascii="Times New Roman" w:eastAsia="AdvGulliv-I" w:hAnsi="Times New Roman" w:cs="Times New Roman"/>
          <w:sz w:val="24"/>
          <w:szCs w:val="24"/>
          <w:vertAlign w:val="superscript"/>
          <w:lang w:val="en-US"/>
        </w:rPr>
        <w:t>−</w:t>
      </w:r>
      <w:r w:rsidRPr="007B3F7D">
        <w:rPr>
          <w:rFonts w:ascii="Times New Roman" w:eastAsia="AdvGulliv-I" w:hAnsi="Times New Roman" w:cs="Times New Roman"/>
          <w:sz w:val="24"/>
          <w:szCs w:val="24"/>
          <w:vertAlign w:val="superscript"/>
          <w:lang w:val="en-US"/>
        </w:rPr>
        <w:t>1</w:t>
      </w:r>
      <w:r w:rsidRPr="007B3F7D">
        <w:rPr>
          <w:rFonts w:ascii="Times New Roman" w:eastAsia="AdvGulliv-I" w:hAnsi="Times New Roman" w:cs="Times New Roman"/>
          <w:sz w:val="24"/>
          <w:szCs w:val="24"/>
          <w:lang w:val="en-US"/>
        </w:rPr>
        <w:t xml:space="preserve"> [98]. The macroscopic side-view of the fracture surface (Figure 2. 15 (a)) s</w:t>
      </w:r>
      <w:r>
        <w:rPr>
          <w:rFonts w:ascii="Times New Roman" w:eastAsia="AdvGulliv-I" w:hAnsi="Times New Roman" w:cs="Times New Roman"/>
          <w:sz w:val="24"/>
          <w:szCs w:val="24"/>
          <w:lang w:val="en-US"/>
        </w:rPr>
        <w:t>hows</w:t>
      </w:r>
      <w:r w:rsidRPr="007B3F7D">
        <w:rPr>
          <w:rFonts w:ascii="Times New Roman" w:eastAsia="AdvGulliv-I" w:hAnsi="Times New Roman" w:cs="Times New Roman"/>
          <w:sz w:val="24"/>
          <w:szCs w:val="24"/>
          <w:lang w:val="en-US"/>
        </w:rPr>
        <w:t xml:space="preserve"> two distinct regions (I and II) with fracture angles of 44° and 50°, respectively. </w:t>
      </w:r>
      <w:r>
        <w:rPr>
          <w:rFonts w:ascii="Times New Roman" w:eastAsia="AdvGulliv-I" w:hAnsi="Times New Roman" w:cs="Times New Roman"/>
          <w:sz w:val="24"/>
          <w:szCs w:val="24"/>
          <w:lang w:val="en-US"/>
        </w:rPr>
        <w:t xml:space="preserve">The inset compressive stress-strain curve reveals a perfect elastic deformation and a subsequent yielding with an appreciable ductility of ~ 0.5%. </w:t>
      </w:r>
      <w:r w:rsidRPr="007B3F7D">
        <w:rPr>
          <w:rFonts w:ascii="Times New Roman" w:eastAsia="AdvGulliv-I" w:hAnsi="Times New Roman" w:cs="Times New Roman"/>
          <w:sz w:val="24"/>
          <w:szCs w:val="24"/>
          <w:lang w:val="en-US"/>
        </w:rPr>
        <w:t xml:space="preserve">Figure </w:t>
      </w:r>
      <w:r>
        <w:rPr>
          <w:rFonts w:ascii="Times New Roman" w:eastAsia="AdvGulliv-I" w:hAnsi="Times New Roman" w:cs="Times New Roman"/>
          <w:sz w:val="24"/>
          <w:szCs w:val="24"/>
          <w:lang w:val="en-US"/>
        </w:rPr>
        <w:t>2.15 (b) illustrates</w:t>
      </w:r>
      <w:r w:rsidRPr="007B3F7D">
        <w:rPr>
          <w:rFonts w:ascii="Times New Roman" w:eastAsia="AdvGulliv-I" w:hAnsi="Times New Roman" w:cs="Times New Roman"/>
          <w:sz w:val="24"/>
          <w:szCs w:val="24"/>
          <w:lang w:val="en-US"/>
        </w:rPr>
        <w:t xml:space="preserve"> the top-view of the fracture surface, where the boundary between regions I (flat surface revealing typical shear fracture) and II (randomly distributed flat and mirror zones)</w:t>
      </w:r>
      <w:r>
        <w:rPr>
          <w:rFonts w:ascii="Times New Roman" w:eastAsia="AdvGulliv-I" w:hAnsi="Times New Roman" w:cs="Times New Roman"/>
          <w:sz w:val="24"/>
          <w:szCs w:val="24"/>
          <w:lang w:val="en-US"/>
        </w:rPr>
        <w:t xml:space="preserve"> is</w:t>
      </w:r>
      <w:r w:rsidRPr="007B3F7D">
        <w:rPr>
          <w:rFonts w:ascii="Times New Roman" w:eastAsia="AdvGulliv-I" w:hAnsi="Times New Roman" w:cs="Times New Roman"/>
          <w:sz w:val="24"/>
          <w:szCs w:val="24"/>
          <w:lang w:val="en-US"/>
        </w:rPr>
        <w:t xml:space="preserve"> marked by a dashed line. The fracture</w:t>
      </w:r>
      <w:r>
        <w:rPr>
          <w:rFonts w:ascii="Times New Roman" w:eastAsia="AdvGulliv-I" w:hAnsi="Times New Roman" w:cs="Times New Roman"/>
          <w:sz w:val="24"/>
          <w:szCs w:val="24"/>
          <w:lang w:val="en-US"/>
        </w:rPr>
        <w:t xml:space="preserve"> pattern in region II indicates</w:t>
      </w:r>
      <w:r w:rsidRPr="007B3F7D">
        <w:rPr>
          <w:rFonts w:ascii="Times New Roman" w:eastAsia="AdvGulliv-I" w:hAnsi="Times New Roman" w:cs="Times New Roman"/>
          <w:sz w:val="24"/>
          <w:szCs w:val="24"/>
          <w:lang w:val="en-US"/>
        </w:rPr>
        <w:t xml:space="preserve"> that material experienced a rather complex stress state and obvi</w:t>
      </w:r>
      <w:r w:rsidR="00F3590D">
        <w:rPr>
          <w:rFonts w:ascii="Times New Roman" w:eastAsia="AdvGulliv-I" w:hAnsi="Times New Roman" w:cs="Times New Roman"/>
          <w:sz w:val="24"/>
          <w:szCs w:val="24"/>
          <w:lang w:val="en-US"/>
        </w:rPr>
        <w:t>ous bifurcation preceded final</w:t>
      </w:r>
      <w:r w:rsidRPr="007B3F7D">
        <w:rPr>
          <w:rFonts w:ascii="Times New Roman" w:eastAsia="AdvGulliv-I" w:hAnsi="Times New Roman" w:cs="Times New Roman"/>
          <w:sz w:val="24"/>
          <w:szCs w:val="24"/>
          <w:lang w:val="en-US"/>
        </w:rPr>
        <w:t xml:space="preserve"> catastrophic failure. Therefore, the authors speculated that the failure of Vit 1 BMG under compression was initially by a slow mode II crack, which was then transformed to fast mode I at the final stage of the failure. </w:t>
      </w:r>
      <w:r>
        <w:rPr>
          <w:rFonts w:ascii="Times New Roman" w:eastAsia="AdvGulliv-I" w:hAnsi="Times New Roman" w:cs="Times New Roman"/>
          <w:sz w:val="24"/>
          <w:szCs w:val="24"/>
          <w:lang w:val="en-US"/>
        </w:rPr>
        <w:t xml:space="preserve">This was </w:t>
      </w:r>
      <w:r w:rsidRPr="007B3F7D">
        <w:rPr>
          <w:rFonts w:ascii="Times New Roman" w:eastAsia="AdvGulliv-I" w:hAnsi="Times New Roman" w:cs="Times New Roman"/>
          <w:sz w:val="24"/>
          <w:szCs w:val="24"/>
          <w:lang w:val="en-US"/>
        </w:rPr>
        <w:t>further supported by the observance of typical vein patterns (Figure 2.15 (c)) and nanoscale dimples (Figure 2.15 (d))</w:t>
      </w:r>
      <w:r>
        <w:rPr>
          <w:rFonts w:ascii="Times New Roman" w:eastAsia="AdvGulliv-I" w:hAnsi="Times New Roman" w:cs="Times New Roman"/>
          <w:sz w:val="24"/>
          <w:szCs w:val="24"/>
          <w:lang w:val="en-US"/>
        </w:rPr>
        <w:t>. Figure 2.15 (e) also shows</w:t>
      </w:r>
      <w:r w:rsidRPr="007B3F7D">
        <w:rPr>
          <w:rFonts w:ascii="Times New Roman" w:eastAsia="AdvGulliv-I" w:hAnsi="Times New Roman" w:cs="Times New Roman"/>
          <w:sz w:val="24"/>
          <w:szCs w:val="24"/>
          <w:lang w:val="en-US"/>
        </w:rPr>
        <w:t xml:space="preserve"> that dimple structures can transform to river patterns. This transition occurred via a sequence of the coalescence of free volume leading to void formation (dashed circles in Figure 2.15 (e)). </w:t>
      </w:r>
      <w:r>
        <w:rPr>
          <w:rFonts w:ascii="Times New Roman" w:eastAsia="AdvGulliv-I" w:hAnsi="Times New Roman" w:cs="Times New Roman"/>
          <w:sz w:val="24"/>
          <w:szCs w:val="24"/>
          <w:lang w:val="en-US"/>
        </w:rPr>
        <w:t xml:space="preserve">The river pattern is </w:t>
      </w:r>
      <w:r w:rsidRPr="007B3F7D">
        <w:rPr>
          <w:rFonts w:ascii="Times New Roman" w:eastAsia="AdvGulliv-I" w:hAnsi="Times New Roman" w:cs="Times New Roman"/>
          <w:sz w:val="24"/>
          <w:szCs w:val="24"/>
          <w:lang w:val="en-US"/>
        </w:rPr>
        <w:t>co</w:t>
      </w:r>
      <w:r>
        <w:rPr>
          <w:rFonts w:ascii="Times New Roman" w:eastAsia="AdvGulliv-I" w:hAnsi="Times New Roman" w:cs="Times New Roman"/>
          <w:sz w:val="24"/>
          <w:szCs w:val="24"/>
          <w:lang w:val="en-US"/>
        </w:rPr>
        <w:t>nsidered as the result of crack-</w:t>
      </w:r>
      <w:r w:rsidRPr="007B3F7D">
        <w:rPr>
          <w:rFonts w:ascii="Times New Roman" w:eastAsia="AdvGulliv-I" w:hAnsi="Times New Roman" w:cs="Times New Roman"/>
          <w:sz w:val="24"/>
          <w:szCs w:val="24"/>
          <w:lang w:val="en-US"/>
        </w:rPr>
        <w:t>branching at high crack-propagating velocity. Both the size and number of voids increased progressively during transition, and finally formed honeycomb structure as shown in Figure 2.15 (f)</w:t>
      </w:r>
      <w:r>
        <w:rPr>
          <w:rFonts w:ascii="Times New Roman" w:eastAsia="AdvGulliv-I" w:hAnsi="Times New Roman" w:cs="Times New Roman"/>
          <w:sz w:val="24"/>
          <w:szCs w:val="24"/>
          <w:lang w:val="en-US"/>
        </w:rPr>
        <w:t xml:space="preserve">. Besides, vein patterns can be also observed on the fracture surface of Vit 1 alloy tested under dynamic compressive loading, indicating failure occurs via shear (mode II) similar to that during quasi-static compression. </w:t>
      </w:r>
    </w:p>
    <w:p w:rsidR="00D53822" w:rsidRDefault="00D53822" w:rsidP="00D53822">
      <w:pPr>
        <w:spacing w:after="0" w:line="480" w:lineRule="auto"/>
        <w:ind w:firstLine="720"/>
        <w:jc w:val="both"/>
        <w:rPr>
          <w:rFonts w:ascii="Times New Roman" w:eastAsia="AdvGulliv-I" w:hAnsi="Times New Roman" w:cs="Times New Roman"/>
          <w:sz w:val="24"/>
          <w:szCs w:val="24"/>
          <w:lang w:val="en-US"/>
        </w:rPr>
      </w:pPr>
    </w:p>
    <w:p w:rsidR="00D53822" w:rsidRDefault="00D53822" w:rsidP="00D53822">
      <w:pPr>
        <w:spacing w:after="0" w:line="480" w:lineRule="auto"/>
        <w:ind w:firstLine="720"/>
        <w:jc w:val="both"/>
        <w:rPr>
          <w:rFonts w:ascii="Times New Roman" w:eastAsia="AdvGulliv-I" w:hAnsi="Times New Roman" w:cs="Times New Roman"/>
          <w:sz w:val="24"/>
          <w:szCs w:val="24"/>
          <w:lang w:val="en-US"/>
        </w:rPr>
      </w:pPr>
    </w:p>
    <w:p w:rsidR="00D53822" w:rsidRPr="007C53A5" w:rsidRDefault="00D53822" w:rsidP="00D53822">
      <w:pPr>
        <w:spacing w:after="0" w:line="480" w:lineRule="auto"/>
        <w:jc w:val="both"/>
        <w:rPr>
          <w:rFonts w:ascii="Times New Roman" w:eastAsia="AdvGulliv-I" w:hAnsi="Times New Roman" w:cs="Times New Roman"/>
          <w:sz w:val="24"/>
          <w:szCs w:val="24"/>
          <w:lang w:val="en-US"/>
        </w:rPr>
      </w:pPr>
    </w:p>
    <w:p w:rsidR="00D53822" w:rsidRDefault="00866B21" w:rsidP="00D53822">
      <w:pPr>
        <w:spacing w:after="0" w:line="480" w:lineRule="auto"/>
        <w:jc w:val="both"/>
        <w:rPr>
          <w:rFonts w:ascii="Times New Roman" w:eastAsia="AdvGulliv-I" w:hAnsi="Times New Roman" w:cs="Times New Roman"/>
          <w:sz w:val="26"/>
          <w:szCs w:val="26"/>
          <w:lang w:val="en-US"/>
        </w:rPr>
      </w:pPr>
      <w:r>
        <w:rPr>
          <w:rFonts w:ascii="Times New Roman" w:eastAsia="AdvGulliv-I" w:hAnsi="Times New Roman" w:cs="Times New Roman"/>
          <w:noProof/>
          <w:sz w:val="26"/>
          <w:szCs w:val="26"/>
        </w:rPr>
        <w:lastRenderedPageBreak/>
        <w:drawing>
          <wp:anchor distT="0" distB="0" distL="114300" distR="114300" simplePos="0" relativeHeight="252009984" behindDoc="0" locked="0" layoutInCell="1" allowOverlap="1">
            <wp:simplePos x="0" y="0"/>
            <wp:positionH relativeFrom="column">
              <wp:posOffset>114300</wp:posOffset>
            </wp:positionH>
            <wp:positionV relativeFrom="paragraph">
              <wp:posOffset>238125</wp:posOffset>
            </wp:positionV>
            <wp:extent cx="5480685" cy="6172200"/>
            <wp:effectExtent l="19050" t="0" r="5715" b="0"/>
            <wp:wrapNone/>
            <wp:docPr id="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srcRect/>
                    <a:stretch>
                      <a:fillRect/>
                    </a:stretch>
                  </pic:blipFill>
                  <pic:spPr bwMode="auto">
                    <a:xfrm>
                      <a:off x="0" y="0"/>
                      <a:ext cx="5480685" cy="6172200"/>
                    </a:xfrm>
                    <a:prstGeom prst="rect">
                      <a:avLst/>
                    </a:prstGeom>
                    <a:noFill/>
                    <a:ln w="9525">
                      <a:noFill/>
                      <a:miter lim="800000"/>
                      <a:headEnd/>
                      <a:tailEnd/>
                    </a:ln>
                  </pic:spPr>
                </pic:pic>
              </a:graphicData>
            </a:graphic>
          </wp:anchor>
        </w:drawing>
      </w: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002894" w:rsidP="00D53822">
      <w:pPr>
        <w:spacing w:after="0" w:line="480" w:lineRule="auto"/>
        <w:jc w:val="both"/>
        <w:rPr>
          <w:rFonts w:ascii="Times New Roman" w:eastAsia="AdvGulliv-I" w:hAnsi="Times New Roman" w:cs="Times New Roman"/>
          <w:sz w:val="26"/>
          <w:szCs w:val="26"/>
          <w:lang w:val="en-US"/>
        </w:rPr>
      </w:pPr>
      <w:r w:rsidRPr="00002894">
        <w:rPr>
          <w:rFonts w:ascii="Times New Roman" w:eastAsia="AdvGulliv-I" w:hAnsi="Times New Roman" w:cs="Times New Roman"/>
          <w:noProof/>
          <w:sz w:val="24"/>
          <w:szCs w:val="24"/>
          <w:lang w:val="en-US" w:eastAsia="zh-TW"/>
        </w:rPr>
        <w:pict>
          <v:shape id="_x0000_s1041" type="#_x0000_t202" style="position:absolute;left:0;text-align:left;margin-left:-6pt;margin-top:28.15pt;width:461.15pt;height:170.65pt;z-index:251581952;mso-height-percent:200;mso-height-percent:200;mso-width-relative:margin;mso-height-relative:margin" filled="f" stroked="f">
            <v:textbox style="mso-next-textbox:#_x0000_s1041;mso-fit-shape-to-text:t">
              <w:txbxContent>
                <w:p w:rsidR="00A801FF" w:rsidRDefault="00A801FF" w:rsidP="00D53822">
                  <w:pPr>
                    <w:spacing w:after="0" w:line="480" w:lineRule="auto"/>
                    <w:jc w:val="both"/>
                    <w:rPr>
                      <w:rFonts w:ascii="Times New Roman" w:eastAsia="AdvGulliv-I" w:hAnsi="Times New Roman" w:cs="Times New Roman"/>
                      <w:sz w:val="24"/>
                      <w:szCs w:val="24"/>
                      <w:lang w:val="en-US"/>
                    </w:rPr>
                  </w:pPr>
                  <w:proofErr w:type="gramStart"/>
                  <w:r w:rsidRPr="004B155B">
                    <w:rPr>
                      <w:rFonts w:ascii="Times New Roman" w:eastAsia="AdvGulliv-I" w:hAnsi="Times New Roman" w:cs="Times New Roman"/>
                      <w:sz w:val="24"/>
                      <w:szCs w:val="24"/>
                      <w:lang w:val="en-US"/>
                    </w:rPr>
                    <w:t>Figure 2.15</w:t>
                  </w:r>
                  <w:r>
                    <w:rPr>
                      <w:rFonts w:ascii="Times New Roman" w:eastAsia="AdvGulliv-I" w:hAnsi="Times New Roman" w:cs="Times New Roman"/>
                      <w:sz w:val="24"/>
                      <w:szCs w:val="24"/>
                      <w:lang w:val="en-US"/>
                    </w:rPr>
                    <w:t>.</w:t>
                  </w:r>
                  <w:proofErr w:type="gramEnd"/>
                  <w:r>
                    <w:rPr>
                      <w:rFonts w:ascii="Times New Roman" w:eastAsia="AdvGulliv-I" w:hAnsi="Times New Roman" w:cs="Times New Roman"/>
                      <w:sz w:val="24"/>
                      <w:szCs w:val="24"/>
                      <w:lang w:val="en-US"/>
                    </w:rPr>
                    <w:t xml:space="preserve"> Fracture characteristics of Vit 1 BMG under the quasi–static compression. (a) Macroscopic side-view of the fracture specimen with a sketch of fracture angles; (b) SEM image showing a top-view of the fracture surface with the boundary between Region I and II; (c) Typical vein patterns on micrometer scale in region I; (d)−(f) Details corresponding to the areas circled in (b). (Adapted from [98].)</w:t>
                  </w:r>
                </w:p>
                <w:p w:rsidR="00A801FF" w:rsidRDefault="00A801FF" w:rsidP="00D53822"/>
              </w:txbxContent>
            </v:textbox>
          </v:shape>
        </w:pict>
      </w:r>
    </w:p>
    <w:p w:rsidR="00D53822" w:rsidRDefault="00D53822" w:rsidP="00D53822">
      <w:pPr>
        <w:spacing w:after="0" w:line="480" w:lineRule="auto"/>
        <w:jc w:val="both"/>
        <w:rPr>
          <w:rFonts w:ascii="Times New Roman" w:eastAsia="AdvGulliv-I" w:hAnsi="Times New Roman" w:cs="Times New Roman"/>
          <w:sz w:val="24"/>
          <w:szCs w:val="24"/>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Default="00D53822" w:rsidP="00D53822">
      <w:pPr>
        <w:spacing w:after="0" w:line="480" w:lineRule="auto"/>
        <w:jc w:val="both"/>
        <w:rPr>
          <w:rFonts w:ascii="Times New Roman" w:eastAsia="AdvGulliv-I" w:hAnsi="Times New Roman" w:cs="Times New Roman"/>
          <w:sz w:val="26"/>
          <w:szCs w:val="26"/>
          <w:lang w:val="en-US"/>
        </w:rPr>
      </w:pPr>
    </w:p>
    <w:p w:rsidR="00D53822" w:rsidRPr="004337E2" w:rsidRDefault="00866B21" w:rsidP="00D53822">
      <w:pPr>
        <w:spacing w:after="0" w:line="480" w:lineRule="auto"/>
        <w:rPr>
          <w:rFonts w:ascii="Times New Roman" w:hAnsi="Times New Roman" w:cs="Times New Roman"/>
          <w:sz w:val="24"/>
          <w:szCs w:val="24"/>
        </w:rPr>
      </w:pPr>
      <w:r w:rsidRPr="00866B21">
        <w:rPr>
          <w:rFonts w:ascii="Times New Roman" w:hAnsi="Times New Roman" w:cs="Times New Roman"/>
          <w:noProof/>
          <w:sz w:val="24"/>
          <w:szCs w:val="24"/>
        </w:rPr>
        <w:drawing>
          <wp:anchor distT="0" distB="0" distL="114300" distR="114300" simplePos="0" relativeHeight="252012032" behindDoc="0" locked="0" layoutInCell="1" allowOverlap="1">
            <wp:simplePos x="0" y="0"/>
            <wp:positionH relativeFrom="column">
              <wp:posOffset>19050</wp:posOffset>
            </wp:positionH>
            <wp:positionV relativeFrom="paragraph">
              <wp:posOffset>-1083531</wp:posOffset>
            </wp:positionV>
            <wp:extent cx="5705889" cy="6854024"/>
            <wp:effectExtent l="19050" t="0" r="0" b="0"/>
            <wp:wrapNone/>
            <wp:docPr id="3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57" cstate="print"/>
                    <a:srcRect l="2412" r="2412"/>
                    <a:stretch>
                      <a:fillRect/>
                    </a:stretch>
                  </pic:blipFill>
                  <pic:spPr bwMode="auto">
                    <a:xfrm>
                      <a:off x="0" y="0"/>
                      <a:ext cx="5704950" cy="6854024"/>
                    </a:xfrm>
                    <a:prstGeom prst="rect">
                      <a:avLst/>
                    </a:prstGeom>
                    <a:noFill/>
                    <a:ln w="9525">
                      <a:noFill/>
                      <a:miter lim="800000"/>
                      <a:headEnd/>
                      <a:tailEnd/>
                    </a:ln>
                  </pic:spPr>
                </pic:pic>
              </a:graphicData>
            </a:graphic>
          </wp:anchor>
        </w:drawing>
      </w: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002894" w:rsidP="00D53822">
      <w:pPr>
        <w:spacing w:after="0" w:line="480" w:lineRule="auto"/>
        <w:jc w:val="both"/>
        <w:rPr>
          <w:rFonts w:ascii="Times New Roman" w:hAnsi="Times New Roman" w:cs="Times New Roman"/>
          <w:sz w:val="24"/>
          <w:szCs w:val="24"/>
        </w:rPr>
      </w:pPr>
      <w:r w:rsidRPr="00002894">
        <w:rPr>
          <w:rFonts w:ascii="Times New Roman" w:eastAsia="AdvGulliv-I" w:hAnsi="Times New Roman" w:cs="Times New Roman"/>
          <w:noProof/>
          <w:sz w:val="26"/>
          <w:szCs w:val="26"/>
        </w:rPr>
        <w:pict>
          <v:shape id="_x0000_s1060" type="#_x0000_t202" style="position:absolute;left:0;text-align:left;margin-left:-1.15pt;margin-top:24.45pt;width:454.65pt;height:105.7pt;z-index:251601408;mso-width-relative:margin;mso-height-relative:margin" filled="f" stroked="f">
            <v:textbox style="mso-next-textbox:#_x0000_s1060">
              <w:txbxContent>
                <w:p w:rsidR="00A801FF" w:rsidRPr="004337E2" w:rsidRDefault="00A801FF" w:rsidP="00D53822">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Figure 2.16.</w:t>
                  </w:r>
                  <w:proofErr w:type="gramEnd"/>
                  <w:r>
                    <w:rPr>
                      <w:rFonts w:ascii="Times New Roman" w:hAnsi="Times New Roman" w:cs="Times New Roman"/>
                      <w:sz w:val="24"/>
                      <w:szCs w:val="24"/>
                    </w:rPr>
                    <w:t xml:space="preserve"> SME micrographs revealing the tensile fracture feature of Zr</w:t>
                  </w:r>
                  <w:r w:rsidRPr="004337E2">
                    <w:rPr>
                      <w:rFonts w:ascii="Times New Roman" w:hAnsi="Times New Roman" w:cs="Times New Roman"/>
                      <w:sz w:val="24"/>
                      <w:szCs w:val="24"/>
                      <w:vertAlign w:val="subscript"/>
                    </w:rPr>
                    <w:t>59</w:t>
                  </w:r>
                  <w:r>
                    <w:rPr>
                      <w:rFonts w:ascii="Times New Roman" w:hAnsi="Times New Roman" w:cs="Times New Roman"/>
                      <w:sz w:val="24"/>
                      <w:szCs w:val="24"/>
                    </w:rPr>
                    <w:t>Cu</w:t>
                  </w:r>
                  <w:r w:rsidRPr="004337E2">
                    <w:rPr>
                      <w:rFonts w:ascii="Times New Roman" w:hAnsi="Times New Roman" w:cs="Times New Roman"/>
                      <w:sz w:val="24"/>
                      <w:szCs w:val="24"/>
                      <w:vertAlign w:val="subscript"/>
                    </w:rPr>
                    <w:t>20</w:t>
                  </w:r>
                  <w:r>
                    <w:rPr>
                      <w:rFonts w:ascii="Times New Roman" w:hAnsi="Times New Roman" w:cs="Times New Roman"/>
                      <w:sz w:val="24"/>
                      <w:szCs w:val="24"/>
                    </w:rPr>
                    <w:t>Al</w:t>
                  </w:r>
                  <w:r w:rsidRPr="004337E2">
                    <w:rPr>
                      <w:rFonts w:ascii="Times New Roman" w:hAnsi="Times New Roman" w:cs="Times New Roman"/>
                      <w:sz w:val="24"/>
                      <w:szCs w:val="24"/>
                      <w:vertAlign w:val="subscript"/>
                    </w:rPr>
                    <w:t>10</w:t>
                  </w:r>
                  <w:r>
                    <w:rPr>
                      <w:rFonts w:ascii="Times New Roman" w:hAnsi="Times New Roman" w:cs="Times New Roman"/>
                      <w:sz w:val="24"/>
                      <w:szCs w:val="24"/>
                    </w:rPr>
                    <w:t>Ni</w:t>
                  </w:r>
                  <w:r w:rsidRPr="004337E2">
                    <w:rPr>
                      <w:rFonts w:ascii="Times New Roman" w:hAnsi="Times New Roman" w:cs="Times New Roman"/>
                      <w:sz w:val="24"/>
                      <w:szCs w:val="24"/>
                      <w:vertAlign w:val="subscript"/>
                    </w:rPr>
                    <w:t>8</w:t>
                  </w:r>
                  <w:r>
                    <w:rPr>
                      <w:rFonts w:ascii="Times New Roman" w:hAnsi="Times New Roman" w:cs="Times New Roman"/>
                      <w:sz w:val="24"/>
                      <w:szCs w:val="24"/>
                    </w:rPr>
                    <w:t>Ti</w:t>
                  </w:r>
                  <w:r w:rsidRPr="004337E2">
                    <w:rPr>
                      <w:rFonts w:ascii="Times New Roman" w:hAnsi="Times New Roman" w:cs="Times New Roman"/>
                      <w:sz w:val="24"/>
                      <w:szCs w:val="24"/>
                      <w:vertAlign w:val="subscript"/>
                    </w:rPr>
                    <w:t>3</w:t>
                  </w:r>
                  <w:r>
                    <w:rPr>
                      <w:rFonts w:ascii="Times New Roman" w:hAnsi="Times New Roman" w:cs="Times New Roman"/>
                      <w:sz w:val="24"/>
                      <w:szCs w:val="24"/>
                    </w:rPr>
                    <w:t xml:space="preserve"> metallic glass. (a) Shear fracture of the tensile specimen; (b</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(e) tensile fracture surface at different magnification; (f) shear band on the specimen surface. (Adapted from [75].)</w:t>
                  </w:r>
                </w:p>
                <w:p w:rsidR="00A801FF" w:rsidRPr="00127703" w:rsidRDefault="00A801FF" w:rsidP="00D53822">
                  <w:pPr>
                    <w:spacing w:after="0" w:line="480" w:lineRule="auto"/>
                    <w:jc w:val="both"/>
                    <w:rPr>
                      <w:rFonts w:ascii="Times New Roman" w:hAnsi="Times New Roman" w:cs="Times New Roman"/>
                      <w:sz w:val="26"/>
                      <w:szCs w:val="26"/>
                      <w:lang w:val="en-US"/>
                    </w:rPr>
                  </w:pPr>
                </w:p>
                <w:p w:rsidR="00A801FF" w:rsidRPr="003E51D2" w:rsidRDefault="00A801FF" w:rsidP="00D53822"/>
              </w:txbxContent>
            </v:textbox>
          </v:shape>
        </w:pict>
      </w: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ind w:firstLine="720"/>
        <w:jc w:val="both"/>
        <w:rPr>
          <w:rFonts w:ascii="Times New Roman" w:hAnsi="Times New Roman" w:cs="Times New Roman"/>
          <w:sz w:val="24"/>
          <w:szCs w:val="24"/>
        </w:rPr>
      </w:pPr>
    </w:p>
    <w:p w:rsidR="00D53822" w:rsidRDefault="00D53822" w:rsidP="00D53822">
      <w:pPr>
        <w:spacing w:after="0" w:line="480" w:lineRule="auto"/>
        <w:ind w:firstLine="720"/>
        <w:jc w:val="both"/>
        <w:rPr>
          <w:rFonts w:ascii="Times New Roman" w:hAnsi="Times New Roman" w:cs="Times New Roman"/>
          <w:sz w:val="24"/>
          <w:szCs w:val="24"/>
        </w:rPr>
      </w:pPr>
    </w:p>
    <w:p w:rsidR="00D53822" w:rsidRDefault="00D53822" w:rsidP="00D53822">
      <w:pPr>
        <w:spacing w:after="0" w:line="480" w:lineRule="auto"/>
        <w:ind w:firstLine="720"/>
        <w:jc w:val="both"/>
        <w:rPr>
          <w:rFonts w:ascii="Times New Roman" w:hAnsi="Times New Roman" w:cs="Times New Roman"/>
          <w:sz w:val="24"/>
          <w:szCs w:val="24"/>
        </w:rPr>
      </w:pPr>
    </w:p>
    <w:p w:rsidR="00D53822" w:rsidRPr="00E72CD3" w:rsidRDefault="00D53822" w:rsidP="00D5382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Figure 2.16</w:t>
      </w:r>
      <w:r w:rsidRPr="00E72CD3">
        <w:rPr>
          <w:rFonts w:ascii="Times New Roman" w:hAnsi="Times New Roman" w:cs="Times New Roman"/>
          <w:sz w:val="24"/>
          <w:szCs w:val="24"/>
        </w:rPr>
        <w:t xml:space="preserve"> displays </w:t>
      </w:r>
      <w:r>
        <w:rPr>
          <w:rFonts w:ascii="Times New Roman" w:hAnsi="Times New Roman" w:cs="Times New Roman"/>
          <w:sz w:val="24"/>
          <w:szCs w:val="24"/>
        </w:rPr>
        <w:t>the fracture behaviour of Zr</w:t>
      </w:r>
      <w:r w:rsidRPr="00E72CD3">
        <w:rPr>
          <w:rFonts w:ascii="Times New Roman" w:hAnsi="Times New Roman" w:cs="Times New Roman"/>
          <w:sz w:val="24"/>
          <w:szCs w:val="24"/>
          <w:vertAlign w:val="subscript"/>
        </w:rPr>
        <w:t>59</w:t>
      </w:r>
      <w:r>
        <w:rPr>
          <w:rFonts w:ascii="Times New Roman" w:hAnsi="Times New Roman" w:cs="Times New Roman"/>
          <w:sz w:val="24"/>
          <w:szCs w:val="24"/>
        </w:rPr>
        <w:t>Cu</w:t>
      </w:r>
      <w:r w:rsidRPr="00E72CD3">
        <w:rPr>
          <w:rFonts w:ascii="Times New Roman" w:hAnsi="Times New Roman" w:cs="Times New Roman"/>
          <w:sz w:val="24"/>
          <w:szCs w:val="24"/>
          <w:vertAlign w:val="subscript"/>
        </w:rPr>
        <w:t>20</w:t>
      </w:r>
      <w:r>
        <w:rPr>
          <w:rFonts w:ascii="Times New Roman" w:hAnsi="Times New Roman" w:cs="Times New Roman"/>
          <w:sz w:val="24"/>
          <w:szCs w:val="24"/>
        </w:rPr>
        <w:t>Al</w:t>
      </w:r>
      <w:r w:rsidRPr="00E72CD3">
        <w:rPr>
          <w:rFonts w:ascii="Times New Roman" w:hAnsi="Times New Roman" w:cs="Times New Roman"/>
          <w:sz w:val="24"/>
          <w:szCs w:val="24"/>
          <w:vertAlign w:val="subscript"/>
        </w:rPr>
        <w:t>10</w:t>
      </w:r>
      <w:r>
        <w:rPr>
          <w:rFonts w:ascii="Times New Roman" w:hAnsi="Times New Roman" w:cs="Times New Roman"/>
          <w:sz w:val="24"/>
          <w:szCs w:val="24"/>
        </w:rPr>
        <w:t>Ni</w:t>
      </w:r>
      <w:r w:rsidRPr="00E72CD3">
        <w:rPr>
          <w:rFonts w:ascii="Times New Roman" w:hAnsi="Times New Roman" w:cs="Times New Roman"/>
          <w:sz w:val="24"/>
          <w:szCs w:val="24"/>
          <w:vertAlign w:val="subscript"/>
        </w:rPr>
        <w:t>8</w:t>
      </w:r>
      <w:r>
        <w:rPr>
          <w:rFonts w:ascii="Times New Roman" w:hAnsi="Times New Roman" w:cs="Times New Roman"/>
          <w:sz w:val="24"/>
          <w:szCs w:val="24"/>
        </w:rPr>
        <w:t>Ti</w:t>
      </w:r>
      <w:r w:rsidRPr="00E72CD3">
        <w:rPr>
          <w:rFonts w:ascii="Times New Roman" w:hAnsi="Times New Roman" w:cs="Times New Roman"/>
          <w:sz w:val="24"/>
          <w:szCs w:val="24"/>
          <w:vertAlign w:val="subscript"/>
        </w:rPr>
        <w:t xml:space="preserve">3 </w:t>
      </w:r>
      <w:r>
        <w:rPr>
          <w:rFonts w:ascii="Times New Roman" w:hAnsi="Times New Roman" w:cs="Times New Roman"/>
          <w:sz w:val="24"/>
          <w:szCs w:val="24"/>
        </w:rPr>
        <w:t>metallic glasses under tensile testing [75]. The material fractured in a shear mode with a fracture angle of 54°, as seen in Figure 2.16 (a). The fract</w:t>
      </w:r>
      <w:r w:rsidR="00796F0B">
        <w:rPr>
          <w:rFonts w:ascii="Times New Roman" w:hAnsi="Times New Roman" w:cs="Times New Roman"/>
          <w:sz w:val="24"/>
          <w:szCs w:val="24"/>
        </w:rPr>
        <w:t>ure process is dominated by on</w:t>
      </w:r>
      <w:r>
        <w:rPr>
          <w:rFonts w:ascii="Times New Roman" w:hAnsi="Times New Roman" w:cs="Times New Roman"/>
          <w:sz w:val="24"/>
          <w:szCs w:val="24"/>
        </w:rPr>
        <w:t xml:space="preserve"> major shear band. Besides vein-like morphology on the fracture surface, many round cores with different diameters are observable on the whole surface, as shown in Figure 2.16 (b)−(d). The coexistence of vein-like and cores structure indica</w:t>
      </w:r>
      <w:r w:rsidR="00E31456">
        <w:rPr>
          <w:rFonts w:ascii="Times New Roman" w:hAnsi="Times New Roman" w:cs="Times New Roman"/>
          <w:sz w:val="24"/>
          <w:szCs w:val="24"/>
        </w:rPr>
        <w:t>tes that the fracture mechanism</w:t>
      </w:r>
      <w:r>
        <w:rPr>
          <w:rFonts w:ascii="Times New Roman" w:hAnsi="Times New Roman" w:cs="Times New Roman"/>
          <w:sz w:val="24"/>
          <w:szCs w:val="24"/>
        </w:rPr>
        <w:t xml:space="preserve">s of metallic glasses should be different under compressive and tensile testing. In the region of core area, the fracture occurs in a normal fracture mode rather than a pure shear mode. Thus, the authors suggested that the fracture of material should first originate from these cores induced by normal tension stress on the plane, and then rapidly propagate towards outside of the cores in a shear mode driven by the shear stress. Moreover, only 3−4 shear bands can be observed on the sample surface, as seen in the Figure 2.16 (f). This indicates that the limited shear bands do not contribute much to the overall tensile plasticity. </w:t>
      </w:r>
    </w:p>
    <w:p w:rsidR="00D53822" w:rsidRPr="008F6DFB" w:rsidRDefault="00D53822" w:rsidP="00D53822">
      <w:pPr>
        <w:autoSpaceDE w:val="0"/>
        <w:autoSpaceDN w:val="0"/>
        <w:adjustRightInd w:val="0"/>
        <w:spacing w:after="0" w:line="480" w:lineRule="auto"/>
        <w:ind w:firstLine="720"/>
        <w:jc w:val="both"/>
        <w:rPr>
          <w:rFonts w:ascii="Times New Roman" w:eastAsia="AdvEPSTIM" w:hAnsi="Times New Roman" w:cs="Times New Roman"/>
          <w:sz w:val="24"/>
        </w:rPr>
      </w:pPr>
      <w:r w:rsidRPr="008F6DFB">
        <w:rPr>
          <w:rFonts w:ascii="Times New Roman" w:hAnsi="Times New Roman" w:cs="Times New Roman"/>
          <w:sz w:val="24"/>
          <w:szCs w:val="24"/>
        </w:rPr>
        <w:t xml:space="preserve">Over the past several decades, </w:t>
      </w:r>
      <w:r w:rsidR="00314CED">
        <w:rPr>
          <w:rFonts w:ascii="Times New Roman" w:hAnsi="Times New Roman" w:cs="Times New Roman"/>
          <w:sz w:val="24"/>
          <w:szCs w:val="24"/>
        </w:rPr>
        <w:t>much</w:t>
      </w:r>
      <w:r w:rsidRPr="008F6DFB">
        <w:rPr>
          <w:rFonts w:ascii="Times New Roman" w:hAnsi="Times New Roman" w:cs="Times New Roman"/>
          <w:sz w:val="24"/>
          <w:szCs w:val="24"/>
        </w:rPr>
        <w:t xml:space="preserve"> effort </w:t>
      </w:r>
      <w:r w:rsidR="00314CED">
        <w:rPr>
          <w:rFonts w:ascii="Times New Roman" w:hAnsi="Times New Roman" w:cs="Times New Roman"/>
          <w:sz w:val="24"/>
          <w:szCs w:val="24"/>
        </w:rPr>
        <w:t>has</w:t>
      </w:r>
      <w:r w:rsidRPr="008F6DFB">
        <w:rPr>
          <w:rFonts w:ascii="Times New Roman" w:hAnsi="Times New Roman" w:cs="Times New Roman"/>
          <w:sz w:val="24"/>
          <w:szCs w:val="24"/>
        </w:rPr>
        <w:t xml:space="preserve"> been made to reveal the fracture mechanism of metallic glasses because of their critical importance. However, a comprehensive picture combing macroscopic mechanical measurement, microscopic observation and energy dissipation is still lacking. </w:t>
      </w:r>
      <w:r w:rsidRPr="008F6DFB">
        <w:rPr>
          <w:rFonts w:ascii="Times New Roman" w:hAnsi="Times New Roman" w:cs="Times New Roman"/>
          <w:sz w:val="24"/>
        </w:rPr>
        <w:t xml:space="preserve">Therefore, there is a need to develop a deeper understanding of the deformation and failure mechanisms of </w:t>
      </w:r>
      <w:r>
        <w:rPr>
          <w:rFonts w:ascii="Times New Roman" w:hAnsi="Times New Roman" w:cs="Times New Roman"/>
          <w:sz w:val="24"/>
        </w:rPr>
        <w:t xml:space="preserve">metallic glasses </w:t>
      </w:r>
      <w:r w:rsidRPr="008F6DFB">
        <w:rPr>
          <w:rFonts w:ascii="Times New Roman" w:hAnsi="Times New Roman" w:cs="Times New Roman"/>
          <w:sz w:val="24"/>
        </w:rPr>
        <w:t>and these may be exploited to derive alloying strategies for the development of ductile BMGs.</w:t>
      </w:r>
      <w:r w:rsidRPr="008F6DFB">
        <w:rPr>
          <w:rFonts w:ascii="Times New Roman" w:eastAsia="AdvEPSTIM" w:hAnsi="Times New Roman" w:cs="Times New Roman"/>
          <w:sz w:val="24"/>
        </w:rPr>
        <w:t xml:space="preserve"> </w:t>
      </w:r>
    </w:p>
    <w:p w:rsidR="00D53822" w:rsidRDefault="00D53822" w:rsidP="00EB2A42">
      <w:pPr>
        <w:spacing w:after="0" w:line="480" w:lineRule="auto"/>
        <w:outlineLvl w:val="1"/>
        <w:rPr>
          <w:rFonts w:ascii="Times New Roman" w:hAnsi="Times New Roman" w:cs="Times New Roman"/>
          <w:b/>
          <w:sz w:val="28"/>
          <w:szCs w:val="28"/>
        </w:rPr>
      </w:pPr>
    </w:p>
    <w:p w:rsidR="00D53822" w:rsidRDefault="005A0CEB" w:rsidP="00EB2A42">
      <w:pPr>
        <w:spacing w:after="0" w:line="480" w:lineRule="auto"/>
        <w:outlineLvl w:val="1"/>
        <w:rPr>
          <w:rFonts w:ascii="Times New Roman" w:hAnsi="Times New Roman" w:cs="Times New Roman"/>
          <w:b/>
          <w:sz w:val="28"/>
          <w:szCs w:val="28"/>
        </w:rPr>
      </w:pPr>
      <w:bookmarkStart w:id="12" w:name="_Toc381374263"/>
      <w:r>
        <w:rPr>
          <w:rFonts w:ascii="Times New Roman" w:hAnsi="Times New Roman" w:cs="Times New Roman"/>
          <w:b/>
          <w:sz w:val="28"/>
          <w:szCs w:val="28"/>
        </w:rPr>
        <w:t>2.5 The Improvement of P</w:t>
      </w:r>
      <w:r w:rsidR="00D53822">
        <w:rPr>
          <w:rFonts w:ascii="Times New Roman" w:hAnsi="Times New Roman" w:cs="Times New Roman"/>
          <w:b/>
          <w:sz w:val="28"/>
          <w:szCs w:val="28"/>
        </w:rPr>
        <w:t>lasticity</w:t>
      </w:r>
      <w:bookmarkEnd w:id="12"/>
      <w:r w:rsidR="00D53822">
        <w:rPr>
          <w:rFonts w:ascii="Times New Roman" w:hAnsi="Times New Roman" w:cs="Times New Roman"/>
          <w:b/>
          <w:sz w:val="28"/>
          <w:szCs w:val="28"/>
        </w:rPr>
        <w:t xml:space="preserve"> </w:t>
      </w:r>
    </w:p>
    <w:p w:rsidR="00D53822" w:rsidRDefault="00D53822" w:rsidP="00D53822">
      <w:pPr>
        <w:spacing w:after="0" w:line="480" w:lineRule="auto"/>
        <w:jc w:val="both"/>
        <w:rPr>
          <w:rFonts w:ascii="Times New Roman" w:hAnsi="Times New Roman" w:cs="Times New Roman"/>
          <w:b/>
          <w:sz w:val="28"/>
          <w:szCs w:val="28"/>
        </w:rPr>
      </w:pPr>
    </w:p>
    <w:p w:rsidR="00D53822" w:rsidRDefault="00D53822" w:rsidP="00D53822">
      <w:pPr>
        <w:spacing w:after="0" w:line="480" w:lineRule="auto"/>
        <w:ind w:firstLine="720"/>
        <w:jc w:val="both"/>
        <w:rPr>
          <w:rFonts w:ascii="Times New Roman" w:eastAsia="AdvEPSTIM" w:hAnsi="Times New Roman" w:cs="Times New Roman"/>
          <w:color w:val="000000"/>
          <w:sz w:val="24"/>
        </w:rPr>
      </w:pPr>
      <w:r>
        <w:rPr>
          <w:rFonts w:ascii="Times New Roman" w:hAnsi="Times New Roman" w:cs="Times New Roman" w:hint="eastAsia"/>
          <w:sz w:val="24"/>
          <w:szCs w:val="24"/>
        </w:rPr>
        <w:t xml:space="preserve">The desirable properties of BMGs, such as high strength and hardness, large elastic strain limit, and excellent wear </w:t>
      </w:r>
      <w:r>
        <w:rPr>
          <w:rFonts w:ascii="Times New Roman" w:hAnsi="Times New Roman" w:cs="Times New Roman"/>
          <w:sz w:val="24"/>
          <w:szCs w:val="24"/>
        </w:rPr>
        <w:t>resistance</w:t>
      </w:r>
      <w:r>
        <w:rPr>
          <w:rFonts w:ascii="Times New Roman" w:hAnsi="Times New Roman" w:cs="Times New Roman" w:hint="eastAsia"/>
          <w:sz w:val="24"/>
          <w:szCs w:val="24"/>
        </w:rPr>
        <w:t xml:space="preserve"> and </w:t>
      </w:r>
      <w:r>
        <w:rPr>
          <w:rFonts w:ascii="Times New Roman" w:hAnsi="Times New Roman" w:cs="Times New Roman"/>
          <w:sz w:val="24"/>
          <w:szCs w:val="24"/>
        </w:rPr>
        <w:t>corrosion</w:t>
      </w:r>
      <w:r>
        <w:rPr>
          <w:rFonts w:ascii="Times New Roman" w:hAnsi="Times New Roman" w:cs="Times New Roman" w:hint="eastAsia"/>
          <w:sz w:val="24"/>
          <w:szCs w:val="24"/>
        </w:rPr>
        <w:t xml:space="preserve"> resistance make them potentially useful for a variety of structural and functional applications [33</w:t>
      </w:r>
      <w:r>
        <w:rPr>
          <w:rFonts w:ascii="Times New Roman" w:hAnsi="Times New Roman" w:cs="Times New Roman"/>
          <w:sz w:val="24"/>
          <w:szCs w:val="24"/>
        </w:rPr>
        <w:t>−</w:t>
      </w:r>
      <w:r>
        <w:rPr>
          <w:rFonts w:ascii="Times New Roman" w:hAnsi="Times New Roman" w:cs="Times New Roman" w:hint="eastAsia"/>
          <w:sz w:val="24"/>
          <w:szCs w:val="24"/>
        </w:rPr>
        <w:t xml:space="preserve">41]. Unfortunately, the most </w:t>
      </w:r>
      <w:r>
        <w:rPr>
          <w:rFonts w:ascii="Times New Roman" w:hAnsi="Times New Roman" w:cs="Times New Roman" w:hint="eastAsia"/>
          <w:sz w:val="24"/>
          <w:szCs w:val="24"/>
        </w:rPr>
        <w:lastRenderedPageBreak/>
        <w:t>significant d</w:t>
      </w:r>
      <w:r>
        <w:rPr>
          <w:rFonts w:ascii="Times New Roman" w:hAnsi="Times New Roman" w:cs="Times New Roman"/>
          <w:sz w:val="24"/>
          <w:szCs w:val="24"/>
        </w:rPr>
        <w:t>rawback</w:t>
      </w:r>
      <w:r>
        <w:rPr>
          <w:rFonts w:ascii="Times New Roman" w:hAnsi="Times New Roman" w:cs="Times New Roman" w:hint="eastAsia"/>
          <w:sz w:val="24"/>
          <w:szCs w:val="24"/>
        </w:rPr>
        <w:t xml:space="preserve"> of BMGs </w:t>
      </w:r>
      <w:r>
        <w:rPr>
          <w:rFonts w:ascii="Times New Roman" w:hAnsi="Times New Roman" w:cs="Times New Roman"/>
          <w:sz w:val="24"/>
          <w:szCs w:val="24"/>
        </w:rPr>
        <w:t>is</w:t>
      </w:r>
      <w:r>
        <w:rPr>
          <w:rFonts w:ascii="Times New Roman" w:hAnsi="Times New Roman" w:cs="Times New Roman" w:hint="eastAsia"/>
          <w:sz w:val="24"/>
          <w:szCs w:val="24"/>
        </w:rPr>
        <w:t xml:space="preserve"> their poor room-temperature plasticity, which </w:t>
      </w:r>
      <w:r>
        <w:rPr>
          <w:rFonts w:ascii="Times New Roman" w:hAnsi="Times New Roman" w:cs="Times New Roman"/>
          <w:sz w:val="24"/>
          <w:szCs w:val="24"/>
        </w:rPr>
        <w:t>has</w:t>
      </w:r>
      <w:r w:rsidR="00905931">
        <w:rPr>
          <w:rFonts w:ascii="Times New Roman" w:hAnsi="Times New Roman" w:cs="Times New Roman" w:hint="eastAsia"/>
          <w:sz w:val="24"/>
          <w:szCs w:val="24"/>
        </w:rPr>
        <w:t xml:space="preserve"> strictly limited them </w:t>
      </w:r>
      <w:r>
        <w:rPr>
          <w:rFonts w:ascii="Times New Roman" w:hAnsi="Times New Roman" w:cs="Times New Roman" w:hint="eastAsia"/>
          <w:sz w:val="24"/>
          <w:szCs w:val="24"/>
        </w:rPr>
        <w:t>a</w:t>
      </w:r>
      <w:r w:rsidR="00905931">
        <w:rPr>
          <w:rFonts w:ascii="Times New Roman" w:hAnsi="Times New Roman" w:cs="Times New Roman" w:hint="eastAsia"/>
          <w:sz w:val="24"/>
          <w:szCs w:val="24"/>
        </w:rPr>
        <w:t xml:space="preserve">s engineering materials. </w:t>
      </w:r>
      <w:r w:rsidR="00905931">
        <w:rPr>
          <w:rFonts w:ascii="Times New Roman" w:hAnsi="Times New Roman" w:cs="Times New Roman"/>
          <w:sz w:val="24"/>
          <w:szCs w:val="24"/>
        </w:rPr>
        <w:t>Even though</w:t>
      </w:r>
      <w:r>
        <w:rPr>
          <w:rFonts w:ascii="Times New Roman" w:hAnsi="Times New Roman" w:cs="Times New Roman" w:hint="eastAsia"/>
          <w:sz w:val="24"/>
          <w:szCs w:val="24"/>
        </w:rPr>
        <w:t xml:space="preserve"> the development of alloys with high GFA continues to be important, more and more attention is now </w:t>
      </w:r>
      <w:r>
        <w:rPr>
          <w:rFonts w:ascii="Times New Roman" w:hAnsi="Times New Roman" w:cs="Times New Roman"/>
          <w:sz w:val="24"/>
          <w:szCs w:val="24"/>
        </w:rPr>
        <w:t xml:space="preserve">focused on </w:t>
      </w:r>
      <w:r>
        <w:rPr>
          <w:rFonts w:ascii="Times New Roman" w:hAnsi="Times New Roman" w:cs="Times New Roman" w:hint="eastAsia"/>
          <w:sz w:val="24"/>
          <w:szCs w:val="24"/>
        </w:rPr>
        <w:t xml:space="preserve">the discovery of BMGs with a good combination of mechanical </w:t>
      </w:r>
      <w:r>
        <w:rPr>
          <w:rFonts w:ascii="Times New Roman" w:hAnsi="Times New Roman" w:cs="Times New Roman"/>
          <w:sz w:val="24"/>
          <w:szCs w:val="24"/>
        </w:rPr>
        <w:t>properties</w:t>
      </w:r>
      <w:r>
        <w:rPr>
          <w:rFonts w:ascii="Times New Roman" w:hAnsi="Times New Roman" w:cs="Times New Roman" w:hint="eastAsia"/>
          <w:sz w:val="24"/>
          <w:szCs w:val="24"/>
        </w:rPr>
        <w:t xml:space="preserve"> [99]. To date, </w:t>
      </w:r>
      <w:r>
        <w:rPr>
          <w:rFonts w:ascii="Times New Roman" w:eastAsia="AdvEPSTIM" w:hAnsi="Times New Roman" w:cs="Times New Roman" w:hint="eastAsia"/>
          <w:color w:val="000000"/>
          <w:sz w:val="24"/>
        </w:rPr>
        <w:t>many</w:t>
      </w:r>
      <w:r w:rsidRPr="00293086">
        <w:rPr>
          <w:rFonts w:ascii="Times New Roman" w:eastAsia="AdvEPSTIM" w:hAnsi="Times New Roman" w:cs="Times New Roman"/>
          <w:color w:val="000000"/>
          <w:sz w:val="24"/>
        </w:rPr>
        <w:t xml:space="preserve"> </w:t>
      </w:r>
      <w:r>
        <w:rPr>
          <w:rFonts w:ascii="Times New Roman" w:eastAsia="AdvEPSTIM" w:hAnsi="Times New Roman" w:cs="Times New Roman"/>
          <w:color w:val="000000"/>
          <w:sz w:val="24"/>
        </w:rPr>
        <w:t xml:space="preserve">approaches </w:t>
      </w:r>
      <w:r w:rsidRPr="00293086">
        <w:rPr>
          <w:rFonts w:ascii="Times New Roman" w:eastAsia="AdvEPSTIM" w:hAnsi="Times New Roman" w:cs="Times New Roman"/>
          <w:color w:val="000000"/>
          <w:sz w:val="24"/>
        </w:rPr>
        <w:t>of enhancing plasticity have emerged from extensive studies of the deformation of</w:t>
      </w:r>
      <w:r>
        <w:rPr>
          <w:rFonts w:ascii="Times New Roman" w:eastAsia="AdvEPSTIM" w:hAnsi="Times New Roman" w:cs="Times New Roman"/>
          <w:color w:val="000000"/>
          <w:sz w:val="24"/>
        </w:rPr>
        <w:t xml:space="preserve"> </w:t>
      </w:r>
      <w:r>
        <w:rPr>
          <w:rFonts w:ascii="Times New Roman" w:eastAsia="AdvEPSTIM" w:hAnsi="Times New Roman" w:cs="Times New Roman" w:hint="eastAsia"/>
          <w:color w:val="000000"/>
          <w:sz w:val="24"/>
        </w:rPr>
        <w:t xml:space="preserve"> metallic glasses</w:t>
      </w:r>
      <w:r w:rsidRPr="00293086">
        <w:rPr>
          <w:rFonts w:ascii="Times New Roman" w:eastAsia="AdvEPSTIM" w:hAnsi="Times New Roman" w:cs="Times New Roman"/>
          <w:color w:val="000000"/>
          <w:sz w:val="24"/>
        </w:rPr>
        <w:t>,</w:t>
      </w:r>
      <w:r>
        <w:rPr>
          <w:rFonts w:ascii="Times New Roman" w:eastAsia="AdvEPSTIM" w:hAnsi="Times New Roman" w:cs="Times New Roman" w:hint="eastAsia"/>
          <w:color w:val="000000"/>
          <w:sz w:val="24"/>
        </w:rPr>
        <w:t xml:space="preserve"> including </w:t>
      </w:r>
      <w:r>
        <w:rPr>
          <w:rFonts w:ascii="Times New Roman" w:eastAsia="AdvEPSTIM" w:hAnsi="Times New Roman" w:cs="Times New Roman"/>
          <w:color w:val="000000"/>
          <w:sz w:val="24"/>
        </w:rPr>
        <w:t xml:space="preserve">deformation-induced </w:t>
      </w:r>
      <w:r>
        <w:rPr>
          <w:rFonts w:ascii="Times New Roman" w:eastAsia="AdvEPSTIM" w:hAnsi="Times New Roman" w:cs="Times New Roman" w:hint="eastAsia"/>
          <w:color w:val="000000"/>
          <w:sz w:val="24"/>
        </w:rPr>
        <w:t>nanocrystallization</w:t>
      </w:r>
      <w:r>
        <w:rPr>
          <w:rFonts w:ascii="Times New Roman" w:eastAsia="AdvEPSTIM" w:hAnsi="Times New Roman" w:cs="Times New Roman"/>
          <w:color w:val="000000"/>
          <w:sz w:val="24"/>
        </w:rPr>
        <w:t xml:space="preserve"> [100−102]</w:t>
      </w:r>
      <w:r>
        <w:rPr>
          <w:rFonts w:ascii="Times New Roman" w:eastAsia="AdvEPSTIM" w:hAnsi="Times New Roman" w:cs="Times New Roman" w:hint="eastAsia"/>
          <w:color w:val="000000"/>
          <w:sz w:val="24"/>
        </w:rPr>
        <w:t>, composition modification</w:t>
      </w:r>
      <w:r>
        <w:rPr>
          <w:rFonts w:ascii="Times New Roman" w:eastAsia="AdvEPSTIM" w:hAnsi="Times New Roman" w:cs="Times New Roman"/>
          <w:color w:val="000000"/>
          <w:sz w:val="24"/>
        </w:rPr>
        <w:t xml:space="preserve"> (a large Poisson ratio)</w:t>
      </w:r>
      <w:r>
        <w:rPr>
          <w:rFonts w:ascii="Times New Roman" w:eastAsia="AdvEPSTIM" w:hAnsi="Times New Roman" w:cs="Times New Roman" w:hint="eastAsia"/>
          <w:color w:val="000000"/>
          <w:sz w:val="24"/>
        </w:rPr>
        <w:t xml:space="preserve"> </w:t>
      </w:r>
      <w:r w:rsidRPr="001434EA">
        <w:rPr>
          <w:rFonts w:ascii="Times New Roman" w:eastAsia="AdvEPSTIM" w:hAnsi="Times New Roman" w:cs="Times New Roman" w:hint="eastAsia"/>
          <w:color w:val="000000" w:themeColor="text1"/>
          <w:sz w:val="24"/>
        </w:rPr>
        <w:t>[10</w:t>
      </w:r>
      <w:r w:rsidRPr="001434EA">
        <w:rPr>
          <w:rFonts w:ascii="Times New Roman" w:eastAsia="AdvEPSTIM" w:hAnsi="Times New Roman" w:cs="Times New Roman"/>
          <w:color w:val="000000" w:themeColor="text1"/>
          <w:sz w:val="24"/>
        </w:rPr>
        <w:t>3</w:t>
      </w:r>
      <w:r>
        <w:rPr>
          <w:rFonts w:ascii="Times New Roman" w:eastAsia="AdvEPSTIM" w:hAnsi="Times New Roman" w:cs="Times New Roman"/>
          <w:color w:val="000000" w:themeColor="text1"/>
          <w:sz w:val="24"/>
        </w:rPr>
        <w:t>−108</w:t>
      </w:r>
      <w:r w:rsidRPr="001434EA">
        <w:rPr>
          <w:rFonts w:ascii="Times New Roman" w:eastAsia="AdvEPSTIM" w:hAnsi="Times New Roman" w:cs="Times New Roman" w:hint="eastAsia"/>
          <w:color w:val="000000" w:themeColor="text1"/>
          <w:sz w:val="24"/>
        </w:rPr>
        <w:t>],</w:t>
      </w:r>
      <w:r>
        <w:rPr>
          <w:rFonts w:ascii="Times New Roman" w:eastAsia="AdvEPSTIM" w:hAnsi="Times New Roman" w:cs="Times New Roman" w:hint="eastAsia"/>
          <w:color w:val="000000"/>
          <w:sz w:val="24"/>
        </w:rPr>
        <w:t xml:space="preserve"> phase separation</w:t>
      </w:r>
      <w:r>
        <w:rPr>
          <w:rFonts w:ascii="Times New Roman" w:eastAsia="AdvEPSTIM" w:hAnsi="Times New Roman" w:cs="Times New Roman"/>
          <w:color w:val="000000"/>
          <w:sz w:val="24"/>
        </w:rPr>
        <w:t xml:space="preserve"> [109−111]</w:t>
      </w:r>
      <w:r>
        <w:rPr>
          <w:rFonts w:ascii="Times New Roman" w:eastAsia="AdvEPSTIM" w:hAnsi="Times New Roman" w:cs="Times New Roman" w:hint="eastAsia"/>
          <w:color w:val="000000"/>
          <w:sz w:val="24"/>
        </w:rPr>
        <w:t>, in situ/ex situ  formation of second phases (composites)</w:t>
      </w:r>
      <w:r>
        <w:rPr>
          <w:rFonts w:ascii="Times New Roman" w:eastAsia="AdvEPSTIM" w:hAnsi="Times New Roman" w:cs="Times New Roman"/>
          <w:color w:val="000000"/>
          <w:sz w:val="24"/>
        </w:rPr>
        <w:t xml:space="preserve"> [112−117]</w:t>
      </w:r>
      <w:r>
        <w:rPr>
          <w:rFonts w:ascii="Times New Roman" w:eastAsia="AdvEPSTIM" w:hAnsi="Times New Roman" w:cs="Times New Roman" w:hint="eastAsia"/>
          <w:color w:val="000000"/>
          <w:sz w:val="24"/>
        </w:rPr>
        <w:t xml:space="preserve">, nanolamination </w:t>
      </w:r>
      <w:r>
        <w:rPr>
          <w:rFonts w:ascii="Times New Roman" w:eastAsia="AdvEPSTIM" w:hAnsi="Times New Roman" w:cs="Times New Roman"/>
          <w:color w:val="000000"/>
          <w:sz w:val="24"/>
        </w:rPr>
        <w:t xml:space="preserve">[118, 119] </w:t>
      </w:r>
      <w:r>
        <w:rPr>
          <w:rFonts w:ascii="Times New Roman" w:eastAsia="AdvEPSTIM" w:hAnsi="Times New Roman" w:cs="Times New Roman" w:hint="eastAsia"/>
          <w:color w:val="000000"/>
          <w:sz w:val="24"/>
        </w:rPr>
        <w:t xml:space="preserve">and </w:t>
      </w:r>
      <w:r>
        <w:rPr>
          <w:rFonts w:ascii="Times New Roman" w:eastAsia="AdvEPSTIM" w:hAnsi="Times New Roman" w:cs="Times New Roman"/>
          <w:color w:val="000000"/>
          <w:sz w:val="24"/>
        </w:rPr>
        <w:t>introduction of more free volume [120, 121]</w:t>
      </w:r>
      <w:r>
        <w:rPr>
          <w:rFonts w:ascii="Times New Roman" w:eastAsia="AdvEPSTIM" w:hAnsi="Times New Roman" w:cs="Times New Roman" w:hint="eastAsia"/>
          <w:color w:val="000000"/>
          <w:sz w:val="24"/>
        </w:rPr>
        <w:t>.</w:t>
      </w:r>
      <w:r>
        <w:rPr>
          <w:rFonts w:ascii="Times New Roman" w:eastAsia="AdvEPSTIM" w:hAnsi="Times New Roman" w:cs="Times New Roman"/>
          <w:color w:val="000000"/>
          <w:sz w:val="24"/>
        </w:rPr>
        <w:t xml:space="preserve"> In this section, we will review some representative metallic glasses with large room-temperature plasticity using above strategies.</w:t>
      </w:r>
    </w:p>
    <w:p w:rsidR="00D53822" w:rsidRPr="006578BD" w:rsidRDefault="00D53822" w:rsidP="00D53822">
      <w:pPr>
        <w:spacing w:after="0" w:line="480" w:lineRule="auto"/>
        <w:jc w:val="both"/>
        <w:rPr>
          <w:rFonts w:ascii="Times New Roman" w:eastAsia="AdvEPSTIM" w:hAnsi="Times New Roman" w:cs="Times New Roman"/>
          <w:b/>
          <w:color w:val="000000"/>
          <w:sz w:val="24"/>
          <w:szCs w:val="24"/>
        </w:rPr>
      </w:pPr>
    </w:p>
    <w:p w:rsidR="00D53822" w:rsidRPr="006578BD" w:rsidRDefault="005A0CEB" w:rsidP="00EB2A42">
      <w:pPr>
        <w:spacing w:after="0" w:line="480" w:lineRule="auto"/>
        <w:outlineLvl w:val="2"/>
        <w:rPr>
          <w:rFonts w:ascii="Times New Roman" w:eastAsia="AdvEPSTIM" w:hAnsi="Times New Roman" w:cs="Times New Roman"/>
          <w:b/>
          <w:color w:val="000000"/>
          <w:sz w:val="24"/>
          <w:szCs w:val="24"/>
        </w:rPr>
      </w:pPr>
      <w:bookmarkStart w:id="13" w:name="_Toc381374264"/>
      <w:r>
        <w:rPr>
          <w:rFonts w:ascii="Times New Roman" w:eastAsia="AdvEPSTIM" w:hAnsi="Times New Roman" w:cs="Times New Roman"/>
          <w:b/>
          <w:color w:val="000000"/>
          <w:sz w:val="24"/>
          <w:szCs w:val="24"/>
        </w:rPr>
        <w:t>2.5.1 Deformation-Induced N</w:t>
      </w:r>
      <w:r w:rsidR="00D53822" w:rsidRPr="006578BD">
        <w:rPr>
          <w:rFonts w:ascii="Times New Roman" w:eastAsia="AdvEPSTIM" w:hAnsi="Times New Roman" w:cs="Times New Roman"/>
          <w:b/>
          <w:color w:val="000000"/>
          <w:sz w:val="24"/>
          <w:szCs w:val="24"/>
        </w:rPr>
        <w:t>anocrystallization</w:t>
      </w:r>
      <w:bookmarkEnd w:id="13"/>
      <w:r w:rsidR="00D53822" w:rsidRPr="006578BD">
        <w:rPr>
          <w:rFonts w:ascii="Times New Roman" w:eastAsia="AdvEPSTIM" w:hAnsi="Times New Roman" w:cs="Times New Roman"/>
          <w:b/>
          <w:color w:val="000000"/>
          <w:sz w:val="24"/>
          <w:szCs w:val="24"/>
        </w:rPr>
        <w:t xml:space="preserve"> </w:t>
      </w:r>
    </w:p>
    <w:p w:rsidR="00D53822" w:rsidRDefault="00D53822" w:rsidP="00D53822">
      <w:pPr>
        <w:spacing w:after="0" w:line="480" w:lineRule="auto"/>
        <w:jc w:val="both"/>
        <w:rPr>
          <w:rFonts w:ascii="Times New Roman" w:eastAsia="AdvEPSTIM" w:hAnsi="Times New Roman" w:cs="Times New Roman"/>
          <w:color w:val="000000"/>
          <w:sz w:val="26"/>
          <w:szCs w:val="26"/>
        </w:rPr>
      </w:pPr>
    </w:p>
    <w:p w:rsidR="00D53822" w:rsidRDefault="00D53822" w:rsidP="00D53822">
      <w:pPr>
        <w:spacing w:after="0" w:line="480" w:lineRule="auto"/>
        <w:ind w:firstLine="720"/>
        <w:jc w:val="both"/>
        <w:rPr>
          <w:rFonts w:ascii="Times New Roman" w:eastAsia="AdvEPSTIM" w:hAnsi="Times New Roman" w:cs="Times New Roman"/>
          <w:color w:val="000000"/>
          <w:sz w:val="24"/>
          <w:szCs w:val="24"/>
          <w:lang w:val="en-US"/>
        </w:rPr>
      </w:pPr>
      <w:r w:rsidRPr="00D9146F">
        <w:rPr>
          <w:rFonts w:ascii="Times New Roman" w:eastAsia="AdvEPSTIM" w:hAnsi="Times New Roman" w:cs="Times New Roman"/>
          <w:color w:val="000000"/>
          <w:sz w:val="24"/>
          <w:szCs w:val="24"/>
        </w:rPr>
        <w:t xml:space="preserve">In 2006, Chen </w:t>
      </w:r>
      <w:r w:rsidRPr="008F57BF">
        <w:rPr>
          <w:rFonts w:ascii="Times New Roman" w:eastAsia="AdvEPSTIM" w:hAnsi="Times New Roman" w:cs="Times New Roman"/>
          <w:i/>
          <w:color w:val="000000"/>
          <w:sz w:val="24"/>
          <w:szCs w:val="24"/>
        </w:rPr>
        <w:t>et al.</w:t>
      </w:r>
      <w:r w:rsidRPr="00D9146F">
        <w:rPr>
          <w:rFonts w:ascii="Times New Roman" w:eastAsia="AdvEPSTIM" w:hAnsi="Times New Roman" w:cs="Times New Roman"/>
          <w:color w:val="000000"/>
          <w:sz w:val="24"/>
          <w:szCs w:val="24"/>
        </w:rPr>
        <w:t xml:space="preserve"> </w:t>
      </w:r>
      <w:r w:rsidR="00905931">
        <w:rPr>
          <w:rFonts w:ascii="Times New Roman" w:eastAsia="AdvEPSTIM" w:hAnsi="Times New Roman" w:cs="Times New Roman"/>
          <w:color w:val="000000"/>
          <w:sz w:val="24"/>
          <w:szCs w:val="24"/>
        </w:rPr>
        <w:t>[101]</w:t>
      </w:r>
      <w:r w:rsidRPr="00D9146F">
        <w:rPr>
          <w:rFonts w:ascii="Times New Roman" w:eastAsia="AdvEPSTIM" w:hAnsi="Times New Roman" w:cs="Times New Roman"/>
          <w:color w:val="000000"/>
          <w:sz w:val="24"/>
          <w:szCs w:val="24"/>
        </w:rPr>
        <w:t xml:space="preserve"> reported deformation induced nanocrystallization within shear bands in glassy alloy Cu</w:t>
      </w:r>
      <w:r w:rsidRPr="00D9146F">
        <w:rPr>
          <w:rFonts w:ascii="Times New Roman" w:eastAsia="AdvEPSTIM" w:hAnsi="Times New Roman" w:cs="Times New Roman"/>
          <w:color w:val="000000"/>
          <w:sz w:val="24"/>
          <w:szCs w:val="24"/>
          <w:vertAlign w:val="subscript"/>
        </w:rPr>
        <w:t>50</w:t>
      </w:r>
      <w:r w:rsidRPr="00D9146F">
        <w:rPr>
          <w:rFonts w:ascii="Times New Roman" w:eastAsia="AdvEPSTIM" w:hAnsi="Times New Roman" w:cs="Times New Roman"/>
          <w:color w:val="000000"/>
          <w:sz w:val="24"/>
          <w:szCs w:val="24"/>
        </w:rPr>
        <w:t>Zr</w:t>
      </w:r>
      <w:r w:rsidRPr="00D9146F">
        <w:rPr>
          <w:rFonts w:ascii="Times New Roman" w:eastAsia="AdvEPSTIM" w:hAnsi="Times New Roman" w:cs="Times New Roman"/>
          <w:color w:val="000000"/>
          <w:sz w:val="24"/>
          <w:szCs w:val="24"/>
          <w:vertAlign w:val="subscript"/>
        </w:rPr>
        <w:t>50</w:t>
      </w:r>
      <w:r w:rsidRPr="00D9146F">
        <w:rPr>
          <w:rFonts w:ascii="Times New Roman" w:eastAsia="AdvEPSTIM" w:hAnsi="Times New Roman" w:cs="Times New Roman"/>
          <w:color w:val="000000"/>
          <w:sz w:val="24"/>
          <w:szCs w:val="24"/>
        </w:rPr>
        <w:t xml:space="preserve">, and suggested that this leads to large plasticity and strain hardening. Figure 2.17 shows </w:t>
      </w:r>
      <w:r w:rsidRPr="00D9146F">
        <w:rPr>
          <w:rFonts w:ascii="Times New Roman" w:hAnsi="Times New Roman" w:cs="Times New Roman"/>
          <w:sz w:val="24"/>
          <w:szCs w:val="24"/>
          <w:lang w:val="en-US"/>
        </w:rPr>
        <w:t>TEM observations of shear bands in the deformed Zr</w:t>
      </w:r>
      <w:r w:rsidRPr="00D9146F">
        <w:rPr>
          <w:rFonts w:ascii="Times New Roman" w:hAnsi="Times New Roman" w:cs="Times New Roman"/>
          <w:sz w:val="24"/>
          <w:szCs w:val="24"/>
          <w:vertAlign w:val="subscript"/>
          <w:lang w:val="en-US"/>
        </w:rPr>
        <w:t>50</w:t>
      </w:r>
      <w:r w:rsidRPr="00D9146F">
        <w:rPr>
          <w:rFonts w:ascii="Times New Roman" w:hAnsi="Times New Roman" w:cs="Times New Roman"/>
          <w:sz w:val="24"/>
          <w:szCs w:val="24"/>
          <w:lang w:val="en-US"/>
        </w:rPr>
        <w:t>Cu</w:t>
      </w:r>
      <w:r w:rsidRPr="00D9146F">
        <w:rPr>
          <w:rFonts w:ascii="Times New Roman" w:hAnsi="Times New Roman" w:cs="Times New Roman"/>
          <w:sz w:val="24"/>
          <w:szCs w:val="24"/>
          <w:vertAlign w:val="subscript"/>
          <w:lang w:val="en-US"/>
        </w:rPr>
        <w:t>50</w:t>
      </w:r>
      <w:r w:rsidRPr="00D9146F">
        <w:rPr>
          <w:rFonts w:ascii="Times New Roman" w:hAnsi="Times New Roman" w:cs="Times New Roman"/>
          <w:sz w:val="24"/>
          <w:szCs w:val="24"/>
          <w:lang w:val="en-US"/>
        </w:rPr>
        <w:t xml:space="preserve"> BMG. </w:t>
      </w:r>
      <w:r>
        <w:rPr>
          <w:rFonts w:ascii="Times New Roman" w:hAnsi="Times New Roman" w:cs="Times New Roman"/>
          <w:sz w:val="24"/>
          <w:szCs w:val="24"/>
          <w:lang w:val="en-US"/>
        </w:rPr>
        <w:t>A shear band with 3−</w:t>
      </w:r>
      <w:r w:rsidR="00905931">
        <w:rPr>
          <w:rFonts w:ascii="Times New Roman" w:hAnsi="Times New Roman" w:cs="Times New Roman"/>
          <w:sz w:val="24"/>
          <w:szCs w:val="24"/>
          <w:lang w:val="en-US"/>
        </w:rPr>
        <w:t>10 nm width</w:t>
      </w:r>
      <w:r w:rsidRPr="00D9146F">
        <w:rPr>
          <w:rFonts w:ascii="Times New Roman" w:hAnsi="Times New Roman" w:cs="Times New Roman"/>
          <w:sz w:val="24"/>
          <w:szCs w:val="24"/>
          <w:lang w:val="en-US"/>
        </w:rPr>
        <w:t xml:space="preserve"> appears in the thin region of a TEM sample and gradually vanishes in the thick region</w:t>
      </w:r>
      <w:r>
        <w:rPr>
          <w:rFonts w:ascii="Times New Roman" w:hAnsi="Times New Roman" w:cs="Times New Roman"/>
          <w:sz w:val="24"/>
          <w:szCs w:val="24"/>
          <w:lang w:val="en-US"/>
        </w:rPr>
        <w:t xml:space="preserve"> (</w:t>
      </w:r>
      <w:r w:rsidRPr="00D9146F">
        <w:rPr>
          <w:rFonts w:ascii="Times New Roman" w:hAnsi="Times New Roman" w:cs="Times New Roman"/>
          <w:sz w:val="24"/>
          <w:szCs w:val="24"/>
          <w:lang w:val="en-US"/>
        </w:rPr>
        <w:t>Figure 2.17 (a)</w:t>
      </w:r>
      <w:r>
        <w:rPr>
          <w:rFonts w:ascii="Times New Roman" w:hAnsi="Times New Roman" w:cs="Times New Roman"/>
          <w:sz w:val="24"/>
          <w:szCs w:val="24"/>
          <w:lang w:val="en-US"/>
        </w:rPr>
        <w:t>)</w:t>
      </w:r>
      <w:r w:rsidRPr="00D9146F">
        <w:rPr>
          <w:rFonts w:ascii="Times New Roman" w:hAnsi="Times New Roman" w:cs="Times New Roman"/>
          <w:sz w:val="24"/>
          <w:szCs w:val="24"/>
          <w:lang w:val="en-US"/>
        </w:rPr>
        <w:t>.  It can be seen from Figure 2.17 (b) that a number of n</w:t>
      </w:r>
      <w:r>
        <w:rPr>
          <w:rFonts w:ascii="Times New Roman" w:hAnsi="Times New Roman" w:cs="Times New Roman"/>
          <w:sz w:val="24"/>
          <w:szCs w:val="24"/>
          <w:lang w:val="en-US"/>
        </w:rPr>
        <w:t>anocrystallites with sizes of 5−</w:t>
      </w:r>
      <w:r w:rsidRPr="00D9146F">
        <w:rPr>
          <w:rFonts w:ascii="Times New Roman" w:hAnsi="Times New Roman" w:cs="Times New Roman"/>
          <w:sz w:val="24"/>
          <w:szCs w:val="24"/>
          <w:lang w:val="en-US"/>
        </w:rPr>
        <w:t>20 nm in diameter were observed in the deformed amorphous Zr</w:t>
      </w:r>
      <w:r w:rsidRPr="00D9146F">
        <w:rPr>
          <w:rFonts w:ascii="Times New Roman" w:hAnsi="Times New Roman" w:cs="Times New Roman"/>
          <w:sz w:val="24"/>
          <w:szCs w:val="24"/>
          <w:vertAlign w:val="subscript"/>
          <w:lang w:val="en-US"/>
        </w:rPr>
        <w:t>50</w:t>
      </w:r>
      <w:r w:rsidRPr="00D9146F">
        <w:rPr>
          <w:rFonts w:ascii="Times New Roman" w:hAnsi="Times New Roman" w:cs="Times New Roman"/>
          <w:sz w:val="24"/>
          <w:szCs w:val="24"/>
          <w:lang w:val="en-US"/>
        </w:rPr>
        <w:t>Cu</w:t>
      </w:r>
      <w:r w:rsidRPr="00D9146F">
        <w:rPr>
          <w:rFonts w:ascii="Times New Roman" w:hAnsi="Times New Roman" w:cs="Times New Roman"/>
          <w:sz w:val="24"/>
          <w:szCs w:val="24"/>
          <w:vertAlign w:val="subscript"/>
          <w:lang w:val="en-US"/>
        </w:rPr>
        <w:t>50</w:t>
      </w:r>
      <w:r w:rsidRPr="00D9146F">
        <w:rPr>
          <w:rFonts w:ascii="Times New Roman" w:hAnsi="Times New Roman" w:cs="Times New Roman"/>
          <w:sz w:val="24"/>
          <w:szCs w:val="24"/>
          <w:lang w:val="en-US"/>
        </w:rPr>
        <w:t xml:space="preserve">. </w:t>
      </w:r>
      <w:r>
        <w:rPr>
          <w:rFonts w:ascii="Times New Roman" w:hAnsi="Times New Roman" w:cs="Times New Roman"/>
          <w:sz w:val="24"/>
          <w:szCs w:val="24"/>
          <w:lang w:val="en-US"/>
        </w:rPr>
        <w:t>Although the detailed mechanism of the deformation-induced nanocrystallization is still not clear yet, the authors speculate</w:t>
      </w:r>
      <w:r w:rsidRPr="00D9146F">
        <w:rPr>
          <w:rFonts w:ascii="Times New Roman" w:hAnsi="Times New Roman" w:cs="Times New Roman"/>
          <w:sz w:val="24"/>
          <w:szCs w:val="24"/>
          <w:lang w:val="en-US"/>
        </w:rPr>
        <w:t xml:space="preserve"> that </w:t>
      </w:r>
      <w:r>
        <w:rPr>
          <w:rFonts w:ascii="Times New Roman" w:hAnsi="Times New Roman" w:cs="Times New Roman"/>
          <w:sz w:val="24"/>
          <w:szCs w:val="24"/>
          <w:lang w:val="en-US"/>
        </w:rPr>
        <w:t xml:space="preserve">both the </w:t>
      </w:r>
      <w:r w:rsidRPr="00D9146F">
        <w:rPr>
          <w:rFonts w:ascii="Times New Roman" w:hAnsi="Times New Roman" w:cs="Times New Roman"/>
          <w:sz w:val="24"/>
          <w:szCs w:val="24"/>
          <w:lang w:val="en-US"/>
        </w:rPr>
        <w:t xml:space="preserve">temperature rise and </w:t>
      </w:r>
      <w:r w:rsidR="0087672E">
        <w:rPr>
          <w:rFonts w:ascii="Times New Roman" w:hAnsi="Times New Roman" w:cs="Times New Roman"/>
          <w:sz w:val="24"/>
          <w:szCs w:val="24"/>
          <w:lang w:val="en-US"/>
        </w:rPr>
        <w:t>the mass transport</w:t>
      </w:r>
      <w:r w:rsidRPr="00D9146F">
        <w:rPr>
          <w:rFonts w:ascii="Times New Roman" w:hAnsi="Times New Roman" w:cs="Times New Roman"/>
          <w:sz w:val="24"/>
          <w:szCs w:val="24"/>
          <w:lang w:val="en-US"/>
        </w:rPr>
        <w:t xml:space="preserve"> via significant plastic deform</w:t>
      </w:r>
      <w:r>
        <w:rPr>
          <w:rFonts w:ascii="Times New Roman" w:hAnsi="Times New Roman" w:cs="Times New Roman"/>
          <w:sz w:val="24"/>
          <w:szCs w:val="24"/>
          <w:lang w:val="en-US"/>
        </w:rPr>
        <w:t xml:space="preserve">ation result in the formation of nanocrystals </w:t>
      </w:r>
      <w:r w:rsidRPr="00D9146F">
        <w:rPr>
          <w:rFonts w:ascii="Times New Roman" w:hAnsi="Times New Roman" w:cs="Times New Roman"/>
          <w:sz w:val="24"/>
          <w:szCs w:val="24"/>
          <w:lang w:val="en-US"/>
        </w:rPr>
        <w:t>within the shear bands.</w:t>
      </w:r>
      <w:r>
        <w:rPr>
          <w:rFonts w:ascii="Times New Roman" w:hAnsi="Times New Roman" w:cs="Times New Roman"/>
          <w:sz w:val="24"/>
          <w:szCs w:val="24"/>
          <w:lang w:val="en-US"/>
        </w:rPr>
        <w:t xml:space="preserve"> HRTEM image shows that maze structures within the shear band appear slightly coarser than those in the region outside</w:t>
      </w:r>
      <w:r w:rsidRPr="00EA7372">
        <w:rPr>
          <w:rFonts w:ascii="Times New Roman" w:hAnsi="Times New Roman" w:cs="Times New Roman"/>
          <w:sz w:val="24"/>
          <w:szCs w:val="24"/>
          <w:lang w:val="en-US"/>
        </w:rPr>
        <w:t xml:space="preserve"> </w:t>
      </w:r>
      <w:r>
        <w:rPr>
          <w:rFonts w:ascii="Times New Roman" w:hAnsi="Times New Roman" w:cs="Times New Roman"/>
          <w:sz w:val="24"/>
          <w:szCs w:val="24"/>
          <w:lang w:val="en-US"/>
        </w:rPr>
        <w:t>(Figure 2.17 (b)),</w:t>
      </w:r>
      <w:r w:rsidRPr="00EA7372">
        <w:rPr>
          <w:rFonts w:ascii="Times New Roman" w:hAnsi="Times New Roman" w:cs="Times New Roman"/>
          <w:sz w:val="24"/>
          <w:szCs w:val="24"/>
          <w:lang w:val="en-US"/>
        </w:rPr>
        <w:t xml:space="preserve"> </w:t>
      </w:r>
      <w:r>
        <w:rPr>
          <w:rFonts w:ascii="Times New Roman" w:hAnsi="Times New Roman" w:cs="Times New Roman"/>
          <w:sz w:val="24"/>
          <w:szCs w:val="24"/>
          <w:lang w:val="en-US"/>
        </w:rPr>
        <w:t>which may be related to the STZ by atomistic simulation.</w:t>
      </w:r>
      <w:r>
        <w:rPr>
          <w:rFonts w:ascii="Times New Roman" w:eastAsia="AdvEPSTIM" w:hAnsi="Times New Roman" w:cs="Times New Roman"/>
          <w:color w:val="000000"/>
          <w:sz w:val="24"/>
          <w:szCs w:val="24"/>
          <w:lang w:val="en-US"/>
        </w:rPr>
        <w:t xml:space="preserve"> The morphology changes of shear </w:t>
      </w:r>
      <w:r>
        <w:rPr>
          <w:rFonts w:ascii="Times New Roman" w:eastAsia="AdvEPSTIM" w:hAnsi="Times New Roman" w:cs="Times New Roman"/>
          <w:color w:val="000000"/>
          <w:sz w:val="24"/>
          <w:szCs w:val="24"/>
          <w:lang w:val="en-US"/>
        </w:rPr>
        <w:lastRenderedPageBreak/>
        <w:t>bands provide evidence for the strong interaction between shear bands and nanocrystallites. Figure 2.17 (d) shows that a shear band gradually becomes wider from 2 mm to 5 nm when the band approaches a nanocrystal. Since both the elastic shear stress and shear strain are in inverse proportion to the band width, the width increase of a shear band would reduce the elastic shear stress and strain near the particles, and thereby impedes the catastrophic failure along a single shear band. Besides, crystal defects such as dislocations, deformation twins, and stacking faults were also observed in the nanocrystals. The formation of these ductile crystal defects can compensate the strain softening from shear bands, causing final extraordinary plasticity in the Cu</w:t>
      </w:r>
      <w:r w:rsidRPr="00C46D4A">
        <w:rPr>
          <w:rFonts w:ascii="Times New Roman" w:eastAsia="AdvEPSTIM" w:hAnsi="Times New Roman" w:cs="Times New Roman"/>
          <w:color w:val="000000"/>
          <w:sz w:val="24"/>
          <w:szCs w:val="24"/>
          <w:vertAlign w:val="subscript"/>
          <w:lang w:val="en-US"/>
        </w:rPr>
        <w:t>50</w:t>
      </w:r>
      <w:r>
        <w:rPr>
          <w:rFonts w:ascii="Times New Roman" w:eastAsia="AdvEPSTIM" w:hAnsi="Times New Roman" w:cs="Times New Roman"/>
          <w:color w:val="000000"/>
          <w:sz w:val="24"/>
          <w:szCs w:val="24"/>
          <w:lang w:val="en-US"/>
        </w:rPr>
        <w:t>Zr</w:t>
      </w:r>
      <w:r w:rsidRPr="00C46D4A">
        <w:rPr>
          <w:rFonts w:ascii="Times New Roman" w:eastAsia="AdvEPSTIM" w:hAnsi="Times New Roman" w:cs="Times New Roman"/>
          <w:color w:val="000000"/>
          <w:sz w:val="24"/>
          <w:szCs w:val="24"/>
          <w:vertAlign w:val="subscript"/>
          <w:lang w:val="en-US"/>
        </w:rPr>
        <w:t>50</w:t>
      </w:r>
      <w:r w:rsidR="00331004">
        <w:rPr>
          <w:rFonts w:ascii="Times New Roman" w:eastAsia="AdvEPSTIM" w:hAnsi="Times New Roman" w:cs="Times New Roman"/>
          <w:color w:val="000000"/>
          <w:sz w:val="24"/>
          <w:szCs w:val="24"/>
          <w:lang w:val="en-US"/>
        </w:rPr>
        <w:t xml:space="preserve"> amorphous alloy</w:t>
      </w:r>
      <w:r>
        <w:rPr>
          <w:rFonts w:ascii="Times New Roman" w:eastAsia="AdvEPSTIM" w:hAnsi="Times New Roman" w:cs="Times New Roman"/>
          <w:color w:val="000000"/>
          <w:sz w:val="24"/>
          <w:szCs w:val="24"/>
          <w:lang w:val="en-US"/>
        </w:rPr>
        <w:t xml:space="preserve">. </w:t>
      </w:r>
    </w:p>
    <w:p w:rsidR="00D53822" w:rsidRDefault="00D53822" w:rsidP="00D53822">
      <w:pPr>
        <w:spacing w:after="0" w:line="480" w:lineRule="auto"/>
        <w:jc w:val="both"/>
        <w:rPr>
          <w:rFonts w:ascii="Times New Roman" w:eastAsia="AdvEPSTIM" w:hAnsi="Times New Roman" w:cs="Times New Roman"/>
          <w:color w:val="000000"/>
          <w:sz w:val="24"/>
          <w:szCs w:val="24"/>
          <w:lang w:val="en-US"/>
        </w:rPr>
      </w:pPr>
    </w:p>
    <w:p w:rsidR="00D53822" w:rsidRDefault="00D53822" w:rsidP="00D53822">
      <w:pPr>
        <w:spacing w:after="0" w:line="480" w:lineRule="auto"/>
        <w:jc w:val="both"/>
        <w:rPr>
          <w:rFonts w:ascii="Times New Roman" w:eastAsia="AdvEPSTIM" w:hAnsi="Times New Roman" w:cs="Times New Roman"/>
          <w:color w:val="000000"/>
          <w:sz w:val="24"/>
          <w:szCs w:val="24"/>
          <w:lang w:val="en-US"/>
        </w:rPr>
      </w:pPr>
    </w:p>
    <w:p w:rsidR="00D53822" w:rsidRPr="00852621" w:rsidRDefault="00D53822" w:rsidP="00D53822">
      <w:pPr>
        <w:spacing w:after="0" w:line="480" w:lineRule="auto"/>
        <w:jc w:val="both"/>
        <w:rPr>
          <w:rFonts w:ascii="Times New Roman" w:eastAsia="AdvEPSTIM" w:hAnsi="Times New Roman" w:cs="Times New Roman"/>
          <w:color w:val="000000"/>
          <w:sz w:val="24"/>
          <w:szCs w:val="24"/>
          <w:lang w:val="en-US"/>
        </w:rPr>
      </w:pPr>
    </w:p>
    <w:p w:rsidR="00D53822" w:rsidRDefault="00D53822" w:rsidP="00D53822">
      <w:pPr>
        <w:spacing w:after="0" w:line="480" w:lineRule="auto"/>
        <w:jc w:val="both"/>
        <w:rPr>
          <w:rFonts w:ascii="Times New Roman" w:eastAsia="AdvEPSTIM" w:hAnsi="Times New Roman" w:cs="Times New Roman"/>
          <w:color w:val="000000"/>
          <w:sz w:val="26"/>
          <w:szCs w:val="26"/>
        </w:rPr>
      </w:pPr>
    </w:p>
    <w:p w:rsidR="00D53822" w:rsidRDefault="00D53822" w:rsidP="00D53822">
      <w:pPr>
        <w:spacing w:after="0" w:line="480" w:lineRule="auto"/>
        <w:jc w:val="both"/>
        <w:rPr>
          <w:rFonts w:ascii="Times New Roman" w:eastAsia="AdvEPSTIM" w:hAnsi="Times New Roman" w:cs="Times New Roman"/>
          <w:color w:val="000000"/>
          <w:sz w:val="26"/>
          <w:szCs w:val="26"/>
        </w:rPr>
      </w:pPr>
    </w:p>
    <w:p w:rsidR="00D53822" w:rsidRDefault="00866B21" w:rsidP="00D53822">
      <w:pPr>
        <w:spacing w:after="0" w:line="480" w:lineRule="auto"/>
        <w:jc w:val="both"/>
        <w:rPr>
          <w:rFonts w:ascii="Times New Roman" w:eastAsia="AdvEPSTIM" w:hAnsi="Times New Roman" w:cs="Times New Roman"/>
          <w:color w:val="000000"/>
          <w:sz w:val="26"/>
          <w:szCs w:val="26"/>
        </w:rPr>
      </w:pPr>
      <w:r w:rsidRPr="00866B21">
        <w:rPr>
          <w:rFonts w:ascii="Times New Roman" w:eastAsia="AdvEPSTIM" w:hAnsi="Times New Roman" w:cs="Times New Roman"/>
          <w:noProof/>
          <w:color w:val="000000"/>
          <w:sz w:val="26"/>
          <w:szCs w:val="26"/>
        </w:rPr>
        <w:drawing>
          <wp:anchor distT="0" distB="0" distL="114300" distR="114300" simplePos="0" relativeHeight="252014080" behindDoc="0" locked="0" layoutInCell="1" allowOverlap="1">
            <wp:simplePos x="0" y="0"/>
            <wp:positionH relativeFrom="column">
              <wp:posOffset>1211746</wp:posOffset>
            </wp:positionH>
            <wp:positionV relativeFrom="paragraph">
              <wp:posOffset>-1339270</wp:posOffset>
            </wp:positionV>
            <wp:extent cx="3264838" cy="3228229"/>
            <wp:effectExtent l="19050" t="0" r="0" b="0"/>
            <wp:wrapNone/>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3265474" cy="3226003"/>
                    </a:xfrm>
                    <a:prstGeom prst="rect">
                      <a:avLst/>
                    </a:prstGeom>
                    <a:noFill/>
                    <a:ln w="9525">
                      <a:noFill/>
                      <a:miter lim="800000"/>
                      <a:headEnd/>
                      <a:tailEnd/>
                    </a:ln>
                  </pic:spPr>
                </pic:pic>
              </a:graphicData>
            </a:graphic>
          </wp:anchor>
        </w:drawing>
      </w:r>
    </w:p>
    <w:p w:rsidR="00D53822" w:rsidRDefault="00D53822" w:rsidP="00D53822">
      <w:pPr>
        <w:spacing w:after="0" w:line="480" w:lineRule="auto"/>
        <w:jc w:val="both"/>
        <w:rPr>
          <w:rFonts w:ascii="Times New Roman" w:eastAsia="AdvEPSTIM" w:hAnsi="Times New Roman" w:cs="Times New Roman"/>
          <w:color w:val="000000"/>
          <w:sz w:val="26"/>
          <w:szCs w:val="26"/>
        </w:rPr>
      </w:pPr>
    </w:p>
    <w:p w:rsidR="00D53822" w:rsidRDefault="00D53822" w:rsidP="00D53822">
      <w:pPr>
        <w:spacing w:after="0" w:line="480" w:lineRule="auto"/>
        <w:jc w:val="both"/>
        <w:rPr>
          <w:rFonts w:ascii="Times New Roman" w:eastAsia="AdvEPSTIM" w:hAnsi="Times New Roman" w:cs="Times New Roman"/>
          <w:color w:val="000000"/>
          <w:sz w:val="26"/>
          <w:szCs w:val="26"/>
        </w:rPr>
      </w:pPr>
    </w:p>
    <w:p w:rsidR="00AD6D3A" w:rsidRDefault="00AD6D3A" w:rsidP="00D53822">
      <w:pPr>
        <w:spacing w:after="0" w:line="480" w:lineRule="auto"/>
        <w:jc w:val="both"/>
        <w:rPr>
          <w:rFonts w:ascii="Times New Roman" w:eastAsia="AdvEPSTIM" w:hAnsi="Times New Roman" w:cs="Times New Roman"/>
          <w:color w:val="000000"/>
          <w:sz w:val="26"/>
          <w:szCs w:val="26"/>
        </w:rPr>
      </w:pPr>
    </w:p>
    <w:p w:rsidR="00AD6D3A" w:rsidRDefault="00AD6D3A" w:rsidP="00D53822">
      <w:pPr>
        <w:spacing w:after="0" w:line="480" w:lineRule="auto"/>
        <w:jc w:val="both"/>
        <w:rPr>
          <w:rFonts w:ascii="Times New Roman" w:eastAsia="AdvEPSTIM" w:hAnsi="Times New Roman" w:cs="Times New Roman"/>
          <w:color w:val="000000"/>
          <w:sz w:val="26"/>
          <w:szCs w:val="26"/>
        </w:rPr>
      </w:pPr>
    </w:p>
    <w:p w:rsidR="00D53822" w:rsidRDefault="00002894" w:rsidP="00D53822">
      <w:pPr>
        <w:spacing w:after="0" w:line="480" w:lineRule="auto"/>
        <w:jc w:val="both"/>
        <w:rPr>
          <w:rFonts w:ascii="Times New Roman" w:eastAsia="AdvEPSTIM" w:hAnsi="Times New Roman" w:cs="Times New Roman"/>
          <w:color w:val="000000"/>
          <w:sz w:val="26"/>
          <w:szCs w:val="26"/>
        </w:rPr>
      </w:pPr>
      <w:r w:rsidRPr="00002894">
        <w:rPr>
          <w:rFonts w:ascii="Times New Roman" w:hAnsi="Times New Roman" w:cs="Times New Roman"/>
          <w:noProof/>
          <w:sz w:val="24"/>
          <w:szCs w:val="24"/>
          <w:lang w:val="en-US" w:eastAsia="zh-TW"/>
        </w:rPr>
        <w:pict>
          <v:shape id="_x0000_s1032" type="#_x0000_t202" style="position:absolute;left:0;text-align:left;margin-left:-4pt;margin-top:17.55pt;width:455.55pt;height:135.2pt;z-index:251572736;mso-width-relative:margin;mso-height-relative:margin" filled="f" stroked="f">
            <v:textbox style="mso-next-textbox:#_x0000_s1032">
              <w:txbxContent>
                <w:p w:rsidR="00A801FF" w:rsidRPr="00263D07" w:rsidRDefault="00A801FF" w:rsidP="00D53822">
                  <w:pPr>
                    <w:spacing w:after="0" w:line="480" w:lineRule="auto"/>
                    <w:jc w:val="both"/>
                    <w:rPr>
                      <w:rFonts w:ascii="Times New Roman" w:hAnsi="Times New Roman" w:cs="Times New Roman"/>
                      <w:sz w:val="24"/>
                      <w:szCs w:val="24"/>
                      <w:lang w:val="en-US"/>
                    </w:rPr>
                  </w:pPr>
                  <w:proofErr w:type="gramStart"/>
                  <w:r w:rsidRPr="00263D07">
                    <w:rPr>
                      <w:rFonts w:ascii="Times New Roman" w:hAnsi="Times New Roman" w:cs="Times New Roman"/>
                      <w:sz w:val="24"/>
                      <w:szCs w:val="24"/>
                      <w:lang w:val="en-US"/>
                    </w:rPr>
                    <w:t>Figure 2.17</w:t>
                  </w:r>
                  <w:r>
                    <w:rPr>
                      <w:rFonts w:ascii="Times New Roman" w:hAnsi="Times New Roman" w:cs="Times New Roman"/>
                      <w:sz w:val="24"/>
                      <w:szCs w:val="24"/>
                      <w:lang w:val="en-US"/>
                    </w:rPr>
                    <w:t>.</w:t>
                  </w:r>
                  <w:proofErr w:type="gramEnd"/>
                  <w:r w:rsidRPr="00263D07">
                    <w:rPr>
                      <w:rFonts w:ascii="Times New Roman" w:hAnsi="Times New Roman" w:cs="Times New Roman"/>
                      <w:sz w:val="24"/>
                      <w:szCs w:val="24"/>
                      <w:lang w:val="en-US"/>
                    </w:rPr>
                    <w:t xml:space="preserve"> </w:t>
                  </w:r>
                  <w:proofErr w:type="gramStart"/>
                  <w:r w:rsidRPr="00263D07">
                    <w:rPr>
                      <w:rFonts w:ascii="Times New Roman" w:hAnsi="Times New Roman" w:cs="Times New Roman"/>
                      <w:sz w:val="24"/>
                      <w:szCs w:val="24"/>
                      <w:lang w:val="en-US"/>
                    </w:rPr>
                    <w:t>TEM observations of shear bands in the deformed Zr</w:t>
                  </w:r>
                  <w:r w:rsidRPr="00263D07">
                    <w:rPr>
                      <w:rFonts w:ascii="Times New Roman" w:hAnsi="Times New Roman" w:cs="Times New Roman"/>
                      <w:sz w:val="24"/>
                      <w:szCs w:val="24"/>
                      <w:vertAlign w:val="subscript"/>
                      <w:lang w:val="en-US"/>
                    </w:rPr>
                    <w:t>50</w:t>
                  </w:r>
                  <w:r w:rsidRPr="00263D07">
                    <w:rPr>
                      <w:rFonts w:ascii="Times New Roman" w:hAnsi="Times New Roman" w:cs="Times New Roman"/>
                      <w:sz w:val="24"/>
                      <w:szCs w:val="24"/>
                      <w:lang w:val="en-US"/>
                    </w:rPr>
                    <w:t>Cu</w:t>
                  </w:r>
                  <w:r w:rsidRPr="00263D07">
                    <w:rPr>
                      <w:rFonts w:ascii="Times New Roman" w:hAnsi="Times New Roman" w:cs="Times New Roman"/>
                      <w:sz w:val="24"/>
                      <w:szCs w:val="24"/>
                      <w:vertAlign w:val="subscript"/>
                      <w:lang w:val="en-US"/>
                    </w:rPr>
                    <w:t>50</w:t>
                  </w:r>
                  <w:r>
                    <w:rPr>
                      <w:rFonts w:ascii="Times New Roman" w:hAnsi="Times New Roman" w:cs="Times New Roman"/>
                      <w:sz w:val="24"/>
                      <w:szCs w:val="24"/>
                      <w:lang w:val="en-US"/>
                    </w:rPr>
                    <w:t xml:space="preserve"> BMG.</w:t>
                  </w:r>
                  <w:proofErr w:type="gramEnd"/>
                  <w:r>
                    <w:rPr>
                      <w:rFonts w:ascii="Times New Roman" w:hAnsi="Times New Roman" w:cs="Times New Roman"/>
                      <w:sz w:val="24"/>
                      <w:szCs w:val="24"/>
                      <w:lang w:val="en-US"/>
                    </w:rPr>
                    <w:t xml:space="preserve"> (a) BF-</w:t>
                  </w:r>
                  <w:r w:rsidRPr="00263D07">
                    <w:rPr>
                      <w:rFonts w:ascii="Times New Roman" w:hAnsi="Times New Roman" w:cs="Times New Roman"/>
                      <w:sz w:val="24"/>
                      <w:szCs w:val="24"/>
                      <w:lang w:val="en-US"/>
                    </w:rPr>
                    <w:t xml:space="preserve">TEM image of a narrow </w:t>
                  </w:r>
                  <w:r>
                    <w:rPr>
                      <w:rFonts w:ascii="Times New Roman" w:hAnsi="Times New Roman" w:cs="Times New Roman"/>
                      <w:sz w:val="24"/>
                      <w:szCs w:val="24"/>
                      <w:lang w:val="en-US"/>
                    </w:rPr>
                    <w:t xml:space="preserve">shear </w:t>
                  </w:r>
                  <w:r w:rsidRPr="00263D07">
                    <w:rPr>
                      <w:rFonts w:ascii="Times New Roman" w:hAnsi="Times New Roman" w:cs="Times New Roman"/>
                      <w:sz w:val="24"/>
                      <w:szCs w:val="24"/>
                      <w:lang w:val="en-US"/>
                    </w:rPr>
                    <w:t>band</w:t>
                  </w:r>
                  <w:r>
                    <w:rPr>
                      <w:rFonts w:ascii="Times New Roman" w:hAnsi="Times New Roman" w:cs="Times New Roman"/>
                      <w:sz w:val="24"/>
                      <w:szCs w:val="24"/>
                      <w:lang w:val="en-US"/>
                    </w:rPr>
                    <w:t xml:space="preserve">. (b) </w:t>
                  </w:r>
                  <w:r w:rsidRPr="00263D07">
                    <w:rPr>
                      <w:rFonts w:ascii="Times New Roman" w:hAnsi="Times New Roman" w:cs="Times New Roman"/>
                      <w:sz w:val="24"/>
                      <w:szCs w:val="24"/>
                      <w:lang w:val="en-US"/>
                    </w:rPr>
                    <w:t xml:space="preserve">HRTEM image of a shear band with precipitate nanoparticle. (c) HREM image taken from the region </w:t>
                  </w:r>
                  <w:r>
                    <w:rPr>
                      <w:rFonts w:ascii="Times New Roman" w:hAnsi="Times New Roman" w:cs="Times New Roman"/>
                      <w:sz w:val="24"/>
                      <w:szCs w:val="24"/>
                      <w:lang w:val="en-US"/>
                    </w:rPr>
                    <w:t>“</w:t>
                  </w:r>
                  <w:r w:rsidRPr="00263D07">
                    <w:rPr>
                      <w:rFonts w:ascii="Times New Roman" w:hAnsi="Times New Roman" w:cs="Times New Roman"/>
                      <w:sz w:val="24"/>
                      <w:szCs w:val="24"/>
                      <w:lang w:val="en-US"/>
                    </w:rPr>
                    <w:t>S</w:t>
                  </w:r>
                  <w:r>
                    <w:rPr>
                      <w:rFonts w:ascii="Times New Roman" w:hAnsi="Times New Roman" w:cs="Times New Roman"/>
                      <w:sz w:val="24"/>
                      <w:szCs w:val="24"/>
                      <w:lang w:val="en-US"/>
                    </w:rPr>
                    <w:t>”</w:t>
                  </w:r>
                  <w:r w:rsidRPr="00263D07">
                    <w:rPr>
                      <w:rFonts w:ascii="Times New Roman" w:hAnsi="Times New Roman" w:cs="Times New Roman"/>
                      <w:sz w:val="24"/>
                      <w:szCs w:val="24"/>
                      <w:lang w:val="en-US"/>
                    </w:rPr>
                    <w:t xml:space="preserve"> in </w:t>
                  </w:r>
                  <w:r>
                    <w:rPr>
                      <w:rFonts w:ascii="Times New Roman" w:hAnsi="Times New Roman" w:cs="Times New Roman"/>
                      <w:sz w:val="24"/>
                      <w:szCs w:val="24"/>
                      <w:lang w:val="en-US"/>
                    </w:rPr>
                    <w:t>Fig. 2 (b). (d) FT-</w:t>
                  </w:r>
                  <w:r w:rsidRPr="00263D07">
                    <w:rPr>
                      <w:rFonts w:ascii="Times New Roman" w:hAnsi="Times New Roman" w:cs="Times New Roman"/>
                      <w:sz w:val="24"/>
                      <w:szCs w:val="24"/>
                      <w:lang w:val="en-US"/>
                    </w:rPr>
                    <w:t>HREM image showing that a shear band gradually becomes wider as approaching a nanoparticle.</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(Adapted from [101].)</w:t>
                  </w:r>
                  <w:proofErr w:type="gramEnd"/>
                </w:p>
              </w:txbxContent>
            </v:textbox>
          </v:shape>
        </w:pict>
      </w:r>
    </w:p>
    <w:p w:rsidR="00D53822" w:rsidRPr="00712F73" w:rsidRDefault="00D53822" w:rsidP="00D53822">
      <w:pPr>
        <w:spacing w:after="0" w:line="480" w:lineRule="auto"/>
        <w:jc w:val="both"/>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4"/>
          <w:szCs w:val="24"/>
        </w:rPr>
      </w:pPr>
    </w:p>
    <w:p w:rsidR="00D53822" w:rsidRDefault="00D53822" w:rsidP="00D53822">
      <w:pPr>
        <w:spacing w:after="0" w:line="480" w:lineRule="auto"/>
        <w:rPr>
          <w:rFonts w:ascii="Times New Roman" w:hAnsi="Times New Roman" w:cs="Times New Roman"/>
          <w:sz w:val="24"/>
          <w:szCs w:val="24"/>
        </w:rPr>
      </w:pPr>
    </w:p>
    <w:p w:rsidR="00D53822" w:rsidRDefault="00D53822" w:rsidP="00D53822">
      <w:pPr>
        <w:spacing w:after="0" w:line="480" w:lineRule="auto"/>
        <w:rPr>
          <w:rFonts w:ascii="Times New Roman" w:hAnsi="Times New Roman" w:cs="Times New Roman"/>
          <w:sz w:val="24"/>
          <w:szCs w:val="24"/>
        </w:rPr>
      </w:pPr>
    </w:p>
    <w:p w:rsidR="00D53822" w:rsidRDefault="00D53822" w:rsidP="00D5382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Fornell </w:t>
      </w:r>
      <w:r w:rsidRPr="00AD3D70">
        <w:rPr>
          <w:rFonts w:ascii="Times New Roman" w:hAnsi="Times New Roman" w:cs="Times New Roman"/>
          <w:i/>
          <w:sz w:val="24"/>
          <w:szCs w:val="24"/>
        </w:rPr>
        <w:t>et al.</w:t>
      </w:r>
      <w:r>
        <w:rPr>
          <w:rFonts w:ascii="Times New Roman" w:hAnsi="Times New Roman" w:cs="Times New Roman"/>
          <w:sz w:val="24"/>
          <w:szCs w:val="24"/>
        </w:rPr>
        <w:t xml:space="preserve"> [100] recently </w:t>
      </w:r>
      <w:r w:rsidR="000B6AD0">
        <w:rPr>
          <w:rFonts w:ascii="Times New Roman" w:hAnsi="Times New Roman" w:cs="Times New Roman"/>
          <w:sz w:val="24"/>
          <w:szCs w:val="24"/>
        </w:rPr>
        <w:t xml:space="preserve">reported </w:t>
      </w:r>
      <w:r>
        <w:rPr>
          <w:rFonts w:ascii="Times New Roman" w:hAnsi="Times New Roman" w:cs="Times New Roman"/>
          <w:sz w:val="24"/>
          <w:szCs w:val="24"/>
        </w:rPr>
        <w:t>a Zr</w:t>
      </w:r>
      <w:r w:rsidRPr="00EC029A">
        <w:rPr>
          <w:rFonts w:ascii="Times New Roman" w:hAnsi="Times New Roman" w:cs="Times New Roman"/>
          <w:sz w:val="24"/>
          <w:szCs w:val="24"/>
          <w:vertAlign w:val="subscript"/>
        </w:rPr>
        <w:t>62</w:t>
      </w:r>
      <w:r>
        <w:rPr>
          <w:rFonts w:ascii="Times New Roman" w:hAnsi="Times New Roman" w:cs="Times New Roman"/>
          <w:sz w:val="24"/>
          <w:szCs w:val="24"/>
        </w:rPr>
        <w:t>Cu</w:t>
      </w:r>
      <w:r w:rsidRPr="00EC029A">
        <w:rPr>
          <w:rFonts w:ascii="Times New Roman" w:hAnsi="Times New Roman" w:cs="Times New Roman"/>
          <w:sz w:val="24"/>
          <w:szCs w:val="24"/>
          <w:vertAlign w:val="subscript"/>
        </w:rPr>
        <w:t>18</w:t>
      </w:r>
      <w:r>
        <w:rPr>
          <w:rFonts w:ascii="Times New Roman" w:hAnsi="Times New Roman" w:cs="Times New Roman"/>
          <w:sz w:val="24"/>
          <w:szCs w:val="24"/>
        </w:rPr>
        <w:t>Ni</w:t>
      </w:r>
      <w:r w:rsidRPr="00EC029A">
        <w:rPr>
          <w:rFonts w:ascii="Times New Roman" w:hAnsi="Times New Roman" w:cs="Times New Roman"/>
          <w:sz w:val="24"/>
          <w:szCs w:val="24"/>
          <w:vertAlign w:val="subscript"/>
        </w:rPr>
        <w:t>10</w:t>
      </w:r>
      <w:r>
        <w:rPr>
          <w:rFonts w:ascii="Times New Roman" w:hAnsi="Times New Roman" w:cs="Times New Roman"/>
          <w:sz w:val="24"/>
          <w:szCs w:val="24"/>
        </w:rPr>
        <w:t>Al</w:t>
      </w:r>
      <w:r w:rsidRPr="00EC029A">
        <w:rPr>
          <w:rFonts w:ascii="Times New Roman" w:hAnsi="Times New Roman" w:cs="Times New Roman"/>
          <w:sz w:val="24"/>
          <w:szCs w:val="24"/>
          <w:vertAlign w:val="subscript"/>
        </w:rPr>
        <w:t>10</w:t>
      </w:r>
      <w:r>
        <w:rPr>
          <w:rFonts w:ascii="Times New Roman" w:hAnsi="Times New Roman" w:cs="Times New Roman"/>
          <w:sz w:val="24"/>
          <w:szCs w:val="24"/>
        </w:rPr>
        <w:t xml:space="preserve"> BMG with </w:t>
      </w:r>
      <w:proofErr w:type="gramStart"/>
      <w:r>
        <w:rPr>
          <w:rFonts w:ascii="Times New Roman" w:hAnsi="Times New Roman" w:cs="Times New Roman"/>
          <w:sz w:val="24"/>
          <w:szCs w:val="24"/>
        </w:rPr>
        <w:t>a remarkable</w:t>
      </w:r>
      <w:proofErr w:type="gramEnd"/>
      <w:r>
        <w:rPr>
          <w:rFonts w:ascii="Times New Roman" w:hAnsi="Times New Roman" w:cs="Times New Roman"/>
          <w:sz w:val="24"/>
          <w:szCs w:val="24"/>
        </w:rPr>
        <w:t xml:space="preserve"> room-temperature plasticity</w:t>
      </w:r>
      <w:r w:rsidR="000B6AD0">
        <w:rPr>
          <w:rFonts w:ascii="Times New Roman" w:hAnsi="Times New Roman" w:cs="Times New Roman"/>
          <w:sz w:val="24"/>
          <w:szCs w:val="24"/>
        </w:rPr>
        <w:t xml:space="preserve"> under compression (true strain up to</w:t>
      </w:r>
      <w:r>
        <w:rPr>
          <w:rFonts w:ascii="Times New Roman" w:hAnsi="Times New Roman" w:cs="Times New Roman"/>
          <w:sz w:val="24"/>
          <w:szCs w:val="24"/>
        </w:rPr>
        <w:t xml:space="preserve"> 120%</w:t>
      </w:r>
      <w:r w:rsidR="000B6AD0">
        <w:rPr>
          <w:rFonts w:ascii="Times New Roman" w:hAnsi="Times New Roman" w:cs="Times New Roman"/>
          <w:sz w:val="24"/>
          <w:szCs w:val="24"/>
        </w:rPr>
        <w:t xml:space="preserve"> before fracture</w:t>
      </w:r>
      <w:r>
        <w:rPr>
          <w:rFonts w:ascii="Times New Roman" w:hAnsi="Times New Roman" w:cs="Times New Roman"/>
          <w:sz w:val="24"/>
          <w:szCs w:val="24"/>
        </w:rPr>
        <w:t>). TEM observations of the compressed specimen demonstrate the occurrence of deformation-induced nanocrystallization which is responsible for the observed large plasticity. During nanoindentation, strain hardening was observed until the maximum applied load reaches 100 mN and decreases for higher loads. Interestingly, the formation of nanocrystals is also found within the dents.</w:t>
      </w:r>
    </w:p>
    <w:p w:rsidR="00D53822" w:rsidRDefault="00D53822" w:rsidP="00D5382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In fact, most BMGs do not exhibit strain hardening due to shear localization. The existing shear bands can be reactivated because prior deformation has changed the internal structure of the shear band (generation of free volume), reducing its flow stress. In the case of “deformation-induced nanocrystallization” glass, however, the formation of nanocrystals within shear bands might raise the flow stress inside an operating shear bands, causing the flow in the band to cease. This will impede the reactivation of existing shear bands and initiate new bands elsewhere in the undeformed area.</w:t>
      </w:r>
    </w:p>
    <w:p w:rsidR="00D53822" w:rsidRPr="00F426AB" w:rsidRDefault="00D53822" w:rsidP="00EB2A42">
      <w:pPr>
        <w:spacing w:after="0" w:line="480" w:lineRule="auto"/>
        <w:ind w:firstLine="240"/>
        <w:outlineLvl w:val="2"/>
        <w:rPr>
          <w:rFonts w:ascii="Times New Roman" w:hAnsi="Times New Roman" w:cs="Times New Roman"/>
          <w:sz w:val="24"/>
          <w:szCs w:val="24"/>
        </w:rPr>
      </w:pPr>
    </w:p>
    <w:p w:rsidR="00D53822" w:rsidRPr="006578BD" w:rsidRDefault="005A0CEB" w:rsidP="00EB2A42">
      <w:pPr>
        <w:spacing w:after="0" w:line="480" w:lineRule="auto"/>
        <w:outlineLvl w:val="2"/>
        <w:rPr>
          <w:rFonts w:ascii="Times New Roman" w:hAnsi="Times New Roman" w:cs="Times New Roman"/>
          <w:b/>
          <w:sz w:val="24"/>
          <w:szCs w:val="24"/>
        </w:rPr>
      </w:pPr>
      <w:bookmarkStart w:id="14" w:name="_Toc381374265"/>
      <w:r>
        <w:rPr>
          <w:rFonts w:ascii="Times New Roman" w:hAnsi="Times New Roman" w:cs="Times New Roman"/>
          <w:b/>
          <w:sz w:val="24"/>
          <w:szCs w:val="24"/>
        </w:rPr>
        <w:t>2.5.2 Composition Modification (A Large Poisson</w:t>
      </w:r>
      <w:r w:rsidR="002F6E98">
        <w:rPr>
          <w:rFonts w:ascii="Times New Roman" w:eastAsia="宋体" w:hAnsi="Times New Roman" w:cs="Times New Roman"/>
          <w:color w:val="000000"/>
          <w:sz w:val="24"/>
        </w:rPr>
        <w:t>’s</w:t>
      </w:r>
      <w:r>
        <w:rPr>
          <w:rFonts w:ascii="Times New Roman" w:hAnsi="Times New Roman" w:cs="Times New Roman"/>
          <w:b/>
          <w:sz w:val="24"/>
          <w:szCs w:val="24"/>
        </w:rPr>
        <w:t xml:space="preserve"> R</w:t>
      </w:r>
      <w:r w:rsidR="00D53822" w:rsidRPr="006578BD">
        <w:rPr>
          <w:rFonts w:ascii="Times New Roman" w:hAnsi="Times New Roman" w:cs="Times New Roman"/>
          <w:b/>
          <w:sz w:val="24"/>
          <w:szCs w:val="24"/>
        </w:rPr>
        <w:t>atio)</w:t>
      </w:r>
      <w:bookmarkEnd w:id="14"/>
    </w:p>
    <w:p w:rsidR="00D53822" w:rsidRDefault="00D53822" w:rsidP="00D53822">
      <w:pPr>
        <w:autoSpaceDE w:val="0"/>
        <w:autoSpaceDN w:val="0"/>
        <w:adjustRightInd w:val="0"/>
        <w:spacing w:after="0" w:line="480" w:lineRule="auto"/>
        <w:jc w:val="both"/>
        <w:rPr>
          <w:rFonts w:ascii="Times New Roman" w:hAnsi="Times New Roman" w:cs="Times New Roman"/>
          <w:sz w:val="24"/>
          <w:szCs w:val="24"/>
        </w:rPr>
      </w:pPr>
    </w:p>
    <w:p w:rsidR="00D53822" w:rsidRDefault="00D53822" w:rsidP="00D53822">
      <w:pPr>
        <w:autoSpaceDE w:val="0"/>
        <w:autoSpaceDN w:val="0"/>
        <w:adjustRightInd w:val="0"/>
        <w:spacing w:after="0" w:line="480" w:lineRule="auto"/>
        <w:ind w:firstLine="720"/>
        <w:jc w:val="both"/>
        <w:rPr>
          <w:rFonts w:ascii="Times New Roman" w:eastAsia="宋体" w:hAnsi="Times New Roman" w:cs="Times New Roman"/>
          <w:color w:val="000000"/>
          <w:sz w:val="24"/>
        </w:rPr>
      </w:pPr>
      <w:r>
        <w:rPr>
          <w:rFonts w:ascii="Times New Roman" w:eastAsia="宋体" w:hAnsi="Times New Roman" w:cs="Times New Roman"/>
          <w:color w:val="000000"/>
          <w:sz w:val="24"/>
        </w:rPr>
        <w:t xml:space="preserve">Based on limited hardness measurements, Chen </w:t>
      </w:r>
      <w:r w:rsidRPr="008F57BF">
        <w:rPr>
          <w:rFonts w:ascii="Times New Roman" w:eastAsia="宋体" w:hAnsi="Times New Roman" w:cs="Times New Roman"/>
          <w:i/>
          <w:color w:val="000000"/>
          <w:sz w:val="24"/>
        </w:rPr>
        <w:t>et al.</w:t>
      </w:r>
      <w:r>
        <w:rPr>
          <w:rFonts w:ascii="Times New Roman" w:eastAsia="宋体" w:hAnsi="Times New Roman" w:cs="Times New Roman"/>
          <w:color w:val="000000"/>
          <w:sz w:val="24"/>
        </w:rPr>
        <w:t xml:space="preserve"> [103] first proposed that the ductility of metallic glasses might increase with increasing Poisson’s ratio. However, this relation can mot be verified due to the historical lack of sufficient quantities of material for valid mechanical property testing. In 2004, Schroers and Johnson [104] reported that monolithic metallic glass Pt</w:t>
      </w:r>
      <w:r w:rsidRPr="001F7B52">
        <w:rPr>
          <w:rFonts w:ascii="Times New Roman" w:eastAsia="宋体" w:hAnsi="Times New Roman" w:cs="Times New Roman"/>
          <w:color w:val="000000"/>
          <w:sz w:val="24"/>
          <w:vertAlign w:val="subscript"/>
        </w:rPr>
        <w:t>57.5</w:t>
      </w:r>
      <w:r>
        <w:rPr>
          <w:rFonts w:ascii="Times New Roman" w:eastAsia="宋体" w:hAnsi="Times New Roman" w:cs="Times New Roman"/>
          <w:color w:val="000000"/>
          <w:sz w:val="24"/>
        </w:rPr>
        <w:t>Cu</w:t>
      </w:r>
      <w:r w:rsidRPr="001F7B52">
        <w:rPr>
          <w:rFonts w:ascii="Times New Roman" w:eastAsia="宋体" w:hAnsi="Times New Roman" w:cs="Times New Roman"/>
          <w:color w:val="000000"/>
          <w:sz w:val="24"/>
          <w:vertAlign w:val="subscript"/>
        </w:rPr>
        <w:t>14.7</w:t>
      </w:r>
      <w:r>
        <w:rPr>
          <w:rFonts w:ascii="Times New Roman" w:eastAsia="宋体" w:hAnsi="Times New Roman" w:cs="Times New Roman"/>
          <w:color w:val="000000"/>
          <w:sz w:val="24"/>
        </w:rPr>
        <w:t>Ni</w:t>
      </w:r>
      <w:r w:rsidRPr="001F7B52">
        <w:rPr>
          <w:rFonts w:ascii="Times New Roman" w:eastAsia="宋体" w:hAnsi="Times New Roman" w:cs="Times New Roman"/>
          <w:color w:val="000000"/>
          <w:sz w:val="24"/>
          <w:vertAlign w:val="subscript"/>
        </w:rPr>
        <w:t>5.3</w:t>
      </w:r>
      <w:r>
        <w:rPr>
          <w:rFonts w:ascii="Times New Roman" w:eastAsia="宋体" w:hAnsi="Times New Roman" w:cs="Times New Roman"/>
          <w:color w:val="000000"/>
          <w:sz w:val="24"/>
        </w:rPr>
        <w:t>P</w:t>
      </w:r>
      <w:r w:rsidRPr="001F7B52">
        <w:rPr>
          <w:rFonts w:ascii="Times New Roman" w:eastAsia="宋体" w:hAnsi="Times New Roman" w:cs="Times New Roman"/>
          <w:color w:val="000000"/>
          <w:sz w:val="24"/>
          <w:vertAlign w:val="subscript"/>
        </w:rPr>
        <w:t>22.5</w:t>
      </w:r>
      <w:r>
        <w:rPr>
          <w:rFonts w:ascii="Times New Roman" w:eastAsia="宋体" w:hAnsi="Times New Roman" w:cs="Times New Roman"/>
          <w:color w:val="000000"/>
          <w:sz w:val="24"/>
          <w:vertAlign w:val="subscript"/>
        </w:rPr>
        <w:t xml:space="preserve"> </w:t>
      </w:r>
      <w:r>
        <w:rPr>
          <w:rFonts w:ascii="Times New Roman" w:eastAsia="宋体" w:hAnsi="Times New Roman" w:cs="Times New Roman"/>
          <w:color w:val="000000"/>
          <w:sz w:val="24"/>
        </w:rPr>
        <w:t>exhibits large plastic strains in compression and bending, and has a high fracture toughness of approximately 80 MPa m</w:t>
      </w:r>
      <w:r w:rsidRPr="001F7B52">
        <w:rPr>
          <w:rFonts w:ascii="Times New Roman" w:eastAsia="宋体" w:hAnsi="Times New Roman" w:cs="Times New Roman"/>
          <w:color w:val="000000"/>
          <w:sz w:val="24"/>
          <w:vertAlign w:val="superscript"/>
        </w:rPr>
        <w:t>1/2</w:t>
      </w:r>
      <w:r>
        <w:rPr>
          <w:rFonts w:ascii="Times New Roman" w:eastAsia="宋体" w:hAnsi="Times New Roman" w:cs="Times New Roman"/>
          <w:color w:val="000000"/>
          <w:sz w:val="24"/>
        </w:rPr>
        <w:t xml:space="preserve">. They attributed this large macroscopic plasticity to a high value of the Poisson ratio (or a low ratio of shear </w:t>
      </w:r>
    </w:p>
    <w:p w:rsidR="00AD6D3A" w:rsidRPr="00A17B0C" w:rsidRDefault="00AD6D3A" w:rsidP="00D53822">
      <w:pPr>
        <w:autoSpaceDE w:val="0"/>
        <w:autoSpaceDN w:val="0"/>
        <w:adjustRightInd w:val="0"/>
        <w:spacing w:after="0" w:line="480" w:lineRule="auto"/>
        <w:ind w:firstLine="720"/>
        <w:jc w:val="both"/>
        <w:rPr>
          <w:rFonts w:ascii="Times New Roman" w:eastAsia="AdvEPSTIM" w:hAnsi="Times New Roman" w:cs="Times New Roman"/>
          <w:sz w:val="24"/>
        </w:rPr>
      </w:pPr>
    </w:p>
    <w:p w:rsidR="00D53822" w:rsidRPr="00CF538A" w:rsidRDefault="0029644E" w:rsidP="00D53822">
      <w:pPr>
        <w:autoSpaceDE w:val="0"/>
        <w:autoSpaceDN w:val="0"/>
        <w:adjustRightInd w:val="0"/>
        <w:spacing w:after="0" w:line="480" w:lineRule="auto"/>
        <w:jc w:val="both"/>
        <w:rPr>
          <w:rFonts w:ascii="Times New Roman" w:eastAsia="宋体" w:hAnsi="Times New Roman" w:cs="Times New Roman"/>
          <w:color w:val="000000"/>
          <w:sz w:val="24"/>
        </w:rPr>
      </w:pPr>
      <w:r>
        <w:rPr>
          <w:rFonts w:ascii="Times New Roman" w:eastAsia="宋体" w:hAnsi="Times New Roman" w:cs="Times New Roman"/>
          <w:noProof/>
          <w:color w:val="000000"/>
          <w:sz w:val="24"/>
        </w:rPr>
        <w:lastRenderedPageBreak/>
        <w:drawing>
          <wp:anchor distT="0" distB="0" distL="114300" distR="114300" simplePos="0" relativeHeight="252016128" behindDoc="0" locked="0" layoutInCell="1" allowOverlap="1">
            <wp:simplePos x="0" y="0"/>
            <wp:positionH relativeFrom="column">
              <wp:posOffset>731083</wp:posOffset>
            </wp:positionH>
            <wp:positionV relativeFrom="paragraph">
              <wp:posOffset>239843</wp:posOffset>
            </wp:positionV>
            <wp:extent cx="4103245" cy="3095469"/>
            <wp:effectExtent l="19050" t="0" r="0" b="0"/>
            <wp:wrapNone/>
            <wp:docPr id="5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srcRect l="801" t="1059" r="801" b="1059"/>
                    <a:stretch>
                      <a:fillRect/>
                    </a:stretch>
                  </pic:blipFill>
                  <pic:spPr bwMode="auto">
                    <a:xfrm>
                      <a:off x="0" y="0"/>
                      <a:ext cx="4103245" cy="3095469"/>
                    </a:xfrm>
                    <a:prstGeom prst="rect">
                      <a:avLst/>
                    </a:prstGeom>
                    <a:noFill/>
                    <a:ln w="9525">
                      <a:noFill/>
                      <a:miter lim="800000"/>
                      <a:headEnd/>
                      <a:tailEnd/>
                    </a:ln>
                  </pic:spPr>
                </pic:pic>
              </a:graphicData>
            </a:graphic>
          </wp:anchor>
        </w:drawing>
      </w: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002894"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r w:rsidRPr="00002894">
        <w:rPr>
          <w:rFonts w:ascii="Times New Roman" w:eastAsia="宋体" w:hAnsi="Times New Roman" w:cs="Times New Roman"/>
          <w:noProof/>
          <w:color w:val="000000"/>
          <w:sz w:val="24"/>
          <w:lang w:val="en-US" w:eastAsia="zh-TW"/>
        </w:rPr>
        <w:pict>
          <v:shape id="_x0000_s1033" type="#_x0000_t202" style="position:absolute;left:0;text-align:left;margin-left:1.5pt;margin-top:3.75pt;width:461.1pt;height:62.4pt;z-index:251573760;mso-height-percent:200;mso-height-percent:200;mso-width-relative:margin;mso-height-relative:margin" filled="f" stroked="f">
            <v:textbox style="mso-next-textbox:#_x0000_s1033;mso-fit-shape-to-text:t">
              <w:txbxContent>
                <w:p w:rsidR="00A801FF" w:rsidRPr="00CF538A" w:rsidRDefault="00A801FF" w:rsidP="00D53822">
                  <w:pPr>
                    <w:autoSpaceDE w:val="0"/>
                    <w:autoSpaceDN w:val="0"/>
                    <w:adjustRightInd w:val="0"/>
                    <w:spacing w:after="0" w:line="480" w:lineRule="auto"/>
                    <w:jc w:val="both"/>
                    <w:rPr>
                      <w:rFonts w:ascii="Times New Roman" w:eastAsia="宋体" w:hAnsi="Times New Roman" w:cs="Times New Roman"/>
                      <w:color w:val="000000"/>
                      <w:sz w:val="24"/>
                    </w:rPr>
                  </w:pPr>
                  <w:proofErr w:type="gramStart"/>
                  <w:r w:rsidRPr="004E3157">
                    <w:rPr>
                      <w:rFonts w:ascii="Times New Roman" w:eastAsia="宋体" w:hAnsi="Times New Roman" w:cs="Times New Roman"/>
                      <w:color w:val="000000"/>
                      <w:sz w:val="24"/>
                    </w:rPr>
                    <w:t xml:space="preserve">Figure </w:t>
                  </w:r>
                  <w:r>
                    <w:rPr>
                      <w:rFonts w:ascii="Times New Roman" w:eastAsia="宋体" w:hAnsi="Times New Roman" w:cs="Times New Roman"/>
                      <w:color w:val="000000"/>
                      <w:sz w:val="24"/>
                    </w:rPr>
                    <w:t>2.18.</w:t>
                  </w:r>
                  <w:proofErr w:type="gramEnd"/>
                  <w:r>
                    <w:rPr>
                      <w:rFonts w:ascii="Times New Roman" w:eastAsia="宋体" w:hAnsi="Times New Roman" w:cs="Times New Roman"/>
                      <w:color w:val="000000"/>
                      <w:sz w:val="24"/>
                    </w:rPr>
                    <w:t xml:space="preserve"> The correlation of fracture energy </w:t>
                  </w:r>
                  <w:r w:rsidRPr="00AD3D70">
                    <w:rPr>
                      <w:rFonts w:ascii="Times New Roman" w:eastAsia="宋体" w:hAnsi="Times New Roman" w:cs="Times New Roman"/>
                      <w:i/>
                      <w:color w:val="000000"/>
                      <w:sz w:val="24"/>
                    </w:rPr>
                    <w:t>G</w:t>
                  </w:r>
                  <w:r>
                    <w:rPr>
                      <w:rFonts w:ascii="Times New Roman" w:eastAsia="宋体" w:hAnsi="Times New Roman" w:cs="Times New Roman"/>
                      <w:color w:val="000000"/>
                      <w:sz w:val="24"/>
                    </w:rPr>
                    <w:t xml:space="preserve"> with ratio</w:t>
                  </w:r>
                  <w:r w:rsidRPr="004E3157">
                    <w:rPr>
                      <w:rFonts w:ascii="Times New Roman" w:eastAsia="宋体" w:hAnsi="Times New Roman" w:cs="Times New Roman"/>
                      <w:i/>
                      <w:color w:val="000000"/>
                      <w:sz w:val="24"/>
                    </w:rPr>
                    <w:t xml:space="preserve"> µ/B</w:t>
                  </w:r>
                  <w:r>
                    <w:rPr>
                      <w:rFonts w:ascii="Times New Roman" w:eastAsia="宋体" w:hAnsi="Times New Roman" w:cs="Times New Roman"/>
                      <w:i/>
                      <w:color w:val="000000"/>
                      <w:sz w:val="24"/>
                    </w:rPr>
                    <w:t xml:space="preserve"> </w:t>
                  </w:r>
                  <w:r>
                    <w:rPr>
                      <w:rFonts w:ascii="Times New Roman" w:eastAsia="宋体" w:hAnsi="Times New Roman" w:cs="Times New Roman"/>
                      <w:color w:val="000000"/>
                      <w:sz w:val="24"/>
                    </w:rPr>
                    <w:t>for all the collected data on metallic glasses, as well as for oxide glasses. (Adapted from [105].)</w:t>
                  </w:r>
                </w:p>
              </w:txbxContent>
            </v:textbox>
          </v:shape>
        </w:pict>
      </w: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29644E" w:rsidP="00D53822">
      <w:pPr>
        <w:autoSpaceDE w:val="0"/>
        <w:autoSpaceDN w:val="0"/>
        <w:adjustRightInd w:val="0"/>
        <w:spacing w:after="0" w:line="480" w:lineRule="auto"/>
        <w:jc w:val="both"/>
        <w:rPr>
          <w:rFonts w:ascii="Times New Roman" w:eastAsia="宋体" w:hAnsi="Times New Roman" w:cs="Times New Roman"/>
          <w:color w:val="000000"/>
          <w:sz w:val="24"/>
          <w:vertAlign w:val="subscript"/>
        </w:rPr>
      </w:pPr>
      <w:r>
        <w:rPr>
          <w:rFonts w:ascii="Times New Roman" w:eastAsia="宋体" w:hAnsi="Times New Roman" w:cs="Times New Roman"/>
          <w:noProof/>
          <w:color w:val="000000"/>
          <w:sz w:val="24"/>
          <w:vertAlign w:val="subscript"/>
        </w:rPr>
        <w:drawing>
          <wp:anchor distT="0" distB="0" distL="114300" distR="114300" simplePos="0" relativeHeight="252018176" behindDoc="0" locked="0" layoutInCell="1" allowOverlap="1">
            <wp:simplePos x="0" y="0"/>
            <wp:positionH relativeFrom="column">
              <wp:posOffset>708598</wp:posOffset>
            </wp:positionH>
            <wp:positionV relativeFrom="paragraph">
              <wp:posOffset>255717</wp:posOffset>
            </wp:positionV>
            <wp:extent cx="4155710" cy="3005528"/>
            <wp:effectExtent l="19050" t="0" r="0" b="0"/>
            <wp:wrapNone/>
            <wp:docPr id="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srcRect/>
                    <a:stretch>
                      <a:fillRect/>
                    </a:stretch>
                  </pic:blipFill>
                  <pic:spPr bwMode="auto">
                    <a:xfrm>
                      <a:off x="0" y="0"/>
                      <a:ext cx="4155710" cy="3005528"/>
                    </a:xfrm>
                    <a:prstGeom prst="rect">
                      <a:avLst/>
                    </a:prstGeom>
                    <a:noFill/>
                    <a:ln w="9525">
                      <a:noFill/>
                      <a:miter lim="800000"/>
                      <a:headEnd/>
                      <a:tailEnd/>
                    </a:ln>
                  </pic:spPr>
                </pic:pic>
              </a:graphicData>
            </a:graphic>
          </wp:anchor>
        </w:drawing>
      </w: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002894" w:rsidP="00D53822">
      <w:pPr>
        <w:autoSpaceDE w:val="0"/>
        <w:autoSpaceDN w:val="0"/>
        <w:adjustRightInd w:val="0"/>
        <w:spacing w:after="0" w:line="480" w:lineRule="auto"/>
        <w:jc w:val="both"/>
        <w:rPr>
          <w:rFonts w:ascii="Times New Roman" w:eastAsia="宋体" w:hAnsi="Times New Roman" w:cs="Times New Roman"/>
          <w:color w:val="000000"/>
          <w:sz w:val="24"/>
        </w:rPr>
      </w:pPr>
      <w:r>
        <w:rPr>
          <w:rFonts w:ascii="Times New Roman" w:eastAsia="宋体" w:hAnsi="Times New Roman" w:cs="Times New Roman"/>
          <w:noProof/>
          <w:color w:val="000000"/>
          <w:sz w:val="24"/>
        </w:rPr>
        <w:pict>
          <v:shape id="_x0000_s1034" type="#_x0000_t202" style="position:absolute;left:0;text-align:left;margin-left:3.7pt;margin-top:23.7pt;width:461.1pt;height:62.4pt;z-index:251574784;mso-height-percent:200;mso-height-percent:200;mso-width-relative:margin;mso-height-relative:margin" filled="f" stroked="f">
            <v:textbox style="mso-next-textbox:#_x0000_s1034;mso-fit-shape-to-text:t">
              <w:txbxContent>
                <w:p w:rsidR="00A801FF" w:rsidRPr="00CF538A" w:rsidRDefault="00A801FF" w:rsidP="00D53822">
                  <w:pPr>
                    <w:autoSpaceDE w:val="0"/>
                    <w:autoSpaceDN w:val="0"/>
                    <w:adjustRightInd w:val="0"/>
                    <w:spacing w:after="0" w:line="480" w:lineRule="auto"/>
                    <w:jc w:val="both"/>
                    <w:rPr>
                      <w:rFonts w:ascii="Times New Roman" w:eastAsia="宋体" w:hAnsi="Times New Roman" w:cs="Times New Roman"/>
                      <w:color w:val="000000"/>
                      <w:sz w:val="24"/>
                    </w:rPr>
                  </w:pPr>
                  <w:proofErr w:type="gramStart"/>
                  <w:r w:rsidRPr="004E3157">
                    <w:rPr>
                      <w:rFonts w:ascii="Times New Roman" w:eastAsia="宋体" w:hAnsi="Times New Roman" w:cs="Times New Roman"/>
                      <w:color w:val="000000"/>
                      <w:sz w:val="24"/>
                    </w:rPr>
                    <w:t xml:space="preserve">Figure </w:t>
                  </w:r>
                  <w:r>
                    <w:rPr>
                      <w:rFonts w:ascii="Times New Roman" w:eastAsia="宋体" w:hAnsi="Times New Roman" w:cs="Times New Roman"/>
                      <w:color w:val="000000"/>
                      <w:sz w:val="24"/>
                    </w:rPr>
                    <w:t>2.19.</w:t>
                  </w:r>
                  <w:proofErr w:type="gramEnd"/>
                  <w:r>
                    <w:rPr>
                      <w:rFonts w:ascii="Times New Roman" w:eastAsia="宋体" w:hAnsi="Times New Roman" w:cs="Times New Roman"/>
                      <w:color w:val="000000"/>
                      <w:sz w:val="24"/>
                    </w:rPr>
                    <w:t xml:space="preserve"> The correlation of fracture energy G with Poisson’s ratio </w:t>
                  </w:r>
                  <w:r>
                    <w:rPr>
                      <w:rFonts w:ascii="Times New Roman" w:eastAsia="宋体" w:hAnsi="Times New Roman" w:cs="Times New Roman"/>
                      <w:i/>
                      <w:color w:val="000000"/>
                      <w:sz w:val="24"/>
                    </w:rPr>
                    <w:t xml:space="preserve">υ </w:t>
                  </w:r>
                  <w:r>
                    <w:rPr>
                      <w:rFonts w:ascii="Times New Roman" w:eastAsia="宋体" w:hAnsi="Times New Roman" w:cs="Times New Roman"/>
                      <w:color w:val="000000"/>
                      <w:sz w:val="24"/>
                    </w:rPr>
                    <w:t xml:space="preserve">for all the collected data on metallic glasses, as well as for oxide glasses. </w:t>
                  </w:r>
                  <w:proofErr w:type="gramStart"/>
                  <w:r>
                    <w:rPr>
                      <w:rFonts w:ascii="Times New Roman" w:eastAsia="宋体" w:hAnsi="Times New Roman" w:cs="Times New Roman"/>
                      <w:color w:val="000000"/>
                      <w:sz w:val="24"/>
                    </w:rPr>
                    <w:t>(Adapted from [105].)</w:t>
                  </w:r>
                  <w:proofErr w:type="gramEnd"/>
                </w:p>
              </w:txbxContent>
            </v:textbox>
          </v:shape>
        </w:pict>
      </w:r>
    </w:p>
    <w:p w:rsidR="00D53822" w:rsidRDefault="00D53822" w:rsidP="00D53822">
      <w:pPr>
        <w:autoSpaceDE w:val="0"/>
        <w:autoSpaceDN w:val="0"/>
        <w:adjustRightInd w:val="0"/>
        <w:spacing w:after="0" w:line="480" w:lineRule="auto"/>
        <w:jc w:val="both"/>
        <w:rPr>
          <w:rFonts w:ascii="Times New Roman" w:eastAsia="宋体" w:hAnsi="Times New Roman" w:cs="Times New Roman"/>
          <w:color w:val="000000"/>
          <w:sz w:val="24"/>
        </w:rPr>
      </w:pPr>
    </w:p>
    <w:p w:rsidR="00D53822" w:rsidRDefault="00D53822" w:rsidP="00D53822">
      <w:pPr>
        <w:spacing w:after="0" w:line="480" w:lineRule="auto"/>
        <w:rPr>
          <w:rFonts w:ascii="Times New Roman" w:hAnsi="Times New Roman" w:cs="Times New Roman"/>
          <w:sz w:val="26"/>
          <w:szCs w:val="26"/>
        </w:rPr>
      </w:pPr>
    </w:p>
    <w:p w:rsidR="00D53822" w:rsidRDefault="00AD6D3A" w:rsidP="00D53822">
      <w:pPr>
        <w:spacing w:after="0" w:line="480" w:lineRule="auto"/>
        <w:jc w:val="both"/>
        <w:rPr>
          <w:rFonts w:ascii="Times New Roman" w:hAnsi="Times New Roman" w:cs="Times New Roman"/>
          <w:sz w:val="26"/>
          <w:szCs w:val="26"/>
        </w:rPr>
      </w:pPr>
      <w:proofErr w:type="gramStart"/>
      <w:r>
        <w:rPr>
          <w:rFonts w:ascii="Times New Roman" w:eastAsia="宋体" w:hAnsi="Times New Roman" w:cs="Times New Roman"/>
          <w:color w:val="000000"/>
          <w:sz w:val="24"/>
        </w:rPr>
        <w:lastRenderedPageBreak/>
        <w:t>modulus</w:t>
      </w:r>
      <w:proofErr w:type="gramEnd"/>
      <w:r>
        <w:rPr>
          <w:rFonts w:ascii="Times New Roman" w:eastAsia="宋体" w:hAnsi="Times New Roman" w:cs="Times New Roman"/>
          <w:color w:val="000000"/>
          <w:sz w:val="24"/>
        </w:rPr>
        <w:t xml:space="preserve"> to bulk modulus</w:t>
      </w:r>
      <w:r w:rsidRPr="004E3157">
        <w:rPr>
          <w:rFonts w:ascii="Times New Roman" w:eastAsia="宋体" w:hAnsi="Times New Roman" w:cs="Times New Roman"/>
          <w:i/>
          <w:color w:val="000000"/>
          <w:sz w:val="24"/>
        </w:rPr>
        <w:t>, µ/B</w:t>
      </w:r>
      <w:r>
        <w:rPr>
          <w:rFonts w:ascii="Times New Roman" w:eastAsia="宋体" w:hAnsi="Times New Roman" w:cs="Times New Roman"/>
          <w:color w:val="000000"/>
          <w:sz w:val="24"/>
        </w:rPr>
        <w:t xml:space="preserve">), which restricts crack nucleation and or propagation. Lewandowski and his co-workers [105] demonstrated a link between the critical fracture </w:t>
      </w:r>
      <w:r w:rsidR="00D53822">
        <w:rPr>
          <w:rFonts w:ascii="Times New Roman" w:eastAsia="宋体" w:hAnsi="Times New Roman" w:cs="Times New Roman"/>
          <w:color w:val="000000"/>
          <w:sz w:val="24"/>
        </w:rPr>
        <w:t xml:space="preserve">energy </w:t>
      </w:r>
      <w:proofErr w:type="gramStart"/>
      <w:r w:rsidR="00D53822" w:rsidRPr="00124348">
        <w:rPr>
          <w:rFonts w:ascii="Times New Roman" w:eastAsia="宋体" w:hAnsi="Times New Roman" w:cs="Times New Roman"/>
          <w:i/>
          <w:color w:val="000000"/>
          <w:sz w:val="24"/>
        </w:rPr>
        <w:t>G</w:t>
      </w:r>
      <w:r w:rsidR="00D53822" w:rsidRPr="00124348">
        <w:rPr>
          <w:rFonts w:ascii="Times New Roman" w:eastAsia="宋体" w:hAnsi="Times New Roman" w:cs="Times New Roman"/>
          <w:i/>
          <w:color w:val="000000"/>
          <w:sz w:val="24"/>
          <w:vertAlign w:val="subscript"/>
        </w:rPr>
        <w:t>c</w:t>
      </w:r>
      <w:proofErr w:type="gramEnd"/>
      <w:r w:rsidR="00D53822" w:rsidRPr="00124348">
        <w:rPr>
          <w:rFonts w:ascii="Times New Roman" w:eastAsia="宋体" w:hAnsi="Times New Roman" w:cs="Times New Roman"/>
          <w:i/>
          <w:color w:val="000000"/>
          <w:sz w:val="24"/>
        </w:rPr>
        <w:t xml:space="preserve"> </w:t>
      </w:r>
      <w:r w:rsidR="00D53822">
        <w:rPr>
          <w:rFonts w:ascii="Times New Roman" w:eastAsia="宋体" w:hAnsi="Times New Roman" w:cs="Times New Roman"/>
          <w:color w:val="000000"/>
          <w:sz w:val="24"/>
        </w:rPr>
        <w:t xml:space="preserve">of metallic glasses and their elastic properties by the competition between shear and dilatational fracture. Glassy alloys with </w:t>
      </w:r>
      <w:r w:rsidR="00D53822" w:rsidRPr="004E3157">
        <w:rPr>
          <w:rFonts w:ascii="Times New Roman" w:eastAsia="宋体" w:hAnsi="Times New Roman" w:cs="Times New Roman"/>
          <w:i/>
          <w:color w:val="000000"/>
          <w:sz w:val="24"/>
        </w:rPr>
        <w:t>µ/B</w:t>
      </w:r>
      <w:r w:rsidR="00D53822">
        <w:rPr>
          <w:rFonts w:ascii="Times New Roman" w:eastAsia="宋体" w:hAnsi="Times New Roman" w:cs="Times New Roman"/>
          <w:i/>
          <w:color w:val="000000"/>
          <w:sz w:val="24"/>
        </w:rPr>
        <w:t xml:space="preserve"> </w:t>
      </w:r>
      <w:r w:rsidR="00D53822">
        <w:rPr>
          <w:rFonts w:ascii="Times New Roman" w:eastAsia="宋体" w:hAnsi="Times New Roman" w:cs="Times New Roman"/>
          <w:color w:val="000000"/>
          <w:sz w:val="24"/>
        </w:rPr>
        <w:t>&lt; 0.41 are tough, whereas those with</w:t>
      </w:r>
      <w:r w:rsidR="00D53822" w:rsidRPr="004E3157">
        <w:rPr>
          <w:rFonts w:ascii="Times New Roman" w:eastAsia="宋体" w:hAnsi="Times New Roman" w:cs="Times New Roman"/>
          <w:i/>
          <w:color w:val="000000"/>
          <w:sz w:val="24"/>
        </w:rPr>
        <w:t xml:space="preserve"> µ/B</w:t>
      </w:r>
      <w:r w:rsidR="00D53822">
        <w:rPr>
          <w:rFonts w:ascii="Times New Roman" w:eastAsia="宋体" w:hAnsi="Times New Roman" w:cs="Times New Roman"/>
          <w:color w:val="000000"/>
          <w:sz w:val="24"/>
        </w:rPr>
        <w:t xml:space="preserve"> &gt; 0.43 are brittle, as seen in Figure 2.18. This correlation was also expressed equivalently in terms of critical values for </w:t>
      </w:r>
      <w:r w:rsidR="00D53822" w:rsidRPr="008F57BF">
        <w:rPr>
          <w:rFonts w:ascii="Times New Roman" w:eastAsia="宋体" w:hAnsi="Times New Roman" w:cs="Times New Roman"/>
          <w:i/>
          <w:color w:val="000000"/>
          <w:sz w:val="24"/>
        </w:rPr>
        <w:t>υ</w:t>
      </w:r>
      <w:r w:rsidR="00D53822">
        <w:rPr>
          <w:rFonts w:ascii="Times New Roman" w:eastAsia="宋体" w:hAnsi="Times New Roman" w:cs="Times New Roman"/>
          <w:color w:val="000000"/>
          <w:sz w:val="24"/>
        </w:rPr>
        <w:t xml:space="preserve"> (Figure 2.19).</w:t>
      </w:r>
      <w:r w:rsidR="00002894" w:rsidRPr="00002894">
        <w:rPr>
          <w:rFonts w:ascii="Times New Roman" w:eastAsia="宋体" w:hAnsi="Times New Roman" w:cs="Times New Roman"/>
          <w:noProof/>
          <w:color w:val="000000"/>
          <w:sz w:val="24"/>
          <w:vertAlign w:val="subscript"/>
        </w:rPr>
        <w:pict>
          <v:shape id="_x0000_s1026" type="#_x0000_t202" style="position:absolute;left:0;text-align:left;margin-left:-259.3pt;margin-top:15.95pt;width:95pt;height:35.7pt;z-index:251566592;mso-height-percent:200;mso-position-horizontal-relative:text;mso-position-vertical-relative:text;mso-height-percent:200;mso-width-relative:margin;mso-height-relative:margin" filled="f" stroked="f">
            <v:textbox style="mso-next-textbox:#_x0000_s1026;mso-fit-shape-to-text:t">
              <w:txbxContent>
                <w:p w:rsidR="00A801FF" w:rsidRPr="00BA3325" w:rsidRDefault="00A801FF" w:rsidP="00D53822">
                  <w:pPr>
                    <w:rPr>
                      <w:rFonts w:ascii="Times New Roman" w:hAnsi="Times New Roman" w:cs="Times New Roman"/>
                      <w:i/>
                      <w:sz w:val="28"/>
                      <w:szCs w:val="28"/>
                    </w:rPr>
                  </w:pPr>
                  <w:r w:rsidRPr="00BA3325">
                    <w:rPr>
                      <w:rFonts w:ascii="Times New Roman" w:hAnsi="Times New Roman" w:cs="Times New Roman"/>
                      <w:i/>
                      <w:sz w:val="28"/>
                      <w:szCs w:val="28"/>
                    </w:rPr>
                    <w:t>µ/B</w:t>
                  </w:r>
                </w:p>
              </w:txbxContent>
            </v:textbox>
          </v:shape>
        </w:pict>
      </w:r>
      <w:r w:rsidR="00D53822">
        <w:rPr>
          <w:rFonts w:ascii="Times New Roman" w:eastAsia="宋体" w:hAnsi="Times New Roman" w:cs="Times New Roman"/>
          <w:color w:val="000000"/>
          <w:sz w:val="24"/>
        </w:rPr>
        <w:t xml:space="preserve"> Liu [106] </w:t>
      </w:r>
      <w:r w:rsidR="00D53822" w:rsidRPr="006578BD">
        <w:rPr>
          <w:rFonts w:ascii="Times New Roman" w:eastAsia="宋体" w:hAnsi="Times New Roman" w:cs="Times New Roman"/>
          <w:color w:val="000000"/>
          <w:sz w:val="24"/>
        </w:rPr>
        <w:t>later</w:t>
      </w:r>
      <w:r w:rsidR="00D53822">
        <w:rPr>
          <w:rFonts w:ascii="Times New Roman" w:eastAsia="宋体" w:hAnsi="Times New Roman" w:cs="Times New Roman"/>
          <w:color w:val="000000"/>
          <w:sz w:val="24"/>
        </w:rPr>
        <w:t xml:space="preserve"> reported that the intrinsic ductility of BMGs can be correlated with ratio</w:t>
      </w:r>
      <w:r w:rsidR="00D53822" w:rsidRPr="004E3157">
        <w:rPr>
          <w:rFonts w:ascii="Times New Roman" w:eastAsia="宋体" w:hAnsi="Times New Roman" w:cs="Times New Roman"/>
          <w:i/>
          <w:color w:val="000000"/>
          <w:sz w:val="24"/>
        </w:rPr>
        <w:t xml:space="preserve"> µ/B</w:t>
      </w:r>
      <w:r w:rsidR="00D53822">
        <w:rPr>
          <w:rFonts w:ascii="Times New Roman" w:eastAsia="宋体" w:hAnsi="Times New Roman" w:cs="Times New Roman"/>
          <w:color w:val="000000"/>
          <w:sz w:val="24"/>
        </w:rPr>
        <w:t xml:space="preserve">. The physical meaning behind the relation was explained in terms of atomic bonding and connectivity. A low value of </w:t>
      </w:r>
      <w:r w:rsidR="00D53822" w:rsidRPr="001825FF">
        <w:rPr>
          <w:rFonts w:ascii="Times New Roman" w:eastAsia="宋体" w:hAnsi="Times New Roman" w:cs="Times New Roman"/>
          <w:i/>
          <w:color w:val="000000"/>
          <w:sz w:val="24"/>
        </w:rPr>
        <w:t>µ</w:t>
      </w:r>
      <w:r w:rsidR="00D53822">
        <w:rPr>
          <w:rFonts w:ascii="Times New Roman" w:eastAsia="宋体" w:hAnsi="Times New Roman" w:cs="Times New Roman"/>
          <w:color w:val="000000"/>
          <w:sz w:val="24"/>
        </w:rPr>
        <w:t xml:space="preserve"> indicates a less compact structure and may lead to a </w:t>
      </w:r>
      <w:r w:rsidR="00F81491">
        <w:rPr>
          <w:rFonts w:ascii="Times New Roman" w:eastAsia="宋体" w:hAnsi="Times New Roman" w:cs="Times New Roman"/>
          <w:color w:val="000000"/>
          <w:sz w:val="24"/>
        </w:rPr>
        <w:t>more homogeneous distribution o</w:t>
      </w:r>
      <w:r w:rsidR="00D53822">
        <w:rPr>
          <w:rFonts w:ascii="Times New Roman" w:eastAsia="宋体" w:hAnsi="Times New Roman" w:cs="Times New Roman"/>
          <w:color w:val="000000"/>
          <w:sz w:val="24"/>
        </w:rPr>
        <w:t xml:space="preserve">f shear stress. Thus, shear bands may activate simultaneously in many sites, which is </w:t>
      </w:r>
      <w:r w:rsidR="00D53822" w:rsidRPr="00EB30CF">
        <w:rPr>
          <w:rFonts w:ascii="Times New Roman" w:eastAsia="宋体" w:hAnsi="Times New Roman" w:cs="Times New Roman"/>
          <w:color w:val="000000"/>
          <w:sz w:val="24"/>
        </w:rPr>
        <w:t xml:space="preserve">beneficial for </w:t>
      </w:r>
      <w:r w:rsidR="00D53822">
        <w:rPr>
          <w:rFonts w:ascii="Times New Roman" w:eastAsia="宋体" w:hAnsi="Times New Roman" w:cs="Times New Roman"/>
          <w:sz w:val="24"/>
          <w:szCs w:val="24"/>
        </w:rPr>
        <w:t xml:space="preserve">distributing macroscopic plastic strain over a </w:t>
      </w:r>
      <w:r w:rsidR="00D53822">
        <w:rPr>
          <w:rFonts w:ascii="Times New Roman" w:hAnsi="Times New Roman"/>
          <w:sz w:val="24"/>
          <w:szCs w:val="24"/>
        </w:rPr>
        <w:t xml:space="preserve">large volume. </w:t>
      </w:r>
      <w:r w:rsidR="00D53822">
        <w:rPr>
          <w:rFonts w:ascii="Times New Roman" w:eastAsia="宋体" w:hAnsi="Times New Roman" w:cs="Times New Roman"/>
          <w:color w:val="000000"/>
          <w:sz w:val="24"/>
        </w:rPr>
        <w:t xml:space="preserve">While, a high value of </w:t>
      </w:r>
      <w:r w:rsidR="00D53822" w:rsidRPr="001825FF">
        <w:rPr>
          <w:rFonts w:ascii="Times New Roman" w:eastAsia="宋体" w:hAnsi="Times New Roman" w:cs="Times New Roman"/>
          <w:i/>
          <w:color w:val="000000"/>
          <w:sz w:val="24"/>
        </w:rPr>
        <w:t>B</w:t>
      </w:r>
      <w:r w:rsidR="00D53822">
        <w:rPr>
          <w:rFonts w:ascii="Times New Roman" w:eastAsia="宋体" w:hAnsi="Times New Roman" w:cs="Times New Roman"/>
          <w:color w:val="000000"/>
          <w:sz w:val="24"/>
        </w:rPr>
        <w:t xml:space="preserve"> indicates strong resistance to the dilatation required for mode I crack propagation. In 2007, Wang’</w:t>
      </w:r>
      <w:r w:rsidR="002D0634">
        <w:rPr>
          <w:rFonts w:ascii="Times New Roman" w:eastAsia="宋体" w:hAnsi="Times New Roman" w:cs="Times New Roman"/>
          <w:color w:val="000000"/>
          <w:sz w:val="24"/>
        </w:rPr>
        <w:t>s</w:t>
      </w:r>
      <w:r w:rsidR="00D53822">
        <w:rPr>
          <w:rFonts w:ascii="Times New Roman" w:eastAsia="宋体" w:hAnsi="Times New Roman" w:cs="Times New Roman"/>
          <w:color w:val="000000"/>
          <w:sz w:val="24"/>
        </w:rPr>
        <w:t xml:space="preserve"> group [107</w:t>
      </w:r>
      <w:r w:rsidR="00D53822" w:rsidRPr="00A91E63">
        <w:rPr>
          <w:rFonts w:ascii="Times New Roman" w:eastAsia="宋体" w:hAnsi="Times New Roman" w:cs="Times New Roman"/>
          <w:color w:val="000000"/>
          <w:sz w:val="24"/>
        </w:rPr>
        <w:t xml:space="preserve">] </w:t>
      </w:r>
      <w:r w:rsidR="00D53822">
        <w:rPr>
          <w:rFonts w:ascii="Times New Roman" w:eastAsia="宋体" w:hAnsi="Times New Roman" w:cs="Times New Roman"/>
          <w:color w:val="000000"/>
          <w:sz w:val="24"/>
        </w:rPr>
        <w:t xml:space="preserve">has made a significant breakthrough in developing ductile BMGs. They </w:t>
      </w:r>
      <w:r w:rsidR="00D53822" w:rsidRPr="00A91E63">
        <w:rPr>
          <w:rFonts w:ascii="Times New Roman" w:eastAsia="宋体" w:hAnsi="Times New Roman" w:cs="Times New Roman"/>
          <w:color w:val="000000"/>
          <w:sz w:val="24"/>
        </w:rPr>
        <w:t>reported that super-plasticity was achieved in quaternary Zr</w:t>
      </w:r>
      <w:r w:rsidR="00D53822">
        <w:rPr>
          <w:rFonts w:ascii="Times New Roman" w:eastAsia="宋体" w:hAnsi="Times New Roman" w:cs="Times New Roman"/>
          <w:color w:val="000000"/>
          <w:sz w:val="24"/>
        </w:rPr>
        <w:t>−</w:t>
      </w:r>
      <w:r w:rsidR="00D53822" w:rsidRPr="00A91E63">
        <w:rPr>
          <w:rFonts w:ascii="Times New Roman" w:eastAsia="宋体" w:hAnsi="Times New Roman" w:cs="Times New Roman"/>
          <w:color w:val="000000"/>
          <w:sz w:val="24"/>
        </w:rPr>
        <w:t>Cu</w:t>
      </w:r>
      <w:r w:rsidR="00D53822">
        <w:rPr>
          <w:rFonts w:ascii="Times New Roman" w:eastAsia="宋体" w:hAnsi="Times New Roman" w:cs="Times New Roman"/>
          <w:color w:val="000000"/>
          <w:sz w:val="24"/>
        </w:rPr>
        <w:t>−</w:t>
      </w:r>
      <w:r w:rsidR="00D53822" w:rsidRPr="00A91E63">
        <w:rPr>
          <w:rFonts w:ascii="Times New Roman" w:eastAsia="宋体" w:hAnsi="Times New Roman" w:cs="Times New Roman"/>
          <w:color w:val="000000"/>
          <w:sz w:val="24"/>
        </w:rPr>
        <w:t>Ni</w:t>
      </w:r>
      <w:r w:rsidR="00D53822">
        <w:rPr>
          <w:rFonts w:ascii="Times New Roman" w:eastAsia="宋体" w:hAnsi="Times New Roman" w:cs="Times New Roman"/>
          <w:color w:val="000000"/>
          <w:sz w:val="24"/>
        </w:rPr>
        <w:t>−</w:t>
      </w:r>
      <w:r w:rsidR="00D53822" w:rsidRPr="00A91E63">
        <w:rPr>
          <w:rFonts w:ascii="Times New Roman" w:eastAsia="宋体" w:hAnsi="Times New Roman" w:cs="Times New Roman"/>
          <w:color w:val="000000"/>
          <w:sz w:val="24"/>
        </w:rPr>
        <w:t xml:space="preserve">Al </w:t>
      </w:r>
      <w:r w:rsidR="00D53822">
        <w:rPr>
          <w:rFonts w:ascii="Times New Roman" w:eastAsia="宋体" w:hAnsi="Times New Roman" w:cs="Times New Roman"/>
          <w:color w:val="000000"/>
          <w:sz w:val="24"/>
        </w:rPr>
        <w:t xml:space="preserve">BMGs by adjusting the compositions to maximize </w:t>
      </w:r>
      <w:r w:rsidR="00D53822" w:rsidRPr="006578BD">
        <w:rPr>
          <w:rFonts w:ascii="Times New Roman" w:eastAsia="宋体" w:hAnsi="Times New Roman" w:cs="Times New Roman"/>
          <w:i/>
          <w:color w:val="000000"/>
          <w:sz w:val="24"/>
        </w:rPr>
        <w:t>υ</w:t>
      </w:r>
      <w:r w:rsidR="00D53822" w:rsidRPr="00A91E63">
        <w:rPr>
          <w:rFonts w:ascii="Times New Roman" w:eastAsia="宋体" w:hAnsi="Times New Roman" w:cs="Times New Roman"/>
          <w:color w:val="000000"/>
          <w:sz w:val="24"/>
        </w:rPr>
        <w:t>.</w:t>
      </w:r>
      <w:r w:rsidR="00D53822" w:rsidRPr="00A91E63">
        <w:rPr>
          <w:rFonts w:ascii="Times New Roman" w:eastAsia="AdvEPSTIM" w:hAnsi="Times New Roman" w:cs="Times New Roman"/>
          <w:sz w:val="24"/>
        </w:rPr>
        <w:t xml:space="preserve"> </w:t>
      </w:r>
      <w:r w:rsidR="00D53822">
        <w:rPr>
          <w:rFonts w:ascii="Times New Roman" w:eastAsia="AdvEPSTIM" w:hAnsi="Times New Roman" w:cs="Times New Roman"/>
          <w:sz w:val="24"/>
        </w:rPr>
        <w:t>The materials can be compressed into flakes without fracturing.</w:t>
      </w:r>
    </w:p>
    <w:p w:rsidR="00AD6D3A" w:rsidRDefault="00AD6D3A" w:rsidP="00AD6D3A">
      <w:pPr>
        <w:spacing w:after="0" w:line="480" w:lineRule="auto"/>
        <w:ind w:firstLine="720"/>
        <w:jc w:val="both"/>
        <w:rPr>
          <w:rFonts w:ascii="Times New Roman" w:hAnsi="Times New Roman" w:cs="Times New Roman"/>
          <w:sz w:val="24"/>
          <w:szCs w:val="24"/>
        </w:rPr>
      </w:pPr>
      <w:r w:rsidRPr="0097151D">
        <w:rPr>
          <w:rFonts w:ascii="Times New Roman" w:hAnsi="Times New Roman" w:cs="Times New Roman"/>
          <w:sz w:val="24"/>
          <w:szCs w:val="24"/>
        </w:rPr>
        <w:t xml:space="preserve">Recently, </w:t>
      </w:r>
      <w:r>
        <w:rPr>
          <w:rFonts w:ascii="Times New Roman" w:hAnsi="Times New Roman" w:cs="Times New Roman"/>
          <w:sz w:val="24"/>
          <w:szCs w:val="24"/>
        </w:rPr>
        <w:t xml:space="preserve">Park </w:t>
      </w:r>
      <w:r w:rsidRPr="008F57BF">
        <w:rPr>
          <w:rFonts w:ascii="Times New Roman" w:hAnsi="Times New Roman" w:cs="Times New Roman"/>
          <w:i/>
          <w:sz w:val="24"/>
          <w:szCs w:val="24"/>
        </w:rPr>
        <w:t>et al.</w:t>
      </w:r>
      <w:r>
        <w:rPr>
          <w:rFonts w:ascii="Times New Roman" w:hAnsi="Times New Roman" w:cs="Times New Roman"/>
          <w:sz w:val="24"/>
          <w:szCs w:val="24"/>
        </w:rPr>
        <w:t xml:space="preserve"> [108] investigated the relationship among fragility index (</w:t>
      </w:r>
      <w:r w:rsidRPr="006578BD">
        <w:rPr>
          <w:rFonts w:ascii="Times New Roman" w:hAnsi="Times New Roman" w:cs="Times New Roman"/>
          <w:i/>
          <w:sz w:val="24"/>
          <w:szCs w:val="24"/>
        </w:rPr>
        <w:t>m</w:t>
      </w:r>
      <w:r>
        <w:rPr>
          <w:rFonts w:ascii="Times New Roman" w:hAnsi="Times New Roman" w:cs="Times New Roman"/>
          <w:sz w:val="24"/>
          <w:szCs w:val="24"/>
        </w:rPr>
        <w:t xml:space="preserve">), GFA, and plasticity in a number of BMGs, and found that </w:t>
      </w:r>
      <w:r w:rsidRPr="006578BD">
        <w:rPr>
          <w:rFonts w:ascii="Times New Roman" w:hAnsi="Times New Roman" w:cs="Times New Roman"/>
          <w:i/>
          <w:sz w:val="24"/>
          <w:szCs w:val="24"/>
        </w:rPr>
        <w:t>m</w:t>
      </w:r>
      <w:r>
        <w:rPr>
          <w:rFonts w:ascii="Times New Roman" w:hAnsi="Times New Roman" w:cs="Times New Roman"/>
          <w:sz w:val="24"/>
          <w:szCs w:val="24"/>
        </w:rPr>
        <w:t xml:space="preserve"> value is closely related to both characteristics. </w:t>
      </w:r>
      <w:proofErr w:type="gramStart"/>
      <w:r>
        <w:rPr>
          <w:rFonts w:ascii="Times New Roman" w:hAnsi="Times New Roman" w:cs="Times New Roman"/>
          <w:sz w:val="24"/>
          <w:szCs w:val="24"/>
        </w:rPr>
        <w:t xml:space="preserve">In particular, </w:t>
      </w:r>
      <w:r w:rsidRPr="006578BD">
        <w:rPr>
          <w:rFonts w:ascii="Times New Roman" w:hAnsi="Times New Roman" w:cs="Times New Roman"/>
          <w:i/>
          <w:sz w:val="24"/>
          <w:szCs w:val="24"/>
        </w:rPr>
        <w:t>m</w:t>
      </w:r>
      <w:r>
        <w:rPr>
          <w:rFonts w:ascii="Times New Roman" w:hAnsi="Times New Roman" w:cs="Times New Roman"/>
          <w:sz w:val="24"/>
          <w:szCs w:val="24"/>
        </w:rPr>
        <w:t xml:space="preserve"> can be expressed with Poisson’ ratio, as seen in Figure 2.20.</w:t>
      </w:r>
      <w:proofErr w:type="gramEnd"/>
      <w:r>
        <w:rPr>
          <w:rFonts w:ascii="Times New Roman" w:hAnsi="Times New Roman" w:cs="Times New Roman"/>
          <w:sz w:val="24"/>
          <w:szCs w:val="24"/>
        </w:rPr>
        <w:t xml:space="preserve"> Obviously, high </w:t>
      </w:r>
      <w:r w:rsidRPr="006578BD">
        <w:rPr>
          <w:rFonts w:ascii="Times New Roman" w:hAnsi="Times New Roman" w:cs="Times New Roman"/>
          <w:i/>
          <w:sz w:val="24"/>
          <w:szCs w:val="24"/>
        </w:rPr>
        <w:t xml:space="preserve">m </w:t>
      </w:r>
      <w:r>
        <w:rPr>
          <w:rFonts w:ascii="Times New Roman" w:hAnsi="Times New Roman" w:cs="Times New Roman"/>
          <w:sz w:val="24"/>
          <w:szCs w:val="24"/>
        </w:rPr>
        <w:t xml:space="preserve">values correspond to large </w:t>
      </w:r>
      <w:r w:rsidRPr="008F57BF">
        <w:rPr>
          <w:rFonts w:ascii="Times New Roman" w:hAnsi="Times New Roman" w:cs="Times New Roman"/>
          <w:i/>
          <w:sz w:val="24"/>
          <w:szCs w:val="24"/>
        </w:rPr>
        <w:t>υ</w:t>
      </w:r>
      <w:r>
        <w:rPr>
          <w:rFonts w:ascii="Times New Roman" w:hAnsi="Times New Roman" w:cs="Times New Roman"/>
          <w:sz w:val="24"/>
          <w:szCs w:val="24"/>
        </w:rPr>
        <w:t xml:space="preserve">. For an amorphous alloy with a high </w:t>
      </w:r>
      <w:r w:rsidRPr="006578BD">
        <w:rPr>
          <w:rFonts w:ascii="Times New Roman" w:hAnsi="Times New Roman" w:cs="Times New Roman"/>
          <w:i/>
          <w:sz w:val="24"/>
          <w:szCs w:val="24"/>
        </w:rPr>
        <w:t>m</w:t>
      </w:r>
      <w:r>
        <w:rPr>
          <w:rFonts w:ascii="Times New Roman" w:hAnsi="Times New Roman" w:cs="Times New Roman"/>
          <w:sz w:val="24"/>
          <w:szCs w:val="24"/>
        </w:rPr>
        <w:t xml:space="preserve"> value, the viscosity of liquid can be quickly decreased, exhibiting a fragile behaviour. This will reduce the stress concentration in the shear bands and thereby inhibits the propagation of the bands, resulting in </w:t>
      </w:r>
      <w:proofErr w:type="gramStart"/>
      <w:r>
        <w:rPr>
          <w:rFonts w:ascii="Times New Roman" w:hAnsi="Times New Roman" w:cs="Times New Roman"/>
          <w:sz w:val="24"/>
          <w:szCs w:val="24"/>
        </w:rPr>
        <w:t>a ductile</w:t>
      </w:r>
      <w:proofErr w:type="gramEnd"/>
      <w:r>
        <w:rPr>
          <w:rFonts w:ascii="Times New Roman" w:hAnsi="Times New Roman" w:cs="Times New Roman"/>
          <w:sz w:val="24"/>
          <w:szCs w:val="24"/>
        </w:rPr>
        <w:t xml:space="preserve"> deformation behaviour.  </w:t>
      </w: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jc w:val="both"/>
        <w:rPr>
          <w:rFonts w:ascii="Times New Roman" w:hAnsi="Times New Roman" w:cs="Times New Roman"/>
          <w:sz w:val="24"/>
          <w:szCs w:val="24"/>
        </w:rPr>
      </w:pPr>
    </w:p>
    <w:p w:rsidR="00AD6D3A" w:rsidRDefault="00AD6D3A" w:rsidP="00D53822">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2020224" behindDoc="0" locked="0" layoutInCell="1" allowOverlap="1">
            <wp:simplePos x="0" y="0"/>
            <wp:positionH relativeFrom="column">
              <wp:posOffset>985916</wp:posOffset>
            </wp:positionH>
            <wp:positionV relativeFrom="paragraph">
              <wp:posOffset>247338</wp:posOffset>
            </wp:positionV>
            <wp:extent cx="3908373" cy="2848131"/>
            <wp:effectExtent l="19050" t="0" r="0" b="0"/>
            <wp:wrapNone/>
            <wp:docPr id="48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srcRect/>
                    <a:stretch>
                      <a:fillRect/>
                    </a:stretch>
                  </pic:blipFill>
                  <pic:spPr bwMode="auto">
                    <a:xfrm>
                      <a:off x="0" y="0"/>
                      <a:ext cx="3908373" cy="2848131"/>
                    </a:xfrm>
                    <a:prstGeom prst="rect">
                      <a:avLst/>
                    </a:prstGeom>
                    <a:noFill/>
                    <a:ln w="9525">
                      <a:noFill/>
                      <a:miter lim="800000"/>
                      <a:headEnd/>
                      <a:tailEnd/>
                    </a:ln>
                  </pic:spPr>
                </pic:pic>
              </a:graphicData>
            </a:graphic>
          </wp:anchor>
        </w:drawing>
      </w:r>
    </w:p>
    <w:p w:rsidR="00AD6D3A" w:rsidRDefault="00AD6D3A" w:rsidP="00D53822">
      <w:pPr>
        <w:spacing w:after="0" w:line="480" w:lineRule="auto"/>
        <w:jc w:val="both"/>
        <w:rPr>
          <w:rFonts w:ascii="Times New Roman" w:hAnsi="Times New Roman" w:cs="Times New Roman"/>
          <w:sz w:val="24"/>
          <w:szCs w:val="24"/>
        </w:rPr>
      </w:pPr>
    </w:p>
    <w:p w:rsidR="00AD6D3A" w:rsidRDefault="00AD6D3A"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D53822" w:rsidP="00D53822">
      <w:pPr>
        <w:spacing w:after="0" w:line="480" w:lineRule="auto"/>
        <w:jc w:val="both"/>
        <w:rPr>
          <w:rFonts w:ascii="Times New Roman" w:hAnsi="Times New Roman" w:cs="Times New Roman"/>
          <w:sz w:val="24"/>
          <w:szCs w:val="24"/>
        </w:rPr>
      </w:pPr>
    </w:p>
    <w:p w:rsidR="00D53822" w:rsidRDefault="00002894" w:rsidP="00D53822">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68" type="#_x0000_t202" style="position:absolute;left:0;text-align:left;margin-left:8.1pt;margin-top:13.85pt;width:456.05pt;height:21pt;z-index:251609600;mso-height-percent:200;mso-height-percent:200;mso-width-relative:margin;mso-height-relative:margin" filled="f" stroked="f">
            <v:textbox style="mso-next-textbox:#_x0000_s1068;mso-fit-shape-to-text:t">
              <w:txbxContent>
                <w:p w:rsidR="00A801FF" w:rsidRPr="00AD12E7" w:rsidRDefault="00A801FF" w:rsidP="00D53822">
                  <w:pPr>
                    <w:autoSpaceDE w:val="0"/>
                    <w:autoSpaceDN w:val="0"/>
                    <w:adjustRightInd w:val="0"/>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2.20.</w:t>
                  </w:r>
                  <w:proofErr w:type="gramEnd"/>
                  <w:r>
                    <w:rPr>
                      <w:rFonts w:ascii="Times New Roman" w:hAnsi="Times New Roman" w:cs="Times New Roman"/>
                      <w:sz w:val="24"/>
                      <w:szCs w:val="24"/>
                    </w:rPr>
                    <w:t xml:space="preserve"> </w:t>
                  </w:r>
                  <w:r w:rsidRPr="00AD12E7">
                    <w:rPr>
                      <w:rFonts w:ascii="Times New Roman" w:hAnsi="Times New Roman" w:cs="Times New Roman"/>
                      <w:sz w:val="24"/>
                      <w:szCs w:val="24"/>
                    </w:rPr>
                    <w:t>Correlation between the Poisson’s ratio (</w:t>
                  </w:r>
                  <w:r w:rsidRPr="006578BD">
                    <w:rPr>
                      <w:rFonts w:ascii="Times New Roman" w:hAnsi="Times New Roman" w:cs="Times New Roman"/>
                      <w:i/>
                      <w:sz w:val="24"/>
                      <w:szCs w:val="24"/>
                    </w:rPr>
                    <w:t>υ</w:t>
                  </w:r>
                  <w:r w:rsidRPr="00AD12E7">
                    <w:rPr>
                      <w:rFonts w:ascii="Times New Roman" w:hAnsi="Times New Roman" w:cs="Times New Roman"/>
                      <w:sz w:val="24"/>
                      <w:szCs w:val="24"/>
                    </w:rPr>
                    <w:t>) and the fragility index (</w:t>
                  </w:r>
                  <w:r w:rsidRPr="00AD12E7">
                    <w:rPr>
                      <w:rFonts w:ascii="Times New Roman" w:hAnsi="Times New Roman" w:cs="Times New Roman"/>
                      <w:i/>
                      <w:iCs/>
                      <w:sz w:val="24"/>
                      <w:szCs w:val="24"/>
                    </w:rPr>
                    <w:t>m</w:t>
                  </w:r>
                  <w:r w:rsidRPr="00AD12E7">
                    <w:rPr>
                      <w:rFonts w:ascii="Times New Roman" w:hAnsi="Times New Roman" w:cs="Times New Roman"/>
                      <w:sz w:val="24"/>
                      <w:szCs w:val="24"/>
                    </w:rPr>
                    <w:t>)</w:t>
                  </w:r>
                  <w:r>
                    <w:rPr>
                      <w:rFonts w:ascii="Times New Roman" w:hAnsi="Times New Roman" w:cs="Times New Roman"/>
                      <w:sz w:val="24"/>
                      <w:szCs w:val="24"/>
                    </w:rPr>
                    <w:t xml:space="preserve"> [108]</w:t>
                  </w:r>
                  <w:r w:rsidRPr="00AD12E7">
                    <w:rPr>
                      <w:rFonts w:ascii="Times New Roman" w:hAnsi="Times New Roman" w:cs="Times New Roman"/>
                      <w:sz w:val="24"/>
                      <w:szCs w:val="24"/>
                    </w:rPr>
                    <w:t>.</w:t>
                  </w:r>
                </w:p>
              </w:txbxContent>
            </v:textbox>
          </v:shape>
        </w:pict>
      </w:r>
    </w:p>
    <w:p w:rsidR="00D53822" w:rsidRDefault="00D53822" w:rsidP="00D53822">
      <w:pPr>
        <w:spacing w:after="0" w:line="480" w:lineRule="auto"/>
        <w:jc w:val="both"/>
        <w:rPr>
          <w:rFonts w:ascii="Times New Roman" w:hAnsi="Times New Roman" w:cs="Times New Roman"/>
          <w:sz w:val="24"/>
          <w:szCs w:val="24"/>
        </w:rPr>
      </w:pPr>
    </w:p>
    <w:p w:rsidR="00D53822" w:rsidRDefault="00D53822" w:rsidP="00AD6D3A">
      <w:pPr>
        <w:spacing w:after="0" w:line="480" w:lineRule="auto"/>
        <w:outlineLvl w:val="2"/>
        <w:rPr>
          <w:rFonts w:ascii="Times New Roman" w:hAnsi="Times New Roman" w:cs="Times New Roman"/>
          <w:sz w:val="24"/>
          <w:szCs w:val="24"/>
        </w:rPr>
      </w:pPr>
    </w:p>
    <w:p w:rsidR="00D53822" w:rsidRPr="006578BD" w:rsidRDefault="00FE0FD1" w:rsidP="00EB2A42">
      <w:pPr>
        <w:spacing w:after="0" w:line="480" w:lineRule="auto"/>
        <w:outlineLvl w:val="2"/>
        <w:rPr>
          <w:rFonts w:ascii="Times New Roman" w:hAnsi="Times New Roman" w:cs="Times New Roman"/>
          <w:b/>
          <w:sz w:val="24"/>
          <w:szCs w:val="24"/>
        </w:rPr>
      </w:pPr>
      <w:bookmarkStart w:id="15" w:name="_Toc381374266"/>
      <w:r>
        <w:rPr>
          <w:rFonts w:ascii="Times New Roman" w:hAnsi="Times New Roman" w:cs="Times New Roman"/>
          <w:b/>
          <w:sz w:val="24"/>
          <w:szCs w:val="24"/>
        </w:rPr>
        <w:t>2.5.3 Phase S</w:t>
      </w:r>
      <w:r w:rsidR="00D53822" w:rsidRPr="006578BD">
        <w:rPr>
          <w:rFonts w:ascii="Times New Roman" w:hAnsi="Times New Roman" w:cs="Times New Roman"/>
          <w:b/>
          <w:sz w:val="24"/>
          <w:szCs w:val="24"/>
        </w:rPr>
        <w:t>eparation</w:t>
      </w:r>
      <w:bookmarkEnd w:id="15"/>
      <w:r w:rsidR="00D53822" w:rsidRPr="006578BD">
        <w:rPr>
          <w:rFonts w:ascii="Times New Roman" w:hAnsi="Times New Roman" w:cs="Times New Roman"/>
          <w:b/>
          <w:sz w:val="24"/>
          <w:szCs w:val="24"/>
        </w:rPr>
        <w:t xml:space="preserve"> </w:t>
      </w: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ind w:firstLine="720"/>
        <w:jc w:val="both"/>
        <w:rPr>
          <w:rFonts w:ascii="Times New Roman" w:hAnsi="Times New Roman" w:cs="Times New Roman"/>
          <w:sz w:val="24"/>
          <w:szCs w:val="24"/>
        </w:rPr>
      </w:pPr>
      <w:r w:rsidRPr="00DA5FF4">
        <w:rPr>
          <w:rFonts w:ascii="Times New Roman" w:hAnsi="Times New Roman" w:cs="Times New Roman"/>
          <w:sz w:val="24"/>
          <w:szCs w:val="24"/>
        </w:rPr>
        <w:t>The phase separation in amorphous alloys was first reported by Chou and Turnbull [122</w:t>
      </w:r>
      <w:r>
        <w:rPr>
          <w:rFonts w:ascii="Times New Roman" w:hAnsi="Times New Roman" w:cs="Times New Roman"/>
          <w:sz w:val="24"/>
          <w:szCs w:val="24"/>
        </w:rPr>
        <w:t>]. Based on small-angle X</w:t>
      </w:r>
      <w:r w:rsidRPr="00DA5FF4">
        <w:rPr>
          <w:rFonts w:ascii="Times New Roman" w:hAnsi="Times New Roman" w:cs="Times New Roman"/>
          <w:sz w:val="24"/>
          <w:szCs w:val="24"/>
        </w:rPr>
        <w:t xml:space="preserve">-ray-scattering </w:t>
      </w:r>
      <w:r>
        <w:rPr>
          <w:rFonts w:ascii="Times New Roman" w:hAnsi="Times New Roman" w:cs="Times New Roman"/>
          <w:sz w:val="24"/>
          <w:szCs w:val="24"/>
        </w:rPr>
        <w:t xml:space="preserve">(SAXS) </w:t>
      </w:r>
      <w:r w:rsidRPr="00DA5FF4">
        <w:rPr>
          <w:rFonts w:ascii="Times New Roman" w:hAnsi="Times New Roman" w:cs="Times New Roman"/>
          <w:sz w:val="24"/>
          <w:szCs w:val="24"/>
        </w:rPr>
        <w:t>experiments, they considered that the metallic glass Pd</w:t>
      </w:r>
      <w:r w:rsidRPr="00DA5FF4">
        <w:rPr>
          <w:rFonts w:ascii="Times New Roman" w:hAnsi="Times New Roman" w:cs="Times New Roman"/>
          <w:sz w:val="24"/>
          <w:szCs w:val="24"/>
          <w:vertAlign w:val="subscript"/>
        </w:rPr>
        <w:t>74</w:t>
      </w:r>
      <w:r w:rsidRPr="00DA5FF4">
        <w:rPr>
          <w:rFonts w:ascii="Times New Roman" w:hAnsi="Times New Roman" w:cs="Times New Roman"/>
          <w:sz w:val="24"/>
          <w:szCs w:val="24"/>
        </w:rPr>
        <w:t>Au</w:t>
      </w:r>
      <w:r w:rsidRPr="00DA5FF4">
        <w:rPr>
          <w:rFonts w:ascii="Times New Roman" w:hAnsi="Times New Roman" w:cs="Times New Roman"/>
          <w:sz w:val="24"/>
          <w:szCs w:val="24"/>
          <w:vertAlign w:val="subscript"/>
        </w:rPr>
        <w:t>80</w:t>
      </w:r>
      <w:r w:rsidRPr="00DA5FF4">
        <w:rPr>
          <w:rFonts w:ascii="Times New Roman" w:hAnsi="Times New Roman" w:cs="Times New Roman"/>
          <w:sz w:val="24"/>
          <w:szCs w:val="24"/>
        </w:rPr>
        <w:t>Si</w:t>
      </w:r>
      <w:r w:rsidRPr="00DA5FF4">
        <w:rPr>
          <w:rFonts w:ascii="Times New Roman" w:hAnsi="Times New Roman" w:cs="Times New Roman"/>
          <w:sz w:val="24"/>
          <w:szCs w:val="24"/>
          <w:vertAlign w:val="subscript"/>
        </w:rPr>
        <w:t>18</w:t>
      </w:r>
      <w:r w:rsidRPr="00DA5FF4">
        <w:rPr>
          <w:rFonts w:ascii="Times New Roman" w:hAnsi="Times New Roman" w:cs="Times New Roman"/>
          <w:sz w:val="24"/>
          <w:szCs w:val="24"/>
        </w:rPr>
        <w:t xml:space="preserve"> undergoes a phase separation into two glass phases at a sufficiently high temperature. </w:t>
      </w:r>
      <w:r>
        <w:rPr>
          <w:rFonts w:ascii="Times New Roman" w:hAnsi="Times New Roman" w:cs="Times New Roman"/>
          <w:sz w:val="24"/>
          <w:szCs w:val="24"/>
        </w:rPr>
        <w:t xml:space="preserve">Several papers later reported that phase separation occurred in some BMGs by small-angle neutron scattering (SANS) technique [123−125]. </w:t>
      </w:r>
      <w:r w:rsidRPr="00DA5FF4">
        <w:rPr>
          <w:rFonts w:ascii="Times New Roman" w:hAnsi="Times New Roman" w:cs="Times New Roman"/>
          <w:sz w:val="24"/>
          <w:szCs w:val="24"/>
        </w:rPr>
        <w:t xml:space="preserve">However, no direct experimental evidence can be provided for the presence of two glassy phases with different compositions in the amorphous structure until the </w:t>
      </w:r>
      <w:r>
        <w:rPr>
          <w:rFonts w:ascii="Times New Roman" w:hAnsi="Times New Roman" w:cs="Times New Roman"/>
          <w:sz w:val="24"/>
          <w:szCs w:val="24"/>
        </w:rPr>
        <w:t>quinary La−Zr−Cu−Ni−</w:t>
      </w:r>
      <w:r w:rsidRPr="00DA5FF4">
        <w:rPr>
          <w:rFonts w:ascii="Times New Roman" w:hAnsi="Times New Roman" w:cs="Times New Roman"/>
          <w:sz w:val="24"/>
          <w:szCs w:val="24"/>
        </w:rPr>
        <w:t xml:space="preserve">Al alloy system was developed by </w:t>
      </w:r>
      <w:r w:rsidRPr="00DA5FF4">
        <w:rPr>
          <w:rFonts w:ascii="Times New Roman" w:eastAsia="AdvPSTim" w:hAnsi="Times New Roman" w:cs="Times New Roman"/>
          <w:sz w:val="24"/>
          <w:szCs w:val="24"/>
        </w:rPr>
        <w:t>Hono’</w:t>
      </w:r>
      <w:r w:rsidR="007C4223">
        <w:rPr>
          <w:rFonts w:ascii="Times New Roman" w:eastAsia="AdvPSTim" w:hAnsi="Times New Roman" w:cs="Times New Roman"/>
          <w:sz w:val="24"/>
          <w:szCs w:val="24"/>
        </w:rPr>
        <w:t>s</w:t>
      </w:r>
      <w:r w:rsidRPr="00DA5FF4">
        <w:rPr>
          <w:rFonts w:ascii="Times New Roman" w:eastAsia="AdvPSTim" w:hAnsi="Times New Roman" w:cs="Times New Roman"/>
          <w:sz w:val="24"/>
          <w:szCs w:val="24"/>
        </w:rPr>
        <w:t xml:space="preserve"> group</w:t>
      </w:r>
      <w:r>
        <w:rPr>
          <w:rFonts w:ascii="Times New Roman" w:eastAsia="AdvPSTim" w:hAnsi="Times New Roman" w:cs="Times New Roman"/>
          <w:sz w:val="24"/>
          <w:szCs w:val="24"/>
        </w:rPr>
        <w:t xml:space="preserve"> [126</w:t>
      </w:r>
      <w:r w:rsidRPr="00DA5FF4">
        <w:rPr>
          <w:rFonts w:ascii="Times New Roman" w:eastAsia="AdvPSTim" w:hAnsi="Times New Roman" w:cs="Times New Roman"/>
          <w:sz w:val="24"/>
          <w:szCs w:val="24"/>
        </w:rPr>
        <w:t>]</w:t>
      </w:r>
      <w:r w:rsidRPr="00DA5FF4">
        <w:rPr>
          <w:rFonts w:ascii="Times New Roman" w:hAnsi="Times New Roman" w:cs="Times New Roman"/>
          <w:sz w:val="24"/>
          <w:szCs w:val="24"/>
        </w:rPr>
        <w:t>.</w:t>
      </w:r>
      <w:r>
        <w:rPr>
          <w:rFonts w:ascii="Times New Roman" w:hAnsi="Times New Roman" w:cs="Times New Roman"/>
          <w:sz w:val="24"/>
          <w:szCs w:val="24"/>
        </w:rPr>
        <w:t xml:space="preserve"> Since then, many metallic glass systems have been demonstrated to exhibit phase-separating structure</w:t>
      </w:r>
      <w:r w:rsidR="007C4223">
        <w:rPr>
          <w:rFonts w:ascii="Times New Roman" w:hAnsi="Times New Roman" w:cs="Times New Roman"/>
          <w:sz w:val="24"/>
          <w:szCs w:val="24"/>
        </w:rPr>
        <w:t>,</w:t>
      </w:r>
      <w:r>
        <w:rPr>
          <w:rFonts w:ascii="Times New Roman" w:hAnsi="Times New Roman" w:cs="Times New Roman"/>
          <w:sz w:val="24"/>
          <w:szCs w:val="24"/>
        </w:rPr>
        <w:t xml:space="preserve"> </w:t>
      </w:r>
      <w:r w:rsidR="007C4223">
        <w:rPr>
          <w:rFonts w:ascii="Times New Roman" w:hAnsi="Times New Roman" w:cs="Times New Roman"/>
          <w:sz w:val="24"/>
          <w:szCs w:val="24"/>
        </w:rPr>
        <w:t xml:space="preserve">including </w:t>
      </w:r>
      <w:r>
        <w:rPr>
          <w:rFonts w:ascii="Times New Roman" w:hAnsi="Times New Roman" w:cs="Times New Roman"/>
          <w:sz w:val="24"/>
          <w:szCs w:val="24"/>
        </w:rPr>
        <w:t>Cu−Zr−Al−Ag [109], Zr−Cu−Ni−Al [110], Cu−Zr−A</w:t>
      </w:r>
      <w:r w:rsidR="00473534">
        <w:rPr>
          <w:rFonts w:ascii="Times New Roman" w:hAnsi="Times New Roman" w:cs="Times New Roman"/>
          <w:sz w:val="24"/>
          <w:szCs w:val="24"/>
        </w:rPr>
        <w:t xml:space="preserve">l−Y [111], Y−Ti−Al−Co [127], </w:t>
      </w:r>
      <w:r w:rsidR="00071D02">
        <w:rPr>
          <w:rFonts w:ascii="Times New Roman" w:hAnsi="Times New Roman" w:cs="Times New Roman"/>
          <w:sz w:val="24"/>
          <w:szCs w:val="24"/>
        </w:rPr>
        <w:t xml:space="preserve">Ni−Nb−Y </w:t>
      </w:r>
      <w:r>
        <w:rPr>
          <w:rFonts w:ascii="Times New Roman" w:hAnsi="Times New Roman" w:cs="Times New Roman"/>
          <w:sz w:val="24"/>
          <w:szCs w:val="24"/>
        </w:rPr>
        <w:t>[128]</w:t>
      </w:r>
      <w:r w:rsidR="00071D02">
        <w:rPr>
          <w:rFonts w:ascii="Times New Roman" w:hAnsi="Times New Roman" w:cs="Times New Roman"/>
          <w:sz w:val="24"/>
          <w:szCs w:val="24"/>
        </w:rPr>
        <w:t>, Zr−Ce−La−Al−Co [129] and</w:t>
      </w:r>
      <w:r w:rsidR="00071D02" w:rsidRPr="00071D02">
        <w:rPr>
          <w:rFonts w:ascii="Times New Roman" w:hAnsi="Times New Roman" w:cs="Times New Roman"/>
          <w:sz w:val="24"/>
          <w:szCs w:val="24"/>
        </w:rPr>
        <w:t xml:space="preserve"> </w:t>
      </w:r>
      <w:r w:rsidR="00071D02">
        <w:rPr>
          <w:rFonts w:ascii="Times New Roman" w:hAnsi="Times New Roman" w:cs="Times New Roman"/>
          <w:sz w:val="24"/>
          <w:szCs w:val="24"/>
        </w:rPr>
        <w:t>Zr−Gd−Co−Al [130]</w:t>
      </w:r>
      <w:r>
        <w:rPr>
          <w:rFonts w:ascii="Times New Roman" w:hAnsi="Times New Roman" w:cs="Times New Roman"/>
          <w:sz w:val="24"/>
          <w:szCs w:val="24"/>
        </w:rPr>
        <w:t xml:space="preserve">. </w:t>
      </w:r>
      <w:r w:rsidR="000E66A0">
        <w:rPr>
          <w:rFonts w:ascii="Times New Roman" w:hAnsi="Times New Roman" w:cs="Times New Roman"/>
          <w:sz w:val="24"/>
          <w:szCs w:val="24"/>
        </w:rPr>
        <w:t xml:space="preserve">Generally two types of microstructure </w:t>
      </w:r>
      <w:r w:rsidR="000E66A0">
        <w:rPr>
          <w:rFonts w:ascii="Times New Roman" w:hAnsi="Times New Roman" w:cs="Times New Roman"/>
          <w:sz w:val="24"/>
          <w:szCs w:val="24"/>
        </w:rPr>
        <w:lastRenderedPageBreak/>
        <w:t>can be observed: droplet-type structure by nucleation and growth mechanism; and interconnected-type structure by spinodal decomposition</w:t>
      </w:r>
      <w:r w:rsidR="00B16A10">
        <w:rPr>
          <w:rFonts w:ascii="Times New Roman" w:hAnsi="Times New Roman" w:cs="Times New Roman"/>
          <w:sz w:val="24"/>
          <w:szCs w:val="24"/>
        </w:rPr>
        <w:t xml:space="preserve">. In </w:t>
      </w:r>
      <w:r w:rsidR="001009F5">
        <w:rPr>
          <w:rFonts w:ascii="Times New Roman" w:hAnsi="Times New Roman" w:cs="Times New Roman"/>
          <w:sz w:val="24"/>
          <w:szCs w:val="24"/>
        </w:rPr>
        <w:t>metastable region,</w:t>
      </w:r>
      <w:r w:rsidR="00B16A10">
        <w:rPr>
          <w:rFonts w:ascii="Times New Roman" w:hAnsi="Times New Roman" w:cs="Times New Roman"/>
          <w:sz w:val="24"/>
          <w:szCs w:val="24"/>
        </w:rPr>
        <w:t xml:space="preserve"> </w:t>
      </w:r>
      <w:r w:rsidR="001009F5">
        <w:rPr>
          <w:rFonts w:ascii="Times New Roman" w:hAnsi="Times New Roman" w:cs="Times New Roman"/>
          <w:sz w:val="24"/>
          <w:szCs w:val="24"/>
        </w:rPr>
        <w:t>an infinitesimal composition fluctuation will lead to an increase in free energy</w:t>
      </w:r>
      <w:r w:rsidR="00711672">
        <w:rPr>
          <w:rFonts w:ascii="Times New Roman" w:hAnsi="Times New Roman" w:cs="Times New Roman"/>
          <w:sz w:val="24"/>
          <w:szCs w:val="24"/>
        </w:rPr>
        <w:t xml:space="preserve"> which </w:t>
      </w:r>
      <w:r w:rsidR="00711672">
        <w:rPr>
          <w:rFonts w:ascii="Times New Roman" w:hAnsi="Times New Roman"/>
          <w:sz w:val="24"/>
          <w:szCs w:val="24"/>
          <w:lang w:val="en-US"/>
        </w:rPr>
        <w:t>must therefore occur by nucleation of a new phase to lower its free energy</w:t>
      </w:r>
      <w:r w:rsidR="00711672" w:rsidRPr="00ED0B4E">
        <w:rPr>
          <w:rFonts w:ascii="Times New Roman" w:hAnsi="Times New Roman"/>
          <w:sz w:val="24"/>
          <w:szCs w:val="24"/>
          <w:lang w:val="en-US"/>
        </w:rPr>
        <w:t>.</w:t>
      </w:r>
      <w:r w:rsidR="00711672">
        <w:rPr>
          <w:rFonts w:ascii="Times New Roman" w:hAnsi="Times New Roman" w:cs="Times New Roman"/>
          <w:sz w:val="24"/>
          <w:szCs w:val="24"/>
        </w:rPr>
        <w:t xml:space="preserve"> However, in unstable liquid region no activation barrier exists and spinodal decomposition occurs. </w:t>
      </w:r>
      <w:r>
        <w:rPr>
          <w:rFonts w:ascii="Times New Roman" w:hAnsi="Times New Roman" w:cs="Times New Roman"/>
          <w:sz w:val="24"/>
          <w:szCs w:val="24"/>
        </w:rPr>
        <w:t>It can be seen in Figure 2.21 that the as-melt-spun Y</w:t>
      </w:r>
      <w:r w:rsidRPr="00764ACC">
        <w:rPr>
          <w:rFonts w:ascii="Times New Roman" w:hAnsi="Times New Roman" w:cs="Times New Roman"/>
          <w:sz w:val="24"/>
          <w:szCs w:val="24"/>
          <w:vertAlign w:val="subscript"/>
        </w:rPr>
        <w:t>28</w:t>
      </w:r>
      <w:r>
        <w:rPr>
          <w:rFonts w:ascii="Times New Roman" w:hAnsi="Times New Roman" w:cs="Times New Roman"/>
          <w:sz w:val="24"/>
          <w:szCs w:val="24"/>
        </w:rPr>
        <w:t>Ti</w:t>
      </w:r>
      <w:r w:rsidRPr="00764ACC">
        <w:rPr>
          <w:rFonts w:ascii="Times New Roman" w:hAnsi="Times New Roman" w:cs="Times New Roman"/>
          <w:sz w:val="24"/>
          <w:szCs w:val="24"/>
          <w:vertAlign w:val="subscript"/>
        </w:rPr>
        <w:t>28</w:t>
      </w:r>
      <w:r>
        <w:rPr>
          <w:rFonts w:ascii="Times New Roman" w:hAnsi="Times New Roman" w:cs="Times New Roman"/>
          <w:sz w:val="24"/>
          <w:szCs w:val="24"/>
        </w:rPr>
        <w:t>Al</w:t>
      </w:r>
      <w:r w:rsidRPr="00764ACC">
        <w:rPr>
          <w:rFonts w:ascii="Times New Roman" w:hAnsi="Times New Roman" w:cs="Times New Roman"/>
          <w:sz w:val="24"/>
          <w:szCs w:val="24"/>
          <w:vertAlign w:val="subscript"/>
        </w:rPr>
        <w:t>24</w:t>
      </w:r>
      <w:r>
        <w:rPr>
          <w:rFonts w:ascii="Times New Roman" w:hAnsi="Times New Roman" w:cs="Times New Roman"/>
          <w:sz w:val="24"/>
          <w:szCs w:val="24"/>
        </w:rPr>
        <w:t>Co</w:t>
      </w:r>
      <w:r w:rsidRPr="00764ACC">
        <w:rPr>
          <w:rFonts w:ascii="Times New Roman" w:hAnsi="Times New Roman" w:cs="Times New Roman"/>
          <w:sz w:val="24"/>
          <w:szCs w:val="24"/>
          <w:vertAlign w:val="subscript"/>
        </w:rPr>
        <w:t>20</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alloy shows </w:t>
      </w:r>
      <w:r w:rsidR="000E66A0">
        <w:rPr>
          <w:rFonts w:ascii="Times New Roman" w:hAnsi="Times New Roman" w:cs="Times New Roman"/>
          <w:sz w:val="24"/>
          <w:szCs w:val="24"/>
        </w:rPr>
        <w:t>spinodally decomposed interconnected-type micro</w:t>
      </w:r>
      <w:r>
        <w:rPr>
          <w:rFonts w:ascii="Times New Roman" w:hAnsi="Times New Roman" w:cs="Times New Roman"/>
          <w:sz w:val="24"/>
          <w:szCs w:val="24"/>
        </w:rPr>
        <w:t>structure with bright and dark contrast. EDS measurements reveal that the bright and dark phases are Y rich and Ti rich, respectively. The characteristic length scale for the two glassy phases is 25−250 nm. The DF-TEM further confirms that the inner and out rings correspond to Y-rich and Ti-rich glassy phases, respectively.</w:t>
      </w:r>
      <w:r w:rsidR="00467804">
        <w:rPr>
          <w:rFonts w:ascii="Times New Roman" w:hAnsi="Times New Roman" w:cs="Times New Roman"/>
          <w:sz w:val="24"/>
          <w:szCs w:val="24"/>
        </w:rPr>
        <w:t xml:space="preserve"> </w:t>
      </w:r>
    </w:p>
    <w:p w:rsidR="00D105B5" w:rsidRDefault="00D105B5" w:rsidP="00D53822">
      <w:pPr>
        <w:spacing w:after="0" w:line="480" w:lineRule="auto"/>
        <w:ind w:firstLine="720"/>
        <w:jc w:val="both"/>
        <w:rPr>
          <w:rFonts w:ascii="Times New Roman" w:hAnsi="Times New Roman" w:cs="Times New Roman"/>
          <w:sz w:val="24"/>
          <w:szCs w:val="24"/>
        </w:rPr>
      </w:pPr>
    </w:p>
    <w:p w:rsidR="00AD6D3A" w:rsidRPr="001F513A" w:rsidRDefault="00AD6D3A" w:rsidP="00D53822">
      <w:pPr>
        <w:spacing w:after="0" w:line="480" w:lineRule="auto"/>
        <w:ind w:firstLine="720"/>
        <w:jc w:val="both"/>
        <w:rPr>
          <w:rFonts w:ascii="Times New Roman" w:hAnsi="Times New Roman" w:cs="Times New Roman"/>
          <w:sz w:val="24"/>
          <w:szCs w:val="24"/>
        </w:rPr>
      </w:pPr>
    </w:p>
    <w:p w:rsidR="00D53822" w:rsidRDefault="00866B21" w:rsidP="00D53822">
      <w:pPr>
        <w:spacing w:after="0" w:line="480" w:lineRule="auto"/>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2022272" behindDoc="0" locked="0" layoutInCell="1" allowOverlap="1">
            <wp:simplePos x="0" y="0"/>
            <wp:positionH relativeFrom="column">
              <wp:posOffset>1143312</wp:posOffset>
            </wp:positionH>
            <wp:positionV relativeFrom="paragraph">
              <wp:posOffset>104067</wp:posOffset>
            </wp:positionV>
            <wp:extent cx="3548609" cy="2645764"/>
            <wp:effectExtent l="19050" t="0" r="0" b="0"/>
            <wp:wrapNone/>
            <wp:docPr id="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62" cstate="print"/>
                    <a:srcRect/>
                    <a:stretch>
                      <a:fillRect/>
                    </a:stretch>
                  </pic:blipFill>
                  <pic:spPr bwMode="auto">
                    <a:xfrm>
                      <a:off x="0" y="0"/>
                      <a:ext cx="3548609" cy="2645764"/>
                    </a:xfrm>
                    <a:prstGeom prst="rect">
                      <a:avLst/>
                    </a:prstGeom>
                    <a:noFill/>
                    <a:ln w="9525">
                      <a:noFill/>
                      <a:miter lim="800000"/>
                      <a:headEnd/>
                      <a:tailEnd/>
                    </a:ln>
                  </pic:spPr>
                </pic:pic>
              </a:graphicData>
            </a:graphic>
          </wp:anchor>
        </w:drawing>
      </w: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AD6D3A" w:rsidRDefault="00AD6D3A" w:rsidP="00B54830">
      <w:pPr>
        <w:spacing w:after="0" w:line="480" w:lineRule="auto"/>
        <w:rPr>
          <w:rFonts w:ascii="Times New Roman" w:hAnsi="Times New Roman" w:cs="Times New Roman"/>
          <w:sz w:val="26"/>
          <w:szCs w:val="26"/>
        </w:rPr>
      </w:pPr>
    </w:p>
    <w:p w:rsidR="00AD6D3A" w:rsidRDefault="00002894" w:rsidP="00B54830">
      <w:pPr>
        <w:spacing w:after="0" w:line="480" w:lineRule="auto"/>
        <w:rPr>
          <w:rFonts w:ascii="Times New Roman" w:hAnsi="Times New Roman" w:cs="Times New Roman"/>
          <w:sz w:val="26"/>
          <w:szCs w:val="26"/>
        </w:rPr>
      </w:pPr>
      <w:r w:rsidRPr="00002894">
        <w:rPr>
          <w:rFonts w:ascii="Times New Roman" w:hAnsi="Times New Roman" w:cs="Times New Roman"/>
          <w:noProof/>
          <w:sz w:val="26"/>
          <w:szCs w:val="26"/>
          <w:lang w:val="en-US" w:eastAsia="zh-TW"/>
        </w:rPr>
        <w:pict>
          <v:shape id="_x0000_s1036" type="#_x0000_t202" style="position:absolute;margin-left:2.65pt;margin-top:4.5pt;width:469.95pt;height:90pt;z-index:251576832;mso-height-percent:200;mso-height-percent:200;mso-width-relative:margin;mso-height-relative:margin" filled="f" stroked="f">
            <v:textbox style="mso-next-textbox:#_x0000_s1036;mso-fit-shape-to-text:t">
              <w:txbxContent>
                <w:p w:rsidR="00A801FF" w:rsidRPr="003C7FDC" w:rsidRDefault="00A801FF" w:rsidP="00D53822">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Figure</w:t>
                  </w:r>
                  <w:r w:rsidRPr="003C7FDC">
                    <w:rPr>
                      <w:rFonts w:ascii="Times New Roman" w:hAnsi="Times New Roman" w:cs="Times New Roman"/>
                      <w:sz w:val="24"/>
                      <w:szCs w:val="24"/>
                    </w:rPr>
                    <w:t xml:space="preserve"> 2.</w:t>
                  </w:r>
                  <w:r>
                    <w:rPr>
                      <w:rFonts w:ascii="Times New Roman" w:hAnsi="Times New Roman" w:cs="Times New Roman"/>
                      <w:sz w:val="24"/>
                      <w:szCs w:val="24"/>
                    </w:rPr>
                    <w:t>21</w:t>
                  </w:r>
                  <w:r w:rsidRPr="003C7FDC">
                    <w:rPr>
                      <w:rFonts w:ascii="Times New Roman" w:hAnsi="Times New Roman" w:cs="Times New Roman"/>
                      <w:sz w:val="24"/>
                      <w:szCs w:val="24"/>
                    </w:rPr>
                    <w:t xml:space="preserve"> (a) BF TEM image obtained from the region near the air side of the</w:t>
                  </w:r>
                  <w:r>
                    <w:rPr>
                      <w:rFonts w:ascii="Times New Roman" w:hAnsi="Times New Roman" w:cs="Times New Roman"/>
                      <w:sz w:val="24"/>
                      <w:szCs w:val="24"/>
                    </w:rPr>
                    <w:t xml:space="preserve"> </w:t>
                  </w:r>
                  <w:r w:rsidRPr="003C7FDC">
                    <w:rPr>
                      <w:rFonts w:ascii="Times New Roman" w:hAnsi="Times New Roman" w:cs="Times New Roman"/>
                      <w:sz w:val="24"/>
                      <w:szCs w:val="24"/>
                    </w:rPr>
                    <w:t>as-melt-spun Y</w:t>
                  </w:r>
                  <w:r w:rsidRPr="003C7FDC">
                    <w:rPr>
                      <w:rFonts w:ascii="Times New Roman" w:hAnsi="Times New Roman" w:cs="Times New Roman"/>
                      <w:sz w:val="24"/>
                      <w:szCs w:val="24"/>
                      <w:vertAlign w:val="subscript"/>
                    </w:rPr>
                    <w:t>28</w:t>
                  </w:r>
                  <w:r w:rsidRPr="003C7FDC">
                    <w:rPr>
                      <w:rFonts w:ascii="Times New Roman" w:hAnsi="Times New Roman" w:cs="Times New Roman"/>
                      <w:sz w:val="24"/>
                      <w:szCs w:val="24"/>
                    </w:rPr>
                    <w:t>Ti</w:t>
                  </w:r>
                  <w:r w:rsidRPr="003C7FDC">
                    <w:rPr>
                      <w:rFonts w:ascii="Times New Roman" w:hAnsi="Times New Roman" w:cs="Times New Roman"/>
                      <w:sz w:val="24"/>
                      <w:szCs w:val="24"/>
                      <w:vertAlign w:val="subscript"/>
                    </w:rPr>
                    <w:t>28</w:t>
                  </w:r>
                  <w:r w:rsidRPr="003C7FDC">
                    <w:rPr>
                      <w:rFonts w:ascii="Times New Roman" w:hAnsi="Times New Roman" w:cs="Times New Roman"/>
                      <w:sz w:val="24"/>
                      <w:szCs w:val="24"/>
                    </w:rPr>
                    <w:t>Al</w:t>
                  </w:r>
                  <w:r w:rsidRPr="003C7FDC">
                    <w:rPr>
                      <w:rFonts w:ascii="Times New Roman" w:hAnsi="Times New Roman" w:cs="Times New Roman"/>
                      <w:sz w:val="24"/>
                      <w:szCs w:val="24"/>
                      <w:vertAlign w:val="subscript"/>
                    </w:rPr>
                    <w:t>24</w:t>
                  </w:r>
                  <w:r w:rsidRPr="003C7FDC">
                    <w:rPr>
                      <w:rFonts w:ascii="Times New Roman" w:hAnsi="Times New Roman" w:cs="Times New Roman"/>
                      <w:sz w:val="24"/>
                      <w:szCs w:val="24"/>
                    </w:rPr>
                    <w:t>Co</w:t>
                  </w:r>
                  <w:r w:rsidRPr="003C7FDC">
                    <w:rPr>
                      <w:rFonts w:ascii="Times New Roman" w:hAnsi="Times New Roman" w:cs="Times New Roman"/>
                      <w:sz w:val="24"/>
                      <w:szCs w:val="24"/>
                      <w:vertAlign w:val="subscript"/>
                    </w:rPr>
                    <w:t>20</w:t>
                  </w:r>
                  <w:r w:rsidRPr="003C7FDC">
                    <w:rPr>
                      <w:rFonts w:ascii="Times New Roman" w:hAnsi="Times New Roman" w:cs="Times New Roman"/>
                      <w:sz w:val="24"/>
                      <w:szCs w:val="24"/>
                    </w:rPr>
                    <w:t xml:space="preserve"> alloy, (b) corresponding SADP, and (c) </w:t>
                  </w:r>
                  <w:r>
                    <w:rPr>
                      <w:rFonts w:ascii="Times New Roman" w:hAnsi="Times New Roman" w:cs="Times New Roman"/>
                      <w:sz w:val="24"/>
                      <w:szCs w:val="24"/>
                    </w:rPr>
                    <w:t xml:space="preserve">DF </w:t>
                  </w:r>
                  <w:r w:rsidRPr="003C7FDC">
                    <w:rPr>
                      <w:rFonts w:ascii="Times New Roman" w:hAnsi="Times New Roman" w:cs="Times New Roman"/>
                      <w:sz w:val="24"/>
                      <w:szCs w:val="24"/>
                    </w:rPr>
                    <w:t>TEM image obtained using inner diffuse halo ring marked in (b)</w:t>
                  </w:r>
                  <w:r>
                    <w:rPr>
                      <w:rFonts w:ascii="Times New Roman" w:hAnsi="Times New Roman" w:cs="Times New Roman"/>
                      <w:sz w:val="24"/>
                      <w:szCs w:val="24"/>
                    </w:rPr>
                    <w:t xml:space="preserve"> [127]</w:t>
                  </w:r>
                  <w:r w:rsidRPr="003C7FDC">
                    <w:rPr>
                      <w:rFonts w:ascii="Times New Roman" w:hAnsi="Times New Roman" w:cs="Times New Roman"/>
                      <w:sz w:val="24"/>
                      <w:szCs w:val="24"/>
                    </w:rPr>
                    <w:t>.</w:t>
                  </w:r>
                  <w:r>
                    <w:rPr>
                      <w:rFonts w:ascii="Times New Roman" w:hAnsi="Times New Roman" w:cs="Times New Roman"/>
                      <w:sz w:val="24"/>
                      <w:szCs w:val="24"/>
                    </w:rPr>
                    <w:t xml:space="preserve"> </w:t>
                  </w:r>
                </w:p>
              </w:txbxContent>
            </v:textbox>
          </v:shape>
        </w:pict>
      </w:r>
    </w:p>
    <w:p w:rsidR="00AD6D3A" w:rsidRDefault="00AD6D3A" w:rsidP="00B54830">
      <w:pPr>
        <w:spacing w:after="0" w:line="480" w:lineRule="auto"/>
        <w:rPr>
          <w:rFonts w:ascii="Times New Roman" w:hAnsi="Times New Roman" w:cs="Times New Roman"/>
          <w:sz w:val="26"/>
          <w:szCs w:val="26"/>
        </w:rPr>
      </w:pPr>
    </w:p>
    <w:p w:rsidR="00AD6D3A" w:rsidRDefault="00AD6D3A" w:rsidP="00B54830">
      <w:pPr>
        <w:spacing w:after="0" w:line="480" w:lineRule="auto"/>
        <w:rPr>
          <w:rFonts w:ascii="Times New Roman" w:hAnsi="Times New Roman" w:cs="Times New Roman"/>
          <w:sz w:val="26"/>
          <w:szCs w:val="26"/>
        </w:rPr>
      </w:pPr>
    </w:p>
    <w:p w:rsidR="00AD6D3A" w:rsidRDefault="00AD6D3A" w:rsidP="00D53822">
      <w:pPr>
        <w:spacing w:after="0" w:line="480" w:lineRule="auto"/>
        <w:jc w:val="both"/>
        <w:rPr>
          <w:rFonts w:ascii="Times New Roman" w:hAnsi="Times New Roman" w:cs="Times New Roman"/>
          <w:sz w:val="26"/>
          <w:szCs w:val="26"/>
        </w:rPr>
      </w:pPr>
    </w:p>
    <w:p w:rsidR="00D53822" w:rsidRDefault="00D105B5" w:rsidP="00D53822">
      <w:pPr>
        <w:spacing w:after="0" w:line="480" w:lineRule="auto"/>
        <w:jc w:val="both"/>
        <w:rPr>
          <w:rFonts w:ascii="Times New Roman" w:eastAsia="AdvEPSTIM" w:hAnsi="Times New Roman" w:cs="Times New Roman"/>
          <w:color w:val="000000"/>
          <w:sz w:val="24"/>
        </w:rPr>
      </w:pPr>
      <w:r>
        <w:rPr>
          <w:rFonts w:ascii="Times New Roman" w:eastAsia="AdvEPSTIM" w:hAnsi="Times New Roman" w:cs="Times New Roman"/>
          <w:noProof/>
          <w:color w:val="000000"/>
          <w:sz w:val="24"/>
        </w:rPr>
        <w:lastRenderedPageBreak/>
        <w:drawing>
          <wp:anchor distT="0" distB="0" distL="114300" distR="114300" simplePos="0" relativeHeight="252024320" behindDoc="0" locked="0" layoutInCell="1" allowOverlap="1">
            <wp:simplePos x="0" y="0"/>
            <wp:positionH relativeFrom="column">
              <wp:posOffset>1840355</wp:posOffset>
            </wp:positionH>
            <wp:positionV relativeFrom="paragraph">
              <wp:posOffset>172387</wp:posOffset>
            </wp:positionV>
            <wp:extent cx="2401861" cy="2443397"/>
            <wp:effectExtent l="19050" t="0" r="0" b="0"/>
            <wp:wrapNone/>
            <wp:docPr id="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63" cstate="print"/>
                    <a:srcRect r="2727"/>
                    <a:stretch>
                      <a:fillRect/>
                    </a:stretch>
                  </pic:blipFill>
                  <pic:spPr bwMode="auto">
                    <a:xfrm>
                      <a:off x="0" y="0"/>
                      <a:ext cx="2401861" cy="2443397"/>
                    </a:xfrm>
                    <a:prstGeom prst="rect">
                      <a:avLst/>
                    </a:prstGeom>
                    <a:noFill/>
                    <a:ln w="9525">
                      <a:noFill/>
                      <a:miter lim="800000"/>
                      <a:headEnd/>
                      <a:tailEnd/>
                    </a:ln>
                  </pic:spPr>
                </pic:pic>
              </a:graphicData>
            </a:graphic>
          </wp:anchor>
        </w:drawing>
      </w: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r w:rsidRPr="00401FC6">
        <w:rPr>
          <w:rFonts w:ascii="Times New Roman" w:hAnsi="Times New Roman" w:cs="Times New Roman"/>
          <w:sz w:val="26"/>
          <w:szCs w:val="26"/>
        </w:rPr>
        <w:t xml:space="preserve"> </w:t>
      </w:r>
    </w:p>
    <w:p w:rsidR="00D53822" w:rsidRDefault="00D53822" w:rsidP="00D53822">
      <w:pPr>
        <w:spacing w:after="0" w:line="480" w:lineRule="auto"/>
        <w:rPr>
          <w:rFonts w:ascii="Times New Roman" w:hAnsi="Times New Roman" w:cs="Times New Roman"/>
          <w:sz w:val="26"/>
          <w:szCs w:val="26"/>
        </w:rPr>
      </w:pPr>
    </w:p>
    <w:p w:rsidR="00D53822" w:rsidRDefault="00D105B5" w:rsidP="00D53822">
      <w:pPr>
        <w:spacing w:after="0" w:line="480" w:lineRule="auto"/>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2025344" behindDoc="0" locked="0" layoutInCell="1" allowOverlap="1">
            <wp:simplePos x="0" y="0"/>
            <wp:positionH relativeFrom="column">
              <wp:posOffset>1345680</wp:posOffset>
            </wp:positionH>
            <wp:positionV relativeFrom="paragraph">
              <wp:posOffset>144280</wp:posOffset>
            </wp:positionV>
            <wp:extent cx="3241310" cy="2495863"/>
            <wp:effectExtent l="19050" t="0" r="0" b="0"/>
            <wp:wrapNone/>
            <wp:docPr id="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64" cstate="print"/>
                    <a:srcRect r="4502"/>
                    <a:stretch>
                      <a:fillRect/>
                    </a:stretch>
                  </pic:blipFill>
                  <pic:spPr bwMode="auto">
                    <a:xfrm>
                      <a:off x="0" y="0"/>
                      <a:ext cx="3241310" cy="2495863"/>
                    </a:xfrm>
                    <a:prstGeom prst="rect">
                      <a:avLst/>
                    </a:prstGeom>
                    <a:noFill/>
                    <a:ln w="9525">
                      <a:noFill/>
                      <a:miter lim="800000"/>
                      <a:headEnd/>
                      <a:tailEnd/>
                    </a:ln>
                  </pic:spPr>
                </pic:pic>
              </a:graphicData>
            </a:graphic>
          </wp:anchor>
        </w:drawing>
      </w: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002894" w:rsidP="00D53822">
      <w:pPr>
        <w:spacing w:after="0" w:line="480" w:lineRule="auto"/>
        <w:rPr>
          <w:rFonts w:ascii="Times New Roman" w:hAnsi="Times New Roman" w:cs="Times New Roman"/>
          <w:sz w:val="26"/>
          <w:szCs w:val="26"/>
        </w:rPr>
      </w:pPr>
      <w:r w:rsidRPr="00002894">
        <w:rPr>
          <w:rFonts w:ascii="Times New Roman" w:hAnsi="Times New Roman" w:cs="Times New Roman"/>
          <w:noProof/>
          <w:sz w:val="26"/>
          <w:szCs w:val="26"/>
          <w:lang w:val="en-US" w:eastAsia="zh-TW"/>
        </w:rPr>
        <w:pict>
          <v:shape id="_x0000_s1035" type="#_x0000_t202" style="position:absolute;margin-left:-3.45pt;margin-top:19.4pt;width:462.4pt;height:76.95pt;z-index:251575808;mso-width-relative:margin;mso-height-relative:margin" filled="f" stroked="f">
            <v:textbox style="mso-next-textbox:#_x0000_s1035">
              <w:txbxContent>
                <w:p w:rsidR="00A801FF" w:rsidRPr="00401FC6" w:rsidRDefault="00A801FF" w:rsidP="00AD6D3A">
                  <w:pPr>
                    <w:spacing w:after="0" w:line="480" w:lineRule="auto"/>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Figure 2.22.</w:t>
                  </w:r>
                  <w:proofErr w:type="gramEnd"/>
                  <w:r>
                    <w:rPr>
                      <w:rFonts w:ascii="Times New Roman" w:hAnsi="Times New Roman" w:cs="Times New Roman"/>
                      <w:sz w:val="24"/>
                      <w:szCs w:val="24"/>
                      <w:lang w:val="en-US"/>
                    </w:rPr>
                    <w:t xml:space="preserve"> (a) 3DAP elemental map, (b) concentration depth profiles obtained from a selected volume of 1.7×2.3×25 nm</w:t>
                  </w:r>
                  <w:r w:rsidRPr="00401FC6">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 and (c) frequency distribution diagrams for each element obtained from the entire volume of the as-cast Cu</w:t>
                  </w:r>
                  <w:r w:rsidRPr="006D2EA3">
                    <w:rPr>
                      <w:rFonts w:ascii="Times New Roman" w:hAnsi="Times New Roman" w:cs="Times New Roman"/>
                      <w:sz w:val="24"/>
                      <w:szCs w:val="24"/>
                      <w:vertAlign w:val="subscript"/>
                      <w:lang w:val="en-US"/>
                    </w:rPr>
                    <w:t>43</w:t>
                  </w:r>
                  <w:r>
                    <w:rPr>
                      <w:rFonts w:ascii="Times New Roman" w:hAnsi="Times New Roman" w:cs="Times New Roman"/>
                      <w:sz w:val="24"/>
                      <w:szCs w:val="24"/>
                      <w:lang w:val="en-US"/>
                    </w:rPr>
                    <w:t>Zr</w:t>
                  </w:r>
                  <w:r w:rsidRPr="006D2EA3">
                    <w:rPr>
                      <w:rFonts w:ascii="Times New Roman" w:hAnsi="Times New Roman" w:cs="Times New Roman"/>
                      <w:sz w:val="24"/>
                      <w:szCs w:val="24"/>
                      <w:vertAlign w:val="subscript"/>
                      <w:lang w:val="en-US"/>
                    </w:rPr>
                    <w:t>43</w:t>
                  </w:r>
                  <w:r>
                    <w:rPr>
                      <w:rFonts w:ascii="Times New Roman" w:hAnsi="Times New Roman" w:cs="Times New Roman"/>
                      <w:sz w:val="24"/>
                      <w:szCs w:val="24"/>
                      <w:lang w:val="en-US"/>
                    </w:rPr>
                    <w:t>Al</w:t>
                  </w:r>
                  <w:r w:rsidRPr="006D2EA3">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Ag</w:t>
                  </w:r>
                  <w:r w:rsidRPr="006D2EA3">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 xml:space="preserve"> alloy [109]. </w:t>
                  </w:r>
                </w:p>
              </w:txbxContent>
            </v:textbox>
          </v:shape>
        </w:pict>
      </w: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AD6D3A" w:rsidRDefault="00AD6D3A" w:rsidP="00AD6D3A">
      <w:pPr>
        <w:spacing w:after="0" w:line="480" w:lineRule="auto"/>
        <w:ind w:firstLine="720"/>
        <w:jc w:val="both"/>
        <w:rPr>
          <w:rFonts w:ascii="Times New Roman" w:hAnsi="Times New Roman" w:cs="Times New Roman"/>
          <w:sz w:val="24"/>
          <w:szCs w:val="24"/>
        </w:rPr>
      </w:pPr>
    </w:p>
    <w:p w:rsidR="00D53822" w:rsidRPr="00AD6D3A" w:rsidRDefault="00AD6D3A" w:rsidP="00AD6D3A">
      <w:pPr>
        <w:spacing w:after="0" w:line="480" w:lineRule="auto"/>
        <w:ind w:firstLine="720"/>
        <w:jc w:val="both"/>
        <w:rPr>
          <w:rFonts w:ascii="Times New Roman" w:hAnsi="Times New Roman" w:cs="Times New Roman"/>
          <w:sz w:val="24"/>
          <w:szCs w:val="24"/>
        </w:rPr>
      </w:pPr>
      <w:r w:rsidRPr="009167A7">
        <w:rPr>
          <w:rFonts w:ascii="Times New Roman" w:hAnsi="Times New Roman" w:cs="Times New Roman"/>
          <w:sz w:val="24"/>
          <w:szCs w:val="24"/>
        </w:rPr>
        <w:t xml:space="preserve">In 2005, Oh </w:t>
      </w:r>
      <w:r w:rsidRPr="008F57BF">
        <w:rPr>
          <w:rFonts w:ascii="Times New Roman" w:hAnsi="Times New Roman" w:cs="Times New Roman"/>
          <w:i/>
          <w:sz w:val="24"/>
          <w:szCs w:val="24"/>
        </w:rPr>
        <w:t>et al.</w:t>
      </w:r>
      <w:r w:rsidRPr="009167A7">
        <w:rPr>
          <w:rFonts w:ascii="Times New Roman" w:hAnsi="Times New Roman" w:cs="Times New Roman"/>
          <w:sz w:val="24"/>
          <w:szCs w:val="24"/>
        </w:rPr>
        <w:t xml:space="preserve"> [109] </w:t>
      </w:r>
      <w:r>
        <w:rPr>
          <w:rFonts w:ascii="Times New Roman" w:hAnsi="Times New Roman" w:cs="Times New Roman"/>
          <w:sz w:val="24"/>
          <w:szCs w:val="24"/>
        </w:rPr>
        <w:t xml:space="preserve">first reported </w:t>
      </w:r>
      <w:r w:rsidRPr="009167A7">
        <w:rPr>
          <w:rFonts w:ascii="Times New Roman" w:hAnsi="Times New Roman" w:cs="Times New Roman"/>
          <w:sz w:val="24"/>
          <w:szCs w:val="24"/>
        </w:rPr>
        <w:t>that the large room-temperature plasticity of Cu</w:t>
      </w:r>
      <w:r w:rsidRPr="009167A7">
        <w:rPr>
          <w:rFonts w:ascii="Times New Roman" w:hAnsi="Times New Roman" w:cs="Times New Roman"/>
          <w:sz w:val="24"/>
          <w:szCs w:val="24"/>
          <w:vertAlign w:val="subscript"/>
        </w:rPr>
        <w:t>43</w:t>
      </w:r>
      <w:r w:rsidRPr="009167A7">
        <w:rPr>
          <w:rFonts w:ascii="Times New Roman" w:hAnsi="Times New Roman" w:cs="Times New Roman"/>
          <w:sz w:val="24"/>
          <w:szCs w:val="24"/>
        </w:rPr>
        <w:t>Zr</w:t>
      </w:r>
      <w:r w:rsidRPr="009167A7">
        <w:rPr>
          <w:rFonts w:ascii="Times New Roman" w:hAnsi="Times New Roman" w:cs="Times New Roman"/>
          <w:sz w:val="24"/>
          <w:szCs w:val="24"/>
          <w:vertAlign w:val="subscript"/>
        </w:rPr>
        <w:t>43</w:t>
      </w:r>
      <w:r w:rsidRPr="009167A7">
        <w:rPr>
          <w:rFonts w:ascii="Times New Roman" w:hAnsi="Times New Roman" w:cs="Times New Roman"/>
          <w:sz w:val="24"/>
          <w:szCs w:val="24"/>
        </w:rPr>
        <w:t>Al</w:t>
      </w:r>
      <w:r w:rsidRPr="009167A7">
        <w:rPr>
          <w:rFonts w:ascii="Times New Roman" w:hAnsi="Times New Roman" w:cs="Times New Roman"/>
          <w:sz w:val="24"/>
          <w:szCs w:val="24"/>
          <w:vertAlign w:val="subscript"/>
        </w:rPr>
        <w:t>7</w:t>
      </w:r>
      <w:r w:rsidRPr="009167A7">
        <w:rPr>
          <w:rFonts w:ascii="Times New Roman" w:hAnsi="Times New Roman" w:cs="Times New Roman"/>
          <w:sz w:val="24"/>
          <w:szCs w:val="24"/>
        </w:rPr>
        <w:t>Ag</w:t>
      </w:r>
      <w:r w:rsidRPr="009167A7">
        <w:rPr>
          <w:rFonts w:ascii="Times New Roman" w:hAnsi="Times New Roman" w:cs="Times New Roman"/>
          <w:sz w:val="24"/>
          <w:szCs w:val="24"/>
          <w:vertAlign w:val="subscript"/>
        </w:rPr>
        <w:t>7</w:t>
      </w:r>
      <w:r w:rsidRPr="009167A7">
        <w:rPr>
          <w:rFonts w:ascii="Times New Roman" w:hAnsi="Times New Roman" w:cs="Times New Roman"/>
          <w:sz w:val="24"/>
          <w:szCs w:val="24"/>
        </w:rPr>
        <w:t xml:space="preserve"> BMG was attributed to the nanoscale phase separation from the melt into Ag-enriched and Cu-enriched amorphous phases. The chemical inhomogeneity in the metallic glass was investigated by a three-dimensional atom probe (3DAP), as shown in Figure 2.22. The data for constructing concentration depth were collected from the selected </w:t>
      </w:r>
      <w:r w:rsidRPr="009167A7">
        <w:rPr>
          <w:rFonts w:ascii="Times New Roman" w:hAnsi="Times New Roman" w:cs="Times New Roman"/>
          <w:sz w:val="24"/>
          <w:szCs w:val="24"/>
        </w:rPr>
        <w:lastRenderedPageBreak/>
        <w:t xml:space="preserve">region (Figure 2.22 (a)). It can be seen from Figure 2.22 (b) that the concentration depth profiles exhibit Ag-enriched regions with </w:t>
      </w:r>
      <w:r>
        <w:rPr>
          <w:rFonts w:ascii="Times New Roman" w:hAnsi="Times New Roman" w:cs="Times New Roman"/>
          <w:sz w:val="24"/>
          <w:szCs w:val="24"/>
        </w:rPr>
        <w:t>2−</w:t>
      </w:r>
      <w:r w:rsidRPr="009167A7">
        <w:rPr>
          <w:rFonts w:ascii="Times New Roman" w:hAnsi="Times New Roman" w:cs="Times New Roman"/>
          <w:sz w:val="24"/>
          <w:szCs w:val="24"/>
        </w:rPr>
        <w:t xml:space="preserve">3 nm scale. Moreover, the value of </w:t>
      </w:r>
      <w:r w:rsidRPr="00926C8E">
        <w:rPr>
          <w:rFonts w:ascii="Times New Roman" w:hAnsi="Times New Roman" w:cs="Times New Roman"/>
          <w:i/>
          <w:sz w:val="24"/>
          <w:szCs w:val="24"/>
        </w:rPr>
        <w:t>χ</w:t>
      </w:r>
      <w:r w:rsidRPr="00926C8E">
        <w:rPr>
          <w:rFonts w:ascii="Times New Roman" w:hAnsi="Times New Roman" w:cs="Times New Roman"/>
          <w:i/>
          <w:sz w:val="24"/>
          <w:szCs w:val="24"/>
          <w:vertAlign w:val="superscript"/>
        </w:rPr>
        <w:t>2</w:t>
      </w:r>
      <w:r w:rsidRPr="009167A7">
        <w:rPr>
          <w:rFonts w:ascii="Times New Roman" w:hAnsi="Times New Roman" w:cs="Times New Roman"/>
          <w:sz w:val="24"/>
          <w:szCs w:val="24"/>
        </w:rPr>
        <w:t xml:space="preserve"> deviates completely from the random distribution (Figure 2.2</w:t>
      </w:r>
      <w:r>
        <w:rPr>
          <w:rFonts w:ascii="Times New Roman" w:hAnsi="Times New Roman" w:cs="Times New Roman"/>
          <w:sz w:val="24"/>
          <w:szCs w:val="24"/>
        </w:rPr>
        <w:t>2 (c)), indicating a tendency to</w:t>
      </w:r>
      <w:r w:rsidRPr="009167A7">
        <w:rPr>
          <w:rFonts w:ascii="Times New Roman" w:hAnsi="Times New Roman" w:cs="Times New Roman"/>
          <w:sz w:val="24"/>
          <w:szCs w:val="24"/>
        </w:rPr>
        <w:t xml:space="preserve"> phase separation. Although the deviation of </w:t>
      </w:r>
      <w:r w:rsidRPr="00926C8E">
        <w:rPr>
          <w:rFonts w:ascii="Times New Roman" w:hAnsi="Times New Roman" w:cs="Times New Roman"/>
          <w:i/>
          <w:sz w:val="24"/>
          <w:szCs w:val="24"/>
        </w:rPr>
        <w:t>χ</w:t>
      </w:r>
      <w:r w:rsidRPr="00926C8E">
        <w:rPr>
          <w:rFonts w:ascii="Times New Roman" w:hAnsi="Times New Roman" w:cs="Times New Roman"/>
          <w:i/>
          <w:sz w:val="24"/>
          <w:szCs w:val="24"/>
          <w:vertAlign w:val="superscript"/>
        </w:rPr>
        <w:t>2</w:t>
      </w:r>
      <w:r w:rsidRPr="009167A7">
        <w:rPr>
          <w:rFonts w:ascii="Times New Roman" w:hAnsi="Times New Roman" w:cs="Times New Roman"/>
          <w:sz w:val="24"/>
          <w:szCs w:val="24"/>
        </w:rPr>
        <w:t xml:space="preserve"> values for Cu is not as large compared to those for Ag, the </w:t>
      </w:r>
      <w:r w:rsidRPr="00926C8E">
        <w:rPr>
          <w:rFonts w:ascii="Times New Roman" w:hAnsi="Times New Roman" w:cs="Times New Roman"/>
          <w:i/>
          <w:sz w:val="24"/>
          <w:szCs w:val="24"/>
        </w:rPr>
        <w:t>χ</w:t>
      </w:r>
      <w:r w:rsidRPr="00926C8E">
        <w:rPr>
          <w:rFonts w:ascii="Times New Roman" w:hAnsi="Times New Roman" w:cs="Times New Roman"/>
          <w:i/>
          <w:sz w:val="24"/>
          <w:szCs w:val="24"/>
          <w:vertAlign w:val="superscript"/>
        </w:rPr>
        <w:t>2</w:t>
      </w:r>
      <w:r w:rsidRPr="009167A7">
        <w:rPr>
          <w:rFonts w:ascii="Times New Roman" w:hAnsi="Times New Roman" w:cs="Times New Roman"/>
          <w:sz w:val="24"/>
          <w:szCs w:val="24"/>
        </w:rPr>
        <w:t xml:space="preserve"> values suggests that</w:t>
      </w:r>
      <w:r>
        <w:rPr>
          <w:rFonts w:ascii="Times New Roman" w:hAnsi="Times New Roman" w:cs="Times New Roman"/>
          <w:sz w:val="24"/>
          <w:szCs w:val="24"/>
        </w:rPr>
        <w:t xml:space="preserve"> the probability</w:t>
      </w:r>
      <w:r w:rsidRPr="009167A7">
        <w:rPr>
          <w:rFonts w:ascii="Times New Roman" w:hAnsi="Times New Roman" w:cs="Times New Roman"/>
          <w:sz w:val="24"/>
          <w:szCs w:val="24"/>
        </w:rPr>
        <w:t xml:space="preserve"> of compositional fluctuation in the Cu distribution is greater than 99.9%. Th</w:t>
      </w:r>
      <w:r>
        <w:rPr>
          <w:rFonts w:ascii="Times New Roman" w:hAnsi="Times New Roman" w:cs="Times New Roman"/>
          <w:sz w:val="24"/>
          <w:szCs w:val="24"/>
        </w:rPr>
        <w:t xml:space="preserve">us </w:t>
      </w:r>
      <w:r w:rsidRPr="009167A7">
        <w:rPr>
          <w:rFonts w:ascii="Times New Roman" w:hAnsi="Times New Roman" w:cs="Times New Roman"/>
          <w:sz w:val="24"/>
          <w:szCs w:val="24"/>
        </w:rPr>
        <w:t xml:space="preserve">the liquid phase separation is mainly between Cu and Ag which is consistent with their positive heating of mixing </w:t>
      </w:r>
      <w:r>
        <w:rPr>
          <w:rFonts w:ascii="Times New Roman" w:eastAsia="AdvEPSTIM" w:hAnsi="Times New Roman" w:cs="Times New Roman"/>
          <w:color w:val="000000"/>
          <w:sz w:val="24"/>
          <w:szCs w:val="24"/>
        </w:rPr>
        <w:t>(∆H</w:t>
      </w:r>
      <w:r w:rsidRPr="00926C8E">
        <w:rPr>
          <w:rFonts w:ascii="Times New Roman" w:eastAsia="AdvEPSTIM" w:hAnsi="Times New Roman" w:cs="Times New Roman"/>
          <w:color w:val="000000"/>
          <w:sz w:val="24"/>
          <w:szCs w:val="24"/>
          <w:vertAlign w:val="subscript"/>
        </w:rPr>
        <w:t>Cu</w:t>
      </w:r>
      <w:r w:rsidRPr="00926C8E">
        <w:rPr>
          <w:rFonts w:ascii="Times New Roman" w:eastAsia="AdvEPSTIM" w:hAnsi="Times New Roman" w:cs="Times New Roman"/>
          <w:color w:val="000000"/>
          <w:sz w:val="24"/>
          <w:vertAlign w:val="subscript"/>
        </w:rPr>
        <w:t>−</w:t>
      </w:r>
      <w:r w:rsidRPr="00926C8E">
        <w:rPr>
          <w:rFonts w:ascii="Times New Roman" w:eastAsia="AdvEPSTIM" w:hAnsi="Times New Roman" w:cs="Times New Roman"/>
          <w:color w:val="000000"/>
          <w:sz w:val="24"/>
          <w:szCs w:val="24"/>
          <w:vertAlign w:val="subscript"/>
        </w:rPr>
        <w:t>Ag</w:t>
      </w:r>
      <w:r>
        <w:rPr>
          <w:rFonts w:ascii="Times New Roman" w:eastAsia="AdvEPSTIM" w:hAnsi="Times New Roman" w:cs="Times New Roman"/>
          <w:color w:val="000000"/>
          <w:sz w:val="24"/>
          <w:szCs w:val="24"/>
          <w:vertAlign w:val="subscript"/>
        </w:rPr>
        <w:t xml:space="preserve"> </w:t>
      </w:r>
      <w:r>
        <w:rPr>
          <w:rFonts w:ascii="Times New Roman" w:eastAsia="AdvEPSTIM" w:hAnsi="Times New Roman" w:cs="Times New Roman"/>
          <w:color w:val="000000"/>
          <w:sz w:val="24"/>
          <w:szCs w:val="24"/>
        </w:rPr>
        <w:t xml:space="preserve">= +5 kJ </w:t>
      </w:r>
      <w:r w:rsidRPr="009167A7">
        <w:rPr>
          <w:rFonts w:ascii="Times New Roman" w:eastAsia="AdvEPSTIM" w:hAnsi="Times New Roman" w:cs="Times New Roman"/>
          <w:color w:val="000000"/>
          <w:sz w:val="24"/>
          <w:szCs w:val="24"/>
        </w:rPr>
        <w:t>mol</w:t>
      </w:r>
      <w:r w:rsidRPr="00026A9F">
        <w:rPr>
          <w:rFonts w:ascii="Times New Roman" w:eastAsia="AdvEPSTIM" w:hAnsi="Times New Roman" w:cs="Times New Roman"/>
          <w:color w:val="000000"/>
          <w:sz w:val="24"/>
          <w:vertAlign w:val="superscript"/>
        </w:rPr>
        <w:t>−1</w:t>
      </w:r>
      <w:r w:rsidRPr="009167A7">
        <w:rPr>
          <w:rFonts w:ascii="Times New Roman" w:eastAsia="AdvEPSTIM" w:hAnsi="Times New Roman" w:cs="Times New Roman"/>
          <w:color w:val="000000"/>
          <w:sz w:val="24"/>
          <w:szCs w:val="24"/>
        </w:rPr>
        <w:t>)</w:t>
      </w:r>
      <w:r w:rsidRPr="009167A7">
        <w:rPr>
          <w:rFonts w:ascii="Times New Roman" w:hAnsi="Times New Roman" w:cs="Times New Roman"/>
          <w:sz w:val="24"/>
          <w:szCs w:val="24"/>
        </w:rPr>
        <w:t>.</w:t>
      </w:r>
      <w:r>
        <w:rPr>
          <w:rFonts w:ascii="Times New Roman" w:hAnsi="Times New Roman" w:cs="Times New Roman"/>
          <w:sz w:val="24"/>
          <w:szCs w:val="24"/>
        </w:rPr>
        <w:t xml:space="preserve"> SEM observation revealed that a large number of shear bands appeared on the side surface of the deformed Cu</w:t>
      </w:r>
      <w:r w:rsidRPr="00DA1DFA">
        <w:rPr>
          <w:rFonts w:ascii="Times New Roman" w:hAnsi="Times New Roman" w:cs="Times New Roman"/>
          <w:sz w:val="24"/>
          <w:szCs w:val="24"/>
          <w:vertAlign w:val="subscript"/>
        </w:rPr>
        <w:t>43</w:t>
      </w:r>
      <w:r>
        <w:rPr>
          <w:rFonts w:ascii="Times New Roman" w:hAnsi="Times New Roman" w:cs="Times New Roman"/>
          <w:sz w:val="24"/>
          <w:szCs w:val="24"/>
        </w:rPr>
        <w:t>Zr</w:t>
      </w:r>
      <w:r w:rsidRPr="00DA1DFA">
        <w:rPr>
          <w:rFonts w:ascii="Times New Roman" w:hAnsi="Times New Roman" w:cs="Times New Roman"/>
          <w:sz w:val="24"/>
          <w:szCs w:val="24"/>
          <w:vertAlign w:val="subscript"/>
        </w:rPr>
        <w:t>43</w:t>
      </w:r>
      <w:r>
        <w:rPr>
          <w:rFonts w:ascii="Times New Roman" w:hAnsi="Times New Roman" w:cs="Times New Roman"/>
          <w:sz w:val="24"/>
          <w:szCs w:val="24"/>
        </w:rPr>
        <w:t>Al</w:t>
      </w:r>
      <w:r w:rsidRPr="00DA1DFA">
        <w:rPr>
          <w:rFonts w:ascii="Times New Roman" w:hAnsi="Times New Roman" w:cs="Times New Roman"/>
          <w:sz w:val="24"/>
          <w:szCs w:val="24"/>
          <w:vertAlign w:val="subscript"/>
        </w:rPr>
        <w:t>7</w:t>
      </w:r>
      <w:r>
        <w:rPr>
          <w:rFonts w:ascii="Times New Roman" w:hAnsi="Times New Roman" w:cs="Times New Roman"/>
          <w:sz w:val="24"/>
          <w:szCs w:val="24"/>
        </w:rPr>
        <w:t>Ag</w:t>
      </w:r>
      <w:r w:rsidRPr="00DA1DFA">
        <w:rPr>
          <w:rFonts w:ascii="Times New Roman" w:hAnsi="Times New Roman" w:cs="Times New Roman"/>
          <w:sz w:val="24"/>
          <w:szCs w:val="24"/>
          <w:vertAlign w:val="subscript"/>
        </w:rPr>
        <w:t>7</w:t>
      </w:r>
      <w:r>
        <w:rPr>
          <w:rFonts w:ascii="Times New Roman" w:hAnsi="Times New Roman" w:cs="Times New Roman"/>
          <w:sz w:val="24"/>
          <w:szCs w:val="24"/>
        </w:rPr>
        <w:t xml:space="preserve"> BMG alloy. They suggested the presence of the chemical inhomogeneities in the as-cast state might serve as nucleation sites for shear bands and continuous multiplication during deformation. These shear bands carry the plastic deformation, and their large number leads to observed global ductility.</w:t>
      </w:r>
    </w:p>
    <w:p w:rsidR="00D53822" w:rsidRDefault="00D53822" w:rsidP="00D53822">
      <w:pPr>
        <w:spacing w:after="0" w:line="480" w:lineRule="auto"/>
        <w:rPr>
          <w:rFonts w:ascii="Times New Roman" w:hAnsi="Times New Roman" w:cs="Times New Roman"/>
          <w:sz w:val="26"/>
          <w:szCs w:val="26"/>
        </w:rPr>
      </w:pPr>
    </w:p>
    <w:p w:rsidR="00D53822" w:rsidRPr="00B233A8" w:rsidRDefault="00D53822" w:rsidP="00EB2A42">
      <w:pPr>
        <w:spacing w:after="0" w:line="480" w:lineRule="auto"/>
        <w:outlineLvl w:val="2"/>
        <w:rPr>
          <w:rFonts w:ascii="Times New Roman" w:hAnsi="Times New Roman" w:cs="Times New Roman"/>
          <w:sz w:val="26"/>
          <w:szCs w:val="26"/>
        </w:rPr>
      </w:pPr>
      <w:bookmarkStart w:id="16" w:name="_Toc381374267"/>
      <w:r w:rsidRPr="00B233A8">
        <w:rPr>
          <w:rFonts w:ascii="Times New Roman" w:hAnsi="Times New Roman" w:cs="Times New Roman"/>
          <w:sz w:val="26"/>
          <w:szCs w:val="26"/>
        </w:rPr>
        <w:t xml:space="preserve">2.5.4 </w:t>
      </w:r>
      <w:r>
        <w:rPr>
          <w:rFonts w:ascii="Times New Roman" w:eastAsia="AdvEPSTIM" w:hAnsi="Times New Roman" w:cs="Times New Roman"/>
          <w:color w:val="000000"/>
          <w:sz w:val="26"/>
          <w:szCs w:val="26"/>
        </w:rPr>
        <w:t>I</w:t>
      </w:r>
      <w:r w:rsidR="00A46127">
        <w:rPr>
          <w:rFonts w:ascii="Times New Roman" w:eastAsia="AdvEPSTIM" w:hAnsi="Times New Roman" w:cs="Times New Roman" w:hint="eastAsia"/>
          <w:color w:val="000000"/>
          <w:sz w:val="26"/>
          <w:szCs w:val="26"/>
        </w:rPr>
        <w:t>n</w:t>
      </w:r>
      <w:r w:rsidR="00A46127">
        <w:rPr>
          <w:rFonts w:ascii="Times New Roman" w:eastAsia="AdvEPSTIM" w:hAnsi="Times New Roman" w:cs="Times New Roman"/>
          <w:color w:val="000000"/>
          <w:sz w:val="26"/>
          <w:szCs w:val="26"/>
        </w:rPr>
        <w:t>-</w:t>
      </w:r>
      <w:r w:rsidR="00FE0FD1">
        <w:rPr>
          <w:rFonts w:ascii="Times New Roman" w:eastAsia="AdvEPSTIM" w:hAnsi="Times New Roman" w:cs="Times New Roman"/>
          <w:color w:val="000000"/>
          <w:sz w:val="26"/>
          <w:szCs w:val="26"/>
        </w:rPr>
        <w:t>S</w:t>
      </w:r>
      <w:r>
        <w:rPr>
          <w:rFonts w:ascii="Times New Roman" w:eastAsia="AdvEPSTIM" w:hAnsi="Times New Roman" w:cs="Times New Roman" w:hint="eastAsia"/>
          <w:color w:val="000000"/>
          <w:sz w:val="26"/>
          <w:szCs w:val="26"/>
        </w:rPr>
        <w:t>itu</w:t>
      </w:r>
      <w:r w:rsidR="00FE0FD1">
        <w:rPr>
          <w:rFonts w:ascii="Times New Roman" w:eastAsia="AdvEPSTIM" w:hAnsi="Times New Roman" w:cs="Times New Roman"/>
          <w:color w:val="000000"/>
          <w:sz w:val="26"/>
          <w:szCs w:val="26"/>
        </w:rPr>
        <w:t xml:space="preserve"> </w:t>
      </w:r>
      <w:r>
        <w:rPr>
          <w:rFonts w:ascii="Times New Roman" w:eastAsia="AdvEPSTIM" w:hAnsi="Times New Roman" w:cs="Times New Roman" w:hint="eastAsia"/>
          <w:color w:val="000000"/>
          <w:sz w:val="26"/>
          <w:szCs w:val="26"/>
        </w:rPr>
        <w:t>/</w:t>
      </w:r>
      <w:r w:rsidR="00FE0FD1">
        <w:rPr>
          <w:rFonts w:ascii="Times New Roman" w:eastAsia="AdvEPSTIM" w:hAnsi="Times New Roman" w:cs="Times New Roman"/>
          <w:color w:val="000000"/>
          <w:sz w:val="26"/>
          <w:szCs w:val="26"/>
        </w:rPr>
        <w:t xml:space="preserve"> E</w:t>
      </w:r>
      <w:r w:rsidR="00A46127">
        <w:rPr>
          <w:rFonts w:ascii="Times New Roman" w:eastAsia="AdvEPSTIM" w:hAnsi="Times New Roman" w:cs="Times New Roman" w:hint="eastAsia"/>
          <w:color w:val="000000"/>
          <w:sz w:val="26"/>
          <w:szCs w:val="26"/>
        </w:rPr>
        <w:t>x</w:t>
      </w:r>
      <w:r w:rsidR="00A46127">
        <w:rPr>
          <w:rFonts w:ascii="Times New Roman" w:eastAsia="AdvEPSTIM" w:hAnsi="Times New Roman" w:cs="Times New Roman"/>
          <w:color w:val="000000"/>
          <w:sz w:val="26"/>
          <w:szCs w:val="26"/>
        </w:rPr>
        <w:t>-</w:t>
      </w:r>
      <w:r w:rsidR="00FE0FD1">
        <w:rPr>
          <w:rFonts w:ascii="Times New Roman" w:eastAsia="AdvEPSTIM" w:hAnsi="Times New Roman" w:cs="Times New Roman"/>
          <w:color w:val="000000"/>
          <w:sz w:val="26"/>
          <w:szCs w:val="26"/>
        </w:rPr>
        <w:t>S</w:t>
      </w:r>
      <w:r w:rsidR="00FE0FD1">
        <w:rPr>
          <w:rFonts w:ascii="Times New Roman" w:eastAsia="AdvEPSTIM" w:hAnsi="Times New Roman" w:cs="Times New Roman" w:hint="eastAsia"/>
          <w:color w:val="000000"/>
          <w:sz w:val="26"/>
          <w:szCs w:val="26"/>
        </w:rPr>
        <w:t xml:space="preserve">itu </w:t>
      </w:r>
      <w:r w:rsidR="00FE0FD1">
        <w:rPr>
          <w:rFonts w:ascii="Times New Roman" w:eastAsia="AdvEPSTIM" w:hAnsi="Times New Roman" w:cs="Times New Roman"/>
          <w:color w:val="000000"/>
          <w:sz w:val="26"/>
          <w:szCs w:val="26"/>
        </w:rPr>
        <w:t>F</w:t>
      </w:r>
      <w:r>
        <w:rPr>
          <w:rFonts w:ascii="Times New Roman" w:eastAsia="AdvEPSTIM" w:hAnsi="Times New Roman" w:cs="Times New Roman" w:hint="eastAsia"/>
          <w:color w:val="000000"/>
          <w:sz w:val="26"/>
          <w:szCs w:val="26"/>
        </w:rPr>
        <w:t xml:space="preserve">ormation of </w:t>
      </w:r>
      <w:r w:rsidR="00FE0FD1">
        <w:rPr>
          <w:rFonts w:ascii="Times New Roman" w:eastAsia="AdvEPSTIM" w:hAnsi="Times New Roman" w:cs="Times New Roman"/>
          <w:color w:val="000000"/>
          <w:sz w:val="26"/>
          <w:szCs w:val="26"/>
        </w:rPr>
        <w:t>S</w:t>
      </w:r>
      <w:r w:rsidR="00FE0FD1">
        <w:rPr>
          <w:rFonts w:ascii="Times New Roman" w:eastAsia="AdvEPSTIM" w:hAnsi="Times New Roman" w:cs="Times New Roman" w:hint="eastAsia"/>
          <w:color w:val="000000"/>
          <w:sz w:val="26"/>
          <w:szCs w:val="26"/>
        </w:rPr>
        <w:t xml:space="preserve">econd </w:t>
      </w:r>
      <w:r w:rsidR="00FE0FD1">
        <w:rPr>
          <w:rFonts w:ascii="Times New Roman" w:eastAsia="AdvEPSTIM" w:hAnsi="Times New Roman" w:cs="Times New Roman"/>
          <w:color w:val="000000"/>
          <w:sz w:val="26"/>
          <w:szCs w:val="26"/>
        </w:rPr>
        <w:t>P</w:t>
      </w:r>
      <w:r w:rsidR="00FE0FD1">
        <w:rPr>
          <w:rFonts w:ascii="Times New Roman" w:eastAsia="AdvEPSTIM" w:hAnsi="Times New Roman" w:cs="Times New Roman" w:hint="eastAsia"/>
          <w:color w:val="000000"/>
          <w:sz w:val="26"/>
          <w:szCs w:val="26"/>
        </w:rPr>
        <w:t>hases (</w:t>
      </w:r>
      <w:r w:rsidR="00FE0FD1">
        <w:rPr>
          <w:rFonts w:ascii="Times New Roman" w:eastAsia="AdvEPSTIM" w:hAnsi="Times New Roman" w:cs="Times New Roman"/>
          <w:color w:val="000000"/>
          <w:sz w:val="26"/>
          <w:szCs w:val="26"/>
        </w:rPr>
        <w:t>C</w:t>
      </w:r>
      <w:r w:rsidRPr="00B233A8">
        <w:rPr>
          <w:rFonts w:ascii="Times New Roman" w:eastAsia="AdvEPSTIM" w:hAnsi="Times New Roman" w:cs="Times New Roman" w:hint="eastAsia"/>
          <w:color w:val="000000"/>
          <w:sz w:val="26"/>
          <w:szCs w:val="26"/>
        </w:rPr>
        <w:t>omposites)</w:t>
      </w:r>
      <w:bookmarkEnd w:id="16"/>
    </w:p>
    <w:p w:rsidR="00D53822" w:rsidRDefault="00D53822" w:rsidP="00D53822">
      <w:pPr>
        <w:spacing w:after="0" w:line="480" w:lineRule="auto"/>
        <w:rPr>
          <w:rFonts w:ascii="Times New Roman" w:hAnsi="Times New Roman" w:cs="Times New Roman"/>
          <w:sz w:val="26"/>
          <w:szCs w:val="26"/>
        </w:rPr>
      </w:pPr>
    </w:p>
    <w:p w:rsidR="00D53822" w:rsidRPr="000F718C" w:rsidRDefault="00D53822" w:rsidP="00D5382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Although the strength of most monolithic </w:t>
      </w:r>
      <w:r w:rsidRPr="004317CD">
        <w:rPr>
          <w:rFonts w:ascii="Times New Roman" w:hAnsi="Times New Roman" w:cs="Times New Roman"/>
          <w:sz w:val="24"/>
          <w:szCs w:val="24"/>
        </w:rPr>
        <w:t xml:space="preserve">metallic glasses is very high, they usually exhibit very limited plastic deformation without strain hardening. </w:t>
      </w:r>
      <w:r w:rsidRPr="004317CD">
        <w:rPr>
          <w:rFonts w:ascii="Times New Roman" w:eastAsia="宋体" w:hAnsi="Times New Roman" w:cs="Times New Roman"/>
          <w:sz w:val="24"/>
          <w:szCs w:val="24"/>
        </w:rPr>
        <w:t xml:space="preserve">Once single shear </w:t>
      </w:r>
      <w:r w:rsidR="00375AA0">
        <w:rPr>
          <w:rFonts w:ascii="Times New Roman" w:hAnsi="Times New Roman"/>
          <w:sz w:val="24"/>
          <w:szCs w:val="24"/>
        </w:rPr>
        <w:t xml:space="preserve">band is operating </w:t>
      </w:r>
      <w:r>
        <w:rPr>
          <w:rFonts w:ascii="Times New Roman" w:hAnsi="Times New Roman"/>
          <w:sz w:val="24"/>
          <w:szCs w:val="24"/>
        </w:rPr>
        <w:t>in a</w:t>
      </w:r>
      <w:r w:rsidRPr="004317CD">
        <w:rPr>
          <w:rFonts w:ascii="Times New Roman" w:eastAsia="宋体" w:hAnsi="Times New Roman" w:cs="Times New Roman"/>
          <w:sz w:val="24"/>
          <w:szCs w:val="24"/>
        </w:rPr>
        <w:t xml:space="preserve"> metallic glass, it will rapidly propagate due to </w:t>
      </w:r>
      <w:r w:rsidR="00375AA0">
        <w:rPr>
          <w:rFonts w:ascii="Times New Roman" w:eastAsia="宋体" w:hAnsi="Times New Roman" w:cs="Times New Roman"/>
          <w:sz w:val="24"/>
          <w:szCs w:val="24"/>
        </w:rPr>
        <w:t xml:space="preserve">the </w:t>
      </w:r>
      <w:r w:rsidRPr="004317CD">
        <w:rPr>
          <w:rFonts w:ascii="Times New Roman" w:eastAsia="宋体" w:hAnsi="Times New Roman" w:cs="Times New Roman"/>
          <w:sz w:val="24"/>
          <w:szCs w:val="24"/>
        </w:rPr>
        <w:t xml:space="preserve">absence of intrinsic barriers, leading to catastrophic failure. In order to </w:t>
      </w:r>
      <w:r>
        <w:rPr>
          <w:rFonts w:ascii="Times New Roman" w:eastAsia="宋体" w:hAnsi="Times New Roman" w:cs="Times New Roman"/>
          <w:sz w:val="24"/>
          <w:szCs w:val="24"/>
        </w:rPr>
        <w:t xml:space="preserve">overcome </w:t>
      </w:r>
      <w:r w:rsidRPr="004317CD">
        <w:rPr>
          <w:rFonts w:ascii="Times New Roman" w:eastAsia="宋体" w:hAnsi="Times New Roman" w:cs="Times New Roman"/>
          <w:sz w:val="24"/>
          <w:szCs w:val="24"/>
        </w:rPr>
        <w:t xml:space="preserve">this limitation, </w:t>
      </w:r>
      <w:r w:rsidRPr="004317CD">
        <w:rPr>
          <w:rFonts w:ascii="Times New Roman" w:eastAsia="宋体" w:hAnsi="Times New Roman" w:cs="Times New Roman" w:hint="eastAsia"/>
          <w:sz w:val="24"/>
          <w:szCs w:val="24"/>
        </w:rPr>
        <w:t xml:space="preserve">more and more attention is now being </w:t>
      </w:r>
      <w:r w:rsidRPr="004317CD">
        <w:rPr>
          <w:rFonts w:ascii="Times New Roman" w:eastAsia="宋体" w:hAnsi="Times New Roman" w:cs="Times New Roman"/>
          <w:sz w:val="24"/>
          <w:szCs w:val="24"/>
        </w:rPr>
        <w:t>paid</w:t>
      </w:r>
      <w:r w:rsidRPr="004317CD">
        <w:rPr>
          <w:rFonts w:ascii="Times New Roman" w:eastAsia="宋体" w:hAnsi="Times New Roman" w:cs="Times New Roman" w:hint="eastAsia"/>
          <w:sz w:val="24"/>
          <w:szCs w:val="24"/>
        </w:rPr>
        <w:t xml:space="preserve"> to the d</w:t>
      </w:r>
      <w:r w:rsidRPr="004317CD">
        <w:rPr>
          <w:rFonts w:ascii="Times New Roman" w:eastAsia="宋体" w:hAnsi="Times New Roman" w:cs="Times New Roman"/>
          <w:sz w:val="24"/>
          <w:szCs w:val="24"/>
        </w:rPr>
        <w:t xml:space="preserve">evelopment </w:t>
      </w:r>
      <w:r w:rsidRPr="004317CD">
        <w:rPr>
          <w:rFonts w:ascii="Times New Roman" w:eastAsia="宋体" w:hAnsi="Times New Roman" w:cs="Times New Roman" w:hint="eastAsia"/>
          <w:sz w:val="24"/>
          <w:szCs w:val="24"/>
        </w:rPr>
        <w:t xml:space="preserve">of </w:t>
      </w:r>
      <w:r w:rsidRPr="004317CD">
        <w:rPr>
          <w:rFonts w:ascii="Times New Roman" w:eastAsia="宋体" w:hAnsi="Times New Roman" w:cs="Times New Roman"/>
          <w:sz w:val="24"/>
          <w:szCs w:val="24"/>
        </w:rPr>
        <w:t xml:space="preserve">composite structures combining the glassy matrix with </w:t>
      </w:r>
      <w:r>
        <w:rPr>
          <w:rFonts w:ascii="Times New Roman" w:eastAsia="宋体" w:hAnsi="Times New Roman" w:cs="Times New Roman"/>
          <w:sz w:val="24"/>
          <w:szCs w:val="24"/>
        </w:rPr>
        <w:t xml:space="preserve">ductile crystalline </w:t>
      </w:r>
      <w:r w:rsidR="00024F9D" w:rsidRPr="004317CD">
        <w:rPr>
          <w:rFonts w:ascii="Times New Roman" w:eastAsia="宋体" w:hAnsi="Times New Roman" w:cs="Times New Roman"/>
          <w:sz w:val="24"/>
          <w:szCs w:val="24"/>
        </w:rPr>
        <w:t>secon</w:t>
      </w:r>
      <w:r w:rsidR="00024F9D">
        <w:rPr>
          <w:rFonts w:ascii="Times New Roman" w:eastAsia="宋体" w:hAnsi="Times New Roman" w:cs="Times New Roman"/>
          <w:sz w:val="24"/>
          <w:szCs w:val="24"/>
        </w:rPr>
        <w:t xml:space="preserve">d </w:t>
      </w:r>
      <w:r>
        <w:rPr>
          <w:rFonts w:ascii="Times New Roman" w:eastAsia="宋体" w:hAnsi="Times New Roman" w:cs="Times New Roman"/>
          <w:sz w:val="24"/>
          <w:szCs w:val="24"/>
        </w:rPr>
        <w:t>phase. During the past few years, a variety of methods have been developed for producing in situ [112−</w:t>
      </w:r>
      <w:r w:rsidR="00A404B6">
        <w:rPr>
          <w:rFonts w:ascii="Times New Roman" w:eastAsia="宋体" w:hAnsi="Times New Roman" w:cs="Times New Roman"/>
          <w:sz w:val="24"/>
          <w:szCs w:val="24"/>
        </w:rPr>
        <w:t>115] and ex-situ [116, 117, 13</w:t>
      </w:r>
      <w:r w:rsidR="00071D02">
        <w:rPr>
          <w:rFonts w:ascii="Times New Roman" w:eastAsia="宋体" w:hAnsi="Times New Roman" w:cs="Times New Roman"/>
          <w:sz w:val="24"/>
          <w:szCs w:val="24"/>
        </w:rPr>
        <w:t>1</w:t>
      </w:r>
      <w:r>
        <w:rPr>
          <w:rFonts w:ascii="Times New Roman" w:eastAsia="宋体" w:hAnsi="Times New Roman" w:cs="Times New Roman"/>
          <w:sz w:val="24"/>
          <w:szCs w:val="24"/>
        </w:rPr>
        <w:t>−</w:t>
      </w:r>
      <w:r w:rsidR="00071D02">
        <w:rPr>
          <w:rFonts w:ascii="Times New Roman" w:eastAsia="宋体" w:hAnsi="Times New Roman" w:cs="Times New Roman"/>
          <w:sz w:val="24"/>
          <w:szCs w:val="24"/>
        </w:rPr>
        <w:t>133</w:t>
      </w:r>
      <w:r>
        <w:rPr>
          <w:rFonts w:ascii="Times New Roman" w:eastAsia="宋体" w:hAnsi="Times New Roman" w:cs="Times New Roman"/>
          <w:sz w:val="24"/>
          <w:szCs w:val="24"/>
        </w:rPr>
        <w:t xml:space="preserve">] bulk metallic glass composites (BMGCs) with the aim of improving plasticity. Eckert </w:t>
      </w:r>
      <w:r w:rsidRPr="00FC1517">
        <w:rPr>
          <w:rFonts w:ascii="Times New Roman" w:eastAsia="宋体" w:hAnsi="Times New Roman" w:cs="Times New Roman"/>
          <w:i/>
          <w:sz w:val="24"/>
          <w:szCs w:val="24"/>
        </w:rPr>
        <w:t>et al.</w:t>
      </w:r>
      <w:r w:rsidR="00067D7A">
        <w:rPr>
          <w:rFonts w:ascii="Times New Roman" w:eastAsia="宋体" w:hAnsi="Times New Roman" w:cs="Times New Roman"/>
          <w:sz w:val="24"/>
          <w:szCs w:val="24"/>
        </w:rPr>
        <w:t xml:space="preserve"> [13</w:t>
      </w:r>
      <w:r w:rsidR="00071D02">
        <w:rPr>
          <w:rFonts w:ascii="Times New Roman" w:eastAsia="宋体" w:hAnsi="Times New Roman" w:cs="Times New Roman"/>
          <w:sz w:val="24"/>
          <w:szCs w:val="24"/>
        </w:rPr>
        <w:t>4</w:t>
      </w:r>
      <w:r>
        <w:rPr>
          <w:rFonts w:ascii="Times New Roman" w:eastAsia="宋体" w:hAnsi="Times New Roman" w:cs="Times New Roman"/>
          <w:sz w:val="24"/>
          <w:szCs w:val="24"/>
        </w:rPr>
        <w:t>] organized a useful classification scheme f</w:t>
      </w:r>
      <w:r w:rsidR="00AF38E7">
        <w:rPr>
          <w:rFonts w:ascii="Times New Roman" w:eastAsia="宋体" w:hAnsi="Times New Roman" w:cs="Times New Roman"/>
          <w:sz w:val="24"/>
          <w:szCs w:val="24"/>
        </w:rPr>
        <w:t>or BMGCs as shown in Figure 2.23</w:t>
      </w:r>
      <w:r>
        <w:rPr>
          <w:rFonts w:ascii="Times New Roman" w:eastAsia="宋体" w:hAnsi="Times New Roman" w:cs="Times New Roman"/>
          <w:sz w:val="24"/>
          <w:szCs w:val="24"/>
        </w:rPr>
        <w:t xml:space="preserve">. These two different types of BMGCs will be discussed in the </w:t>
      </w:r>
      <w:r w:rsidRPr="000F718C">
        <w:rPr>
          <w:rFonts w:ascii="Times New Roman" w:eastAsia="宋体" w:hAnsi="Times New Roman" w:cs="Times New Roman"/>
          <w:sz w:val="24"/>
          <w:szCs w:val="24"/>
        </w:rPr>
        <w:t>following paragraphs.</w:t>
      </w:r>
    </w:p>
    <w:p w:rsidR="00D53822" w:rsidRDefault="00866B21" w:rsidP="00D53822">
      <w:pPr>
        <w:spacing w:after="0" w:line="480" w:lineRule="auto"/>
        <w:rPr>
          <w:rFonts w:ascii="Times New Roman" w:hAnsi="Times New Roman" w:cs="Times New Roman"/>
          <w:sz w:val="26"/>
          <w:szCs w:val="26"/>
        </w:rPr>
      </w:pPr>
      <w:r>
        <w:rPr>
          <w:rFonts w:ascii="Times New Roman" w:hAnsi="Times New Roman" w:cs="Times New Roman"/>
          <w:noProof/>
          <w:sz w:val="26"/>
          <w:szCs w:val="26"/>
        </w:rPr>
        <w:lastRenderedPageBreak/>
        <w:drawing>
          <wp:anchor distT="0" distB="0" distL="114300" distR="114300" simplePos="0" relativeHeight="252027392" behindDoc="0" locked="0" layoutInCell="1" allowOverlap="1">
            <wp:simplePos x="0" y="0"/>
            <wp:positionH relativeFrom="column">
              <wp:posOffset>513726</wp:posOffset>
            </wp:positionH>
            <wp:positionV relativeFrom="paragraph">
              <wp:posOffset>119921</wp:posOffset>
            </wp:positionV>
            <wp:extent cx="4669720" cy="3837482"/>
            <wp:effectExtent l="19050" t="0" r="0" b="0"/>
            <wp:wrapNone/>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65" cstate="print"/>
                    <a:srcRect/>
                    <a:stretch>
                      <a:fillRect/>
                    </a:stretch>
                  </pic:blipFill>
                  <pic:spPr bwMode="auto">
                    <a:xfrm>
                      <a:off x="0" y="0"/>
                      <a:ext cx="4670094" cy="3837790"/>
                    </a:xfrm>
                    <a:prstGeom prst="rect">
                      <a:avLst/>
                    </a:prstGeom>
                    <a:noFill/>
                    <a:ln w="9525">
                      <a:noFill/>
                      <a:miter lim="800000"/>
                      <a:headEnd/>
                      <a:tailEnd/>
                    </a:ln>
                  </pic:spPr>
                </pic:pic>
              </a:graphicData>
            </a:graphic>
          </wp:anchor>
        </w:drawing>
      </w: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D53822" w:rsidP="00D53822">
      <w:pPr>
        <w:spacing w:after="0" w:line="480" w:lineRule="auto"/>
        <w:rPr>
          <w:rFonts w:ascii="Times New Roman" w:hAnsi="Times New Roman" w:cs="Times New Roman"/>
          <w:sz w:val="26"/>
          <w:szCs w:val="26"/>
        </w:rPr>
      </w:pPr>
    </w:p>
    <w:p w:rsidR="00D53822" w:rsidRDefault="00002894" w:rsidP="00D53822">
      <w:pPr>
        <w:spacing w:after="0" w:line="480" w:lineRule="auto"/>
        <w:rPr>
          <w:rFonts w:ascii="Times New Roman" w:hAnsi="Times New Roman" w:cs="Times New Roman"/>
          <w:sz w:val="26"/>
          <w:szCs w:val="26"/>
        </w:rPr>
      </w:pPr>
      <w:r>
        <w:rPr>
          <w:rFonts w:ascii="Times New Roman" w:hAnsi="Times New Roman" w:cs="Times New Roman"/>
          <w:noProof/>
          <w:sz w:val="26"/>
          <w:szCs w:val="26"/>
        </w:rPr>
        <w:pict>
          <v:shape id="_x0000_s1038" type="#_x0000_t202" style="position:absolute;margin-left:-6.2pt;margin-top:10.35pt;width:467.2pt;height:62.4pt;z-index:251578880;mso-height-percent:200;mso-height-percent:200;mso-width-relative:margin;mso-height-relative:margin" filled="f" stroked="f">
            <v:textbox style="mso-next-textbox:#_x0000_s1038;mso-fit-shape-to-text:t">
              <w:txbxContent>
                <w:p w:rsidR="00A801FF" w:rsidRPr="009C521A" w:rsidRDefault="00A801FF" w:rsidP="00D53822">
                  <w:pPr>
                    <w:autoSpaceDE w:val="0"/>
                    <w:autoSpaceDN w:val="0"/>
                    <w:adjustRightInd w:val="0"/>
                    <w:spacing w:after="0" w:line="480" w:lineRule="auto"/>
                    <w:jc w:val="both"/>
                    <w:rPr>
                      <w:rFonts w:ascii="Times New Roman" w:eastAsia="MyriadPro-Light" w:hAnsi="Times New Roman" w:cs="Times New Roman"/>
                      <w:sz w:val="24"/>
                      <w:szCs w:val="24"/>
                    </w:rPr>
                  </w:pPr>
                  <w:proofErr w:type="gramStart"/>
                  <w:r>
                    <w:rPr>
                      <w:rFonts w:ascii="Times New Roman" w:hAnsi="Times New Roman" w:cs="Times New Roman"/>
                      <w:color w:val="000000" w:themeColor="text1"/>
                      <w:sz w:val="24"/>
                      <w:szCs w:val="24"/>
                      <w:lang w:val="en-US"/>
                    </w:rPr>
                    <w:t>Figure 2.23</w:t>
                  </w:r>
                  <w:r w:rsidRPr="00CC45C7">
                    <w:rPr>
                      <w:rFonts w:ascii="Times New Roman" w:hAnsi="Times New Roman" w:cs="Times New Roman"/>
                      <w:color w:val="000000" w:themeColor="text1"/>
                      <w:sz w:val="24"/>
                      <w:szCs w:val="24"/>
                      <w:lang w:val="en-US"/>
                    </w:rPr>
                    <w:t>.</w:t>
                  </w:r>
                  <w:proofErr w:type="gramEnd"/>
                  <w:r w:rsidRPr="009C521A">
                    <w:rPr>
                      <w:rFonts w:ascii="Times New Roman" w:hAnsi="Times New Roman" w:cs="Times New Roman"/>
                      <w:sz w:val="24"/>
                      <w:szCs w:val="24"/>
                      <w:lang w:val="en-US"/>
                    </w:rPr>
                    <w:t xml:space="preserve"> </w:t>
                  </w:r>
                  <w:r>
                    <w:rPr>
                      <w:rFonts w:ascii="Times New Roman" w:eastAsia="MyriadPro-Light" w:hAnsi="Times New Roman" w:cs="Times New Roman"/>
                      <w:sz w:val="24"/>
                      <w:szCs w:val="24"/>
                    </w:rPr>
                    <w:t xml:space="preserve"> </w:t>
                  </w:r>
                  <w:proofErr w:type="gramStart"/>
                  <w:r>
                    <w:rPr>
                      <w:rFonts w:ascii="Times New Roman" w:eastAsia="MyriadPro-Light" w:hAnsi="Times New Roman" w:cs="Times New Roman"/>
                      <w:sz w:val="24"/>
                      <w:szCs w:val="24"/>
                    </w:rPr>
                    <w:t>Schematic illustration of the different processing routes for BMG composites [134].</w:t>
                  </w:r>
                  <w:proofErr w:type="gramEnd"/>
                </w:p>
              </w:txbxContent>
            </v:textbox>
          </v:shape>
        </w:pict>
      </w:r>
    </w:p>
    <w:p w:rsidR="00D53822" w:rsidRDefault="00D53822" w:rsidP="00D53822">
      <w:pPr>
        <w:spacing w:after="0" w:line="480" w:lineRule="auto"/>
        <w:rPr>
          <w:rFonts w:ascii="Times New Roman" w:hAnsi="Times New Roman" w:cs="Times New Roman"/>
          <w:sz w:val="26"/>
          <w:szCs w:val="26"/>
        </w:rPr>
      </w:pPr>
    </w:p>
    <w:p w:rsidR="00AD6D3A" w:rsidRDefault="00AD6D3A" w:rsidP="00D53822">
      <w:pPr>
        <w:spacing w:after="0" w:line="480" w:lineRule="auto"/>
        <w:jc w:val="both"/>
        <w:rPr>
          <w:rFonts w:ascii="Times New Roman" w:hAnsi="Times New Roman" w:cs="Times New Roman"/>
          <w:sz w:val="26"/>
          <w:szCs w:val="26"/>
        </w:rPr>
      </w:pPr>
    </w:p>
    <w:p w:rsidR="00D53822" w:rsidRDefault="00AD6D3A" w:rsidP="00AD6D3A">
      <w:pPr>
        <w:spacing w:after="0" w:line="480" w:lineRule="auto"/>
        <w:ind w:firstLine="720"/>
        <w:jc w:val="both"/>
        <w:rPr>
          <w:rFonts w:ascii="Times New Roman" w:hAnsi="Times New Roman" w:cs="Times New Roman"/>
          <w:sz w:val="24"/>
          <w:szCs w:val="24"/>
        </w:rPr>
      </w:pPr>
      <w:r w:rsidRPr="000F718C">
        <w:rPr>
          <w:rFonts w:ascii="Times New Roman" w:hAnsi="Times New Roman" w:cs="Times New Roman"/>
          <w:sz w:val="24"/>
          <w:szCs w:val="24"/>
        </w:rPr>
        <w:t xml:space="preserve">In-situ BMGCs are achieved by </w:t>
      </w:r>
      <w:r>
        <w:rPr>
          <w:rFonts w:ascii="Times New Roman" w:hAnsi="Times New Roman" w:cs="Times New Roman"/>
          <w:sz w:val="24"/>
          <w:szCs w:val="24"/>
        </w:rPr>
        <w:t xml:space="preserve">precipitation or chemical separation during solidification to from a second phase in the glassy matrix. In case of crystalline/amorphous composites, the original composition of the BMG is altered toward the composition of the primary crystallizing phase. This primary phase crystallizes first upon cooling and the remaining liquid then shifts the composition toward the original glass so that this liquid solidifies as a glassy matrix. The resultant crystalline/amorphous composites are usually composed of dendritic or spherical crystalline precipitates in the glassy matrix. The two-glassy-phase BMG alloys which form by liquid phase separation during rapid solidification can also be classified into in-situ amorphous/amorphous composites. The alloy composition and the cooling rate control the morphology, characteristic size and distribution of the second </w:t>
      </w:r>
      <w:r>
        <w:rPr>
          <w:rFonts w:ascii="Times New Roman" w:hAnsi="Times New Roman" w:cs="Times New Roman"/>
          <w:sz w:val="24"/>
          <w:szCs w:val="24"/>
        </w:rPr>
        <w:lastRenderedPageBreak/>
        <w:t>phase as well as their volume fraction. The advantages of in-situ BMGCs are the easy and economical fabrication routes, but more importantly, in-situ composites exhibit excellent</w:t>
      </w:r>
      <w:r w:rsidRPr="00E73169">
        <w:rPr>
          <w:rFonts w:ascii="Times New Roman" w:hAnsi="Times New Roman" w:cs="Times New Roman"/>
          <w:sz w:val="24"/>
          <w:szCs w:val="24"/>
        </w:rPr>
        <w:t xml:space="preserve"> </w:t>
      </w:r>
      <w:r>
        <w:rPr>
          <w:rFonts w:ascii="Times New Roman" w:hAnsi="Times New Roman" w:cs="Times New Roman"/>
          <w:sz w:val="24"/>
          <w:szCs w:val="24"/>
        </w:rPr>
        <w:t xml:space="preserve">interfacial bonding of the reinforcement phase and matrix phase thereby resulting in desirable </w:t>
      </w:r>
      <w:r w:rsidR="00D53822">
        <w:rPr>
          <w:rFonts w:ascii="Times New Roman" w:hAnsi="Times New Roman" w:cs="Times New Roman"/>
          <w:sz w:val="24"/>
          <w:szCs w:val="24"/>
        </w:rPr>
        <w:t xml:space="preserve">mechanical properties. For example, Hofmann </w:t>
      </w:r>
      <w:r w:rsidR="00D53822" w:rsidRPr="00FC1517">
        <w:rPr>
          <w:rFonts w:ascii="Times New Roman" w:hAnsi="Times New Roman" w:cs="Times New Roman"/>
          <w:i/>
          <w:sz w:val="24"/>
          <w:szCs w:val="24"/>
        </w:rPr>
        <w:t>et al.</w:t>
      </w:r>
      <w:r w:rsidR="00D53822">
        <w:rPr>
          <w:rFonts w:ascii="Times New Roman" w:hAnsi="Times New Roman" w:cs="Times New Roman"/>
          <w:sz w:val="24"/>
          <w:szCs w:val="24"/>
        </w:rPr>
        <w:t xml:space="preserve"> [113] reported that the tensile ductility of Ti-based BMGCs can be significantly improved by introducing </w:t>
      </w:r>
      <w:r w:rsidR="00157381">
        <w:rPr>
          <w:rFonts w:ascii="Times New Roman" w:hAnsi="Times New Roman" w:cs="Times New Roman"/>
          <w:sz w:val="24"/>
          <w:szCs w:val="24"/>
        </w:rPr>
        <w:t xml:space="preserve">a </w:t>
      </w:r>
      <w:r w:rsidR="00D53822">
        <w:rPr>
          <w:rFonts w:ascii="Times New Roman" w:hAnsi="Times New Roman" w:cs="Times New Roman"/>
          <w:sz w:val="24"/>
          <w:szCs w:val="24"/>
        </w:rPr>
        <w:t>ductile dendritic phase into glassy mat</w:t>
      </w:r>
      <w:r w:rsidR="00157381">
        <w:rPr>
          <w:rFonts w:ascii="Times New Roman" w:hAnsi="Times New Roman" w:cs="Times New Roman"/>
          <w:sz w:val="24"/>
          <w:szCs w:val="24"/>
        </w:rPr>
        <w:t>rix. Composites containing</w:t>
      </w:r>
      <w:r w:rsidR="00D53822">
        <w:rPr>
          <w:rFonts w:ascii="Times New Roman" w:hAnsi="Times New Roman" w:cs="Times New Roman"/>
          <w:sz w:val="24"/>
          <w:szCs w:val="24"/>
        </w:rPr>
        <w:t xml:space="preserve"> ~ 50 vol% dendrites show a maximum </w:t>
      </w:r>
      <w:r w:rsidR="00C22431">
        <w:rPr>
          <w:rFonts w:ascii="Times New Roman" w:hAnsi="Times New Roman" w:cs="Times New Roman"/>
          <w:sz w:val="24"/>
          <w:szCs w:val="24"/>
        </w:rPr>
        <w:t xml:space="preserve">engineering </w:t>
      </w:r>
      <w:r w:rsidR="00D53822">
        <w:rPr>
          <w:rFonts w:ascii="Times New Roman" w:hAnsi="Times New Roman" w:cs="Times New Roman"/>
          <w:sz w:val="24"/>
          <w:szCs w:val="24"/>
        </w:rPr>
        <w:t xml:space="preserve">tensile plasticity of ~ 13% and a high yield stress of 1.2−1.5 </w:t>
      </w:r>
      <w:proofErr w:type="gramStart"/>
      <w:r w:rsidR="00D53822">
        <w:rPr>
          <w:rFonts w:ascii="Times New Roman" w:hAnsi="Times New Roman" w:cs="Times New Roman"/>
          <w:sz w:val="24"/>
          <w:szCs w:val="24"/>
        </w:rPr>
        <w:t>GPa</w:t>
      </w:r>
      <w:proofErr w:type="gramEnd"/>
      <w:r w:rsidR="00D53822">
        <w:rPr>
          <w:rFonts w:ascii="Times New Roman" w:hAnsi="Times New Roman" w:cs="Times New Roman"/>
          <w:sz w:val="24"/>
          <w:szCs w:val="24"/>
        </w:rPr>
        <w:t>. Moreover, fracture toughness values (</w:t>
      </w:r>
      <w:r w:rsidR="00D53822" w:rsidRPr="006D6CFB">
        <w:rPr>
          <w:rFonts w:ascii="Times New Roman" w:hAnsi="Times New Roman" w:cs="Times New Roman"/>
          <w:i/>
          <w:sz w:val="24"/>
          <w:szCs w:val="24"/>
        </w:rPr>
        <w:t>K</w:t>
      </w:r>
      <w:r w:rsidR="00D53822" w:rsidRPr="00853517">
        <w:rPr>
          <w:rFonts w:ascii="Times New Roman" w:hAnsi="Times New Roman" w:cs="Times New Roman"/>
          <w:sz w:val="20"/>
          <w:szCs w:val="20"/>
          <w:vertAlign w:val="subscript"/>
        </w:rPr>
        <w:t>IC</w:t>
      </w:r>
      <w:r w:rsidR="00D53822" w:rsidRPr="00853517">
        <w:rPr>
          <w:rFonts w:ascii="Times New Roman" w:hAnsi="Times New Roman" w:cs="Times New Roman"/>
          <w:sz w:val="24"/>
          <w:szCs w:val="24"/>
        </w:rPr>
        <w:t>)</w:t>
      </w:r>
      <w:r w:rsidR="00D53822">
        <w:rPr>
          <w:rFonts w:ascii="Times New Roman" w:hAnsi="Times New Roman" w:cs="Times New Roman"/>
          <w:sz w:val="24"/>
          <w:szCs w:val="24"/>
        </w:rPr>
        <w:t xml:space="preserve"> as high as 173 MPa m</w:t>
      </w:r>
      <w:r w:rsidR="00D53822" w:rsidRPr="00853517">
        <w:rPr>
          <w:rFonts w:ascii="Times New Roman" w:hAnsi="Times New Roman" w:cs="Times New Roman"/>
          <w:sz w:val="24"/>
          <w:szCs w:val="24"/>
          <w:vertAlign w:val="superscript"/>
        </w:rPr>
        <w:t>1/</w:t>
      </w:r>
      <w:r w:rsidR="00D53822" w:rsidRPr="00157381">
        <w:rPr>
          <w:rFonts w:ascii="Times New Roman" w:hAnsi="Times New Roman" w:cs="Times New Roman"/>
          <w:sz w:val="24"/>
          <w:szCs w:val="24"/>
          <w:vertAlign w:val="superscript"/>
        </w:rPr>
        <w:t>2</w:t>
      </w:r>
      <w:r w:rsidR="00D53822">
        <w:rPr>
          <w:rFonts w:ascii="Times New Roman" w:hAnsi="Times New Roman" w:cs="Times New Roman"/>
          <w:sz w:val="24"/>
          <w:szCs w:val="24"/>
        </w:rPr>
        <w:t xml:space="preserve"> </w:t>
      </w:r>
      <w:r w:rsidR="00D53822" w:rsidRPr="00853517">
        <w:rPr>
          <w:rFonts w:ascii="Times New Roman" w:hAnsi="Times New Roman" w:cs="Times New Roman"/>
          <w:sz w:val="24"/>
          <w:szCs w:val="24"/>
        </w:rPr>
        <w:t>and fracture energies</w:t>
      </w:r>
      <w:r w:rsidR="00D53822">
        <w:rPr>
          <w:rFonts w:ascii="Times New Roman" w:hAnsi="Times New Roman" w:cs="Times New Roman"/>
          <w:sz w:val="24"/>
          <w:szCs w:val="24"/>
        </w:rPr>
        <w:t xml:space="preserve"> (</w:t>
      </w:r>
      <w:r w:rsidR="00D53822" w:rsidRPr="006D6CFB">
        <w:rPr>
          <w:rFonts w:ascii="Times New Roman" w:hAnsi="Times New Roman" w:cs="Times New Roman"/>
          <w:i/>
          <w:sz w:val="24"/>
          <w:szCs w:val="24"/>
        </w:rPr>
        <w:t>G</w:t>
      </w:r>
      <w:r w:rsidR="00D53822" w:rsidRPr="006D6CFB">
        <w:rPr>
          <w:rFonts w:ascii="Times New Roman" w:hAnsi="Times New Roman" w:cs="Times New Roman"/>
          <w:sz w:val="20"/>
          <w:szCs w:val="20"/>
          <w:vertAlign w:val="subscript"/>
        </w:rPr>
        <w:t>IC</w:t>
      </w:r>
      <w:r w:rsidR="00D53822">
        <w:rPr>
          <w:rFonts w:ascii="Times New Roman" w:hAnsi="Times New Roman" w:cs="Times New Roman"/>
          <w:sz w:val="24"/>
          <w:szCs w:val="24"/>
        </w:rPr>
        <w:t>)</w:t>
      </w:r>
      <w:r w:rsidR="00D53822" w:rsidRPr="00853517">
        <w:rPr>
          <w:rFonts w:ascii="Times New Roman" w:hAnsi="Times New Roman" w:cs="Times New Roman"/>
          <w:sz w:val="24"/>
          <w:szCs w:val="24"/>
        </w:rPr>
        <w:t xml:space="preserve"> up to</w:t>
      </w:r>
      <w:r w:rsidR="00D53822">
        <w:rPr>
          <w:rFonts w:ascii="Times New Roman" w:hAnsi="Times New Roman" w:cs="Times New Roman"/>
          <w:sz w:val="24"/>
          <w:szCs w:val="24"/>
        </w:rPr>
        <w:t xml:space="preserve"> 341 kJ m</w:t>
      </w:r>
      <w:r w:rsidR="00D53822">
        <w:rPr>
          <w:rFonts w:ascii="Times New Roman" w:hAnsi="Times New Roman" w:cs="Times New Roman"/>
          <w:sz w:val="24"/>
          <w:szCs w:val="24"/>
          <w:vertAlign w:val="superscript"/>
        </w:rPr>
        <w:t>−</w:t>
      </w:r>
      <w:r w:rsidR="00D53822" w:rsidRPr="00853517">
        <w:rPr>
          <w:rFonts w:ascii="Times New Roman" w:hAnsi="Times New Roman" w:cs="Times New Roman"/>
          <w:sz w:val="24"/>
          <w:szCs w:val="24"/>
          <w:vertAlign w:val="superscript"/>
        </w:rPr>
        <w:t>2</w:t>
      </w:r>
      <w:r w:rsidR="00D53822">
        <w:rPr>
          <w:rFonts w:ascii="Times New Roman" w:hAnsi="Times New Roman" w:cs="Times New Roman"/>
          <w:sz w:val="24"/>
          <w:szCs w:val="24"/>
        </w:rPr>
        <w:t>,</w:t>
      </w:r>
      <w:r w:rsidR="00D53822" w:rsidRPr="00853517">
        <w:rPr>
          <w:rFonts w:ascii="Times New Roman" w:hAnsi="Times New Roman" w:cs="Times New Roman"/>
          <w:sz w:val="24"/>
          <w:szCs w:val="24"/>
        </w:rPr>
        <w:t xml:space="preserve"> which</w:t>
      </w:r>
      <w:r w:rsidR="00D53822">
        <w:rPr>
          <w:rFonts w:ascii="Times New Roman" w:hAnsi="Times New Roman" w:cs="Times New Roman"/>
          <w:sz w:val="24"/>
          <w:szCs w:val="24"/>
        </w:rPr>
        <w:t xml:space="preserve"> are close to that for ductile alloys, such as aluminium alloys and steels. The authors suggested that the shear bands initiated in plastically soft regions can be arrested in surrounding regions of higher yield stress or stiffness, which is the consequence of the enhanced tensile plasticity. </w:t>
      </w:r>
    </w:p>
    <w:p w:rsidR="00D53822" w:rsidRPr="00287CF6" w:rsidRDefault="00D53822" w:rsidP="00D53822">
      <w:pPr>
        <w:autoSpaceDE w:val="0"/>
        <w:autoSpaceDN w:val="0"/>
        <w:adjustRightInd w:val="0"/>
        <w:spacing w:after="0" w:line="480" w:lineRule="auto"/>
        <w:jc w:val="both"/>
        <w:rPr>
          <w:rFonts w:ascii="Times New Roman" w:hAnsi="Times New Roman" w:cs="Times New Roman"/>
          <w:sz w:val="24"/>
          <w:szCs w:val="24"/>
        </w:rPr>
      </w:pPr>
    </w:p>
    <w:p w:rsidR="00D53822" w:rsidRDefault="006F3AAE" w:rsidP="00D53822">
      <w:pPr>
        <w:spacing w:after="0" w:line="480" w:lineRule="auto"/>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2029440" behindDoc="0" locked="0" layoutInCell="1" allowOverlap="1">
            <wp:simplePos x="0" y="0"/>
            <wp:positionH relativeFrom="column">
              <wp:posOffset>626152</wp:posOffset>
            </wp:positionH>
            <wp:positionV relativeFrom="paragraph">
              <wp:posOffset>90826</wp:posOffset>
            </wp:positionV>
            <wp:extent cx="4752220" cy="3358823"/>
            <wp:effectExtent l="19050" t="0" r="0" b="0"/>
            <wp:wrapNone/>
            <wp:docPr id="4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66" cstate="print"/>
                    <a:srcRect/>
                    <a:stretch>
                      <a:fillRect/>
                    </a:stretch>
                  </pic:blipFill>
                  <pic:spPr bwMode="auto">
                    <a:xfrm>
                      <a:off x="0" y="0"/>
                      <a:ext cx="4752220" cy="3358823"/>
                    </a:xfrm>
                    <a:prstGeom prst="rect">
                      <a:avLst/>
                    </a:prstGeom>
                    <a:noFill/>
                    <a:ln w="9525">
                      <a:noFill/>
                      <a:miter lim="800000"/>
                      <a:headEnd/>
                      <a:tailEnd/>
                    </a:ln>
                  </pic:spPr>
                </pic:pic>
              </a:graphicData>
            </a:graphic>
          </wp:anchor>
        </w:drawing>
      </w: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D53822" w:rsidP="00D53822">
      <w:pPr>
        <w:spacing w:after="0" w:line="480" w:lineRule="auto"/>
        <w:rPr>
          <w:rFonts w:ascii="Times New Roman" w:hAnsi="Times New Roman" w:cs="Times New Roman"/>
          <w:b/>
          <w:sz w:val="28"/>
          <w:szCs w:val="28"/>
        </w:rPr>
      </w:pPr>
    </w:p>
    <w:p w:rsidR="00D53822" w:rsidRDefault="00002894" w:rsidP="00D53822">
      <w:pPr>
        <w:spacing w:after="0" w:line="480" w:lineRule="auto"/>
        <w:rPr>
          <w:rFonts w:ascii="Times New Roman" w:hAnsi="Times New Roman" w:cs="Times New Roman"/>
          <w:b/>
          <w:sz w:val="28"/>
          <w:szCs w:val="28"/>
        </w:rPr>
      </w:pPr>
      <w:r w:rsidRPr="00002894">
        <w:rPr>
          <w:rFonts w:ascii="Times New Roman" w:hAnsi="Times New Roman" w:cs="Times New Roman"/>
          <w:b/>
          <w:noProof/>
          <w:sz w:val="28"/>
          <w:szCs w:val="28"/>
          <w:lang w:val="en-US" w:eastAsia="zh-TW"/>
        </w:rPr>
        <w:pict>
          <v:shape id="_x0000_s1037" type="#_x0000_t202" style="position:absolute;margin-left:-1pt;margin-top:25.35pt;width:464.3pt;height:61.95pt;z-index:251577856;mso-width-relative:margin;mso-height-relative:margin" filled="f" stroked="f">
            <v:textbox style="mso-next-textbox:#_x0000_s1037">
              <w:txbxContent>
                <w:p w:rsidR="00A801FF" w:rsidRPr="009C521A" w:rsidRDefault="00A801FF" w:rsidP="00D53822">
                  <w:pPr>
                    <w:autoSpaceDE w:val="0"/>
                    <w:autoSpaceDN w:val="0"/>
                    <w:adjustRightInd w:val="0"/>
                    <w:spacing w:after="0" w:line="480" w:lineRule="auto"/>
                    <w:jc w:val="both"/>
                    <w:rPr>
                      <w:rFonts w:ascii="Times New Roman" w:eastAsia="MyriadPro-Light" w:hAnsi="Times New Roman" w:cs="Times New Roman"/>
                      <w:sz w:val="24"/>
                      <w:szCs w:val="24"/>
                    </w:rPr>
                  </w:pPr>
                  <w:proofErr w:type="gramStart"/>
                  <w:r>
                    <w:rPr>
                      <w:rFonts w:ascii="Times New Roman" w:hAnsi="Times New Roman" w:cs="Times New Roman"/>
                      <w:sz w:val="24"/>
                      <w:szCs w:val="24"/>
                      <w:lang w:val="en-US"/>
                    </w:rPr>
                    <w:t>Figure 2.24</w:t>
                  </w:r>
                  <w:r w:rsidRPr="006D6CFB">
                    <w:rPr>
                      <w:rFonts w:ascii="Times New Roman" w:hAnsi="Times New Roman" w:cs="Times New Roman"/>
                      <w:sz w:val="24"/>
                      <w:szCs w:val="24"/>
                      <w:lang w:val="en-US"/>
                    </w:rPr>
                    <w:t>.</w:t>
                  </w:r>
                  <w:proofErr w:type="gramEnd"/>
                  <w:r w:rsidRPr="006D6CFB">
                    <w:rPr>
                      <w:rFonts w:ascii="Times New Roman" w:hAnsi="Times New Roman" w:cs="Times New Roman"/>
                      <w:sz w:val="24"/>
                      <w:szCs w:val="24"/>
                      <w:lang w:val="en-US"/>
                    </w:rPr>
                    <w:t xml:space="preserve"> </w:t>
                  </w:r>
                  <w:r w:rsidRPr="006D6CFB">
                    <w:rPr>
                      <w:rFonts w:ascii="Times New Roman" w:eastAsia="MyriadPro-Light" w:hAnsi="Times New Roman" w:cs="Times New Roman"/>
                      <w:sz w:val="24"/>
                      <w:szCs w:val="24"/>
                    </w:rPr>
                    <w:t>Enhanced</w:t>
                  </w:r>
                  <w:r>
                    <w:rPr>
                      <w:rFonts w:ascii="Times New Roman" w:eastAsia="MyriadPro-Light" w:hAnsi="Times New Roman" w:cs="Times New Roman"/>
                      <w:sz w:val="24"/>
                      <w:szCs w:val="24"/>
                    </w:rPr>
                    <w:t xml:space="preserve"> room-temperature</w:t>
                  </w:r>
                  <w:r w:rsidRPr="009C521A">
                    <w:rPr>
                      <w:rFonts w:ascii="Times New Roman" w:eastAsia="MyriadPro-Light" w:hAnsi="Times New Roman" w:cs="Times New Roman"/>
                      <w:sz w:val="24"/>
                      <w:szCs w:val="24"/>
                    </w:rPr>
                    <w:t xml:space="preserve"> tensile ductility of Zr</w:t>
                  </w:r>
                  <w:r w:rsidRPr="009C521A">
                    <w:rPr>
                      <w:rFonts w:ascii="Times New Roman" w:eastAsia="MyriadPro-Light" w:hAnsi="Times New Roman" w:cs="Times New Roman"/>
                      <w:sz w:val="24"/>
                      <w:szCs w:val="24"/>
                      <w:vertAlign w:val="subscript"/>
                    </w:rPr>
                    <w:t>36.6</w:t>
                  </w:r>
                  <w:r w:rsidRPr="009C521A">
                    <w:rPr>
                      <w:rFonts w:ascii="Times New Roman" w:eastAsia="MyriadPro-Light" w:hAnsi="Times New Roman" w:cs="Times New Roman"/>
                      <w:sz w:val="24"/>
                      <w:szCs w:val="24"/>
                    </w:rPr>
                    <w:t>Ti</w:t>
                  </w:r>
                  <w:r w:rsidRPr="009C521A">
                    <w:rPr>
                      <w:rFonts w:ascii="Times New Roman" w:eastAsia="MyriadPro-Light" w:hAnsi="Times New Roman" w:cs="Times New Roman"/>
                      <w:sz w:val="24"/>
                      <w:szCs w:val="24"/>
                      <w:vertAlign w:val="subscript"/>
                    </w:rPr>
                    <w:t>31.4</w:t>
                  </w:r>
                  <w:r w:rsidRPr="009C521A">
                    <w:rPr>
                      <w:rFonts w:ascii="Times New Roman" w:eastAsia="MyriadPro-Light" w:hAnsi="Times New Roman" w:cs="Times New Roman"/>
                      <w:sz w:val="24"/>
                      <w:szCs w:val="24"/>
                    </w:rPr>
                    <w:t>Nb</w:t>
                  </w:r>
                  <w:r w:rsidRPr="009C521A">
                    <w:rPr>
                      <w:rFonts w:ascii="Times New Roman" w:eastAsia="MyriadPro-Light" w:hAnsi="Times New Roman" w:cs="Times New Roman"/>
                      <w:sz w:val="24"/>
                      <w:szCs w:val="24"/>
                      <w:vertAlign w:val="subscript"/>
                    </w:rPr>
                    <w:t>7</w:t>
                  </w:r>
                  <w:r w:rsidRPr="009C521A">
                    <w:rPr>
                      <w:rFonts w:ascii="Times New Roman" w:eastAsia="MyriadPro-Light" w:hAnsi="Times New Roman" w:cs="Times New Roman"/>
                      <w:sz w:val="24"/>
                      <w:szCs w:val="24"/>
                    </w:rPr>
                    <w:t>Cu</w:t>
                  </w:r>
                  <w:r w:rsidRPr="009C521A">
                    <w:rPr>
                      <w:rFonts w:ascii="Times New Roman" w:eastAsia="MyriadPro-Light" w:hAnsi="Times New Roman" w:cs="Times New Roman"/>
                      <w:sz w:val="24"/>
                      <w:szCs w:val="24"/>
                      <w:vertAlign w:val="subscript"/>
                    </w:rPr>
                    <w:t>5.9</w:t>
                  </w:r>
                  <w:r w:rsidRPr="009C521A">
                    <w:rPr>
                      <w:rFonts w:ascii="Times New Roman" w:eastAsia="MyriadPro-Light" w:hAnsi="Times New Roman" w:cs="Times New Roman"/>
                      <w:sz w:val="24"/>
                      <w:szCs w:val="24"/>
                    </w:rPr>
                    <w:t>Be</w:t>
                  </w:r>
                  <w:r w:rsidRPr="009C521A">
                    <w:rPr>
                      <w:rFonts w:ascii="Times New Roman" w:eastAsia="MyriadPro-Light" w:hAnsi="Times New Roman" w:cs="Times New Roman"/>
                      <w:sz w:val="24"/>
                      <w:szCs w:val="24"/>
                      <w:vertAlign w:val="subscript"/>
                    </w:rPr>
                    <w:t>19.1</w:t>
                  </w:r>
                  <w:r>
                    <w:rPr>
                      <w:rFonts w:ascii="Times New Roman" w:eastAsia="MyriadPro-Light" w:hAnsi="Times New Roman" w:cs="Times New Roman"/>
                      <w:sz w:val="24"/>
                      <w:szCs w:val="24"/>
                    </w:rPr>
                    <w:t xml:space="preserve"> (DH1)</w:t>
                  </w:r>
                  <w:r w:rsidRPr="009C521A">
                    <w:rPr>
                      <w:rFonts w:ascii="Times New Roman" w:eastAsia="MyriadPro-Light" w:hAnsi="Times New Roman" w:cs="Times New Roman"/>
                      <w:sz w:val="24"/>
                      <w:szCs w:val="24"/>
                    </w:rPr>
                    <w:t>, Zr</w:t>
                  </w:r>
                  <w:r w:rsidRPr="009C521A">
                    <w:rPr>
                      <w:rFonts w:ascii="Times New Roman" w:eastAsia="MyriadPro-Light" w:hAnsi="Times New Roman" w:cs="Times New Roman"/>
                      <w:sz w:val="24"/>
                      <w:szCs w:val="24"/>
                      <w:vertAlign w:val="subscript"/>
                    </w:rPr>
                    <w:t>38.3</w:t>
                  </w:r>
                  <w:r w:rsidRPr="009C521A">
                    <w:rPr>
                      <w:rFonts w:ascii="Times New Roman" w:eastAsia="MyriadPro-Light" w:hAnsi="Times New Roman" w:cs="Times New Roman"/>
                      <w:sz w:val="24"/>
                      <w:szCs w:val="24"/>
                    </w:rPr>
                    <w:t>Ti</w:t>
                  </w:r>
                  <w:r w:rsidRPr="009C521A">
                    <w:rPr>
                      <w:rFonts w:ascii="Times New Roman" w:eastAsia="MyriadPro-Light" w:hAnsi="Times New Roman" w:cs="Times New Roman"/>
                      <w:sz w:val="24"/>
                      <w:szCs w:val="24"/>
                      <w:vertAlign w:val="subscript"/>
                    </w:rPr>
                    <w:t>32.9</w:t>
                  </w:r>
                  <w:r w:rsidRPr="009C521A">
                    <w:rPr>
                      <w:rFonts w:ascii="Times New Roman" w:eastAsia="MyriadPro-Light" w:hAnsi="Times New Roman" w:cs="Times New Roman"/>
                      <w:sz w:val="24"/>
                      <w:szCs w:val="24"/>
                    </w:rPr>
                    <w:t>Nb</w:t>
                  </w:r>
                  <w:r w:rsidRPr="009C521A">
                    <w:rPr>
                      <w:rFonts w:ascii="Times New Roman" w:eastAsia="MyriadPro-Light" w:hAnsi="Times New Roman" w:cs="Times New Roman"/>
                      <w:sz w:val="24"/>
                      <w:szCs w:val="24"/>
                      <w:vertAlign w:val="subscript"/>
                    </w:rPr>
                    <w:t>7.3</w:t>
                  </w:r>
                  <w:r w:rsidRPr="009C521A">
                    <w:rPr>
                      <w:rFonts w:ascii="Times New Roman" w:eastAsia="MyriadPro-Light" w:hAnsi="Times New Roman" w:cs="Times New Roman"/>
                      <w:sz w:val="24"/>
                      <w:szCs w:val="24"/>
                    </w:rPr>
                    <w:t>Cu</w:t>
                  </w:r>
                  <w:r w:rsidRPr="009C521A">
                    <w:rPr>
                      <w:rFonts w:ascii="Times New Roman" w:eastAsia="MyriadPro-Light" w:hAnsi="Times New Roman" w:cs="Times New Roman"/>
                      <w:sz w:val="24"/>
                      <w:szCs w:val="24"/>
                      <w:vertAlign w:val="subscript"/>
                    </w:rPr>
                    <w:t>6.2</w:t>
                  </w:r>
                  <w:r w:rsidRPr="009C521A">
                    <w:rPr>
                      <w:rFonts w:ascii="Times New Roman" w:eastAsia="MyriadPro-Light" w:hAnsi="Times New Roman" w:cs="Times New Roman"/>
                      <w:sz w:val="24"/>
                      <w:szCs w:val="24"/>
                    </w:rPr>
                    <w:t>Be</w:t>
                  </w:r>
                  <w:r w:rsidRPr="009C521A">
                    <w:rPr>
                      <w:rFonts w:ascii="Times New Roman" w:eastAsia="MyriadPro-Light" w:hAnsi="Times New Roman" w:cs="Times New Roman"/>
                      <w:sz w:val="24"/>
                      <w:szCs w:val="24"/>
                      <w:vertAlign w:val="subscript"/>
                    </w:rPr>
                    <w:t>15.3</w:t>
                  </w:r>
                  <w:r w:rsidRPr="009C521A">
                    <w:rPr>
                      <w:rFonts w:ascii="Times New Roman" w:eastAsia="MyriadPro-Light" w:hAnsi="Times New Roman" w:cs="Times New Roman"/>
                      <w:sz w:val="24"/>
                      <w:szCs w:val="24"/>
                    </w:rPr>
                    <w:t xml:space="preserve"> </w:t>
                  </w:r>
                  <w:r>
                    <w:rPr>
                      <w:rFonts w:ascii="Times New Roman" w:eastAsia="MyriadPro-Light" w:hAnsi="Times New Roman" w:cs="Times New Roman"/>
                      <w:sz w:val="24"/>
                      <w:szCs w:val="24"/>
                    </w:rPr>
                    <w:t xml:space="preserve">(DH1) </w:t>
                  </w:r>
                  <w:r w:rsidRPr="009C521A">
                    <w:rPr>
                      <w:rFonts w:ascii="Times New Roman" w:eastAsia="MyriadPro-Light" w:hAnsi="Times New Roman" w:cs="Times New Roman"/>
                      <w:sz w:val="24"/>
                      <w:szCs w:val="24"/>
                    </w:rPr>
                    <w:t>and Zr</w:t>
                  </w:r>
                  <w:r w:rsidRPr="009C521A">
                    <w:rPr>
                      <w:rFonts w:ascii="Times New Roman" w:eastAsia="MyriadPro-Light" w:hAnsi="Times New Roman" w:cs="Times New Roman"/>
                      <w:sz w:val="24"/>
                      <w:szCs w:val="24"/>
                      <w:vertAlign w:val="subscript"/>
                    </w:rPr>
                    <w:t>39.6</w:t>
                  </w:r>
                  <w:r w:rsidRPr="009C521A">
                    <w:rPr>
                      <w:rFonts w:ascii="Times New Roman" w:eastAsia="MyriadPro-Light" w:hAnsi="Times New Roman" w:cs="Times New Roman"/>
                      <w:sz w:val="24"/>
                      <w:szCs w:val="24"/>
                    </w:rPr>
                    <w:t>Ti</w:t>
                  </w:r>
                  <w:r w:rsidRPr="009C521A">
                    <w:rPr>
                      <w:rFonts w:ascii="Times New Roman" w:eastAsia="MyriadPro-Light" w:hAnsi="Times New Roman" w:cs="Times New Roman"/>
                      <w:sz w:val="24"/>
                      <w:szCs w:val="24"/>
                      <w:vertAlign w:val="subscript"/>
                    </w:rPr>
                    <w:t>33.9</w:t>
                  </w:r>
                  <w:r w:rsidRPr="009C521A">
                    <w:rPr>
                      <w:rFonts w:ascii="Times New Roman" w:eastAsia="MyriadPro-Light" w:hAnsi="Times New Roman" w:cs="Times New Roman"/>
                      <w:sz w:val="24"/>
                      <w:szCs w:val="24"/>
                    </w:rPr>
                    <w:t>Nb</w:t>
                  </w:r>
                  <w:r w:rsidRPr="009C521A">
                    <w:rPr>
                      <w:rFonts w:ascii="Times New Roman" w:eastAsia="MyriadPro-Light" w:hAnsi="Times New Roman" w:cs="Times New Roman"/>
                      <w:sz w:val="24"/>
                      <w:szCs w:val="24"/>
                      <w:vertAlign w:val="subscript"/>
                    </w:rPr>
                    <w:t>7.6</w:t>
                  </w:r>
                  <w:r w:rsidRPr="009C521A">
                    <w:rPr>
                      <w:rFonts w:ascii="Times New Roman" w:eastAsia="MyriadPro-Light" w:hAnsi="Times New Roman" w:cs="Times New Roman"/>
                      <w:sz w:val="24"/>
                      <w:szCs w:val="24"/>
                    </w:rPr>
                    <w:t>Cu</w:t>
                  </w:r>
                  <w:r w:rsidRPr="009C521A">
                    <w:rPr>
                      <w:rFonts w:ascii="Times New Roman" w:eastAsia="MyriadPro-Light" w:hAnsi="Times New Roman" w:cs="Times New Roman"/>
                      <w:sz w:val="24"/>
                      <w:szCs w:val="24"/>
                      <w:vertAlign w:val="subscript"/>
                    </w:rPr>
                    <w:t>6.4</w:t>
                  </w:r>
                  <w:r w:rsidRPr="009C521A">
                    <w:rPr>
                      <w:rFonts w:ascii="Times New Roman" w:eastAsia="MyriadPro-Light" w:hAnsi="Times New Roman" w:cs="Times New Roman"/>
                      <w:sz w:val="24"/>
                      <w:szCs w:val="24"/>
                    </w:rPr>
                    <w:t>Be</w:t>
                  </w:r>
                  <w:r w:rsidRPr="009C521A">
                    <w:rPr>
                      <w:rFonts w:ascii="Times New Roman" w:eastAsia="MyriadPro-Light" w:hAnsi="Times New Roman" w:cs="Times New Roman"/>
                      <w:sz w:val="24"/>
                      <w:szCs w:val="24"/>
                      <w:vertAlign w:val="subscript"/>
                    </w:rPr>
                    <w:t>12.5</w:t>
                  </w:r>
                  <w:r>
                    <w:rPr>
                      <w:rFonts w:ascii="Times New Roman" w:eastAsia="MyriadPro-Light" w:hAnsi="Times New Roman" w:cs="Times New Roman"/>
                      <w:sz w:val="24"/>
                      <w:szCs w:val="24"/>
                    </w:rPr>
                    <w:t xml:space="preserve"> (DH1) [113].</w:t>
                  </w:r>
                </w:p>
              </w:txbxContent>
            </v:textbox>
          </v:shape>
        </w:pict>
      </w:r>
    </w:p>
    <w:p w:rsidR="00B21C7C" w:rsidRDefault="00B21C7C" w:rsidP="00AA16D0">
      <w:pPr>
        <w:autoSpaceDE w:val="0"/>
        <w:autoSpaceDN w:val="0"/>
        <w:adjustRightInd w:val="0"/>
        <w:spacing w:after="0" w:line="480" w:lineRule="auto"/>
        <w:jc w:val="both"/>
        <w:rPr>
          <w:rFonts w:ascii="Times New Roman" w:eastAsia="AdvEPSTIM" w:hAnsi="Times New Roman" w:cs="Times New Roman"/>
          <w:sz w:val="24"/>
        </w:rPr>
      </w:pPr>
    </w:p>
    <w:p w:rsidR="00AA16D0" w:rsidRDefault="00D53822" w:rsidP="00AA16D0">
      <w:pPr>
        <w:autoSpaceDE w:val="0"/>
        <w:autoSpaceDN w:val="0"/>
        <w:adjustRightIn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sz w:val="24"/>
        </w:rPr>
        <w:lastRenderedPageBreak/>
        <w:t>A novel method has been adopted for improving poor ductility of BMGs us</w:t>
      </w:r>
      <w:r w:rsidR="00A14820">
        <w:rPr>
          <w:rFonts w:ascii="Times New Roman" w:eastAsia="AdvEPSTIM" w:hAnsi="Times New Roman" w:cs="Times New Roman"/>
          <w:sz w:val="24"/>
        </w:rPr>
        <w:t>ing the shape memory effect [13</w:t>
      </w:r>
      <w:r w:rsidR="00071D02">
        <w:rPr>
          <w:rFonts w:ascii="Times New Roman" w:eastAsia="AdvEPSTIM" w:hAnsi="Times New Roman" w:cs="Times New Roman"/>
          <w:sz w:val="24"/>
        </w:rPr>
        <w:t>5</w:t>
      </w:r>
      <w:r>
        <w:rPr>
          <w:rFonts w:ascii="Times New Roman" w:eastAsia="AdvEPSTIM" w:hAnsi="Times New Roman" w:cs="Times New Roman"/>
          <w:sz w:val="24"/>
        </w:rPr>
        <w:t>−</w:t>
      </w:r>
      <w:r w:rsidR="00A14820">
        <w:rPr>
          <w:rFonts w:ascii="Times New Roman" w:eastAsia="AdvEPSTIM" w:hAnsi="Times New Roman" w:cs="Times New Roman"/>
          <w:sz w:val="24"/>
        </w:rPr>
        <w:t>13</w:t>
      </w:r>
      <w:r w:rsidR="00071D02">
        <w:rPr>
          <w:rFonts w:ascii="Times New Roman" w:eastAsia="AdvEPSTIM" w:hAnsi="Times New Roman" w:cs="Times New Roman"/>
          <w:sz w:val="24"/>
        </w:rPr>
        <w:t>8</w:t>
      </w:r>
      <w:r>
        <w:rPr>
          <w:rFonts w:ascii="Times New Roman" w:eastAsia="AdvEPSTIM" w:hAnsi="Times New Roman" w:cs="Times New Roman"/>
          <w:sz w:val="24"/>
        </w:rPr>
        <w:t>]. By partially crystallizing the BMG into a composite with a shape-memory phase, a good combination of mechanical properties, i.e. large plasticity and high fracture strength, can be achieved in tension. This method was originally demonstrated for a two-phase shape memory/metallic glass composite in Cu</w:t>
      </w:r>
      <w:r w:rsidRPr="00097976">
        <w:rPr>
          <w:rFonts w:ascii="Times New Roman" w:eastAsia="AdvEPSTIM" w:hAnsi="Times New Roman" w:cs="Times New Roman"/>
          <w:sz w:val="24"/>
          <w:vertAlign w:val="subscript"/>
        </w:rPr>
        <w:t>47.5</w:t>
      </w:r>
      <w:r>
        <w:rPr>
          <w:rFonts w:ascii="Times New Roman" w:eastAsia="AdvEPSTIM" w:hAnsi="Times New Roman" w:cs="Times New Roman"/>
          <w:sz w:val="24"/>
        </w:rPr>
        <w:t>Zr</w:t>
      </w:r>
      <w:r w:rsidRPr="00097976">
        <w:rPr>
          <w:rFonts w:ascii="Times New Roman" w:eastAsia="AdvEPSTIM" w:hAnsi="Times New Roman" w:cs="Times New Roman"/>
          <w:sz w:val="24"/>
          <w:vertAlign w:val="subscript"/>
        </w:rPr>
        <w:t>47.5</w:t>
      </w:r>
      <w:r>
        <w:rPr>
          <w:rFonts w:ascii="Times New Roman" w:eastAsia="AdvEPSTIM" w:hAnsi="Times New Roman" w:cs="Times New Roman"/>
          <w:sz w:val="24"/>
        </w:rPr>
        <w:t>Al</w:t>
      </w:r>
      <w:r w:rsidRPr="00097976">
        <w:rPr>
          <w:rFonts w:ascii="Times New Roman" w:eastAsia="AdvEPSTIM" w:hAnsi="Times New Roman" w:cs="Times New Roman"/>
          <w:sz w:val="24"/>
          <w:vertAlign w:val="subscript"/>
        </w:rPr>
        <w:t>5</w:t>
      </w:r>
      <w:r>
        <w:rPr>
          <w:rFonts w:ascii="Times New Roman" w:eastAsia="AdvEPSTIM" w:hAnsi="Times New Roman" w:cs="Times New Roman"/>
          <w:sz w:val="24"/>
        </w:rPr>
        <w:t xml:space="preserve"> by annealing at high temperatures to partially crystallize the matrix into the ductile </w:t>
      </w:r>
      <w:r w:rsidR="00A14820">
        <w:rPr>
          <w:rFonts w:ascii="Times New Roman" w:eastAsia="AdvEPSTIM" w:hAnsi="Times New Roman" w:cs="Times New Roman"/>
          <w:sz w:val="24"/>
        </w:rPr>
        <w:t>crystalline phase (B2 CuZr) [13</w:t>
      </w:r>
      <w:r w:rsidR="00071D02">
        <w:rPr>
          <w:rFonts w:ascii="Times New Roman" w:eastAsia="AdvEPSTIM" w:hAnsi="Times New Roman" w:cs="Times New Roman"/>
          <w:sz w:val="24"/>
        </w:rPr>
        <w:t>6</w:t>
      </w:r>
      <w:r>
        <w:rPr>
          <w:rFonts w:ascii="Times New Roman" w:eastAsia="AdvEPSTIM" w:hAnsi="Times New Roman" w:cs="Times New Roman"/>
          <w:sz w:val="24"/>
        </w:rPr>
        <w:t xml:space="preserve">]. The B2 CuZr shows a martensitic transformation from a B2 to a B19’ structure, which is the reason for the pronounced work hardening behaviour found in the composites.  Pauly </w:t>
      </w:r>
      <w:r w:rsidRPr="00FC1517">
        <w:rPr>
          <w:rFonts w:ascii="Times New Roman" w:eastAsia="AdvEPSTIM" w:hAnsi="Times New Roman" w:cs="Times New Roman"/>
          <w:i/>
          <w:sz w:val="24"/>
        </w:rPr>
        <w:t>et al.</w:t>
      </w:r>
      <w:r w:rsidR="00A14820">
        <w:rPr>
          <w:rFonts w:ascii="Times New Roman" w:eastAsia="AdvEPSTIM" w:hAnsi="Times New Roman" w:cs="Times New Roman"/>
          <w:sz w:val="24"/>
        </w:rPr>
        <w:t xml:space="preserve"> [13</w:t>
      </w:r>
      <w:r w:rsidR="00071D02">
        <w:rPr>
          <w:rFonts w:ascii="Times New Roman" w:eastAsia="AdvEPSTIM" w:hAnsi="Times New Roman" w:cs="Times New Roman"/>
          <w:sz w:val="24"/>
        </w:rPr>
        <w:t>7</w:t>
      </w:r>
      <w:r>
        <w:rPr>
          <w:rFonts w:ascii="Times New Roman" w:eastAsia="AdvEPSTIM" w:hAnsi="Times New Roman" w:cs="Times New Roman"/>
          <w:sz w:val="24"/>
        </w:rPr>
        <w:t xml:space="preserve">] reported strain-induced polymorphic nanocrystallization of Cu−Zr−Al BMGs and twinning in these nanocrystals, both of which can contribute to the global deformation behaviour. </w:t>
      </w:r>
      <w:r w:rsidR="0044591D">
        <w:rPr>
          <w:rFonts w:ascii="Times New Roman" w:hAnsi="Times New Roman" w:cs="Times New Roman"/>
          <w:bCs/>
          <w:sz w:val="24"/>
          <w:szCs w:val="24"/>
        </w:rPr>
        <w:t>Figure 2.2</w:t>
      </w:r>
      <w:r w:rsidR="006F434E">
        <w:rPr>
          <w:rFonts w:ascii="Times New Roman" w:hAnsi="Times New Roman" w:cs="Times New Roman"/>
          <w:bCs/>
          <w:sz w:val="24"/>
          <w:szCs w:val="24"/>
        </w:rPr>
        <w:t>5</w:t>
      </w:r>
      <w:r w:rsidR="0044591D">
        <w:rPr>
          <w:rFonts w:ascii="Times New Roman" w:hAnsi="Times New Roman" w:cs="Times New Roman"/>
          <w:bCs/>
          <w:sz w:val="24"/>
          <w:szCs w:val="24"/>
        </w:rPr>
        <w:t xml:space="preserve"> shows s</w:t>
      </w:r>
      <w:r w:rsidR="0044591D" w:rsidRPr="00D04A17">
        <w:rPr>
          <w:rFonts w:ascii="Times New Roman" w:hAnsi="Times New Roman" w:cs="Times New Roman"/>
          <w:bCs/>
          <w:sz w:val="24"/>
          <w:szCs w:val="24"/>
        </w:rPr>
        <w:t>chematic of the deformation process in th</w:t>
      </w:r>
      <w:r w:rsidR="0044591D">
        <w:rPr>
          <w:rFonts w:ascii="Times New Roman" w:hAnsi="Times New Roman" w:cs="Times New Roman"/>
          <w:bCs/>
          <w:sz w:val="24"/>
          <w:szCs w:val="24"/>
        </w:rPr>
        <w:t>e CuZr-based alloys.</w:t>
      </w:r>
      <w:r w:rsidR="0044591D" w:rsidRPr="00D04A17">
        <w:rPr>
          <w:rFonts w:ascii="Times New Roman" w:hAnsi="Times New Roman" w:cs="Times New Roman"/>
          <w:bCs/>
          <w:sz w:val="24"/>
          <w:szCs w:val="24"/>
        </w:rPr>
        <w:t xml:space="preserve"> </w:t>
      </w:r>
      <w:r>
        <w:rPr>
          <w:rFonts w:ascii="Times New Roman" w:eastAsia="AdvEPSTIM" w:hAnsi="Times New Roman" w:cs="Times New Roman"/>
          <w:sz w:val="24"/>
        </w:rPr>
        <w:t>The precipitation of nanocrystals and their subsequent twinning alleviate stresses in the surrounding matrix, and reduce the possibility of the formation of STZs. Thus, the hampering of STZ operation is not beneficial for developing a shear band through percolation of STZs. Recently, new Ti−Cu−Ni shape memory BMGCs were fabricated by carefully controlling the cooling r</w:t>
      </w:r>
      <w:r w:rsidR="005F378E">
        <w:rPr>
          <w:rFonts w:ascii="Times New Roman" w:eastAsia="AdvEPSTIM" w:hAnsi="Times New Roman" w:cs="Times New Roman"/>
          <w:sz w:val="24"/>
        </w:rPr>
        <w:t>ate upon quenching [13</w:t>
      </w:r>
      <w:r w:rsidR="00071D02">
        <w:rPr>
          <w:rFonts w:ascii="Times New Roman" w:eastAsia="AdvEPSTIM" w:hAnsi="Times New Roman" w:cs="Times New Roman"/>
          <w:sz w:val="24"/>
        </w:rPr>
        <w:t>8</w:t>
      </w:r>
      <w:r>
        <w:rPr>
          <w:rFonts w:ascii="Times New Roman" w:eastAsia="AdvEPSTIM" w:hAnsi="Times New Roman" w:cs="Times New Roman"/>
          <w:sz w:val="24"/>
        </w:rPr>
        <w:t>]. This technique allows for the generation of a metastable microstructure consisting mainly of ductile, spherical martensitic Ti (Ni</w:t>
      </w:r>
      <w:proofErr w:type="gramStart"/>
      <w:r>
        <w:rPr>
          <w:rFonts w:ascii="Times New Roman" w:eastAsia="AdvEPSTIM" w:hAnsi="Times New Roman" w:cs="Times New Roman"/>
          <w:sz w:val="24"/>
        </w:rPr>
        <w:t>,Cu</w:t>
      </w:r>
      <w:proofErr w:type="gramEnd"/>
      <w:r>
        <w:rPr>
          <w:rFonts w:ascii="Times New Roman" w:eastAsia="AdvEPSTIM" w:hAnsi="Times New Roman" w:cs="Times New Roman"/>
          <w:sz w:val="24"/>
        </w:rPr>
        <w:t>) precipitates embedded in an amorphous matrix, as well as a small volume fraction of TiCu and Ti</w:t>
      </w:r>
      <w:r w:rsidRPr="00676240">
        <w:rPr>
          <w:rFonts w:ascii="Times New Roman" w:eastAsia="AdvEPSTIM" w:hAnsi="Times New Roman" w:cs="Times New Roman"/>
          <w:sz w:val="24"/>
          <w:vertAlign w:val="subscript"/>
        </w:rPr>
        <w:t>2</w:t>
      </w:r>
      <w:r>
        <w:rPr>
          <w:rFonts w:ascii="Times New Roman" w:eastAsia="AdvEPSTIM" w:hAnsi="Times New Roman" w:cs="Times New Roman"/>
          <w:sz w:val="24"/>
        </w:rPr>
        <w:t>Cu precipitates. These composites show large ductility and high strength combined with a stron</w:t>
      </w:r>
      <w:r w:rsidR="00157381">
        <w:rPr>
          <w:rFonts w:ascii="Times New Roman" w:eastAsia="AdvEPSTIM" w:hAnsi="Times New Roman" w:cs="Times New Roman"/>
          <w:sz w:val="24"/>
        </w:rPr>
        <w:t>g work hardening behaviour. F</w:t>
      </w:r>
      <w:r>
        <w:rPr>
          <w:rFonts w:ascii="Times New Roman" w:eastAsia="AdvEPSTIM" w:hAnsi="Times New Roman" w:cs="Times New Roman"/>
          <w:sz w:val="24"/>
        </w:rPr>
        <w:t>inite-element simu</w:t>
      </w:r>
      <w:r w:rsidR="00157381">
        <w:rPr>
          <w:rFonts w:ascii="Times New Roman" w:eastAsia="AdvEPSTIM" w:hAnsi="Times New Roman" w:cs="Times New Roman"/>
          <w:sz w:val="24"/>
        </w:rPr>
        <w:t>lation results indicate that</w:t>
      </w:r>
      <w:r>
        <w:rPr>
          <w:rFonts w:ascii="Times New Roman" w:eastAsia="AdvEPSTIM" w:hAnsi="Times New Roman" w:cs="Times New Roman"/>
          <w:sz w:val="24"/>
        </w:rPr>
        <w:t xml:space="preserve"> stress concentrations occur around the precipitates, which leads to a heterogeneous stress distribution and the formation of multiple shear bands. The heterogeneous stress distribution, the blocking effect of the precipitates and the work-hardening effect of the martensitic phase are considered as the main reasons for the excellent mechanical properties. Therefore, shape </w:t>
      </w:r>
      <w:r>
        <w:rPr>
          <w:rFonts w:ascii="Times New Roman" w:eastAsia="AdvEPSTIM" w:hAnsi="Times New Roman" w:cs="Times New Roman"/>
          <w:sz w:val="24"/>
        </w:rPr>
        <w:lastRenderedPageBreak/>
        <w:t>memory-reinforced BMGCs open</w:t>
      </w:r>
      <w:r w:rsidR="003B7428">
        <w:rPr>
          <w:rFonts w:ascii="Times New Roman" w:eastAsia="AdvEPSTIM" w:hAnsi="Times New Roman" w:cs="Times New Roman"/>
          <w:sz w:val="24"/>
        </w:rPr>
        <w:t xml:space="preserve"> up a new direction to synthesise</w:t>
      </w:r>
      <w:r>
        <w:rPr>
          <w:rFonts w:ascii="Times New Roman" w:eastAsia="AdvEPSTIM" w:hAnsi="Times New Roman" w:cs="Times New Roman"/>
          <w:sz w:val="24"/>
        </w:rPr>
        <w:t xml:space="preserve"> composite materials with enhanced mechanical properties, which are promising for structural applications.</w:t>
      </w:r>
    </w:p>
    <w:p w:rsidR="00D53822" w:rsidRDefault="00866B21" w:rsidP="00D53822">
      <w:pPr>
        <w:autoSpaceDE w:val="0"/>
        <w:autoSpaceDN w:val="0"/>
        <w:adjustRightInd w:val="0"/>
        <w:spacing w:after="0" w:line="480" w:lineRule="auto"/>
        <w:jc w:val="both"/>
        <w:rPr>
          <w:rFonts w:ascii="Times New Roman" w:eastAsia="AdvEPSTIM" w:hAnsi="Times New Roman" w:cs="Times New Roman"/>
          <w:sz w:val="24"/>
        </w:rPr>
      </w:pPr>
      <w:r>
        <w:rPr>
          <w:rFonts w:ascii="Times New Roman" w:eastAsia="AdvEPSTIM" w:hAnsi="Times New Roman" w:cs="Times New Roman"/>
          <w:noProof/>
          <w:sz w:val="24"/>
        </w:rPr>
        <w:drawing>
          <wp:anchor distT="0" distB="0" distL="114300" distR="114300" simplePos="0" relativeHeight="252031488" behindDoc="0" locked="0" layoutInCell="1" allowOverlap="1">
            <wp:simplePos x="0" y="0"/>
            <wp:positionH relativeFrom="column">
              <wp:posOffset>58778</wp:posOffset>
            </wp:positionH>
            <wp:positionV relativeFrom="paragraph">
              <wp:posOffset>292100</wp:posOffset>
            </wp:positionV>
            <wp:extent cx="5753100" cy="2281555"/>
            <wp:effectExtent l="19050" t="0" r="0" b="0"/>
            <wp:wrapNone/>
            <wp:docPr id="4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67" cstate="print"/>
                    <a:srcRect/>
                    <a:stretch>
                      <a:fillRect/>
                    </a:stretch>
                  </pic:blipFill>
                  <pic:spPr bwMode="auto">
                    <a:xfrm>
                      <a:off x="0" y="0"/>
                      <a:ext cx="5753100" cy="2281555"/>
                    </a:xfrm>
                    <a:prstGeom prst="rect">
                      <a:avLst/>
                    </a:prstGeom>
                    <a:noFill/>
                    <a:ln w="9525">
                      <a:noFill/>
                      <a:miter lim="800000"/>
                      <a:headEnd/>
                      <a:tailEnd/>
                    </a:ln>
                  </pic:spPr>
                </pic:pic>
              </a:graphicData>
            </a:graphic>
          </wp:anchor>
        </w:drawing>
      </w:r>
    </w:p>
    <w:p w:rsidR="00D53822" w:rsidRDefault="00D53822" w:rsidP="00D53822">
      <w:pPr>
        <w:autoSpaceDE w:val="0"/>
        <w:autoSpaceDN w:val="0"/>
        <w:adjustRightInd w:val="0"/>
        <w:spacing w:after="0" w:line="480" w:lineRule="auto"/>
        <w:jc w:val="both"/>
        <w:rPr>
          <w:rFonts w:ascii="Times New Roman" w:eastAsia="AdvEPSTIM" w:hAnsi="Times New Roman" w:cs="Times New Roman"/>
          <w:sz w:val="24"/>
        </w:rPr>
      </w:pPr>
    </w:p>
    <w:p w:rsidR="00D53822" w:rsidRDefault="00D53822" w:rsidP="00D53822">
      <w:pPr>
        <w:autoSpaceDE w:val="0"/>
        <w:autoSpaceDN w:val="0"/>
        <w:adjustRightInd w:val="0"/>
        <w:spacing w:after="0" w:line="480" w:lineRule="auto"/>
        <w:jc w:val="both"/>
        <w:rPr>
          <w:rFonts w:ascii="Times New Roman" w:eastAsia="AdvEPSTIM" w:hAnsi="Times New Roman" w:cs="Times New Roman"/>
          <w:sz w:val="24"/>
        </w:rPr>
      </w:pPr>
    </w:p>
    <w:p w:rsidR="00D53822" w:rsidRDefault="00D53822" w:rsidP="00D53822">
      <w:pPr>
        <w:autoSpaceDE w:val="0"/>
        <w:autoSpaceDN w:val="0"/>
        <w:adjustRightInd w:val="0"/>
        <w:spacing w:after="0" w:line="480" w:lineRule="auto"/>
        <w:jc w:val="both"/>
        <w:rPr>
          <w:rFonts w:ascii="Times New Roman" w:eastAsia="AdvEPSTIM" w:hAnsi="Times New Roman" w:cs="Times New Roman"/>
          <w:sz w:val="24"/>
        </w:rPr>
      </w:pPr>
    </w:p>
    <w:p w:rsidR="00D53822" w:rsidRDefault="00D53822" w:rsidP="00D53822">
      <w:pPr>
        <w:autoSpaceDE w:val="0"/>
        <w:autoSpaceDN w:val="0"/>
        <w:adjustRightInd w:val="0"/>
        <w:spacing w:after="0" w:line="480" w:lineRule="auto"/>
        <w:jc w:val="both"/>
        <w:rPr>
          <w:rFonts w:ascii="Times New Roman" w:eastAsia="AdvEPSTIM" w:hAnsi="Times New Roman" w:cs="Times New Roman"/>
          <w:sz w:val="24"/>
        </w:rPr>
      </w:pPr>
    </w:p>
    <w:p w:rsidR="00D53822" w:rsidRDefault="00D53822" w:rsidP="00D53822">
      <w:pPr>
        <w:autoSpaceDE w:val="0"/>
        <w:autoSpaceDN w:val="0"/>
        <w:adjustRightInd w:val="0"/>
        <w:spacing w:after="0" w:line="480" w:lineRule="auto"/>
        <w:jc w:val="both"/>
        <w:rPr>
          <w:rFonts w:ascii="Times New Roman" w:eastAsia="AdvEPSTIM" w:hAnsi="Times New Roman" w:cs="Times New Roman"/>
          <w:sz w:val="24"/>
        </w:rPr>
      </w:pPr>
    </w:p>
    <w:p w:rsidR="00D53822" w:rsidRDefault="00D53822" w:rsidP="00D53822">
      <w:pPr>
        <w:autoSpaceDE w:val="0"/>
        <w:autoSpaceDN w:val="0"/>
        <w:adjustRightInd w:val="0"/>
        <w:spacing w:after="0" w:line="480" w:lineRule="auto"/>
        <w:jc w:val="both"/>
        <w:rPr>
          <w:rFonts w:ascii="Times New Roman" w:eastAsia="AdvEPSTIM" w:hAnsi="Times New Roman" w:cs="Times New Roman"/>
          <w:sz w:val="24"/>
        </w:rPr>
      </w:pPr>
    </w:p>
    <w:p w:rsidR="00D53822" w:rsidRDefault="00002894" w:rsidP="005422B0">
      <w:pPr>
        <w:autoSpaceDE w:val="0"/>
        <w:autoSpaceDN w:val="0"/>
        <w:adjustRightInd w:val="0"/>
        <w:spacing w:after="0" w:line="480" w:lineRule="auto"/>
        <w:jc w:val="both"/>
        <w:rPr>
          <w:rFonts w:ascii="Times New Roman" w:eastAsia="AdvEPSTIM" w:hAnsi="Times New Roman" w:cs="Times New Roman"/>
          <w:sz w:val="24"/>
        </w:rPr>
      </w:pPr>
      <w:r>
        <w:rPr>
          <w:rFonts w:ascii="Times New Roman" w:eastAsia="AdvEPSTIM" w:hAnsi="Times New Roman" w:cs="Times New Roman"/>
          <w:noProof/>
          <w:sz w:val="24"/>
        </w:rPr>
        <w:pict>
          <v:shape id="_x0000_s4436" type="#_x0000_t202" style="position:absolute;left:0;text-align:left;margin-left:16.05pt;margin-top:13pt;width:465.75pt;height:34.8pt;z-index:252094976;mso-height-percent:200;mso-height-percent:200;mso-width-relative:margin;mso-height-relative:margin" filled="f" stroked="f">
            <v:textbox style="mso-next-textbox:#_x0000_s4436;mso-fit-shape-to-text:t">
              <w:txbxContent>
                <w:p w:rsidR="00A801FF" w:rsidRPr="00D04A17" w:rsidRDefault="00A801FF" w:rsidP="006F434E">
                  <w:pPr>
                    <w:autoSpaceDE w:val="0"/>
                    <w:autoSpaceDN w:val="0"/>
                    <w:adjustRightInd w:val="0"/>
                    <w:spacing w:after="0" w:line="480" w:lineRule="auto"/>
                    <w:jc w:val="both"/>
                    <w:rPr>
                      <w:rFonts w:ascii="Times New Roman" w:hAnsi="Times New Roman" w:cs="Times New Roman"/>
                      <w:sz w:val="24"/>
                      <w:szCs w:val="24"/>
                    </w:rPr>
                  </w:pPr>
                  <w:proofErr w:type="gramStart"/>
                  <w:r>
                    <w:rPr>
                      <w:rFonts w:ascii="Times New Roman" w:hAnsi="Times New Roman" w:cs="Times New Roman"/>
                      <w:bCs/>
                      <w:sz w:val="24"/>
                      <w:szCs w:val="24"/>
                    </w:rPr>
                    <w:t>Figure 2.25</w:t>
                  </w:r>
                  <w:r w:rsidRPr="00D04A17">
                    <w:rPr>
                      <w:rFonts w:ascii="Times New Roman" w:hAnsi="Times New Roman" w:cs="Times New Roman"/>
                      <w:bCs/>
                      <w:sz w:val="24"/>
                      <w:szCs w:val="24"/>
                    </w:rPr>
                    <w:t>.</w:t>
                  </w:r>
                  <w:proofErr w:type="gramEnd"/>
                  <w:r w:rsidRPr="00D04A17">
                    <w:rPr>
                      <w:rFonts w:ascii="Times New Roman" w:hAnsi="Times New Roman" w:cs="Times New Roman"/>
                      <w:sz w:val="24"/>
                      <w:szCs w:val="24"/>
                    </w:rPr>
                    <w:t xml:space="preserve"> </w:t>
                  </w:r>
                  <w:r w:rsidRPr="00D04A17">
                    <w:rPr>
                      <w:rFonts w:ascii="Times New Roman" w:hAnsi="Times New Roman" w:cs="Times New Roman"/>
                      <w:bCs/>
                      <w:sz w:val="24"/>
                      <w:szCs w:val="24"/>
                    </w:rPr>
                    <w:t>Schematic of the deformation process in th</w:t>
                  </w:r>
                  <w:r>
                    <w:rPr>
                      <w:rFonts w:ascii="Times New Roman" w:hAnsi="Times New Roman" w:cs="Times New Roman"/>
                      <w:bCs/>
                      <w:sz w:val="24"/>
                      <w:szCs w:val="24"/>
                    </w:rPr>
                    <w:t>e CuZr-based alloys</w:t>
                  </w:r>
                  <w:r w:rsidRPr="00D04A17">
                    <w:rPr>
                      <w:rFonts w:ascii="Times New Roman" w:hAnsi="Times New Roman" w:cs="Times New Roman"/>
                      <w:bCs/>
                      <w:sz w:val="24"/>
                      <w:szCs w:val="24"/>
                    </w:rPr>
                    <w:t xml:space="preserve"> </w:t>
                  </w:r>
                  <w:r>
                    <w:rPr>
                      <w:rFonts w:ascii="Times New Roman" w:hAnsi="Times New Roman" w:cs="Times New Roman"/>
                      <w:sz w:val="24"/>
                      <w:szCs w:val="24"/>
                    </w:rPr>
                    <w:t>[137].</w:t>
                  </w:r>
                </w:p>
              </w:txbxContent>
            </v:textbox>
          </v:shape>
        </w:pict>
      </w:r>
    </w:p>
    <w:p w:rsidR="00EA5331" w:rsidRDefault="00EA5331" w:rsidP="00D53822">
      <w:pPr>
        <w:autoSpaceDE w:val="0"/>
        <w:autoSpaceDN w:val="0"/>
        <w:adjustRightInd w:val="0"/>
        <w:spacing w:after="0" w:line="480" w:lineRule="auto"/>
        <w:ind w:firstLine="720"/>
        <w:jc w:val="both"/>
        <w:rPr>
          <w:rFonts w:ascii="Times New Roman" w:eastAsia="AdvEPSTIM" w:hAnsi="Times New Roman" w:cs="Times New Roman"/>
          <w:sz w:val="24"/>
        </w:rPr>
      </w:pPr>
    </w:p>
    <w:p w:rsidR="00EA5331" w:rsidRDefault="00EA5331" w:rsidP="00D53822">
      <w:pPr>
        <w:autoSpaceDE w:val="0"/>
        <w:autoSpaceDN w:val="0"/>
        <w:adjustRightInd w:val="0"/>
        <w:spacing w:after="0" w:line="480" w:lineRule="auto"/>
        <w:ind w:firstLine="720"/>
        <w:jc w:val="both"/>
        <w:rPr>
          <w:rFonts w:ascii="Times New Roman" w:eastAsia="AdvEPSTIM" w:hAnsi="Times New Roman" w:cs="Times New Roman"/>
          <w:sz w:val="24"/>
        </w:rPr>
      </w:pPr>
    </w:p>
    <w:p w:rsidR="0044591D" w:rsidRDefault="00D53822" w:rsidP="00D53822">
      <w:pPr>
        <w:autoSpaceDE w:val="0"/>
        <w:autoSpaceDN w:val="0"/>
        <w:adjustRightIn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sz w:val="24"/>
        </w:rPr>
        <w:t xml:space="preserve">Aside from in-situ composites, ex-situ composites also obtain a series of successes. The most typical BMGCs are based on Zr-based alloys because of their high GFA and strong </w:t>
      </w:r>
      <w:r w:rsidR="003B7428">
        <w:rPr>
          <w:rFonts w:ascii="Times New Roman" w:eastAsia="AdvEPSTIM" w:hAnsi="Times New Roman" w:cs="Times New Roman"/>
          <w:sz w:val="24"/>
        </w:rPr>
        <w:t xml:space="preserve">resistance </w:t>
      </w:r>
      <w:r>
        <w:rPr>
          <w:rFonts w:ascii="Times New Roman" w:eastAsia="AdvEPSTIM" w:hAnsi="Times New Roman" w:cs="Times New Roman"/>
          <w:sz w:val="24"/>
        </w:rPr>
        <w:t>to heterogeneous nucleatio</w:t>
      </w:r>
      <w:r w:rsidR="005F378E">
        <w:rPr>
          <w:rFonts w:ascii="Times New Roman" w:eastAsia="AdvEPSTIM" w:hAnsi="Times New Roman" w:cs="Times New Roman"/>
          <w:sz w:val="24"/>
        </w:rPr>
        <w:t>n at surfaces or interfaces [13</w:t>
      </w:r>
      <w:r w:rsidR="00071D02">
        <w:rPr>
          <w:rFonts w:ascii="Times New Roman" w:eastAsia="AdvEPSTIM" w:hAnsi="Times New Roman" w:cs="Times New Roman"/>
          <w:sz w:val="24"/>
        </w:rPr>
        <w:t>9</w:t>
      </w:r>
      <w:r>
        <w:rPr>
          <w:rFonts w:ascii="Times New Roman" w:eastAsia="AdvEPSTIM" w:hAnsi="Times New Roman" w:cs="Times New Roman"/>
          <w:sz w:val="24"/>
        </w:rPr>
        <w:t xml:space="preserve">]. Thus, numerous efforts have been done to investigate the comprehensive mechanical properties of this alloy reinforced with particles, fibers, or wires (graphite, </w:t>
      </w:r>
      <w:r w:rsidR="009638CA">
        <w:rPr>
          <w:rFonts w:ascii="Times New Roman" w:eastAsia="AdvEPSTIM" w:hAnsi="Times New Roman" w:cs="Times New Roman"/>
          <w:sz w:val="24"/>
        </w:rPr>
        <w:t xml:space="preserve">W, SiC, Ta, </w:t>
      </w:r>
      <w:proofErr w:type="gramStart"/>
      <w:r w:rsidR="009638CA">
        <w:rPr>
          <w:rFonts w:ascii="Times New Roman" w:eastAsia="AdvEPSTIM" w:hAnsi="Times New Roman" w:cs="Times New Roman"/>
          <w:sz w:val="24"/>
        </w:rPr>
        <w:t>Nb</w:t>
      </w:r>
      <w:proofErr w:type="gramEnd"/>
      <w:r w:rsidR="009638CA">
        <w:rPr>
          <w:rFonts w:ascii="Times New Roman" w:eastAsia="AdvEPSTIM" w:hAnsi="Times New Roman" w:cs="Times New Roman"/>
          <w:sz w:val="24"/>
        </w:rPr>
        <w:t>, steel) [117, 13</w:t>
      </w:r>
      <w:r w:rsidR="006A05A5">
        <w:rPr>
          <w:rFonts w:ascii="Times New Roman" w:eastAsia="AdvEPSTIM" w:hAnsi="Times New Roman" w:cs="Times New Roman"/>
          <w:sz w:val="24"/>
        </w:rPr>
        <w:t>1</w:t>
      </w:r>
      <w:r>
        <w:rPr>
          <w:rFonts w:ascii="Times New Roman" w:eastAsia="AdvEPSTIM" w:hAnsi="Times New Roman" w:cs="Times New Roman"/>
          <w:sz w:val="24"/>
        </w:rPr>
        <w:t>−</w:t>
      </w:r>
      <w:r w:rsidR="009638CA">
        <w:rPr>
          <w:rFonts w:ascii="Times New Roman" w:eastAsia="AdvEPSTIM" w:hAnsi="Times New Roman" w:cs="Times New Roman"/>
          <w:sz w:val="24"/>
        </w:rPr>
        <w:t>13</w:t>
      </w:r>
      <w:r w:rsidR="006A05A5">
        <w:rPr>
          <w:rFonts w:ascii="Times New Roman" w:eastAsia="AdvEPSTIM" w:hAnsi="Times New Roman" w:cs="Times New Roman"/>
          <w:sz w:val="24"/>
        </w:rPr>
        <w:t>3</w:t>
      </w:r>
      <w:r>
        <w:rPr>
          <w:rFonts w:ascii="Times New Roman" w:eastAsia="AdvEPSTIM" w:hAnsi="Times New Roman" w:cs="Times New Roman"/>
          <w:sz w:val="24"/>
        </w:rPr>
        <w:t>]. For example, continuous 1080 steel wires as well as tungsten were used as reinforcing phase based on Zr</w:t>
      </w:r>
      <w:r w:rsidRPr="005E3CD5">
        <w:rPr>
          <w:rFonts w:ascii="Times New Roman" w:eastAsia="AdvEPSTIM" w:hAnsi="Times New Roman" w:cs="Times New Roman"/>
          <w:sz w:val="24"/>
          <w:vertAlign w:val="subscript"/>
        </w:rPr>
        <w:t>41.25</w:t>
      </w:r>
      <w:r>
        <w:rPr>
          <w:rFonts w:ascii="Times New Roman" w:eastAsia="AdvEPSTIM" w:hAnsi="Times New Roman" w:cs="Times New Roman"/>
          <w:sz w:val="24"/>
        </w:rPr>
        <w:t>Ti</w:t>
      </w:r>
      <w:r w:rsidRPr="005E3CD5">
        <w:rPr>
          <w:rFonts w:ascii="Times New Roman" w:eastAsia="AdvEPSTIM" w:hAnsi="Times New Roman" w:cs="Times New Roman"/>
          <w:sz w:val="24"/>
          <w:vertAlign w:val="subscript"/>
        </w:rPr>
        <w:t>13.75</w:t>
      </w:r>
      <w:r>
        <w:rPr>
          <w:rFonts w:ascii="Times New Roman" w:eastAsia="AdvEPSTIM" w:hAnsi="Times New Roman" w:cs="Times New Roman"/>
          <w:sz w:val="24"/>
        </w:rPr>
        <w:t>Cu</w:t>
      </w:r>
      <w:r w:rsidRPr="005E3CD5">
        <w:rPr>
          <w:rFonts w:ascii="Times New Roman" w:eastAsia="AdvEPSTIM" w:hAnsi="Times New Roman" w:cs="Times New Roman"/>
          <w:sz w:val="24"/>
          <w:vertAlign w:val="subscript"/>
        </w:rPr>
        <w:t>12.5</w:t>
      </w:r>
      <w:r>
        <w:rPr>
          <w:rFonts w:ascii="Times New Roman" w:eastAsia="AdvEPSTIM" w:hAnsi="Times New Roman" w:cs="Times New Roman"/>
          <w:sz w:val="24"/>
        </w:rPr>
        <w:t>Ni</w:t>
      </w:r>
      <w:r w:rsidRPr="005E3CD5">
        <w:rPr>
          <w:rFonts w:ascii="Times New Roman" w:eastAsia="AdvEPSTIM" w:hAnsi="Times New Roman" w:cs="Times New Roman"/>
          <w:sz w:val="24"/>
          <w:vertAlign w:val="subscript"/>
        </w:rPr>
        <w:t>10</w:t>
      </w:r>
      <w:r>
        <w:rPr>
          <w:rFonts w:ascii="Times New Roman" w:eastAsia="AdvEPSTIM" w:hAnsi="Times New Roman" w:cs="Times New Roman"/>
          <w:sz w:val="24"/>
        </w:rPr>
        <w:t>Be</w:t>
      </w:r>
      <w:r w:rsidRPr="005E3CD5">
        <w:rPr>
          <w:rFonts w:ascii="Times New Roman" w:eastAsia="AdvEPSTIM" w:hAnsi="Times New Roman" w:cs="Times New Roman"/>
          <w:sz w:val="24"/>
          <w:vertAlign w:val="subscript"/>
        </w:rPr>
        <w:t>22.5</w:t>
      </w:r>
      <w:r>
        <w:rPr>
          <w:rFonts w:ascii="Times New Roman" w:eastAsia="AdvEPSTIM" w:hAnsi="Times New Roman" w:cs="Times New Roman"/>
          <w:sz w:val="24"/>
        </w:rPr>
        <w:t xml:space="preserve"> metallic glass (Vitreloy 1)</w:t>
      </w:r>
      <w:r w:rsidRPr="00F94543">
        <w:rPr>
          <w:rFonts w:ascii="Times New Roman" w:eastAsia="AdvEPSTIM" w:hAnsi="Times New Roman" w:cs="Times New Roman"/>
          <w:sz w:val="24"/>
        </w:rPr>
        <w:t xml:space="preserve"> </w:t>
      </w:r>
      <w:r w:rsidR="009638CA">
        <w:rPr>
          <w:rFonts w:ascii="Times New Roman" w:eastAsia="AdvEPSTIM" w:hAnsi="Times New Roman" w:cs="Times New Roman"/>
          <w:sz w:val="24"/>
        </w:rPr>
        <w:t>[13</w:t>
      </w:r>
      <w:r w:rsidR="006A05A5">
        <w:rPr>
          <w:rFonts w:ascii="Times New Roman" w:eastAsia="AdvEPSTIM" w:hAnsi="Times New Roman" w:cs="Times New Roman"/>
          <w:sz w:val="24"/>
        </w:rPr>
        <w:t>1</w:t>
      </w:r>
      <w:r>
        <w:rPr>
          <w:rFonts w:ascii="Times New Roman" w:eastAsia="AdvEPSTIM" w:hAnsi="Times New Roman" w:cs="Times New Roman"/>
          <w:sz w:val="24"/>
        </w:rPr>
        <w:t xml:space="preserve">]. </w:t>
      </w:r>
      <w:r w:rsidR="007E13D0">
        <w:rPr>
          <w:rFonts w:ascii="Times New Roman" w:eastAsia="AdvEPSTIM" w:hAnsi="Times New Roman" w:cs="Times New Roman"/>
          <w:sz w:val="24"/>
        </w:rPr>
        <w:t xml:space="preserve">All of the tungsten composites exhibited desirable mechanical properties, with engineering compressive </w:t>
      </w:r>
      <w:r>
        <w:rPr>
          <w:rFonts w:ascii="Times New Roman" w:eastAsia="AdvEPSTIM" w:hAnsi="Times New Roman" w:cs="Times New Roman"/>
          <w:sz w:val="24"/>
        </w:rPr>
        <w:t>strain</w:t>
      </w:r>
      <w:r w:rsidR="007E13D0">
        <w:rPr>
          <w:rFonts w:ascii="Times New Roman" w:eastAsia="AdvEPSTIM" w:hAnsi="Times New Roman" w:cs="Times New Roman"/>
          <w:sz w:val="24"/>
        </w:rPr>
        <w:t>s of up to 19%</w:t>
      </w:r>
      <w:r>
        <w:rPr>
          <w:rFonts w:ascii="Times New Roman" w:eastAsia="AdvEPSTIM" w:hAnsi="Times New Roman" w:cs="Times New Roman"/>
          <w:sz w:val="24"/>
        </w:rPr>
        <w:t xml:space="preserve">. The enhanced ductility was attributed to the fibers blocking shear band propagation, promoting the generation of numerous shear bands and additional fracture surface area. Steel reinforcement increased </w:t>
      </w:r>
      <w:r w:rsidR="00C22431">
        <w:rPr>
          <w:rFonts w:ascii="Times New Roman" w:eastAsia="AdvEPSTIM" w:hAnsi="Times New Roman" w:cs="Times New Roman"/>
          <w:sz w:val="24"/>
        </w:rPr>
        <w:t xml:space="preserve">engineering </w:t>
      </w:r>
      <w:r>
        <w:rPr>
          <w:rFonts w:ascii="Times New Roman" w:eastAsia="AdvEPSTIM" w:hAnsi="Times New Roman" w:cs="Times New Roman"/>
          <w:sz w:val="24"/>
        </w:rPr>
        <w:t xml:space="preserve">tensile strain to failure and energy to break of 13 and 18%. The volume fraction of reinforcement phase is also playing an important role for the mechanical properties of ex-situ composites. </w:t>
      </w:r>
      <w:r w:rsidRPr="00A645E3">
        <w:rPr>
          <w:rFonts w:ascii="Times New Roman" w:eastAsia="AdvEPSTIM" w:hAnsi="Times New Roman" w:cs="Times New Roman"/>
          <w:sz w:val="24"/>
          <w:szCs w:val="24"/>
        </w:rPr>
        <w:t>A Zr</w:t>
      </w:r>
      <w:r w:rsidRPr="00A645E3">
        <w:rPr>
          <w:rFonts w:ascii="Times New Roman" w:eastAsia="AdvEPSTIM" w:hAnsi="Times New Roman" w:cs="Times New Roman"/>
          <w:sz w:val="24"/>
          <w:szCs w:val="24"/>
          <w:vertAlign w:val="subscript"/>
        </w:rPr>
        <w:t>52.5</w:t>
      </w:r>
      <w:r w:rsidRPr="00A645E3">
        <w:rPr>
          <w:rFonts w:ascii="Times New Roman" w:eastAsia="AdvEPSTIM" w:hAnsi="Times New Roman" w:cs="Times New Roman"/>
          <w:sz w:val="24"/>
          <w:szCs w:val="24"/>
        </w:rPr>
        <w:t>Cu</w:t>
      </w:r>
      <w:r w:rsidRPr="00A645E3">
        <w:rPr>
          <w:rFonts w:ascii="Times New Roman" w:eastAsia="AdvEPSTIM" w:hAnsi="Times New Roman" w:cs="Times New Roman"/>
          <w:sz w:val="24"/>
          <w:szCs w:val="24"/>
          <w:vertAlign w:val="subscript"/>
        </w:rPr>
        <w:t>17.9</w:t>
      </w:r>
      <w:r w:rsidRPr="00A645E3">
        <w:rPr>
          <w:rFonts w:ascii="Times New Roman" w:eastAsia="AdvEPSTIM" w:hAnsi="Times New Roman" w:cs="Times New Roman"/>
          <w:sz w:val="24"/>
          <w:szCs w:val="24"/>
        </w:rPr>
        <w:t>Ni</w:t>
      </w:r>
      <w:r w:rsidRPr="00A645E3">
        <w:rPr>
          <w:rFonts w:ascii="Times New Roman" w:eastAsia="AdvEPSTIM" w:hAnsi="Times New Roman" w:cs="Times New Roman"/>
          <w:sz w:val="24"/>
          <w:szCs w:val="24"/>
          <w:vertAlign w:val="subscript"/>
        </w:rPr>
        <w:t>14.6</w:t>
      </w:r>
      <w:r w:rsidRPr="00A645E3">
        <w:rPr>
          <w:rFonts w:ascii="Times New Roman" w:eastAsia="AdvEPSTIM" w:hAnsi="Times New Roman" w:cs="Times New Roman"/>
          <w:sz w:val="24"/>
          <w:szCs w:val="24"/>
        </w:rPr>
        <w:t>Al</w:t>
      </w:r>
      <w:r w:rsidRPr="00A645E3">
        <w:rPr>
          <w:rFonts w:ascii="Times New Roman" w:eastAsia="AdvEPSTIM" w:hAnsi="Times New Roman" w:cs="Times New Roman"/>
          <w:sz w:val="24"/>
          <w:szCs w:val="24"/>
          <w:vertAlign w:val="subscript"/>
        </w:rPr>
        <w:t>10</w:t>
      </w:r>
      <w:r w:rsidRPr="00A645E3">
        <w:rPr>
          <w:rFonts w:ascii="Times New Roman" w:eastAsia="AdvEPSTIM" w:hAnsi="Times New Roman" w:cs="Times New Roman"/>
          <w:sz w:val="24"/>
          <w:szCs w:val="24"/>
        </w:rPr>
        <w:t>Ti</w:t>
      </w:r>
      <w:r w:rsidRPr="00A645E3">
        <w:rPr>
          <w:rFonts w:ascii="Times New Roman" w:eastAsia="AdvEPSTIM" w:hAnsi="Times New Roman" w:cs="Times New Roman"/>
          <w:sz w:val="24"/>
          <w:szCs w:val="24"/>
          <w:vertAlign w:val="subscript"/>
        </w:rPr>
        <w:t>5</w:t>
      </w:r>
      <w:r>
        <w:rPr>
          <w:rFonts w:ascii="Times New Roman" w:eastAsia="AdvEPSTIM" w:hAnsi="Times New Roman" w:cs="Times New Roman"/>
          <w:sz w:val="24"/>
          <w:szCs w:val="24"/>
          <w:vertAlign w:val="subscript"/>
        </w:rPr>
        <w:t xml:space="preserve"> </w:t>
      </w:r>
      <w:r w:rsidRPr="00A645E3">
        <w:rPr>
          <w:rFonts w:ascii="Times New Roman" w:eastAsia="AdvEPSTIM" w:hAnsi="Times New Roman" w:cs="Times New Roman"/>
          <w:sz w:val="24"/>
          <w:szCs w:val="24"/>
        </w:rPr>
        <w:lastRenderedPageBreak/>
        <w:t>(Vit 105)</w:t>
      </w:r>
      <w:r>
        <w:rPr>
          <w:rFonts w:ascii="Times New Roman" w:eastAsia="AdvEPSTIM" w:hAnsi="Times New Roman" w:cs="Times New Roman"/>
          <w:sz w:val="24"/>
          <w:szCs w:val="24"/>
        </w:rPr>
        <w:t xml:space="preserve"> BMG reinforced by different volume fraction of graphite exhibited a significantly improved combination of yield strength and plastic strain [</w:t>
      </w:r>
      <w:r w:rsidR="009638CA">
        <w:rPr>
          <w:rFonts w:ascii="Times New Roman" w:eastAsia="AdvEPSTIM" w:hAnsi="Times New Roman" w:cs="Times New Roman"/>
          <w:sz w:val="24"/>
          <w:szCs w:val="24"/>
        </w:rPr>
        <w:t>13</w:t>
      </w:r>
      <w:r w:rsidR="006A05A5">
        <w:rPr>
          <w:rFonts w:ascii="Times New Roman" w:eastAsia="AdvEPSTIM" w:hAnsi="Times New Roman" w:cs="Times New Roman"/>
          <w:sz w:val="24"/>
          <w:szCs w:val="24"/>
        </w:rPr>
        <w:t>2</w:t>
      </w:r>
      <w:r>
        <w:rPr>
          <w:rFonts w:ascii="Times New Roman" w:eastAsia="AdvEPSTIM" w:hAnsi="Times New Roman" w:cs="Times New Roman"/>
          <w:sz w:val="24"/>
          <w:szCs w:val="24"/>
        </w:rPr>
        <w:t xml:space="preserve">]. Compressive testing indicates the </w:t>
      </w:r>
      <w:r w:rsidR="0044591D">
        <w:rPr>
          <w:rFonts w:ascii="Times New Roman" w:eastAsia="AdvEPSTIM" w:hAnsi="Times New Roman" w:cs="Times New Roman"/>
          <w:sz w:val="24"/>
          <w:szCs w:val="24"/>
        </w:rPr>
        <w:t xml:space="preserve">engineering </w:t>
      </w:r>
      <w:r>
        <w:rPr>
          <w:rFonts w:ascii="Times New Roman" w:eastAsia="AdvEPSTIM" w:hAnsi="Times New Roman" w:cs="Times New Roman"/>
          <w:sz w:val="24"/>
          <w:szCs w:val="24"/>
        </w:rPr>
        <w:t>plastic strain has increased from 3% for monolithic Vit 105 to about 7% for 3.5 vol</w:t>
      </w:r>
      <w:proofErr w:type="gramStart"/>
      <w:r>
        <w:rPr>
          <w:rFonts w:ascii="Times New Roman" w:eastAsia="AdvEPSTIM" w:hAnsi="Times New Roman" w:cs="Times New Roman"/>
          <w:sz w:val="24"/>
          <w:szCs w:val="24"/>
        </w:rPr>
        <w:t>.%</w:t>
      </w:r>
      <w:proofErr w:type="gramEnd"/>
      <w:r>
        <w:rPr>
          <w:rFonts w:ascii="Times New Roman" w:eastAsia="AdvEPSTIM" w:hAnsi="Times New Roman" w:cs="Times New Roman"/>
          <w:sz w:val="24"/>
          <w:szCs w:val="24"/>
        </w:rPr>
        <w:t xml:space="preserve"> graphite, 13% for 5 vol.% graphite and 15% for 10 vol.% graphite, but with only a slight decrease in yield strength.</w:t>
      </w:r>
      <w:r>
        <w:rPr>
          <w:rFonts w:ascii="AdvEPSTIM" w:eastAsia="AdvEPSTIM" w:cs="AdvEPSTIM"/>
          <w:sz w:val="20"/>
          <w:szCs w:val="20"/>
        </w:rPr>
        <w:t xml:space="preserve"> </w:t>
      </w:r>
      <w:r>
        <w:rPr>
          <w:rFonts w:ascii="Times New Roman" w:eastAsia="AdvEPSTIM" w:hAnsi="Times New Roman" w:cs="Times New Roman"/>
          <w:sz w:val="24"/>
        </w:rPr>
        <w:t xml:space="preserve">Pan </w:t>
      </w:r>
      <w:r w:rsidRPr="001C2CED">
        <w:rPr>
          <w:rFonts w:ascii="Times New Roman" w:eastAsia="AdvEPSTIM" w:hAnsi="Times New Roman" w:cs="Times New Roman"/>
          <w:i/>
          <w:sz w:val="24"/>
        </w:rPr>
        <w:t>et al.</w:t>
      </w:r>
      <w:r>
        <w:rPr>
          <w:rFonts w:ascii="Times New Roman" w:eastAsia="AdvEPSTIM" w:hAnsi="Times New Roman" w:cs="Times New Roman"/>
          <w:sz w:val="24"/>
        </w:rPr>
        <w:t xml:space="preserve"> [116] have shown that </w:t>
      </w:r>
      <w:r w:rsidRPr="0056722F">
        <w:rPr>
          <w:rFonts w:ascii="Times New Roman" w:eastAsia="AdvEPSTIM" w:hAnsi="Times New Roman" w:cs="Times New Roman"/>
          <w:sz w:val="24"/>
          <w:szCs w:val="24"/>
        </w:rPr>
        <w:t xml:space="preserve">as </w:t>
      </w:r>
      <w:proofErr w:type="gramStart"/>
      <w:r w:rsidRPr="0056722F">
        <w:rPr>
          <w:rFonts w:ascii="Times New Roman" w:eastAsia="AdvEPSTIM" w:hAnsi="Times New Roman" w:cs="Times New Roman"/>
          <w:sz w:val="24"/>
          <w:szCs w:val="24"/>
        </w:rPr>
        <w:t>a</w:t>
      </w:r>
      <w:proofErr w:type="gramEnd"/>
      <w:r w:rsidRPr="0056722F">
        <w:rPr>
          <w:rFonts w:ascii="Times New Roman" w:eastAsia="AdvEPSTIM" w:hAnsi="Times New Roman" w:cs="Times New Roman"/>
          <w:sz w:val="24"/>
          <w:szCs w:val="24"/>
        </w:rPr>
        <w:t xml:space="preserve"> </w:t>
      </w:r>
      <w:r>
        <w:rPr>
          <w:rFonts w:ascii="Times New Roman" w:eastAsia="AdvEPSTIM" w:hAnsi="Times New Roman" w:cs="Times New Roman"/>
          <w:sz w:val="24"/>
          <w:szCs w:val="24"/>
        </w:rPr>
        <w:t xml:space="preserve">Mg-based </w:t>
      </w:r>
      <w:r w:rsidRPr="0056722F">
        <w:rPr>
          <w:rFonts w:ascii="Times New Roman" w:eastAsia="AdvEPSTIM" w:hAnsi="Times New Roman" w:cs="Times New Roman"/>
          <w:sz w:val="24"/>
          <w:szCs w:val="24"/>
        </w:rPr>
        <w:t xml:space="preserve">BMGCs deforms, a large number of shear bands are generated, indicating different </w:t>
      </w:r>
      <w:r w:rsidRPr="0056722F">
        <w:rPr>
          <w:rStyle w:val="st"/>
          <w:rFonts w:ascii="Times New Roman" w:hAnsi="Times New Roman" w:cs="Times New Roman"/>
          <w:color w:val="222222"/>
          <w:sz w:val="24"/>
          <w:szCs w:val="24"/>
        </w:rPr>
        <w:t xml:space="preserve">underlying </w:t>
      </w:r>
      <w:r w:rsidRPr="00812C27">
        <w:rPr>
          <w:rStyle w:val="Emphasis"/>
          <w:rFonts w:ascii="Times New Roman" w:hAnsi="Times New Roman" w:cs="Times New Roman"/>
          <w:b w:val="0"/>
          <w:color w:val="222222"/>
          <w:sz w:val="24"/>
          <w:szCs w:val="24"/>
        </w:rPr>
        <w:t>deformation mechanisms</w:t>
      </w:r>
      <w:r w:rsidRPr="0056722F">
        <w:rPr>
          <w:rFonts w:ascii="Times New Roman" w:eastAsia="AdvEPSTIM" w:hAnsi="Times New Roman" w:cs="Times New Roman"/>
          <w:sz w:val="24"/>
          <w:szCs w:val="24"/>
        </w:rPr>
        <w:t xml:space="preserve"> as compared to that of the monolithic metallic glass.</w:t>
      </w:r>
      <w:r>
        <w:rPr>
          <w:rFonts w:ascii="Times New Roman" w:eastAsia="AdvEPSTIM" w:hAnsi="Times New Roman" w:cs="Times New Roman"/>
          <w:sz w:val="24"/>
          <w:szCs w:val="24"/>
        </w:rPr>
        <w:t xml:space="preserve"> They concluded that the reinforced Nb particles can distribute the load uniformly to the surrounding glassy matrix to promote the initiation and branching of abundant secondary shear bands. Besides, appropriate residual stress caused by thermal expansion mismatch can cause cracks propagating towards the particles and thereby prevent the crack from catastrophically transecting across the matrix. </w:t>
      </w:r>
      <w:r>
        <w:rPr>
          <w:rFonts w:ascii="Times New Roman" w:eastAsia="AdvEPSTIM" w:hAnsi="Times New Roman" w:cs="Times New Roman"/>
          <w:sz w:val="24"/>
        </w:rPr>
        <w:t>For ex-situ composites, however, one important factor need to be considered during the fabrication is the interface between the glassy matrix and the reinforcement. In composite materials, load is commonly transferred from the matrix to the reinforcing material through shear at the matrix/reinforcement interface. Thus the poor interfacial strength would cause weak shear stress of transform</w:t>
      </w:r>
      <w:r w:rsidR="003B7428">
        <w:rPr>
          <w:rFonts w:ascii="Times New Roman" w:eastAsia="AdvEPSTIM" w:hAnsi="Times New Roman" w:cs="Times New Roman"/>
          <w:sz w:val="24"/>
        </w:rPr>
        <w:t>ation</w:t>
      </w:r>
      <w:r>
        <w:rPr>
          <w:rFonts w:ascii="Times New Roman" w:eastAsia="AdvEPSTIM" w:hAnsi="Times New Roman" w:cs="Times New Roman"/>
          <w:sz w:val="24"/>
        </w:rPr>
        <w:t xml:space="preserve">.  </w:t>
      </w:r>
    </w:p>
    <w:p w:rsidR="006F3AAE" w:rsidRPr="006F3AAE" w:rsidRDefault="006F3AAE" w:rsidP="006F3AAE">
      <w:pPr>
        <w:autoSpaceDE w:val="0"/>
        <w:autoSpaceDN w:val="0"/>
        <w:adjustRightInd w:val="0"/>
        <w:spacing w:after="0" w:line="480" w:lineRule="auto"/>
        <w:ind w:firstLine="720"/>
        <w:jc w:val="both"/>
        <w:rPr>
          <w:rFonts w:ascii="Times New Roman" w:eastAsia="MyriadPro-Light" w:hAnsi="Times New Roman" w:cs="Times New Roman"/>
          <w:sz w:val="24"/>
          <w:szCs w:val="24"/>
        </w:rPr>
      </w:pPr>
      <w:r>
        <w:rPr>
          <w:rFonts w:ascii="Times New Roman" w:eastAsia="AdvEPSTIM" w:hAnsi="Times New Roman" w:cs="Times New Roman"/>
          <w:sz w:val="24"/>
        </w:rPr>
        <w:t xml:space="preserve">Schroers </w:t>
      </w:r>
      <w:r w:rsidRPr="00A131E3">
        <w:rPr>
          <w:rFonts w:ascii="Times New Roman" w:eastAsia="AdvEPSTIM" w:hAnsi="Times New Roman" w:cs="Times New Roman"/>
          <w:i/>
          <w:sz w:val="24"/>
        </w:rPr>
        <w:t>et al.</w:t>
      </w:r>
      <w:r>
        <w:rPr>
          <w:rFonts w:ascii="Times New Roman" w:eastAsia="AdvEPSTIM" w:hAnsi="Times New Roman" w:cs="Times New Roman"/>
          <w:sz w:val="24"/>
        </w:rPr>
        <w:t xml:space="preserve"> [140] recently reported a novel strategy, which enables them to optimize microstructural architecture for MG heterostructures and thereby achieving tensile ductility. </w:t>
      </w:r>
      <w:r>
        <w:rPr>
          <w:rFonts w:ascii="Times New Roman" w:eastAsia="MyriadPro-Light" w:hAnsi="Times New Roman" w:cs="Times New Roman"/>
          <w:sz w:val="24"/>
          <w:szCs w:val="24"/>
        </w:rPr>
        <w:t>MG heterostructures were synthesized through Si lithography to form negative moulds. The moulds were subsequently replicated through thermoplastic forming-based compression moulding. The desired tensile sample was finally released from the mould by selective KOH etching (Figure 2.26). The authors concluded that the ratio of pore diameter (</w:t>
      </w:r>
      <w:r w:rsidRPr="005D2CA6">
        <w:rPr>
          <w:rFonts w:ascii="Times New Roman" w:eastAsia="MyriadPro-Light" w:hAnsi="Times New Roman" w:cs="Times New Roman"/>
          <w:i/>
          <w:sz w:val="24"/>
          <w:szCs w:val="24"/>
        </w:rPr>
        <w:t>d</w:t>
      </w:r>
      <w:r>
        <w:rPr>
          <w:rFonts w:ascii="Times New Roman" w:eastAsia="MyriadPro-Light" w:hAnsi="Times New Roman" w:cs="Times New Roman"/>
          <w:sz w:val="24"/>
          <w:szCs w:val="24"/>
        </w:rPr>
        <w:t>) to spacing (</w:t>
      </w:r>
      <w:r w:rsidRPr="005D2CA6">
        <w:rPr>
          <w:rFonts w:ascii="Times New Roman" w:eastAsia="MyriadPro-Light" w:hAnsi="Times New Roman" w:cs="Times New Roman"/>
          <w:i/>
          <w:sz w:val="24"/>
          <w:szCs w:val="24"/>
        </w:rPr>
        <w:t>s</w:t>
      </w:r>
      <w:r>
        <w:rPr>
          <w:rFonts w:ascii="Times New Roman" w:eastAsia="MyriadPro-Light" w:hAnsi="Times New Roman" w:cs="Times New Roman"/>
          <w:sz w:val="24"/>
          <w:szCs w:val="24"/>
        </w:rPr>
        <w:t xml:space="preserve">) is a prominent factor in determining the mechanical behaviour of MG heterostructures. For </w:t>
      </w:r>
      <w:r w:rsidRPr="00EA1E8F">
        <w:rPr>
          <w:rFonts w:ascii="Times New Roman" w:eastAsia="MyriadPro-Light" w:hAnsi="Times New Roman" w:cs="Times New Roman"/>
          <w:i/>
          <w:sz w:val="24"/>
          <w:szCs w:val="24"/>
        </w:rPr>
        <w:t>d/s</w:t>
      </w:r>
      <w:r>
        <w:rPr>
          <w:rFonts w:ascii="Times New Roman" w:eastAsia="MyriadPro-Light" w:hAnsi="Times New Roman" w:cs="Times New Roman"/>
          <w:sz w:val="24"/>
          <w:szCs w:val="24"/>
        </w:rPr>
        <w:t xml:space="preserve">≈1, maximum toughness was achieved under tensile test. FEM analysis revealed stress concentrations are confined to small, non-percolating regions </w:t>
      </w:r>
      <w:r>
        <w:rPr>
          <w:rFonts w:ascii="Times New Roman" w:eastAsia="MyriadPro-Light" w:hAnsi="Times New Roman" w:cs="Times New Roman"/>
          <w:sz w:val="24"/>
          <w:szCs w:val="24"/>
        </w:rPr>
        <w:lastRenderedPageBreak/>
        <w:t xml:space="preserve">adjacent to the pores. Thus, a large number of shear bands form between the pores throughout the whole gauge section. However, for </w:t>
      </w:r>
      <w:r w:rsidRPr="00EA1E8F">
        <w:rPr>
          <w:rFonts w:ascii="Times New Roman" w:eastAsia="MyriadPro-Light" w:hAnsi="Times New Roman" w:cs="Times New Roman"/>
          <w:i/>
          <w:sz w:val="24"/>
          <w:szCs w:val="24"/>
        </w:rPr>
        <w:t>d/s</w:t>
      </w:r>
      <w:r>
        <w:rPr>
          <w:rFonts w:ascii="Times New Roman" w:eastAsia="MyriadPro-Light" w:hAnsi="Times New Roman" w:cs="Times New Roman"/>
          <w:sz w:val="24"/>
          <w:szCs w:val="24"/>
        </w:rPr>
        <w:t xml:space="preserve">=4, FEM results indicated that resultant von Mises stresses are extremely higher for an applied stress of 1,000 MPa, and stress concentrations overlap between pores. As a consequence, only a few shear bands form before crack formation. </w:t>
      </w:r>
      <w:r w:rsidRPr="00A91E63">
        <w:rPr>
          <w:rFonts w:ascii="Times New Roman" w:eastAsia="AdvEPSTIM" w:hAnsi="Times New Roman" w:cs="Times New Roman"/>
          <w:sz w:val="24"/>
        </w:rPr>
        <w:t>These approaches, though different, do show that careful and</w:t>
      </w:r>
      <w:r>
        <w:rPr>
          <w:rFonts w:ascii="Times New Roman" w:eastAsia="AdvEPSTIM" w:hAnsi="Times New Roman" w:cs="Times New Roman"/>
          <w:sz w:val="24"/>
        </w:rPr>
        <w:t xml:space="preserve"> </w:t>
      </w:r>
      <w:r w:rsidRPr="00A91E63">
        <w:rPr>
          <w:rFonts w:ascii="Times New Roman" w:eastAsia="AdvEPSTIM" w:hAnsi="Times New Roman" w:cs="Times New Roman"/>
          <w:sz w:val="24"/>
        </w:rPr>
        <w:t xml:space="preserve">considered design of BMGs can and does lead to significant breakthroughs in mechanical behaviour in common with more conventional crystalline alloys.  </w:t>
      </w:r>
    </w:p>
    <w:p w:rsidR="0044591D" w:rsidRDefault="0044591D" w:rsidP="006F3AAE">
      <w:pPr>
        <w:autoSpaceDE w:val="0"/>
        <w:autoSpaceDN w:val="0"/>
        <w:adjustRightInd w:val="0"/>
        <w:spacing w:after="0" w:line="480" w:lineRule="auto"/>
        <w:jc w:val="both"/>
        <w:rPr>
          <w:rFonts w:ascii="Times New Roman" w:eastAsia="AdvEPSTIM" w:hAnsi="Times New Roman" w:cs="Times New Roman"/>
          <w:sz w:val="24"/>
        </w:rPr>
      </w:pPr>
    </w:p>
    <w:p w:rsidR="0044591D" w:rsidRDefault="0044591D" w:rsidP="00D53822">
      <w:pPr>
        <w:autoSpaceDE w:val="0"/>
        <w:autoSpaceDN w:val="0"/>
        <w:adjustRightIn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noProof/>
          <w:sz w:val="24"/>
        </w:rPr>
        <w:drawing>
          <wp:anchor distT="0" distB="0" distL="114300" distR="114300" simplePos="0" relativeHeight="252091904" behindDoc="0" locked="0" layoutInCell="1" allowOverlap="1">
            <wp:simplePos x="0" y="0"/>
            <wp:positionH relativeFrom="column">
              <wp:posOffset>41535</wp:posOffset>
            </wp:positionH>
            <wp:positionV relativeFrom="paragraph">
              <wp:posOffset>111427</wp:posOffset>
            </wp:positionV>
            <wp:extent cx="5737173" cy="2983043"/>
            <wp:effectExtent l="19050" t="0" r="0" b="0"/>
            <wp:wrapNone/>
            <wp:docPr id="1"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spect="1" noChangeArrowheads="1"/>
                    </pic:cNvPicPr>
                  </pic:nvPicPr>
                  <pic:blipFill>
                    <a:blip r:embed="rId68" cstate="print"/>
                    <a:srcRect t="5572"/>
                    <a:stretch>
                      <a:fillRect/>
                    </a:stretch>
                  </pic:blipFill>
                  <pic:spPr bwMode="auto">
                    <a:xfrm>
                      <a:off x="0" y="0"/>
                      <a:ext cx="5737173" cy="2983043"/>
                    </a:xfrm>
                    <a:prstGeom prst="rect">
                      <a:avLst/>
                    </a:prstGeom>
                    <a:noFill/>
                    <a:ln w="9525">
                      <a:noFill/>
                      <a:miter lim="800000"/>
                      <a:headEnd/>
                      <a:tailEnd/>
                    </a:ln>
                  </pic:spPr>
                </pic:pic>
              </a:graphicData>
            </a:graphic>
          </wp:anchor>
        </w:drawing>
      </w: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44591D" w:rsidRDefault="00002894" w:rsidP="0044591D">
      <w:pPr>
        <w:autoSpaceDE w:val="0"/>
        <w:autoSpaceDN w:val="0"/>
        <w:adjustRightInd w:val="0"/>
        <w:spacing w:after="0" w:line="480" w:lineRule="auto"/>
        <w:jc w:val="both"/>
        <w:rPr>
          <w:rFonts w:ascii="Times New Roman" w:eastAsia="AdvEPSTIM" w:hAnsi="Times New Roman" w:cs="Times New Roman"/>
          <w:sz w:val="24"/>
        </w:rPr>
      </w:pPr>
      <w:r>
        <w:rPr>
          <w:rFonts w:ascii="Times New Roman" w:eastAsia="AdvEPSTIM" w:hAnsi="Times New Roman" w:cs="Times New Roman"/>
          <w:noProof/>
          <w:sz w:val="24"/>
        </w:rPr>
        <w:pict>
          <v:shape id="_x0000_s4435" type="#_x0000_t202" style="position:absolute;left:0;text-align:left;margin-left:43.6pt;margin-top:18.25pt;width:383.9pt;height:25.35pt;z-index:252093952;mso-width-relative:margin;mso-height-relative:margin" filled="f" stroked="f">
            <v:textbox style="mso-next-textbox:#_x0000_s4435">
              <w:txbxContent>
                <w:p w:rsidR="00A801FF" w:rsidRPr="009C521A" w:rsidRDefault="00A801FF" w:rsidP="006F434E">
                  <w:pPr>
                    <w:autoSpaceDE w:val="0"/>
                    <w:autoSpaceDN w:val="0"/>
                    <w:adjustRightInd w:val="0"/>
                    <w:spacing w:after="0" w:line="480" w:lineRule="auto"/>
                    <w:jc w:val="both"/>
                    <w:rPr>
                      <w:rFonts w:ascii="Times New Roman" w:eastAsia="MyriadPro-Light" w:hAnsi="Times New Roman" w:cs="Times New Roman"/>
                      <w:sz w:val="24"/>
                      <w:szCs w:val="24"/>
                    </w:rPr>
                  </w:pPr>
                  <w:proofErr w:type="gramStart"/>
                  <w:r>
                    <w:rPr>
                      <w:rFonts w:ascii="Times New Roman" w:hAnsi="Times New Roman" w:cs="Times New Roman"/>
                      <w:sz w:val="24"/>
                      <w:szCs w:val="24"/>
                      <w:lang w:val="en-US"/>
                    </w:rPr>
                    <w:t>Figure 2.26</w:t>
                  </w:r>
                  <w:r w:rsidRPr="006D6CFB">
                    <w:rPr>
                      <w:rFonts w:ascii="Times New Roman" w:hAnsi="Times New Roman" w:cs="Times New Roman"/>
                      <w:sz w:val="24"/>
                      <w:szCs w:val="24"/>
                      <w:lang w:val="en-US"/>
                    </w:rPr>
                    <w:t>.</w:t>
                  </w:r>
                  <w:proofErr w:type="gramEnd"/>
                  <w:r w:rsidRPr="006D6CFB">
                    <w:rPr>
                      <w:rFonts w:ascii="Times New Roman" w:hAnsi="Times New Roman" w:cs="Times New Roman"/>
                      <w:sz w:val="24"/>
                      <w:szCs w:val="24"/>
                      <w:lang w:val="en-US"/>
                    </w:rPr>
                    <w:t xml:space="preserve"> </w:t>
                  </w:r>
                  <w:proofErr w:type="gramStart"/>
                  <w:r>
                    <w:rPr>
                      <w:rFonts w:ascii="Times New Roman" w:eastAsia="MyriadPro-Light" w:hAnsi="Times New Roman" w:cs="Times New Roman"/>
                      <w:sz w:val="24"/>
                      <w:szCs w:val="24"/>
                    </w:rPr>
                    <w:t>Fabrication procedure of metallic glass heterostructures [140].</w:t>
                  </w:r>
                  <w:proofErr w:type="gramEnd"/>
                  <w:r>
                    <w:rPr>
                      <w:rFonts w:ascii="Times New Roman" w:eastAsia="MyriadPro-Light" w:hAnsi="Times New Roman" w:cs="Times New Roman"/>
                      <w:sz w:val="24"/>
                      <w:szCs w:val="24"/>
                    </w:rPr>
                    <w:t xml:space="preserve"> </w:t>
                  </w:r>
                </w:p>
              </w:txbxContent>
            </v:textbox>
          </v:shape>
        </w:pict>
      </w: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44591D" w:rsidRDefault="0044591D" w:rsidP="0044591D">
      <w:pPr>
        <w:autoSpaceDE w:val="0"/>
        <w:autoSpaceDN w:val="0"/>
        <w:adjustRightInd w:val="0"/>
        <w:spacing w:after="0" w:line="480" w:lineRule="auto"/>
        <w:jc w:val="both"/>
        <w:rPr>
          <w:rFonts w:ascii="Times New Roman" w:eastAsia="AdvEPSTIM" w:hAnsi="Times New Roman" w:cs="Times New Roman"/>
          <w:sz w:val="24"/>
        </w:rPr>
      </w:pPr>
    </w:p>
    <w:p w:rsidR="00D53822" w:rsidRPr="00A30A50" w:rsidRDefault="00D53822" w:rsidP="00EB2A42">
      <w:pPr>
        <w:spacing w:after="0" w:line="480" w:lineRule="auto"/>
        <w:outlineLvl w:val="1"/>
        <w:rPr>
          <w:rFonts w:ascii="Times New Roman" w:hAnsi="Times New Roman" w:cs="Times New Roman"/>
          <w:b/>
          <w:sz w:val="28"/>
          <w:szCs w:val="28"/>
        </w:rPr>
      </w:pPr>
      <w:bookmarkStart w:id="17" w:name="_Toc381374268"/>
      <w:r>
        <w:rPr>
          <w:rFonts w:ascii="Times New Roman" w:hAnsi="Times New Roman" w:cs="Times New Roman"/>
          <w:b/>
          <w:sz w:val="28"/>
          <w:szCs w:val="28"/>
        </w:rPr>
        <w:t>2.6</w:t>
      </w:r>
      <w:r w:rsidRPr="00A01604">
        <w:rPr>
          <w:rFonts w:ascii="Times New Roman" w:hAnsi="Times New Roman" w:cs="Times New Roman"/>
          <w:b/>
          <w:sz w:val="28"/>
          <w:szCs w:val="28"/>
        </w:rPr>
        <w:t xml:space="preserve"> Reference</w:t>
      </w:r>
      <w:r>
        <w:rPr>
          <w:rFonts w:ascii="Times New Roman" w:hAnsi="Times New Roman" w:cs="Times New Roman"/>
          <w:b/>
          <w:sz w:val="28"/>
          <w:szCs w:val="28"/>
        </w:rPr>
        <w:t>s</w:t>
      </w:r>
      <w:bookmarkEnd w:id="17"/>
    </w:p>
    <w:p w:rsidR="00D53822" w:rsidRDefault="00D53822" w:rsidP="00D53822">
      <w:pPr>
        <w:adjustRightInd w:val="0"/>
        <w:snapToGrid w:val="0"/>
        <w:spacing w:after="0" w:line="480" w:lineRule="auto"/>
        <w:rPr>
          <w:rFonts w:ascii="Times New Roman" w:hAnsi="Times New Roman" w:cs="Times New Roman"/>
          <w:sz w:val="24"/>
          <w:szCs w:val="24"/>
        </w:rPr>
      </w:pPr>
    </w:p>
    <w:p w:rsidR="00D53822" w:rsidRPr="006F486E" w:rsidRDefault="00D53822" w:rsidP="00D53822">
      <w:pPr>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[1] W. Klement, R.H. Willens, P. Duwez, Nature 187, 869 (1960).</w:t>
      </w:r>
    </w:p>
    <w:p w:rsidR="00D53822" w:rsidRPr="006F486E" w:rsidRDefault="00D53822" w:rsidP="00D53822">
      <w:pPr>
        <w:autoSpaceDE w:val="0"/>
        <w:autoSpaceDN w:val="0"/>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 xml:space="preserve">[2] B.S. Berry and W.C. Pritchet, </w:t>
      </w:r>
      <w:r w:rsidRPr="006F486E">
        <w:rPr>
          <w:rFonts w:ascii="Times New Roman" w:hAnsi="Times New Roman" w:cs="Times New Roman"/>
          <w:iCs/>
          <w:sz w:val="24"/>
          <w:szCs w:val="24"/>
        </w:rPr>
        <w:t xml:space="preserve">Phys. Rev. Lett. </w:t>
      </w:r>
      <w:proofErr w:type="gramStart"/>
      <w:r w:rsidRPr="006F486E">
        <w:rPr>
          <w:rFonts w:ascii="Times New Roman" w:hAnsi="Times New Roman" w:cs="Times New Roman"/>
          <w:bCs/>
          <w:sz w:val="24"/>
          <w:szCs w:val="24"/>
        </w:rPr>
        <w:t>34,</w:t>
      </w:r>
      <w:r w:rsidRPr="006F486E">
        <w:rPr>
          <w:rFonts w:ascii="Times New Roman" w:hAnsi="Times New Roman" w:cs="Times New Roman"/>
          <w:sz w:val="24"/>
          <w:szCs w:val="24"/>
        </w:rPr>
        <w:t xml:space="preserve"> 1022 (1975).</w:t>
      </w:r>
      <w:proofErr w:type="gramEnd"/>
    </w:p>
    <w:p w:rsidR="00D53822" w:rsidRPr="006F486E" w:rsidRDefault="00D53822" w:rsidP="00D53822">
      <w:pPr>
        <w:adjustRightInd w:val="0"/>
        <w:snapToGrid w:val="0"/>
        <w:spacing w:after="0" w:line="480" w:lineRule="auto"/>
        <w:rPr>
          <w:rFonts w:ascii="Times New Roman" w:hAnsi="Times New Roman" w:cs="Times New Roman"/>
          <w:sz w:val="24"/>
          <w:szCs w:val="24"/>
        </w:rPr>
      </w:pPr>
      <w:proofErr w:type="gramStart"/>
      <w:r w:rsidRPr="006F486E">
        <w:rPr>
          <w:rFonts w:ascii="Times New Roman" w:hAnsi="Times New Roman" w:cs="Times New Roman"/>
          <w:sz w:val="24"/>
          <w:szCs w:val="24"/>
        </w:rPr>
        <w:t>[3] H.S. Chen, Acta Metall. 22, 1505 (1974).</w:t>
      </w:r>
      <w:proofErr w:type="gramEnd"/>
    </w:p>
    <w:p w:rsidR="00D53822" w:rsidRPr="006F486E" w:rsidRDefault="00D53822" w:rsidP="00D53822">
      <w:pPr>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lastRenderedPageBreak/>
        <w:t>[4] D. Turnbull, J.C. Fisher, J. Chem. Phys. 17, 71 (1949).</w:t>
      </w:r>
    </w:p>
    <w:p w:rsidR="00D53822" w:rsidRPr="006F486E" w:rsidRDefault="00D53822" w:rsidP="00D53822">
      <w:pPr>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[5] D. Turnbull, Contemp. Phys. 10, 437 (1969).</w:t>
      </w:r>
    </w:p>
    <w:p w:rsidR="00D53822" w:rsidRPr="006F486E" w:rsidRDefault="00D53822" w:rsidP="00D53822">
      <w:pPr>
        <w:autoSpaceDE w:val="0"/>
        <w:autoSpaceDN w:val="0"/>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 xml:space="preserve">[6] A.L. Drehman, A.L. Greer, D. Turnbull, Appl. Phys. Lett. </w:t>
      </w:r>
      <w:proofErr w:type="gramStart"/>
      <w:r w:rsidRPr="006F486E">
        <w:rPr>
          <w:rFonts w:ascii="Times New Roman" w:hAnsi="Times New Roman" w:cs="Times New Roman"/>
          <w:sz w:val="24"/>
          <w:szCs w:val="24"/>
        </w:rPr>
        <w:t>41, 716 (1982).</w:t>
      </w:r>
      <w:proofErr w:type="gramEnd"/>
    </w:p>
    <w:p w:rsidR="00D53822" w:rsidRPr="006F486E" w:rsidRDefault="00D53822" w:rsidP="00D53822">
      <w:pPr>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 xml:space="preserve">[7] W.H. Kui, A.L. Greer, D. Turnbull, Appl. Phys. Lett. </w:t>
      </w:r>
      <w:proofErr w:type="gramStart"/>
      <w:r w:rsidRPr="006F486E">
        <w:rPr>
          <w:rFonts w:ascii="Times New Roman" w:hAnsi="Times New Roman" w:cs="Times New Roman"/>
          <w:sz w:val="24"/>
          <w:szCs w:val="24"/>
        </w:rPr>
        <w:t>45, 615 (1984).</w:t>
      </w:r>
      <w:proofErr w:type="gramEnd"/>
    </w:p>
    <w:p w:rsidR="00D53822" w:rsidRPr="006F486E" w:rsidRDefault="00D53822" w:rsidP="00D53822">
      <w:pPr>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 xml:space="preserve">[8] A. Inoue, T. Zhang, T. Masumoto, Mater. </w:t>
      </w:r>
      <w:proofErr w:type="gramStart"/>
      <w:r w:rsidRPr="006F486E">
        <w:rPr>
          <w:rFonts w:ascii="Times New Roman" w:hAnsi="Times New Roman" w:cs="Times New Roman"/>
          <w:sz w:val="24"/>
          <w:szCs w:val="24"/>
        </w:rPr>
        <w:t>Trans. JIM 30, 965 (1989).</w:t>
      </w:r>
      <w:proofErr w:type="gramEnd"/>
    </w:p>
    <w:p w:rsidR="00D53822" w:rsidRPr="006F486E" w:rsidRDefault="00D53822" w:rsidP="00D53822">
      <w:pPr>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[9] A. Inoue, A. Kato, T. Zhang, S.G. Kim, T. Masumoto, Mater. Trans. JIM 32, 609 (1991).</w:t>
      </w:r>
    </w:p>
    <w:p w:rsidR="00D53822" w:rsidRPr="006F486E" w:rsidRDefault="00D53822" w:rsidP="00D53822">
      <w:pPr>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[10] T. Zhang, A. Inoue, T. Masumoto, Mater. Trans. JIM 32, 1005 (1991).</w:t>
      </w:r>
    </w:p>
    <w:p w:rsidR="00D53822" w:rsidRPr="006F486E" w:rsidRDefault="00D53822" w:rsidP="00D53822">
      <w:pPr>
        <w:autoSpaceDE w:val="0"/>
        <w:autoSpaceDN w:val="0"/>
        <w:adjustRightInd w:val="0"/>
        <w:snapToGri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 xml:space="preserve">[11] A. Peker, W.L. Johnson, </w:t>
      </w:r>
      <w:r w:rsidRPr="006F486E">
        <w:rPr>
          <w:rFonts w:ascii="Times New Roman" w:hAnsi="Times New Roman" w:cs="Times New Roman"/>
          <w:iCs/>
          <w:sz w:val="24"/>
          <w:szCs w:val="24"/>
        </w:rPr>
        <w:t xml:space="preserve">Appl. Phy. </w:t>
      </w:r>
      <w:proofErr w:type="gramStart"/>
      <w:r w:rsidRPr="006F486E">
        <w:rPr>
          <w:rFonts w:ascii="Times New Roman" w:hAnsi="Times New Roman" w:cs="Times New Roman"/>
          <w:iCs/>
          <w:sz w:val="24"/>
          <w:szCs w:val="24"/>
        </w:rPr>
        <w:t>Lett.</w:t>
      </w:r>
      <w:proofErr w:type="gramEnd"/>
      <w:r w:rsidRPr="006F486E">
        <w:rPr>
          <w:rFonts w:ascii="Times New Roman" w:hAnsi="Times New Roman" w:cs="Times New Roman"/>
          <w:iCs/>
          <w:sz w:val="24"/>
          <w:szCs w:val="24"/>
        </w:rPr>
        <w:t xml:space="preserve"> </w:t>
      </w:r>
      <w:proofErr w:type="gramStart"/>
      <w:r w:rsidRPr="006F486E">
        <w:rPr>
          <w:rFonts w:ascii="Times New Roman" w:hAnsi="Times New Roman" w:cs="Times New Roman"/>
          <w:bCs/>
          <w:sz w:val="24"/>
          <w:szCs w:val="24"/>
        </w:rPr>
        <w:t>63</w:t>
      </w:r>
      <w:r w:rsidRPr="006F486E">
        <w:rPr>
          <w:rFonts w:ascii="Times New Roman" w:hAnsi="Times New Roman" w:cs="Times New Roman"/>
          <w:sz w:val="24"/>
          <w:szCs w:val="24"/>
        </w:rPr>
        <w:t>, 2342 (1993).</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iCs/>
          <w:sz w:val="24"/>
          <w:szCs w:val="24"/>
        </w:rPr>
      </w:pPr>
      <w:r w:rsidRPr="006F486E">
        <w:rPr>
          <w:rFonts w:ascii="Times New Roman" w:hAnsi="Times New Roman" w:cs="Times New Roman"/>
          <w:sz w:val="24"/>
          <w:szCs w:val="24"/>
        </w:rPr>
        <w:t xml:space="preserve">[12] A. Inoue, </w:t>
      </w:r>
      <w:r w:rsidRPr="006F486E">
        <w:rPr>
          <w:rFonts w:ascii="Times New Roman" w:hAnsi="Times New Roman" w:cs="Times New Roman"/>
          <w:iCs/>
          <w:sz w:val="24"/>
          <w:szCs w:val="24"/>
        </w:rPr>
        <w:t xml:space="preserve">Acta Mater. </w:t>
      </w:r>
      <w:proofErr w:type="gramStart"/>
      <w:r w:rsidRPr="006F486E">
        <w:rPr>
          <w:rFonts w:ascii="Times New Roman" w:hAnsi="Times New Roman" w:cs="Times New Roman"/>
          <w:bCs/>
          <w:sz w:val="24"/>
          <w:szCs w:val="24"/>
        </w:rPr>
        <w:t>48</w:t>
      </w:r>
      <w:r w:rsidRPr="006F486E">
        <w:rPr>
          <w:rFonts w:ascii="Times New Roman" w:hAnsi="Times New Roman" w:cs="Times New Roman"/>
          <w:sz w:val="24"/>
          <w:szCs w:val="24"/>
        </w:rPr>
        <w:t>, 279 (2000).</w:t>
      </w:r>
      <w:proofErr w:type="gramEnd"/>
    </w:p>
    <w:p w:rsidR="00D53822" w:rsidRPr="006F486E" w:rsidRDefault="00D53822" w:rsidP="00D53822">
      <w:pPr>
        <w:adjustRightInd w:val="0"/>
        <w:snapToGrid w:val="0"/>
        <w:spacing w:after="0" w:line="480" w:lineRule="auto"/>
        <w:rPr>
          <w:rFonts w:ascii="Times New Roman" w:eastAsia="BlissLight" w:hAnsi="Times New Roman" w:cs="Times New Roman"/>
          <w:color w:val="000000" w:themeColor="text1"/>
          <w:sz w:val="24"/>
          <w:szCs w:val="24"/>
        </w:rPr>
      </w:pPr>
      <w:r w:rsidRPr="006F486E">
        <w:rPr>
          <w:rFonts w:ascii="Times New Roman" w:hAnsi="Times New Roman" w:cs="Times New Roman"/>
          <w:color w:val="000000" w:themeColor="text1"/>
          <w:sz w:val="24"/>
          <w:szCs w:val="24"/>
          <w:lang w:val="en-US"/>
        </w:rPr>
        <w:t>[13] Y. Li, S.J. Poon, G.J. Shiflet</w:t>
      </w:r>
      <w:r w:rsidRPr="006F486E">
        <w:rPr>
          <w:rFonts w:ascii="Times New Roman" w:hAnsi="Times New Roman" w:cs="Times New Roman"/>
          <w:color w:val="000000" w:themeColor="text1"/>
          <w:sz w:val="24"/>
          <w:szCs w:val="24"/>
        </w:rPr>
        <w:t>, J. Xu, D.H. Kim, J.F. </w:t>
      </w:r>
      <w:hyperlink r:id="rId69" w:tooltip="Show Author Details" w:history="1">
        <w:r w:rsidRPr="003B7428">
          <w:rPr>
            <w:rStyle w:val="Hyperlink"/>
            <w:rFonts w:ascii="Times New Roman" w:hAnsi="Times New Roman" w:cs="Times New Roman"/>
            <w:color w:val="000000" w:themeColor="text1"/>
            <w:sz w:val="24"/>
            <w:szCs w:val="24"/>
            <w:u w:val="none"/>
          </w:rPr>
          <w:t>Löffler</w:t>
        </w:r>
      </w:hyperlink>
      <w:r w:rsidRPr="006F486E">
        <w:rPr>
          <w:rFonts w:ascii="Times New Roman" w:hAnsi="Times New Roman" w:cs="Times New Roman"/>
          <w:color w:val="000000" w:themeColor="text1"/>
          <w:sz w:val="24"/>
          <w:szCs w:val="24"/>
        </w:rPr>
        <w:t xml:space="preserve">, </w:t>
      </w:r>
      <w:r w:rsidRPr="006F486E">
        <w:rPr>
          <w:rFonts w:ascii="Times New Roman" w:eastAsia="BlissItalic" w:hAnsi="Times New Roman" w:cs="Times New Roman"/>
          <w:iCs/>
          <w:color w:val="000000" w:themeColor="text1"/>
          <w:sz w:val="24"/>
          <w:szCs w:val="24"/>
        </w:rPr>
        <w:t>MRS Bull</w:t>
      </w:r>
      <w:r w:rsidRPr="006F486E">
        <w:rPr>
          <w:rFonts w:ascii="Times New Roman" w:eastAsia="BlissLight" w:hAnsi="Times New Roman" w:cs="Times New Roman"/>
          <w:color w:val="000000" w:themeColor="text1"/>
          <w:sz w:val="24"/>
          <w:szCs w:val="24"/>
        </w:rPr>
        <w:t xml:space="preserve">. </w:t>
      </w:r>
      <w:proofErr w:type="gramStart"/>
      <w:r w:rsidRPr="006F486E">
        <w:rPr>
          <w:rFonts w:ascii="Times New Roman" w:eastAsia="BlissLight" w:hAnsi="Times New Roman" w:cs="Times New Roman"/>
          <w:color w:val="000000" w:themeColor="text1"/>
          <w:sz w:val="24"/>
          <w:szCs w:val="24"/>
        </w:rPr>
        <w:t>32, 624 (2007).</w:t>
      </w:r>
      <w:proofErr w:type="gramEnd"/>
      <w:r w:rsidRPr="006F486E">
        <w:rPr>
          <w:rFonts w:ascii="Times New Roman" w:eastAsia="BlissLight" w:hAnsi="Times New Roman" w:cs="Times New Roman"/>
          <w:color w:val="000000" w:themeColor="text1"/>
          <w:sz w:val="24"/>
          <w:szCs w:val="24"/>
        </w:rPr>
        <w:t xml:space="preserve"> </w:t>
      </w:r>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000000" w:themeColor="text1"/>
          <w:sz w:val="24"/>
          <w:szCs w:val="24"/>
        </w:rPr>
      </w:pPr>
      <w:r w:rsidRPr="006F486E">
        <w:rPr>
          <w:rFonts w:ascii="Times New Roman" w:hAnsi="Times New Roman" w:cs="Times New Roman"/>
          <w:color w:val="000000" w:themeColor="text1"/>
          <w:sz w:val="24"/>
          <w:szCs w:val="24"/>
        </w:rPr>
        <w:t xml:space="preserve">[14] A. Inoue, N. Nishiyama, H. Kimura, </w:t>
      </w:r>
      <w:r w:rsidRPr="006F486E">
        <w:rPr>
          <w:rFonts w:ascii="Times New Roman" w:hAnsi="Times New Roman" w:cs="Times New Roman"/>
          <w:iCs/>
          <w:color w:val="000000" w:themeColor="text1"/>
          <w:sz w:val="24"/>
          <w:szCs w:val="24"/>
        </w:rPr>
        <w:t xml:space="preserve">Mater.Trans. </w:t>
      </w:r>
      <w:proofErr w:type="gramStart"/>
      <w:r w:rsidRPr="006F486E">
        <w:rPr>
          <w:rFonts w:ascii="Times New Roman" w:hAnsi="Times New Roman" w:cs="Times New Roman"/>
          <w:iCs/>
          <w:color w:val="000000" w:themeColor="text1"/>
          <w:sz w:val="24"/>
          <w:szCs w:val="24"/>
        </w:rPr>
        <w:t xml:space="preserve">JIM </w:t>
      </w:r>
      <w:r w:rsidRPr="006F486E">
        <w:rPr>
          <w:rFonts w:ascii="Times New Roman" w:hAnsi="Times New Roman" w:cs="Times New Roman"/>
          <w:bCs/>
          <w:color w:val="000000" w:themeColor="text1"/>
          <w:sz w:val="24"/>
          <w:szCs w:val="24"/>
        </w:rPr>
        <w:t>38</w:t>
      </w:r>
      <w:r w:rsidRPr="006F486E">
        <w:rPr>
          <w:rFonts w:ascii="Times New Roman" w:hAnsi="Times New Roman" w:cs="Times New Roman"/>
          <w:color w:val="000000" w:themeColor="text1"/>
          <w:sz w:val="24"/>
          <w:szCs w:val="24"/>
        </w:rPr>
        <w:t>, 179 (1997).</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000000" w:themeColor="text1"/>
          <w:sz w:val="24"/>
          <w:szCs w:val="24"/>
        </w:rPr>
      </w:pPr>
      <w:r w:rsidRPr="006F486E">
        <w:rPr>
          <w:rFonts w:ascii="Times New Roman" w:hAnsi="Times New Roman" w:cs="Times New Roman"/>
          <w:color w:val="231F20"/>
          <w:sz w:val="24"/>
          <w:szCs w:val="24"/>
        </w:rPr>
        <w:t xml:space="preserve">[15] </w:t>
      </w:r>
      <w:r w:rsidRPr="006F486E">
        <w:rPr>
          <w:rFonts w:ascii="Times New Roman" w:hAnsi="Times New Roman" w:cs="Times New Roman"/>
          <w:color w:val="000000" w:themeColor="text1"/>
          <w:sz w:val="24"/>
          <w:szCs w:val="24"/>
        </w:rPr>
        <w:t xml:space="preserve">A. Inoue, T. Zhang, N. Nishiyama, K. Ohba and </w:t>
      </w:r>
      <w:r w:rsidRPr="006F486E">
        <w:rPr>
          <w:rStyle w:val="st"/>
          <w:rFonts w:ascii="Times New Roman" w:hAnsi="Times New Roman" w:cs="Times New Roman"/>
          <w:color w:val="000000" w:themeColor="text1"/>
          <w:sz w:val="24"/>
          <w:szCs w:val="24"/>
        </w:rPr>
        <w:t xml:space="preserve">T. Masumoto, </w:t>
      </w:r>
      <w:r w:rsidRPr="006F486E">
        <w:rPr>
          <w:rFonts w:ascii="Times New Roman" w:hAnsi="Times New Roman" w:cs="Times New Roman"/>
          <w:iCs/>
          <w:color w:val="000000" w:themeColor="text1"/>
          <w:sz w:val="24"/>
          <w:szCs w:val="24"/>
        </w:rPr>
        <w:t xml:space="preserve">Mater. Trans. JIM </w:t>
      </w:r>
      <w:r w:rsidRPr="006F486E">
        <w:rPr>
          <w:rFonts w:ascii="Times New Roman" w:hAnsi="Times New Roman" w:cs="Times New Roman"/>
          <w:bCs/>
          <w:color w:val="000000" w:themeColor="text1"/>
          <w:sz w:val="24"/>
          <w:szCs w:val="24"/>
        </w:rPr>
        <w:t>34</w:t>
      </w:r>
      <w:r w:rsidRPr="006F486E">
        <w:rPr>
          <w:rFonts w:ascii="Times New Roman" w:hAnsi="Times New Roman" w:cs="Times New Roman"/>
          <w:color w:val="000000" w:themeColor="text1"/>
          <w:sz w:val="24"/>
          <w:szCs w:val="24"/>
        </w:rPr>
        <w:t>,</w:t>
      </w:r>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000000" w:themeColor="text1"/>
          <w:sz w:val="24"/>
          <w:szCs w:val="24"/>
        </w:rPr>
      </w:pPr>
      <w:r w:rsidRPr="006F486E">
        <w:rPr>
          <w:rFonts w:ascii="Times New Roman" w:hAnsi="Times New Roman" w:cs="Times New Roman"/>
          <w:color w:val="000000" w:themeColor="text1"/>
          <w:sz w:val="24"/>
          <w:szCs w:val="24"/>
        </w:rPr>
        <w:t xml:space="preserve">       </w:t>
      </w:r>
      <w:proofErr w:type="gramStart"/>
      <w:r w:rsidRPr="006F486E">
        <w:rPr>
          <w:rFonts w:ascii="Times New Roman" w:hAnsi="Times New Roman" w:cs="Times New Roman"/>
          <w:color w:val="000000" w:themeColor="text1"/>
          <w:sz w:val="24"/>
          <w:szCs w:val="24"/>
        </w:rPr>
        <w:t>1234 (1993).</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iCs/>
          <w:color w:val="231F20"/>
          <w:sz w:val="24"/>
          <w:szCs w:val="24"/>
        </w:rPr>
      </w:pPr>
      <w:r w:rsidRPr="006F486E">
        <w:rPr>
          <w:rFonts w:ascii="Times New Roman" w:hAnsi="Times New Roman" w:cs="Times New Roman"/>
          <w:color w:val="231F20"/>
          <w:sz w:val="24"/>
          <w:szCs w:val="24"/>
        </w:rPr>
        <w:t xml:space="preserve">[16] D.H. Xu, G. Duan, W.L. Johnson, </w:t>
      </w:r>
      <w:r w:rsidRPr="006F486E">
        <w:rPr>
          <w:rFonts w:ascii="Times New Roman" w:hAnsi="Times New Roman" w:cs="Times New Roman"/>
          <w:iCs/>
          <w:color w:val="231F20"/>
          <w:sz w:val="24"/>
          <w:szCs w:val="24"/>
        </w:rPr>
        <w:t>Phys. Rev.Lett</w:t>
      </w:r>
      <w:r w:rsidRPr="006F486E">
        <w:rPr>
          <w:rFonts w:ascii="Times New Roman" w:hAnsi="Times New Roman" w:cs="Times New Roman"/>
          <w:color w:val="231F20"/>
          <w:sz w:val="24"/>
          <w:szCs w:val="24"/>
        </w:rPr>
        <w:t xml:space="preserve">. </w:t>
      </w:r>
      <w:proofErr w:type="gramStart"/>
      <w:r w:rsidRPr="006F486E">
        <w:rPr>
          <w:rFonts w:ascii="Times New Roman" w:hAnsi="Times New Roman" w:cs="Times New Roman"/>
          <w:bCs/>
          <w:color w:val="231F20"/>
          <w:sz w:val="24"/>
          <w:szCs w:val="24"/>
        </w:rPr>
        <w:t>92</w:t>
      </w:r>
      <w:r w:rsidRPr="006F486E">
        <w:rPr>
          <w:rFonts w:ascii="Times New Roman" w:hAnsi="Times New Roman" w:cs="Times New Roman"/>
          <w:color w:val="231F20"/>
          <w:sz w:val="24"/>
          <w:szCs w:val="24"/>
        </w:rPr>
        <w:t>, 245504 (2004).</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iCs/>
          <w:color w:val="231F20"/>
          <w:sz w:val="24"/>
          <w:szCs w:val="24"/>
        </w:rPr>
      </w:pPr>
      <w:r w:rsidRPr="006F486E">
        <w:rPr>
          <w:rFonts w:ascii="Times New Roman" w:hAnsi="Times New Roman" w:cs="Times New Roman"/>
          <w:color w:val="231F20"/>
          <w:sz w:val="24"/>
          <w:szCs w:val="24"/>
        </w:rPr>
        <w:t xml:space="preserve">[17] P. Jia, H. Guo, Y. Li, J. Xu, E. Ma, </w:t>
      </w:r>
      <w:r w:rsidRPr="006F486E">
        <w:rPr>
          <w:rFonts w:ascii="Times New Roman" w:hAnsi="Times New Roman" w:cs="Times New Roman"/>
          <w:iCs/>
          <w:color w:val="231F20"/>
          <w:sz w:val="24"/>
          <w:szCs w:val="24"/>
        </w:rPr>
        <w:t>Scripta Mater</w:t>
      </w:r>
      <w:r w:rsidRPr="006F486E">
        <w:rPr>
          <w:rFonts w:ascii="Times New Roman" w:hAnsi="Times New Roman" w:cs="Times New Roman"/>
          <w:color w:val="231F20"/>
          <w:sz w:val="24"/>
          <w:szCs w:val="24"/>
        </w:rPr>
        <w:t xml:space="preserve">. </w:t>
      </w:r>
      <w:proofErr w:type="gramStart"/>
      <w:r w:rsidRPr="006F486E">
        <w:rPr>
          <w:rFonts w:ascii="Times New Roman" w:hAnsi="Times New Roman" w:cs="Times New Roman"/>
          <w:bCs/>
          <w:color w:val="231F20"/>
          <w:sz w:val="24"/>
          <w:szCs w:val="24"/>
        </w:rPr>
        <w:t>54</w:t>
      </w:r>
      <w:r w:rsidRPr="006F486E">
        <w:rPr>
          <w:rFonts w:ascii="Times New Roman" w:hAnsi="Times New Roman" w:cs="Times New Roman"/>
          <w:color w:val="231F20"/>
          <w:sz w:val="24"/>
          <w:szCs w:val="24"/>
        </w:rPr>
        <w:t>, 2165 (2006).</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iCs/>
          <w:color w:val="231F20"/>
          <w:sz w:val="24"/>
          <w:szCs w:val="24"/>
        </w:rPr>
      </w:pPr>
      <w:r w:rsidRPr="006F486E">
        <w:rPr>
          <w:rFonts w:ascii="Times New Roman" w:hAnsi="Times New Roman" w:cs="Times New Roman"/>
          <w:color w:val="231F20"/>
          <w:sz w:val="24"/>
          <w:szCs w:val="24"/>
        </w:rPr>
        <w:t xml:space="preserve">[18] F.Q. Guo, S.J. Poon, G.J. Shiflet, </w:t>
      </w:r>
      <w:r w:rsidRPr="006F486E">
        <w:rPr>
          <w:rFonts w:ascii="Times New Roman" w:hAnsi="Times New Roman" w:cs="Times New Roman"/>
          <w:iCs/>
          <w:color w:val="231F20"/>
          <w:sz w:val="24"/>
          <w:szCs w:val="24"/>
        </w:rPr>
        <w:t>Appl. Phys. Lett</w:t>
      </w:r>
      <w:r w:rsidRPr="006F486E">
        <w:rPr>
          <w:rFonts w:ascii="Times New Roman" w:hAnsi="Times New Roman" w:cs="Times New Roman"/>
          <w:color w:val="231F20"/>
          <w:sz w:val="24"/>
          <w:szCs w:val="24"/>
        </w:rPr>
        <w:t xml:space="preserve">. </w:t>
      </w:r>
      <w:proofErr w:type="gramStart"/>
      <w:r w:rsidRPr="006F486E">
        <w:rPr>
          <w:rFonts w:ascii="Times New Roman" w:hAnsi="Times New Roman" w:cs="Times New Roman"/>
          <w:bCs/>
          <w:color w:val="231F20"/>
          <w:sz w:val="24"/>
          <w:szCs w:val="24"/>
        </w:rPr>
        <w:t>83</w:t>
      </w:r>
      <w:r w:rsidRPr="006F486E">
        <w:rPr>
          <w:rFonts w:ascii="Times New Roman" w:hAnsi="Times New Roman" w:cs="Times New Roman"/>
          <w:color w:val="231F20"/>
          <w:sz w:val="24"/>
          <w:szCs w:val="24"/>
        </w:rPr>
        <w:t>, 2575 (2003).</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[19] H. Tan, Y. Zhang, D. Ma, Y.P. Feng, Y. Li, </w:t>
      </w:r>
      <w:r w:rsidRPr="006F486E">
        <w:rPr>
          <w:rFonts w:ascii="Times New Roman" w:hAnsi="Times New Roman" w:cs="Times New Roman"/>
          <w:iCs/>
          <w:color w:val="231F20"/>
          <w:sz w:val="24"/>
          <w:szCs w:val="24"/>
        </w:rPr>
        <w:t>Acta Mater</w:t>
      </w:r>
      <w:r w:rsidRPr="006F486E">
        <w:rPr>
          <w:rFonts w:ascii="Times New Roman" w:hAnsi="Times New Roman" w:cs="Times New Roman"/>
          <w:color w:val="231F20"/>
          <w:sz w:val="24"/>
          <w:szCs w:val="24"/>
        </w:rPr>
        <w:t xml:space="preserve">. </w:t>
      </w:r>
      <w:proofErr w:type="gramStart"/>
      <w:r w:rsidRPr="006F486E">
        <w:rPr>
          <w:rFonts w:ascii="Times New Roman" w:hAnsi="Times New Roman" w:cs="Times New Roman"/>
          <w:bCs/>
          <w:color w:val="231F20"/>
          <w:sz w:val="24"/>
          <w:szCs w:val="24"/>
        </w:rPr>
        <w:t>51</w:t>
      </w:r>
      <w:r w:rsidRPr="006F486E">
        <w:rPr>
          <w:rFonts w:ascii="Times New Roman" w:hAnsi="Times New Roman" w:cs="Times New Roman"/>
          <w:color w:val="231F20"/>
          <w:sz w:val="24"/>
          <w:szCs w:val="24"/>
        </w:rPr>
        <w:t>, 4551 (2003).</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iCs/>
          <w:color w:val="000000" w:themeColor="text1"/>
          <w:sz w:val="24"/>
          <w:szCs w:val="24"/>
        </w:rPr>
      </w:pPr>
      <w:r w:rsidRPr="006F486E">
        <w:rPr>
          <w:rFonts w:ascii="Times New Roman" w:hAnsi="Times New Roman" w:cs="Times New Roman"/>
          <w:color w:val="231F20"/>
          <w:sz w:val="24"/>
          <w:szCs w:val="24"/>
        </w:rPr>
        <w:t>[20</w:t>
      </w:r>
      <w:r w:rsidRPr="006F486E">
        <w:rPr>
          <w:rFonts w:ascii="Times New Roman" w:hAnsi="Times New Roman" w:cs="Times New Roman"/>
          <w:color w:val="000000" w:themeColor="text1"/>
          <w:sz w:val="24"/>
          <w:szCs w:val="24"/>
        </w:rPr>
        <w:t xml:space="preserve">] H. Ma, L.L. Shi, J. Xu, Y. Li, E. Ma, </w:t>
      </w:r>
      <w:r w:rsidRPr="006F486E">
        <w:rPr>
          <w:rFonts w:ascii="Times New Roman" w:hAnsi="Times New Roman" w:cs="Times New Roman"/>
          <w:iCs/>
          <w:color w:val="000000" w:themeColor="text1"/>
          <w:sz w:val="24"/>
          <w:szCs w:val="24"/>
        </w:rPr>
        <w:t>Appl. Phys. Lett</w:t>
      </w:r>
      <w:r w:rsidRPr="006F486E">
        <w:rPr>
          <w:rFonts w:ascii="Times New Roman" w:hAnsi="Times New Roman" w:cs="Times New Roman"/>
          <w:color w:val="000000" w:themeColor="text1"/>
          <w:sz w:val="24"/>
          <w:szCs w:val="24"/>
        </w:rPr>
        <w:t xml:space="preserve">. </w:t>
      </w:r>
      <w:proofErr w:type="gramStart"/>
      <w:r w:rsidRPr="006F486E">
        <w:rPr>
          <w:rFonts w:ascii="Times New Roman" w:hAnsi="Times New Roman" w:cs="Times New Roman"/>
          <w:bCs/>
          <w:color w:val="000000" w:themeColor="text1"/>
          <w:sz w:val="24"/>
          <w:szCs w:val="24"/>
        </w:rPr>
        <w:t>87</w:t>
      </w:r>
      <w:r w:rsidRPr="006F486E">
        <w:rPr>
          <w:rFonts w:ascii="Times New Roman" w:hAnsi="Times New Roman" w:cs="Times New Roman"/>
          <w:color w:val="000000" w:themeColor="text1"/>
          <w:sz w:val="24"/>
          <w:szCs w:val="24"/>
        </w:rPr>
        <w:t>, 181915 (2005).</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231F20"/>
          <w:sz w:val="24"/>
          <w:szCs w:val="24"/>
        </w:rPr>
      </w:pPr>
      <w:proofErr w:type="gramStart"/>
      <w:r w:rsidRPr="006F486E">
        <w:rPr>
          <w:rFonts w:ascii="Times New Roman" w:hAnsi="Times New Roman" w:cs="Times New Roman"/>
          <w:color w:val="231F20"/>
          <w:sz w:val="24"/>
          <w:szCs w:val="24"/>
        </w:rPr>
        <w:t xml:space="preserve">[21] E.S. Park, D.H. Kim, </w:t>
      </w:r>
      <w:r w:rsidRPr="006F486E">
        <w:rPr>
          <w:rFonts w:ascii="Times New Roman" w:hAnsi="Times New Roman" w:cs="Times New Roman"/>
          <w:iCs/>
          <w:color w:val="231F20"/>
          <w:sz w:val="24"/>
          <w:szCs w:val="24"/>
        </w:rPr>
        <w:t>J. Mater.</w:t>
      </w:r>
      <w:proofErr w:type="gramEnd"/>
      <w:r w:rsidRPr="006F486E">
        <w:rPr>
          <w:rFonts w:ascii="Times New Roman" w:hAnsi="Times New Roman" w:cs="Times New Roman"/>
          <w:iCs/>
          <w:color w:val="231F20"/>
          <w:sz w:val="24"/>
          <w:szCs w:val="24"/>
        </w:rPr>
        <w:t xml:space="preserve"> </w:t>
      </w:r>
      <w:proofErr w:type="gramStart"/>
      <w:r w:rsidRPr="006F486E">
        <w:rPr>
          <w:rFonts w:ascii="Times New Roman" w:hAnsi="Times New Roman" w:cs="Times New Roman"/>
          <w:iCs/>
          <w:color w:val="231F20"/>
          <w:sz w:val="24"/>
          <w:szCs w:val="24"/>
        </w:rPr>
        <w:t>Res</w:t>
      </w:r>
      <w:r w:rsidRPr="006F486E">
        <w:rPr>
          <w:rFonts w:ascii="Times New Roman" w:hAnsi="Times New Roman" w:cs="Times New Roman"/>
          <w:color w:val="231F20"/>
          <w:sz w:val="24"/>
          <w:szCs w:val="24"/>
        </w:rPr>
        <w:t xml:space="preserve">. </w:t>
      </w:r>
      <w:r w:rsidRPr="006F486E">
        <w:rPr>
          <w:rFonts w:ascii="Times New Roman" w:hAnsi="Times New Roman" w:cs="Times New Roman"/>
          <w:bCs/>
          <w:color w:val="231F20"/>
          <w:sz w:val="24"/>
          <w:szCs w:val="24"/>
        </w:rPr>
        <w:t>20</w:t>
      </w:r>
      <w:r w:rsidRPr="006F486E">
        <w:rPr>
          <w:rFonts w:ascii="Times New Roman" w:hAnsi="Times New Roman" w:cs="Times New Roman"/>
          <w:color w:val="231F20"/>
          <w:sz w:val="24"/>
          <w:szCs w:val="24"/>
        </w:rPr>
        <w:t>, 1465 (2005).</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[22] V. Ponnambalam, S.J. Poon, G.J. Shiflet, </w:t>
      </w:r>
      <w:r w:rsidRPr="006F486E">
        <w:rPr>
          <w:rFonts w:ascii="Times New Roman" w:hAnsi="Times New Roman" w:cs="Times New Roman"/>
          <w:iCs/>
          <w:color w:val="231F20"/>
          <w:sz w:val="24"/>
          <w:szCs w:val="24"/>
        </w:rPr>
        <w:t xml:space="preserve">J. Mater. </w:t>
      </w:r>
      <w:proofErr w:type="gramStart"/>
      <w:r w:rsidRPr="006F486E">
        <w:rPr>
          <w:rFonts w:ascii="Times New Roman" w:hAnsi="Times New Roman" w:cs="Times New Roman"/>
          <w:iCs/>
          <w:color w:val="231F20"/>
          <w:sz w:val="24"/>
          <w:szCs w:val="24"/>
        </w:rPr>
        <w:t>Res</w:t>
      </w:r>
      <w:r w:rsidRPr="006F486E">
        <w:rPr>
          <w:rFonts w:ascii="Times New Roman" w:hAnsi="Times New Roman" w:cs="Times New Roman"/>
          <w:color w:val="231F20"/>
          <w:sz w:val="24"/>
          <w:szCs w:val="24"/>
        </w:rPr>
        <w:t xml:space="preserve">. </w:t>
      </w:r>
      <w:r w:rsidRPr="006F486E">
        <w:rPr>
          <w:rFonts w:ascii="Times New Roman" w:hAnsi="Times New Roman" w:cs="Times New Roman"/>
          <w:bCs/>
          <w:color w:val="231F20"/>
          <w:sz w:val="24"/>
          <w:szCs w:val="24"/>
        </w:rPr>
        <w:t>19</w:t>
      </w:r>
      <w:r w:rsidRPr="006F486E">
        <w:rPr>
          <w:rFonts w:ascii="Times New Roman" w:hAnsi="Times New Roman" w:cs="Times New Roman"/>
          <w:color w:val="231F20"/>
          <w:sz w:val="24"/>
          <w:szCs w:val="24"/>
        </w:rPr>
        <w:t>, 1320 (2004).</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[23] Z.P. Lu, C.T. Liu, J.R. Thompson, W.D. Porter, </w:t>
      </w:r>
      <w:r w:rsidRPr="006F486E">
        <w:rPr>
          <w:rFonts w:ascii="Times New Roman" w:hAnsi="Times New Roman" w:cs="Times New Roman"/>
          <w:iCs/>
          <w:color w:val="231F20"/>
          <w:sz w:val="24"/>
          <w:szCs w:val="24"/>
        </w:rPr>
        <w:t>Phys. Rev. Lett</w:t>
      </w:r>
      <w:r w:rsidRPr="006F486E">
        <w:rPr>
          <w:rFonts w:ascii="Times New Roman" w:hAnsi="Times New Roman" w:cs="Times New Roman"/>
          <w:color w:val="231F20"/>
          <w:sz w:val="24"/>
          <w:szCs w:val="24"/>
        </w:rPr>
        <w:t xml:space="preserve">. </w:t>
      </w:r>
      <w:proofErr w:type="gramStart"/>
      <w:r w:rsidRPr="006F486E">
        <w:rPr>
          <w:rFonts w:ascii="Times New Roman" w:hAnsi="Times New Roman" w:cs="Times New Roman"/>
          <w:bCs/>
          <w:color w:val="231F20"/>
          <w:sz w:val="24"/>
          <w:szCs w:val="24"/>
        </w:rPr>
        <w:t>92</w:t>
      </w:r>
      <w:r w:rsidRPr="006F486E">
        <w:rPr>
          <w:rFonts w:ascii="Times New Roman" w:hAnsi="Times New Roman" w:cs="Times New Roman"/>
          <w:color w:val="231F20"/>
          <w:sz w:val="24"/>
          <w:szCs w:val="24"/>
        </w:rPr>
        <w:t>, 245503 (2004).</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[24]  J. Shen, Q.J. Chen, J.F. Sun, H.B. Fan, G. Wang, </w:t>
      </w:r>
      <w:r w:rsidRPr="006F486E">
        <w:rPr>
          <w:rFonts w:ascii="Times New Roman" w:hAnsi="Times New Roman" w:cs="Times New Roman"/>
          <w:iCs/>
          <w:color w:val="231F20"/>
          <w:sz w:val="24"/>
          <w:szCs w:val="24"/>
        </w:rPr>
        <w:t>Appl. Phys. Lett</w:t>
      </w:r>
      <w:r w:rsidRPr="006F486E">
        <w:rPr>
          <w:rFonts w:ascii="Times New Roman" w:hAnsi="Times New Roman" w:cs="Times New Roman"/>
          <w:color w:val="231F20"/>
          <w:sz w:val="24"/>
          <w:szCs w:val="24"/>
        </w:rPr>
        <w:t xml:space="preserve">. </w:t>
      </w:r>
      <w:proofErr w:type="gramStart"/>
      <w:r w:rsidRPr="006F486E">
        <w:rPr>
          <w:rFonts w:ascii="Times New Roman" w:hAnsi="Times New Roman" w:cs="Times New Roman"/>
          <w:bCs/>
          <w:color w:val="231F20"/>
          <w:sz w:val="24"/>
          <w:szCs w:val="24"/>
        </w:rPr>
        <w:t>86</w:t>
      </w:r>
      <w:r w:rsidRPr="006F486E">
        <w:rPr>
          <w:rFonts w:ascii="Times New Roman" w:hAnsi="Times New Roman" w:cs="Times New Roman"/>
          <w:color w:val="231F20"/>
          <w:sz w:val="24"/>
          <w:szCs w:val="24"/>
        </w:rPr>
        <w:t>, 151907 (2005).</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[25] H. Men, S.J. Pang, T. Zhang, </w:t>
      </w:r>
      <w:r w:rsidRPr="006F486E">
        <w:rPr>
          <w:rFonts w:ascii="Times New Roman" w:hAnsi="Times New Roman" w:cs="Times New Roman"/>
          <w:iCs/>
          <w:color w:val="231F20"/>
          <w:sz w:val="24"/>
          <w:szCs w:val="24"/>
        </w:rPr>
        <w:t xml:space="preserve">J. Mater. </w:t>
      </w:r>
      <w:proofErr w:type="gramStart"/>
      <w:r w:rsidRPr="006F486E">
        <w:rPr>
          <w:rFonts w:ascii="Times New Roman" w:hAnsi="Times New Roman" w:cs="Times New Roman"/>
          <w:iCs/>
          <w:color w:val="231F20"/>
          <w:sz w:val="24"/>
          <w:szCs w:val="24"/>
        </w:rPr>
        <w:t>Res</w:t>
      </w:r>
      <w:r w:rsidRPr="006F486E">
        <w:rPr>
          <w:rFonts w:ascii="Times New Roman" w:hAnsi="Times New Roman" w:cs="Times New Roman"/>
          <w:color w:val="231F20"/>
          <w:sz w:val="24"/>
          <w:szCs w:val="24"/>
        </w:rPr>
        <w:t xml:space="preserve">. </w:t>
      </w:r>
      <w:r w:rsidRPr="006F486E">
        <w:rPr>
          <w:rFonts w:ascii="Times New Roman" w:hAnsi="Times New Roman" w:cs="Times New Roman"/>
          <w:bCs/>
          <w:color w:val="231F20"/>
          <w:sz w:val="24"/>
          <w:szCs w:val="24"/>
        </w:rPr>
        <w:t>21</w:t>
      </w:r>
      <w:r w:rsidRPr="006F486E">
        <w:rPr>
          <w:rFonts w:ascii="Times New Roman" w:hAnsi="Times New Roman" w:cs="Times New Roman"/>
          <w:color w:val="231F20"/>
          <w:sz w:val="24"/>
          <w:szCs w:val="24"/>
        </w:rPr>
        <w:t>, 958 (2006).</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[26] F.Q. Guo, H.J. Wang, S.J. Poon, G.J. Shiflet, </w:t>
      </w:r>
      <w:r w:rsidRPr="006F486E">
        <w:rPr>
          <w:rFonts w:ascii="Times New Roman" w:hAnsi="Times New Roman" w:cs="Times New Roman"/>
          <w:iCs/>
          <w:color w:val="231F20"/>
          <w:sz w:val="24"/>
          <w:szCs w:val="24"/>
        </w:rPr>
        <w:t>Appl. Phys. Lett</w:t>
      </w:r>
      <w:r w:rsidRPr="006F486E">
        <w:rPr>
          <w:rFonts w:ascii="Times New Roman" w:hAnsi="Times New Roman" w:cs="Times New Roman"/>
          <w:color w:val="231F20"/>
          <w:sz w:val="24"/>
          <w:szCs w:val="24"/>
        </w:rPr>
        <w:t xml:space="preserve">. </w:t>
      </w:r>
      <w:proofErr w:type="gramStart"/>
      <w:r w:rsidRPr="006F486E">
        <w:rPr>
          <w:rFonts w:ascii="Times New Roman" w:hAnsi="Times New Roman" w:cs="Times New Roman"/>
          <w:bCs/>
          <w:color w:val="231F20"/>
          <w:sz w:val="24"/>
          <w:szCs w:val="24"/>
        </w:rPr>
        <w:t>86</w:t>
      </w:r>
      <w:r w:rsidRPr="006F486E">
        <w:rPr>
          <w:rFonts w:ascii="Times New Roman" w:hAnsi="Times New Roman" w:cs="Times New Roman"/>
          <w:color w:val="231F20"/>
          <w:sz w:val="24"/>
          <w:szCs w:val="24"/>
        </w:rPr>
        <w:t>, 091907 (2005).</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231F20"/>
          <w:sz w:val="24"/>
          <w:szCs w:val="24"/>
        </w:rPr>
      </w:pPr>
      <w:proofErr w:type="gramStart"/>
      <w:r w:rsidRPr="006F486E">
        <w:rPr>
          <w:rFonts w:ascii="Times New Roman" w:hAnsi="Times New Roman" w:cs="Times New Roman"/>
          <w:color w:val="231F20"/>
          <w:sz w:val="24"/>
          <w:szCs w:val="24"/>
        </w:rPr>
        <w:t xml:space="preserve">[27] E.S. Park, D.H. Kim, </w:t>
      </w:r>
      <w:r w:rsidRPr="006F486E">
        <w:rPr>
          <w:rFonts w:ascii="Times New Roman" w:hAnsi="Times New Roman" w:cs="Times New Roman"/>
          <w:iCs/>
          <w:color w:val="231F20"/>
          <w:sz w:val="24"/>
          <w:szCs w:val="24"/>
        </w:rPr>
        <w:t>J. Mater.</w:t>
      </w:r>
      <w:proofErr w:type="gramEnd"/>
      <w:r w:rsidRPr="006F486E">
        <w:rPr>
          <w:rFonts w:ascii="Times New Roman" w:hAnsi="Times New Roman" w:cs="Times New Roman"/>
          <w:iCs/>
          <w:color w:val="231F20"/>
          <w:sz w:val="24"/>
          <w:szCs w:val="24"/>
        </w:rPr>
        <w:t xml:space="preserve"> </w:t>
      </w:r>
      <w:proofErr w:type="gramStart"/>
      <w:r w:rsidRPr="006F486E">
        <w:rPr>
          <w:rFonts w:ascii="Times New Roman" w:hAnsi="Times New Roman" w:cs="Times New Roman"/>
          <w:iCs/>
          <w:color w:val="231F20"/>
          <w:sz w:val="24"/>
          <w:szCs w:val="24"/>
        </w:rPr>
        <w:t>Res</w:t>
      </w:r>
      <w:r w:rsidRPr="006F486E">
        <w:rPr>
          <w:rFonts w:ascii="Times New Roman" w:hAnsi="Times New Roman" w:cs="Times New Roman"/>
          <w:color w:val="231F20"/>
          <w:sz w:val="24"/>
          <w:szCs w:val="24"/>
        </w:rPr>
        <w:t xml:space="preserve">. </w:t>
      </w:r>
      <w:r w:rsidRPr="006F486E">
        <w:rPr>
          <w:rFonts w:ascii="Times New Roman" w:hAnsi="Times New Roman" w:cs="Times New Roman"/>
          <w:bCs/>
          <w:color w:val="231F20"/>
          <w:sz w:val="24"/>
          <w:szCs w:val="24"/>
        </w:rPr>
        <w:t>19</w:t>
      </w:r>
      <w:r w:rsidRPr="006F486E">
        <w:rPr>
          <w:rFonts w:ascii="Times New Roman" w:hAnsi="Times New Roman" w:cs="Times New Roman"/>
          <w:color w:val="231F20"/>
          <w:sz w:val="24"/>
          <w:szCs w:val="24"/>
        </w:rPr>
        <w:t>, 685 (2004).</w:t>
      </w:r>
      <w:proofErr w:type="gramEnd"/>
    </w:p>
    <w:p w:rsidR="00D53822" w:rsidRPr="006F486E" w:rsidRDefault="00D53822" w:rsidP="00D53822">
      <w:pPr>
        <w:autoSpaceDE w:val="0"/>
        <w:autoSpaceDN w:val="0"/>
        <w:adjustRightInd w:val="0"/>
        <w:snapToGri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lastRenderedPageBreak/>
        <w:t xml:space="preserve">[28] J. Schroers, W.L. Johnson, </w:t>
      </w:r>
      <w:r w:rsidRPr="006F486E">
        <w:rPr>
          <w:rFonts w:ascii="Times New Roman" w:hAnsi="Times New Roman" w:cs="Times New Roman"/>
          <w:iCs/>
          <w:color w:val="231F20"/>
          <w:sz w:val="24"/>
          <w:szCs w:val="24"/>
        </w:rPr>
        <w:t>Appl. Phys. Lett</w:t>
      </w:r>
      <w:r w:rsidRPr="006F486E">
        <w:rPr>
          <w:rFonts w:ascii="Times New Roman" w:hAnsi="Times New Roman" w:cs="Times New Roman"/>
          <w:color w:val="231F20"/>
          <w:sz w:val="24"/>
          <w:szCs w:val="24"/>
        </w:rPr>
        <w:t xml:space="preserve">. </w:t>
      </w:r>
      <w:proofErr w:type="gramStart"/>
      <w:r w:rsidRPr="006F486E">
        <w:rPr>
          <w:rFonts w:ascii="Times New Roman" w:hAnsi="Times New Roman" w:cs="Times New Roman"/>
          <w:bCs/>
          <w:color w:val="231F20"/>
          <w:sz w:val="24"/>
          <w:szCs w:val="24"/>
        </w:rPr>
        <w:t>84</w:t>
      </w:r>
      <w:r w:rsidRPr="006F486E">
        <w:rPr>
          <w:rFonts w:ascii="Times New Roman" w:hAnsi="Times New Roman" w:cs="Times New Roman"/>
          <w:color w:val="231F20"/>
          <w:sz w:val="24"/>
          <w:szCs w:val="24"/>
        </w:rPr>
        <w:t>, 3666 (2004).</w:t>
      </w:r>
      <w:proofErr w:type="gramEnd"/>
    </w:p>
    <w:p w:rsidR="00D53822" w:rsidRPr="006F486E" w:rsidRDefault="00D53822" w:rsidP="00D53822">
      <w:pPr>
        <w:autoSpaceDE w:val="0"/>
        <w:autoSpaceDN w:val="0"/>
        <w:adjustRightInd w:val="0"/>
        <w:spacing w:after="0" w:line="480" w:lineRule="auto"/>
        <w:rPr>
          <w:rFonts w:ascii="Times New Roman" w:eastAsia="AdvTimes" w:hAnsi="Times New Roman" w:cs="Times New Roman"/>
          <w:sz w:val="24"/>
          <w:szCs w:val="24"/>
        </w:rPr>
      </w:pPr>
      <w:r w:rsidRPr="006F486E">
        <w:rPr>
          <w:rFonts w:ascii="Times New Roman" w:hAnsi="Times New Roman" w:cs="Times New Roman"/>
          <w:color w:val="231F20"/>
          <w:sz w:val="24"/>
          <w:szCs w:val="24"/>
        </w:rPr>
        <w:t xml:space="preserve">[29] </w:t>
      </w:r>
      <w:r w:rsidRPr="006F486E">
        <w:rPr>
          <w:rFonts w:ascii="Times New Roman" w:eastAsia="AdvTimes" w:hAnsi="Times New Roman" w:cs="Times New Roman"/>
          <w:sz w:val="24"/>
          <w:szCs w:val="24"/>
        </w:rPr>
        <w:t>A. Inoue, A.R. Yavari, W.L. Johnson, R.H. Dauskardt, Materials Research Society</w:t>
      </w:r>
    </w:p>
    <w:p w:rsidR="00D53822" w:rsidRPr="006F486E" w:rsidRDefault="00D53822" w:rsidP="00D53822">
      <w:pPr>
        <w:autoSpaceDE w:val="0"/>
        <w:autoSpaceDN w:val="0"/>
        <w:adjustRightInd w:val="0"/>
        <w:spacing w:after="0" w:line="480" w:lineRule="auto"/>
        <w:rPr>
          <w:rFonts w:ascii="Times New Roman" w:eastAsia="AdvTimes" w:hAnsi="Times New Roman" w:cs="Times New Roman"/>
          <w:sz w:val="24"/>
          <w:szCs w:val="24"/>
        </w:rPr>
      </w:pPr>
      <w:r w:rsidRPr="006F486E">
        <w:rPr>
          <w:rFonts w:ascii="Times New Roman" w:eastAsia="AdvTimes" w:hAnsi="Times New Roman" w:cs="Times New Roman"/>
          <w:sz w:val="24"/>
          <w:szCs w:val="24"/>
        </w:rPr>
        <w:t xml:space="preserve">        </w:t>
      </w:r>
      <w:proofErr w:type="gramStart"/>
      <w:r w:rsidRPr="006F486E">
        <w:rPr>
          <w:rFonts w:ascii="Times New Roman" w:eastAsia="AdvTimes" w:hAnsi="Times New Roman" w:cs="Times New Roman"/>
          <w:sz w:val="24"/>
          <w:szCs w:val="24"/>
        </w:rPr>
        <w:t>Symposium Proceedings, vol. 644.</w:t>
      </w:r>
      <w:proofErr w:type="gramEnd"/>
      <w:r w:rsidRPr="006F486E">
        <w:rPr>
          <w:rFonts w:ascii="Times New Roman" w:eastAsia="AdvTimes" w:hAnsi="Times New Roman" w:cs="Times New Roman"/>
          <w:sz w:val="24"/>
          <w:szCs w:val="24"/>
        </w:rPr>
        <w:t xml:space="preserve"> Warrendale, PA: Materials Research Society, 2001.</w:t>
      </w:r>
    </w:p>
    <w:p w:rsidR="00D53822" w:rsidRPr="006F486E" w:rsidRDefault="00D53822" w:rsidP="00D53822">
      <w:pPr>
        <w:autoSpaceDE w:val="0"/>
        <w:autoSpaceDN w:val="0"/>
        <w:adjustRightInd w:val="0"/>
        <w:spacing w:after="0" w:line="480" w:lineRule="auto"/>
        <w:rPr>
          <w:rFonts w:ascii="Times New Roman" w:eastAsia="AdvTimes" w:hAnsi="Times New Roman" w:cs="Times New Roman"/>
          <w:sz w:val="24"/>
          <w:szCs w:val="24"/>
        </w:rPr>
      </w:pPr>
      <w:r w:rsidRPr="006F486E">
        <w:rPr>
          <w:rFonts w:ascii="Times New Roman" w:hAnsi="Times New Roman" w:cs="Times New Roman"/>
          <w:sz w:val="24"/>
          <w:szCs w:val="24"/>
        </w:rPr>
        <w:t>[30]</w:t>
      </w:r>
      <w:r w:rsidRPr="006F486E">
        <w:rPr>
          <w:rFonts w:ascii="Times New Roman" w:eastAsia="AdvTimes" w:hAnsi="Times New Roman" w:cs="Times New Roman"/>
          <w:sz w:val="24"/>
          <w:szCs w:val="24"/>
        </w:rPr>
        <w:t xml:space="preserve"> K.F. Kelton, A.L. Greer, K. Rajan, editors. </w:t>
      </w:r>
      <w:proofErr w:type="gramStart"/>
      <w:r w:rsidRPr="006F486E">
        <w:rPr>
          <w:rFonts w:ascii="Times New Roman" w:eastAsia="AdvTimes" w:hAnsi="Times New Roman" w:cs="Times New Roman"/>
          <w:sz w:val="24"/>
          <w:szCs w:val="24"/>
        </w:rPr>
        <w:t>Advances in metallic glasses.</w:t>
      </w:r>
      <w:proofErr w:type="gramEnd"/>
      <w:r w:rsidRPr="006F486E">
        <w:rPr>
          <w:rFonts w:ascii="Times New Roman" w:eastAsia="AdvTimes" w:hAnsi="Times New Roman" w:cs="Times New Roman"/>
          <w:sz w:val="24"/>
          <w:szCs w:val="24"/>
        </w:rPr>
        <w:t xml:space="preserve"> J. Non-Cryst </w:t>
      </w:r>
    </w:p>
    <w:p w:rsidR="00D53822" w:rsidRPr="006F486E" w:rsidRDefault="00D53822" w:rsidP="00D53822">
      <w:pPr>
        <w:autoSpaceDE w:val="0"/>
        <w:autoSpaceDN w:val="0"/>
        <w:adjustRightInd w:val="0"/>
        <w:spacing w:after="0" w:line="480" w:lineRule="auto"/>
        <w:rPr>
          <w:rFonts w:ascii="Times New Roman" w:eastAsia="AdvTimes" w:hAnsi="Times New Roman" w:cs="Times New Roman"/>
          <w:sz w:val="24"/>
          <w:szCs w:val="24"/>
        </w:rPr>
      </w:pPr>
      <w:r w:rsidRPr="006F486E">
        <w:rPr>
          <w:rFonts w:ascii="Times New Roman" w:eastAsia="AdvTimes" w:hAnsi="Times New Roman" w:cs="Times New Roman"/>
          <w:sz w:val="24"/>
          <w:szCs w:val="24"/>
        </w:rPr>
        <w:t xml:space="preserve">        </w:t>
      </w:r>
      <w:proofErr w:type="gramStart"/>
      <w:r w:rsidRPr="006F486E">
        <w:rPr>
          <w:rFonts w:ascii="Times New Roman" w:eastAsia="AdvTimes" w:hAnsi="Times New Roman" w:cs="Times New Roman"/>
          <w:sz w:val="24"/>
          <w:szCs w:val="24"/>
        </w:rPr>
        <w:t>Solids 317, p.1 (2003).</w:t>
      </w:r>
      <w:proofErr w:type="gramEnd"/>
    </w:p>
    <w:p w:rsidR="00D53822" w:rsidRPr="006F486E" w:rsidRDefault="00D53822" w:rsidP="00D53822">
      <w:pPr>
        <w:autoSpaceDE w:val="0"/>
        <w:autoSpaceDN w:val="0"/>
        <w:adjustRightInd w:val="0"/>
        <w:spacing w:after="0" w:line="480" w:lineRule="auto"/>
        <w:rPr>
          <w:rFonts w:ascii="Times New Roman" w:eastAsia="AdvGulliv-R" w:hAnsi="Times New Roman" w:cs="Times New Roman"/>
          <w:sz w:val="24"/>
          <w:szCs w:val="24"/>
          <w:lang w:val="en-US"/>
        </w:rPr>
      </w:pPr>
      <w:r w:rsidRPr="006F486E">
        <w:rPr>
          <w:rFonts w:ascii="Times New Roman" w:eastAsia="AdvTimes" w:hAnsi="Times New Roman" w:cs="Times New Roman"/>
          <w:sz w:val="24"/>
          <w:szCs w:val="24"/>
        </w:rPr>
        <w:t xml:space="preserve">[31] </w:t>
      </w:r>
      <w:r w:rsidRPr="006F486E">
        <w:rPr>
          <w:rFonts w:ascii="Times New Roman" w:eastAsia="AdvGulliv-R" w:hAnsi="Times New Roman" w:cs="Times New Roman"/>
          <w:sz w:val="24"/>
          <w:szCs w:val="24"/>
          <w:lang w:val="en-US"/>
        </w:rPr>
        <w:t>W.L. Johnson, Bulk glass-forming metallic alloys: science and technology. MRS</w:t>
      </w:r>
    </w:p>
    <w:p w:rsidR="00D53822" w:rsidRPr="006F486E" w:rsidRDefault="00D53822" w:rsidP="00D53822">
      <w:pPr>
        <w:autoSpaceDE w:val="0"/>
        <w:autoSpaceDN w:val="0"/>
        <w:adjustRightInd w:val="0"/>
        <w:spacing w:after="0" w:line="480" w:lineRule="auto"/>
        <w:rPr>
          <w:rFonts w:ascii="Times New Roman" w:eastAsia="AdvGulliv-R" w:hAnsi="Times New Roman" w:cs="Times New Roman"/>
          <w:sz w:val="24"/>
          <w:szCs w:val="24"/>
          <w:lang w:val="en-US"/>
        </w:rPr>
      </w:pPr>
      <w:r w:rsidRPr="006F486E">
        <w:rPr>
          <w:rFonts w:ascii="Times New Roman" w:eastAsia="AdvGulliv-R" w:hAnsi="Times New Roman" w:cs="Times New Roman"/>
          <w:sz w:val="24"/>
          <w:szCs w:val="24"/>
          <w:lang w:val="en-US"/>
        </w:rPr>
        <w:t xml:space="preserve">        </w:t>
      </w:r>
      <w:proofErr w:type="gramStart"/>
      <w:r w:rsidRPr="006F486E">
        <w:rPr>
          <w:rFonts w:ascii="Times New Roman" w:eastAsia="AdvGulliv-R" w:hAnsi="Times New Roman" w:cs="Times New Roman"/>
          <w:sz w:val="24"/>
          <w:szCs w:val="24"/>
          <w:lang w:val="en-US"/>
        </w:rPr>
        <w:t>Bulletin 10, 42 (1999).</w:t>
      </w:r>
      <w:proofErr w:type="gramEnd"/>
    </w:p>
    <w:p w:rsidR="00D53822" w:rsidRPr="006F486E" w:rsidRDefault="00D53822" w:rsidP="00D53822">
      <w:pPr>
        <w:autoSpaceDE w:val="0"/>
        <w:autoSpaceDN w:val="0"/>
        <w:adjustRightInd w:val="0"/>
        <w:spacing w:after="0" w:line="480" w:lineRule="auto"/>
        <w:rPr>
          <w:rFonts w:ascii="Times New Roman" w:eastAsia="AdvTimes" w:hAnsi="Times New Roman" w:cs="Times New Roman"/>
          <w:sz w:val="24"/>
          <w:szCs w:val="24"/>
        </w:rPr>
      </w:pPr>
      <w:r w:rsidRPr="006F486E">
        <w:rPr>
          <w:rFonts w:ascii="Times New Roman" w:eastAsia="AdvGulliv-R" w:hAnsi="Times New Roman" w:cs="Times New Roman"/>
          <w:sz w:val="24"/>
          <w:szCs w:val="24"/>
          <w:lang w:val="en-US"/>
        </w:rPr>
        <w:t xml:space="preserve">[32] </w:t>
      </w:r>
      <w:r w:rsidRPr="006F486E">
        <w:rPr>
          <w:rFonts w:ascii="Times New Roman" w:hAnsi="Times New Roman" w:cs="Times New Roman"/>
          <w:sz w:val="24"/>
          <w:szCs w:val="24"/>
        </w:rPr>
        <w:t>H.W. Sheng, W.K. Luo, F.M. Alamgir, J.M. Bai, E. Ma, Nature 439, 419 (2006).</w:t>
      </w:r>
    </w:p>
    <w:p w:rsidR="00D53822" w:rsidRPr="006F486E" w:rsidRDefault="00D53822" w:rsidP="00D53822">
      <w:pPr>
        <w:autoSpaceDE w:val="0"/>
        <w:autoSpaceDN w:val="0"/>
        <w:adjustRightInd w:val="0"/>
        <w:spacing w:after="0" w:line="480" w:lineRule="auto"/>
        <w:ind w:hanging="480"/>
        <w:rPr>
          <w:rFonts w:ascii="Times New Roman" w:hAnsi="Times New Roman" w:cs="Times New Roman"/>
          <w:sz w:val="24"/>
          <w:szCs w:val="24"/>
        </w:rPr>
      </w:pPr>
      <w:r w:rsidRPr="006F486E">
        <w:rPr>
          <w:rFonts w:ascii="Times New Roman" w:hAnsi="Times New Roman" w:cs="Times New Roman"/>
          <w:color w:val="000000"/>
          <w:sz w:val="24"/>
          <w:szCs w:val="24"/>
        </w:rPr>
        <w:t xml:space="preserve">        [33] L.F. Liu, L.H. Dai, Y.L. Bai, B.C. Wei, J. Eckert, </w:t>
      </w:r>
      <w:r w:rsidRPr="006F486E">
        <w:rPr>
          <w:rFonts w:ascii="Times New Roman" w:hAnsi="Times New Roman" w:cs="Times New Roman"/>
          <w:sz w:val="24"/>
          <w:szCs w:val="24"/>
        </w:rPr>
        <w:t xml:space="preserve">Mater. </w:t>
      </w:r>
      <w:proofErr w:type="gramStart"/>
      <w:r w:rsidRPr="006F486E">
        <w:rPr>
          <w:rFonts w:ascii="Times New Roman" w:hAnsi="Times New Roman" w:cs="Times New Roman"/>
          <w:sz w:val="24"/>
          <w:szCs w:val="24"/>
        </w:rPr>
        <w:t>Chem. Phys. 93, 174 (2005).</w:t>
      </w:r>
      <w:proofErr w:type="gramEnd"/>
    </w:p>
    <w:p w:rsidR="00D53822" w:rsidRPr="006F486E" w:rsidRDefault="00D53822" w:rsidP="00D53822">
      <w:pPr>
        <w:autoSpaceDE w:val="0"/>
        <w:autoSpaceDN w:val="0"/>
        <w:adjustRightInd w:val="0"/>
        <w:spacing w:after="0" w:line="480" w:lineRule="auto"/>
        <w:ind w:hanging="480"/>
        <w:rPr>
          <w:rFonts w:ascii="Times New Roman" w:eastAsia="LinLibertine" w:hAnsi="Times New Roman" w:cs="Times New Roman"/>
          <w:sz w:val="24"/>
          <w:szCs w:val="24"/>
        </w:rPr>
      </w:pPr>
      <w:r w:rsidRPr="006F486E">
        <w:rPr>
          <w:rFonts w:ascii="Times New Roman" w:hAnsi="Times New Roman" w:cs="Times New Roman"/>
          <w:sz w:val="24"/>
          <w:szCs w:val="24"/>
        </w:rPr>
        <w:t xml:space="preserve">        [34] </w:t>
      </w:r>
      <w:r w:rsidRPr="006F486E">
        <w:rPr>
          <w:rFonts w:ascii="Times New Roman" w:eastAsia="LinLibertine" w:hAnsi="Times New Roman" w:cs="Times New Roman"/>
          <w:sz w:val="24"/>
          <w:szCs w:val="24"/>
        </w:rPr>
        <w:t>A. Inoue, W. Zhang, T. Tsurui, A.R. Yavari, A.L. Greer, Philos. Mag. Lett. 85, 221</w:t>
      </w:r>
    </w:p>
    <w:p w:rsidR="00D53822" w:rsidRPr="006F486E" w:rsidRDefault="00D53822" w:rsidP="00D53822">
      <w:pPr>
        <w:autoSpaceDE w:val="0"/>
        <w:autoSpaceDN w:val="0"/>
        <w:adjustRightInd w:val="0"/>
        <w:spacing w:after="0" w:line="480" w:lineRule="auto"/>
        <w:ind w:hanging="480"/>
        <w:rPr>
          <w:rFonts w:ascii="Times New Roman" w:eastAsia="LinLibertine" w:hAnsi="Times New Roman" w:cs="Times New Roman"/>
          <w:sz w:val="24"/>
          <w:szCs w:val="24"/>
        </w:rPr>
      </w:pPr>
      <w:r w:rsidRPr="006F486E">
        <w:rPr>
          <w:rFonts w:ascii="Times New Roman" w:eastAsia="LinLibertine" w:hAnsi="Times New Roman" w:cs="Times New Roman"/>
          <w:sz w:val="24"/>
          <w:szCs w:val="24"/>
        </w:rPr>
        <w:t xml:space="preserve">                (2005).</w:t>
      </w:r>
    </w:p>
    <w:p w:rsidR="00D53822" w:rsidRPr="006F486E" w:rsidRDefault="00D53822" w:rsidP="00D53822">
      <w:pPr>
        <w:autoSpaceDE w:val="0"/>
        <w:autoSpaceDN w:val="0"/>
        <w:adjustRightInd w:val="0"/>
        <w:spacing w:after="0" w:line="480" w:lineRule="auto"/>
        <w:ind w:hanging="480"/>
        <w:rPr>
          <w:rFonts w:ascii="Times New Roman" w:hAnsi="Times New Roman" w:cs="Times New Roman"/>
          <w:sz w:val="24"/>
          <w:szCs w:val="24"/>
        </w:rPr>
      </w:pPr>
      <w:r w:rsidRPr="006F486E">
        <w:rPr>
          <w:rFonts w:ascii="Times New Roman" w:hAnsi="Times New Roman" w:cs="Times New Roman"/>
          <w:sz w:val="24"/>
          <w:szCs w:val="24"/>
        </w:rPr>
        <w:t xml:space="preserve">        [35] A. Inoue, B.L. Shen, H. Koshiba, H. Kato, A.R. Yavari, </w:t>
      </w:r>
      <w:r w:rsidRPr="006F486E">
        <w:rPr>
          <w:rFonts w:ascii="Times New Roman" w:hAnsi="Times New Roman" w:cs="Times New Roman"/>
          <w:iCs/>
          <w:sz w:val="24"/>
          <w:szCs w:val="24"/>
        </w:rPr>
        <w:t xml:space="preserve">Nat. Mater. </w:t>
      </w:r>
      <w:proofErr w:type="gramStart"/>
      <w:r w:rsidRPr="006F486E">
        <w:rPr>
          <w:rFonts w:ascii="Times New Roman" w:hAnsi="Times New Roman" w:cs="Times New Roman"/>
          <w:bCs/>
          <w:sz w:val="24"/>
          <w:szCs w:val="24"/>
        </w:rPr>
        <w:t>2</w:t>
      </w:r>
      <w:r w:rsidRPr="006F486E">
        <w:rPr>
          <w:rFonts w:ascii="Times New Roman" w:hAnsi="Times New Roman" w:cs="Times New Roman"/>
          <w:sz w:val="24"/>
          <w:szCs w:val="24"/>
        </w:rPr>
        <w:t>, 661 (2003).</w:t>
      </w:r>
      <w:proofErr w:type="gramEnd"/>
    </w:p>
    <w:p w:rsidR="00D53822" w:rsidRPr="00817F1D" w:rsidRDefault="00D53822" w:rsidP="00817F1D">
      <w:pPr>
        <w:adjustRightInd w:val="0"/>
        <w:snapToGrid w:val="0"/>
        <w:spacing w:after="0" w:line="480" w:lineRule="auto"/>
        <w:rPr>
          <w:rFonts w:ascii="Times New Roman" w:hAnsi="Times New Roman" w:cs="Times New Roman"/>
          <w:sz w:val="24"/>
          <w:szCs w:val="24"/>
        </w:rPr>
      </w:pPr>
      <w:r w:rsidRPr="00817F1D">
        <w:rPr>
          <w:rFonts w:ascii="Times New Roman" w:hAnsi="Times New Roman" w:cs="Times New Roman"/>
          <w:sz w:val="24"/>
          <w:szCs w:val="24"/>
        </w:rPr>
        <w:t xml:space="preserve">[36] L. Xia, S.T.  Shan, D. Ding, Y.D. Dong, Intermetallics 15, 1046 (2007). </w:t>
      </w:r>
    </w:p>
    <w:p w:rsidR="00D53822" w:rsidRPr="00817F1D" w:rsidRDefault="00D53822" w:rsidP="00817F1D">
      <w:pPr>
        <w:adjustRightInd w:val="0"/>
        <w:snapToGrid w:val="0"/>
        <w:spacing w:after="0" w:line="480" w:lineRule="auto"/>
        <w:rPr>
          <w:rFonts w:ascii="Times New Roman" w:hAnsi="Times New Roman" w:cs="Times New Roman"/>
          <w:sz w:val="24"/>
          <w:szCs w:val="24"/>
        </w:rPr>
      </w:pPr>
      <w:proofErr w:type="gramStart"/>
      <w:r w:rsidRPr="00817F1D">
        <w:rPr>
          <w:rFonts w:ascii="Times New Roman" w:hAnsi="Times New Roman" w:cs="Times New Roman"/>
          <w:sz w:val="24"/>
          <w:szCs w:val="24"/>
        </w:rPr>
        <w:t xml:space="preserve">[37] </w:t>
      </w:r>
      <w:r w:rsidRPr="00817F1D">
        <w:rPr>
          <w:rFonts w:ascii="Times New Roman" w:eastAsia="AdvEPSTIM" w:hAnsi="Times New Roman" w:cs="Times New Roman"/>
          <w:sz w:val="24"/>
          <w:szCs w:val="24"/>
        </w:rPr>
        <w:t>T. Masumoto, R. Maddin, Acta Metall. 19, 725 (1971).</w:t>
      </w:r>
      <w:proofErr w:type="gramEnd"/>
    </w:p>
    <w:p w:rsidR="00D53822" w:rsidRPr="00817F1D" w:rsidRDefault="00D53822" w:rsidP="00817F1D">
      <w:pPr>
        <w:adjustRightInd w:val="0"/>
        <w:snapToGrid w:val="0"/>
        <w:spacing w:after="0" w:line="480" w:lineRule="auto"/>
        <w:rPr>
          <w:rFonts w:ascii="Times New Roman" w:hAnsi="Times New Roman" w:cs="Times New Roman"/>
          <w:sz w:val="24"/>
          <w:szCs w:val="24"/>
        </w:rPr>
      </w:pPr>
      <w:proofErr w:type="gramStart"/>
      <w:r w:rsidRPr="00817F1D">
        <w:rPr>
          <w:rFonts w:ascii="Times New Roman" w:hAnsi="Times New Roman" w:cs="Times New Roman"/>
          <w:sz w:val="24"/>
          <w:szCs w:val="24"/>
        </w:rPr>
        <w:t>[38] M. Barmatz, H.S. Chen, Phys. Rev. B 9, 4073 (1974).</w:t>
      </w:r>
      <w:proofErr w:type="gramEnd"/>
    </w:p>
    <w:p w:rsidR="00D53822" w:rsidRPr="00817F1D" w:rsidRDefault="00D53822" w:rsidP="00817F1D">
      <w:pPr>
        <w:adjustRightInd w:val="0"/>
        <w:snapToGrid w:val="0"/>
        <w:spacing w:after="0" w:line="480" w:lineRule="auto"/>
        <w:rPr>
          <w:rFonts w:ascii="Times New Roman" w:hAnsi="Times New Roman" w:cs="Times New Roman"/>
          <w:sz w:val="24"/>
          <w:szCs w:val="24"/>
        </w:rPr>
      </w:pPr>
      <w:proofErr w:type="gramStart"/>
      <w:r w:rsidRPr="00817F1D">
        <w:rPr>
          <w:rFonts w:ascii="Times New Roman" w:hAnsi="Times New Roman" w:cs="Times New Roman"/>
          <w:sz w:val="24"/>
          <w:szCs w:val="24"/>
        </w:rPr>
        <w:t xml:space="preserve">[39] </w:t>
      </w:r>
      <w:r w:rsidRPr="00817F1D">
        <w:rPr>
          <w:rFonts w:ascii="Times New Roman" w:eastAsia="AdvEPSTIM" w:hAnsi="Times New Roman" w:cs="Times New Roman"/>
          <w:sz w:val="24"/>
          <w:szCs w:val="24"/>
        </w:rPr>
        <w:t xml:space="preserve">B.S. Berry, W.C. Pritchet, </w:t>
      </w:r>
      <w:r w:rsidRPr="00817F1D">
        <w:rPr>
          <w:rFonts w:ascii="Times New Roman" w:hAnsi="Times New Roman" w:cs="Times New Roman"/>
          <w:sz w:val="24"/>
          <w:szCs w:val="24"/>
        </w:rPr>
        <w:t xml:space="preserve">J. Appl. Phys. </w:t>
      </w:r>
      <w:r w:rsidRPr="00817F1D">
        <w:rPr>
          <w:rStyle w:val="Strong"/>
          <w:rFonts w:ascii="Times New Roman" w:hAnsi="Times New Roman" w:cs="Times New Roman"/>
          <w:b w:val="0"/>
          <w:sz w:val="24"/>
          <w:szCs w:val="24"/>
        </w:rPr>
        <w:t>44</w:t>
      </w:r>
      <w:r w:rsidRPr="00817F1D">
        <w:rPr>
          <w:rFonts w:ascii="Times New Roman" w:hAnsi="Times New Roman" w:cs="Times New Roman"/>
          <w:sz w:val="24"/>
          <w:szCs w:val="24"/>
        </w:rPr>
        <w:t>, 3122 (1973).</w:t>
      </w:r>
      <w:proofErr w:type="gramEnd"/>
    </w:p>
    <w:p w:rsidR="00D53822" w:rsidRPr="00817F1D" w:rsidRDefault="00D53822" w:rsidP="00817F1D">
      <w:pPr>
        <w:adjustRightInd w:val="0"/>
        <w:snapToGrid w:val="0"/>
        <w:spacing w:after="0" w:line="480" w:lineRule="auto"/>
        <w:rPr>
          <w:rFonts w:ascii="Times New Roman" w:hAnsi="Times New Roman" w:cs="Times New Roman"/>
          <w:sz w:val="24"/>
          <w:szCs w:val="24"/>
        </w:rPr>
      </w:pPr>
      <w:proofErr w:type="gramStart"/>
      <w:r w:rsidRPr="00817F1D">
        <w:rPr>
          <w:rFonts w:ascii="Times New Roman" w:hAnsi="Times New Roman" w:cs="Times New Roman"/>
          <w:sz w:val="24"/>
          <w:szCs w:val="24"/>
        </w:rPr>
        <w:t>[40] L. Liu, C.L. Qiu, Q. Chen, S.M. Zhang, J. Alloys Compd. 425, 268 (2006).</w:t>
      </w:r>
      <w:proofErr w:type="gramEnd"/>
    </w:p>
    <w:p w:rsidR="00D53822" w:rsidRPr="00817F1D" w:rsidRDefault="00D53822" w:rsidP="00817F1D">
      <w:pPr>
        <w:adjustRightInd w:val="0"/>
        <w:snapToGrid w:val="0"/>
        <w:spacing w:after="0" w:line="480" w:lineRule="auto"/>
        <w:rPr>
          <w:rStyle w:val="Emphasis"/>
          <w:rFonts w:ascii="Times New Roman" w:hAnsi="Times New Roman" w:cs="Times New Roman"/>
          <w:b w:val="0"/>
          <w:color w:val="000000" w:themeColor="text1"/>
          <w:sz w:val="24"/>
          <w:szCs w:val="24"/>
        </w:rPr>
      </w:pPr>
      <w:r w:rsidRPr="00817F1D">
        <w:rPr>
          <w:rFonts w:ascii="Times New Roman" w:hAnsi="Times New Roman" w:cs="Times New Roman"/>
          <w:sz w:val="24"/>
          <w:szCs w:val="24"/>
        </w:rPr>
        <w:t xml:space="preserve">[41] </w:t>
      </w:r>
      <w:r w:rsidRPr="00817F1D">
        <w:rPr>
          <w:rStyle w:val="Emphasis"/>
          <w:rFonts w:ascii="Times New Roman" w:hAnsi="Times New Roman" w:cs="Times New Roman"/>
          <w:b w:val="0"/>
          <w:color w:val="000000" w:themeColor="text1"/>
          <w:sz w:val="24"/>
          <w:szCs w:val="24"/>
        </w:rPr>
        <w:t>M.Z. Ma</w:t>
      </w:r>
      <w:r w:rsidRPr="00817F1D">
        <w:rPr>
          <w:rStyle w:val="st"/>
          <w:rFonts w:ascii="Times New Roman" w:hAnsi="Times New Roman" w:cs="Times New Roman"/>
          <w:b/>
          <w:color w:val="000000" w:themeColor="text1"/>
          <w:sz w:val="24"/>
          <w:szCs w:val="24"/>
        </w:rPr>
        <w:t xml:space="preserve">, </w:t>
      </w:r>
      <w:r w:rsidRPr="00817F1D">
        <w:rPr>
          <w:rStyle w:val="Emphasis"/>
          <w:rFonts w:ascii="Times New Roman" w:hAnsi="Times New Roman" w:cs="Times New Roman"/>
          <w:b w:val="0"/>
          <w:color w:val="000000" w:themeColor="text1"/>
          <w:sz w:val="24"/>
          <w:szCs w:val="24"/>
        </w:rPr>
        <w:t>R.P. Liu</w:t>
      </w:r>
      <w:r w:rsidRPr="00817F1D">
        <w:rPr>
          <w:rStyle w:val="st"/>
          <w:rFonts w:ascii="Times New Roman" w:hAnsi="Times New Roman" w:cs="Times New Roman"/>
          <w:b/>
          <w:color w:val="000000" w:themeColor="text1"/>
          <w:sz w:val="24"/>
          <w:szCs w:val="24"/>
        </w:rPr>
        <w:t xml:space="preserve">, </w:t>
      </w:r>
      <w:r w:rsidRPr="00817F1D">
        <w:rPr>
          <w:rStyle w:val="Emphasis"/>
          <w:rFonts w:ascii="Times New Roman" w:hAnsi="Times New Roman" w:cs="Times New Roman"/>
          <w:b w:val="0"/>
          <w:color w:val="000000" w:themeColor="text1"/>
          <w:sz w:val="24"/>
          <w:szCs w:val="24"/>
        </w:rPr>
        <w:t>Y</w:t>
      </w:r>
      <w:r w:rsidRPr="00817F1D">
        <w:rPr>
          <w:rStyle w:val="st"/>
          <w:rFonts w:ascii="Times New Roman" w:hAnsi="Times New Roman" w:cs="Times New Roman"/>
          <w:b/>
          <w:color w:val="000000" w:themeColor="text1"/>
          <w:sz w:val="24"/>
          <w:szCs w:val="24"/>
        </w:rPr>
        <w:t xml:space="preserve">. </w:t>
      </w:r>
      <w:r w:rsidRPr="00817F1D">
        <w:rPr>
          <w:rStyle w:val="Emphasis"/>
          <w:rFonts w:ascii="Times New Roman" w:hAnsi="Times New Roman" w:cs="Times New Roman"/>
          <w:b w:val="0"/>
          <w:color w:val="000000" w:themeColor="text1"/>
          <w:sz w:val="24"/>
          <w:szCs w:val="24"/>
        </w:rPr>
        <w:t>Xiao</w:t>
      </w:r>
      <w:r w:rsidRPr="00817F1D">
        <w:rPr>
          <w:rStyle w:val="st"/>
          <w:rFonts w:ascii="Times New Roman" w:hAnsi="Times New Roman" w:cs="Times New Roman"/>
          <w:b/>
          <w:color w:val="000000" w:themeColor="text1"/>
          <w:sz w:val="24"/>
          <w:szCs w:val="24"/>
        </w:rPr>
        <w:t xml:space="preserve">, </w:t>
      </w:r>
      <w:r w:rsidRPr="00817F1D">
        <w:rPr>
          <w:rStyle w:val="Emphasis"/>
          <w:rFonts w:ascii="Times New Roman" w:hAnsi="Times New Roman" w:cs="Times New Roman"/>
          <w:b w:val="0"/>
          <w:color w:val="000000" w:themeColor="text1"/>
          <w:sz w:val="24"/>
          <w:szCs w:val="24"/>
        </w:rPr>
        <w:t>D.C. Lou</w:t>
      </w:r>
      <w:r w:rsidRPr="00817F1D">
        <w:rPr>
          <w:rStyle w:val="st"/>
          <w:rFonts w:ascii="Times New Roman" w:hAnsi="Times New Roman" w:cs="Times New Roman"/>
          <w:color w:val="000000" w:themeColor="text1"/>
          <w:sz w:val="24"/>
          <w:szCs w:val="24"/>
        </w:rPr>
        <w:t xml:space="preserve">, L. Liu, Q. Wang, W.K. Wang, </w:t>
      </w:r>
      <w:r w:rsidRPr="00817F1D">
        <w:rPr>
          <w:rStyle w:val="Emphasis"/>
          <w:rFonts w:ascii="Times New Roman" w:hAnsi="Times New Roman" w:cs="Times New Roman"/>
          <w:b w:val="0"/>
          <w:color w:val="000000" w:themeColor="text1"/>
          <w:sz w:val="24"/>
          <w:szCs w:val="24"/>
        </w:rPr>
        <w:t>Mater</w:t>
      </w:r>
      <w:r w:rsidRPr="00817F1D">
        <w:rPr>
          <w:rStyle w:val="st"/>
          <w:rFonts w:ascii="Times New Roman" w:hAnsi="Times New Roman" w:cs="Times New Roman"/>
          <w:color w:val="000000" w:themeColor="text1"/>
          <w:sz w:val="24"/>
          <w:szCs w:val="24"/>
        </w:rPr>
        <w:t>.</w:t>
      </w:r>
      <w:r w:rsidRPr="00817F1D">
        <w:rPr>
          <w:rStyle w:val="st"/>
          <w:rFonts w:ascii="Times New Roman" w:hAnsi="Times New Roman" w:cs="Times New Roman"/>
          <w:b/>
          <w:color w:val="000000" w:themeColor="text1"/>
          <w:sz w:val="24"/>
          <w:szCs w:val="24"/>
        </w:rPr>
        <w:t xml:space="preserve"> </w:t>
      </w:r>
      <w:proofErr w:type="gramStart"/>
      <w:r w:rsidRPr="00817F1D">
        <w:rPr>
          <w:rStyle w:val="Emphasis"/>
          <w:rFonts w:ascii="Times New Roman" w:hAnsi="Times New Roman" w:cs="Times New Roman"/>
          <w:b w:val="0"/>
          <w:color w:val="000000" w:themeColor="text1"/>
          <w:sz w:val="24"/>
          <w:szCs w:val="24"/>
        </w:rPr>
        <w:t>Sci</w:t>
      </w:r>
      <w:r w:rsidRPr="00817F1D">
        <w:rPr>
          <w:rStyle w:val="st"/>
          <w:rFonts w:ascii="Times New Roman" w:hAnsi="Times New Roman" w:cs="Times New Roman"/>
          <w:color w:val="000000" w:themeColor="text1"/>
          <w:sz w:val="24"/>
          <w:szCs w:val="24"/>
        </w:rPr>
        <w:t>.</w:t>
      </w:r>
      <w:r w:rsidRPr="00817F1D">
        <w:rPr>
          <w:rStyle w:val="st"/>
          <w:rFonts w:ascii="Times New Roman" w:hAnsi="Times New Roman" w:cs="Times New Roman"/>
          <w:b/>
          <w:color w:val="000000" w:themeColor="text1"/>
          <w:sz w:val="24"/>
          <w:szCs w:val="24"/>
        </w:rPr>
        <w:t xml:space="preserve"> </w:t>
      </w:r>
      <w:r w:rsidRPr="00817F1D">
        <w:rPr>
          <w:rStyle w:val="Emphasis"/>
          <w:rFonts w:ascii="Times New Roman" w:hAnsi="Times New Roman" w:cs="Times New Roman"/>
          <w:b w:val="0"/>
          <w:color w:val="000000" w:themeColor="text1"/>
          <w:sz w:val="24"/>
          <w:szCs w:val="24"/>
        </w:rPr>
        <w:t>Eng.</w:t>
      </w:r>
      <w:proofErr w:type="gramEnd"/>
      <w:r w:rsidRPr="00817F1D">
        <w:rPr>
          <w:rStyle w:val="Emphasis"/>
          <w:rFonts w:ascii="Times New Roman" w:hAnsi="Times New Roman" w:cs="Times New Roman"/>
          <w:b w:val="0"/>
          <w:color w:val="000000" w:themeColor="text1"/>
          <w:sz w:val="24"/>
          <w:szCs w:val="24"/>
        </w:rPr>
        <w:t xml:space="preserve"> </w:t>
      </w:r>
    </w:p>
    <w:p w:rsidR="00D53822" w:rsidRPr="00817F1D" w:rsidRDefault="00D53822" w:rsidP="00817F1D">
      <w:pPr>
        <w:adjustRightInd w:val="0"/>
        <w:snapToGrid w:val="0"/>
        <w:spacing w:after="0" w:line="480" w:lineRule="auto"/>
        <w:rPr>
          <w:rFonts w:ascii="Times New Roman" w:hAnsi="Times New Roman" w:cs="Times New Roman"/>
          <w:b/>
          <w:sz w:val="24"/>
          <w:szCs w:val="24"/>
        </w:rPr>
      </w:pPr>
      <w:r w:rsidRPr="00817F1D">
        <w:rPr>
          <w:rStyle w:val="Emphasis"/>
          <w:rFonts w:ascii="Times New Roman" w:hAnsi="Times New Roman" w:cs="Times New Roman"/>
          <w:b w:val="0"/>
          <w:color w:val="000000" w:themeColor="text1"/>
          <w:sz w:val="24"/>
          <w:szCs w:val="24"/>
        </w:rPr>
        <w:t xml:space="preserve">        </w:t>
      </w:r>
      <w:proofErr w:type="gramStart"/>
      <w:r w:rsidRPr="00817F1D">
        <w:rPr>
          <w:rStyle w:val="Emphasis"/>
          <w:rFonts w:ascii="Times New Roman" w:hAnsi="Times New Roman" w:cs="Times New Roman"/>
          <w:b w:val="0"/>
          <w:color w:val="000000" w:themeColor="text1"/>
          <w:sz w:val="24"/>
          <w:szCs w:val="24"/>
        </w:rPr>
        <w:t>A 386,</w:t>
      </w:r>
      <w:r w:rsidRPr="00817F1D">
        <w:rPr>
          <w:rStyle w:val="st"/>
          <w:rFonts w:ascii="Times New Roman" w:hAnsi="Times New Roman" w:cs="Times New Roman"/>
          <w:b/>
          <w:color w:val="000000" w:themeColor="text1"/>
          <w:sz w:val="24"/>
          <w:szCs w:val="24"/>
        </w:rPr>
        <w:t xml:space="preserve"> </w:t>
      </w:r>
      <w:r w:rsidRPr="00817F1D">
        <w:rPr>
          <w:rStyle w:val="Emphasis"/>
          <w:rFonts w:ascii="Times New Roman" w:hAnsi="Times New Roman" w:cs="Times New Roman"/>
          <w:b w:val="0"/>
          <w:color w:val="000000" w:themeColor="text1"/>
          <w:sz w:val="24"/>
          <w:szCs w:val="24"/>
        </w:rPr>
        <w:t>326</w:t>
      </w:r>
      <w:r w:rsidRPr="00817F1D">
        <w:rPr>
          <w:rFonts w:ascii="Times New Roman" w:hAnsi="Times New Roman" w:cs="Times New Roman"/>
          <w:b/>
          <w:sz w:val="24"/>
          <w:szCs w:val="24"/>
        </w:rPr>
        <w:t xml:space="preserve"> </w:t>
      </w:r>
      <w:r w:rsidRPr="00817F1D">
        <w:rPr>
          <w:rStyle w:val="st"/>
          <w:rFonts w:ascii="Times New Roman" w:hAnsi="Times New Roman" w:cs="Times New Roman"/>
          <w:color w:val="000000" w:themeColor="text1"/>
          <w:sz w:val="24"/>
          <w:szCs w:val="24"/>
        </w:rPr>
        <w:t>(</w:t>
      </w:r>
      <w:r w:rsidRPr="00817F1D">
        <w:rPr>
          <w:rStyle w:val="Emphasis"/>
          <w:rFonts w:ascii="Times New Roman" w:hAnsi="Times New Roman" w:cs="Times New Roman"/>
          <w:b w:val="0"/>
          <w:color w:val="000000" w:themeColor="text1"/>
          <w:sz w:val="24"/>
          <w:szCs w:val="24"/>
        </w:rPr>
        <w:t>2004</w:t>
      </w:r>
      <w:r w:rsidRPr="00817F1D">
        <w:rPr>
          <w:rStyle w:val="st"/>
          <w:rFonts w:ascii="Times New Roman" w:hAnsi="Times New Roman" w:cs="Times New Roman"/>
          <w:color w:val="000000" w:themeColor="text1"/>
          <w:sz w:val="24"/>
          <w:szCs w:val="24"/>
        </w:rPr>
        <w:t>).</w:t>
      </w:r>
      <w:proofErr w:type="gramEnd"/>
      <w:r w:rsidRPr="00817F1D">
        <w:rPr>
          <w:rStyle w:val="st"/>
          <w:rFonts w:ascii="Times New Roman" w:hAnsi="Times New Roman" w:cs="Times New Roman"/>
          <w:color w:val="000000" w:themeColor="text1"/>
          <w:sz w:val="24"/>
          <w:szCs w:val="24"/>
        </w:rPr>
        <w:t xml:space="preserve"> </w:t>
      </w:r>
    </w:p>
    <w:p w:rsidR="00D53822" w:rsidRPr="00817F1D" w:rsidRDefault="00D53822" w:rsidP="00817F1D">
      <w:pPr>
        <w:adjustRightInd w:val="0"/>
        <w:snapToGrid w:val="0"/>
        <w:spacing w:after="0" w:line="480" w:lineRule="auto"/>
        <w:rPr>
          <w:rFonts w:ascii="Times New Roman" w:hAnsi="Times New Roman" w:cs="Times New Roman"/>
          <w:sz w:val="24"/>
          <w:szCs w:val="24"/>
        </w:rPr>
      </w:pPr>
      <w:r w:rsidRPr="00817F1D">
        <w:rPr>
          <w:rFonts w:ascii="Times New Roman" w:hAnsi="Times New Roman" w:cs="Times New Roman"/>
          <w:sz w:val="24"/>
          <w:szCs w:val="24"/>
        </w:rPr>
        <w:t xml:space="preserve">[42] Y. Kawamura, T. Itoi, T. Nakamura, A. Inoue, Mater. </w:t>
      </w:r>
      <w:proofErr w:type="gramStart"/>
      <w:r w:rsidRPr="00817F1D">
        <w:rPr>
          <w:rFonts w:ascii="Times New Roman" w:hAnsi="Times New Roman" w:cs="Times New Roman"/>
          <w:sz w:val="24"/>
          <w:szCs w:val="24"/>
        </w:rPr>
        <w:t>Sci. Eng.</w:t>
      </w:r>
      <w:proofErr w:type="gramEnd"/>
      <w:r w:rsidRPr="00817F1D">
        <w:rPr>
          <w:rFonts w:ascii="Times New Roman" w:hAnsi="Times New Roman" w:cs="Times New Roman"/>
          <w:sz w:val="24"/>
          <w:szCs w:val="24"/>
        </w:rPr>
        <w:t xml:space="preserve"> </w:t>
      </w:r>
      <w:proofErr w:type="gramStart"/>
      <w:r w:rsidRPr="00817F1D">
        <w:rPr>
          <w:rFonts w:ascii="Times New Roman" w:hAnsi="Times New Roman" w:cs="Times New Roman"/>
          <w:sz w:val="24"/>
          <w:szCs w:val="24"/>
        </w:rPr>
        <w:t>A 304−306, 735 (2001).</w:t>
      </w:r>
      <w:proofErr w:type="gramEnd"/>
    </w:p>
    <w:p w:rsidR="00D53822" w:rsidRPr="00817F1D" w:rsidRDefault="00D53822" w:rsidP="00817F1D">
      <w:pPr>
        <w:adjustRightInd w:val="0"/>
        <w:snapToGrid w:val="0"/>
        <w:spacing w:after="0" w:line="480" w:lineRule="auto"/>
        <w:rPr>
          <w:rFonts w:ascii="Times New Roman" w:hAnsi="Times New Roman" w:cs="Times New Roman"/>
          <w:sz w:val="24"/>
          <w:szCs w:val="24"/>
        </w:rPr>
      </w:pPr>
      <w:r w:rsidRPr="00817F1D">
        <w:rPr>
          <w:rFonts w:ascii="Times New Roman" w:hAnsi="Times New Roman" w:cs="Times New Roman"/>
          <w:sz w:val="24"/>
          <w:szCs w:val="24"/>
        </w:rPr>
        <w:t xml:space="preserve">[43] J. Shen, G. Wang, J.F. Sun, Z.H. Stachurski, C. Yan, L. Ye, B.D. Zhou, Intermetallics 13, </w:t>
      </w:r>
    </w:p>
    <w:p w:rsidR="00D53822" w:rsidRPr="00817F1D" w:rsidRDefault="00D53822" w:rsidP="00817F1D">
      <w:pPr>
        <w:adjustRightInd w:val="0"/>
        <w:snapToGrid w:val="0"/>
        <w:spacing w:after="0" w:line="480" w:lineRule="auto"/>
        <w:rPr>
          <w:rFonts w:ascii="Times New Roman" w:hAnsi="Times New Roman" w:cs="Times New Roman"/>
          <w:sz w:val="24"/>
          <w:szCs w:val="24"/>
        </w:rPr>
      </w:pPr>
      <w:r w:rsidRPr="00817F1D">
        <w:rPr>
          <w:rFonts w:ascii="Times New Roman" w:hAnsi="Times New Roman" w:cs="Times New Roman"/>
          <w:sz w:val="24"/>
          <w:szCs w:val="24"/>
        </w:rPr>
        <w:t xml:space="preserve">        </w:t>
      </w:r>
      <w:proofErr w:type="gramStart"/>
      <w:r w:rsidRPr="00817F1D">
        <w:rPr>
          <w:rFonts w:ascii="Times New Roman" w:hAnsi="Times New Roman" w:cs="Times New Roman"/>
          <w:sz w:val="24"/>
          <w:szCs w:val="24"/>
        </w:rPr>
        <w:t>79 (2005).</w:t>
      </w:r>
      <w:proofErr w:type="gramEnd"/>
    </w:p>
    <w:p w:rsidR="00D53822" w:rsidRPr="00817F1D" w:rsidRDefault="00D53822" w:rsidP="00817F1D">
      <w:pPr>
        <w:adjustRightInd w:val="0"/>
        <w:snapToGrid w:val="0"/>
        <w:spacing w:after="0" w:line="480" w:lineRule="auto"/>
        <w:rPr>
          <w:rFonts w:ascii="Times New Roman" w:hAnsi="Times New Roman" w:cs="Times New Roman"/>
          <w:sz w:val="24"/>
          <w:szCs w:val="24"/>
        </w:rPr>
      </w:pPr>
      <w:r w:rsidRPr="00817F1D">
        <w:rPr>
          <w:rFonts w:ascii="Times New Roman" w:hAnsi="Times New Roman" w:cs="Times New Roman"/>
          <w:sz w:val="24"/>
          <w:szCs w:val="24"/>
        </w:rPr>
        <w:t xml:space="preserve">[44] W.J. Kim, D.S. Ma, H.G. Jeong, Scripta Materia. </w:t>
      </w:r>
      <w:proofErr w:type="gramStart"/>
      <w:r w:rsidRPr="00817F1D">
        <w:rPr>
          <w:rFonts w:ascii="Times New Roman" w:hAnsi="Times New Roman" w:cs="Times New Roman"/>
          <w:sz w:val="24"/>
          <w:szCs w:val="24"/>
        </w:rPr>
        <w:t>49, 1067 (2003).</w:t>
      </w:r>
      <w:proofErr w:type="gramEnd"/>
    </w:p>
    <w:p w:rsidR="00D53822" w:rsidRPr="00817F1D" w:rsidRDefault="00D53822" w:rsidP="00817F1D">
      <w:pPr>
        <w:autoSpaceDE w:val="0"/>
        <w:autoSpaceDN w:val="0"/>
        <w:adjustRightInd w:val="0"/>
        <w:snapToGrid w:val="0"/>
        <w:spacing w:after="0" w:line="480" w:lineRule="auto"/>
        <w:rPr>
          <w:rFonts w:ascii="Times New Roman" w:hAnsi="Times New Roman" w:cs="Times New Roman"/>
          <w:bCs/>
          <w:color w:val="000000"/>
          <w:sz w:val="24"/>
          <w:szCs w:val="24"/>
        </w:rPr>
      </w:pPr>
      <w:r w:rsidRPr="00817F1D">
        <w:rPr>
          <w:rFonts w:ascii="Times New Roman" w:hAnsi="Times New Roman" w:cs="Times New Roman"/>
          <w:color w:val="000000"/>
          <w:sz w:val="24"/>
          <w:szCs w:val="24"/>
        </w:rPr>
        <w:t>[45] A. Inoue,</w:t>
      </w:r>
      <w:r w:rsidRPr="00817F1D">
        <w:rPr>
          <w:rStyle w:val="txtboldonly1"/>
          <w:rFonts w:ascii="Times New Roman" w:hAnsi="Times New Roman" w:cs="Times New Roman"/>
          <w:color w:val="000000"/>
          <w:sz w:val="24"/>
          <w:szCs w:val="24"/>
        </w:rPr>
        <w:t> </w:t>
      </w:r>
      <w:r w:rsidRPr="00817F1D">
        <w:rPr>
          <w:rFonts w:ascii="Times New Roman" w:hAnsi="Times New Roman" w:cs="Times New Roman"/>
          <w:iCs/>
          <w:color w:val="000000"/>
          <w:sz w:val="24"/>
          <w:szCs w:val="24"/>
        </w:rPr>
        <w:t xml:space="preserve">Mater. </w:t>
      </w:r>
      <w:proofErr w:type="gramStart"/>
      <w:r w:rsidRPr="00817F1D">
        <w:rPr>
          <w:rFonts w:ascii="Times New Roman" w:hAnsi="Times New Roman" w:cs="Times New Roman"/>
          <w:iCs/>
          <w:color w:val="000000"/>
          <w:sz w:val="24"/>
          <w:szCs w:val="24"/>
        </w:rPr>
        <w:t>Sci. Eng.</w:t>
      </w:r>
      <w:proofErr w:type="gramEnd"/>
      <w:r w:rsidRPr="00817F1D">
        <w:rPr>
          <w:rFonts w:ascii="Times New Roman" w:hAnsi="Times New Roman" w:cs="Times New Roman"/>
          <w:iCs/>
          <w:color w:val="000000"/>
          <w:sz w:val="24"/>
          <w:szCs w:val="24"/>
        </w:rPr>
        <w:t xml:space="preserve"> </w:t>
      </w:r>
      <w:proofErr w:type="gramStart"/>
      <w:r w:rsidRPr="00817F1D">
        <w:rPr>
          <w:rFonts w:ascii="Times New Roman" w:hAnsi="Times New Roman" w:cs="Times New Roman"/>
          <w:iCs/>
          <w:color w:val="000000"/>
          <w:sz w:val="24"/>
          <w:szCs w:val="24"/>
        </w:rPr>
        <w:t xml:space="preserve">A </w:t>
      </w:r>
      <w:r w:rsidRPr="00817F1D">
        <w:rPr>
          <w:rFonts w:ascii="Times New Roman" w:hAnsi="Times New Roman" w:cs="Times New Roman"/>
          <w:color w:val="000000"/>
          <w:sz w:val="24"/>
          <w:szCs w:val="24"/>
        </w:rPr>
        <w:t>304−306, 1 (2001).</w:t>
      </w:r>
      <w:proofErr w:type="gramEnd"/>
    </w:p>
    <w:p w:rsidR="00D53822" w:rsidRDefault="00D53822" w:rsidP="00817F1D">
      <w:pPr>
        <w:autoSpaceDE w:val="0"/>
        <w:autoSpaceDN w:val="0"/>
        <w:adjustRightInd w:val="0"/>
        <w:snapToGrid w:val="0"/>
        <w:spacing w:after="0" w:line="480" w:lineRule="auto"/>
        <w:rPr>
          <w:rFonts w:ascii="Times New Roman" w:hAnsi="Times New Roman" w:cs="Times New Roman"/>
          <w:sz w:val="24"/>
          <w:szCs w:val="24"/>
        </w:rPr>
      </w:pPr>
      <w:r w:rsidRPr="00817F1D">
        <w:rPr>
          <w:rFonts w:ascii="Times New Roman" w:hAnsi="Times New Roman" w:cs="Times New Roman"/>
          <w:color w:val="000000"/>
          <w:sz w:val="24"/>
          <w:szCs w:val="24"/>
        </w:rPr>
        <w:t xml:space="preserve">[46] </w:t>
      </w:r>
      <w:r w:rsidR="00E10406" w:rsidRPr="00E10406">
        <w:rPr>
          <w:rFonts w:ascii="Times New Roman" w:hAnsi="Times New Roman" w:cs="Times New Roman"/>
          <w:sz w:val="24"/>
          <w:szCs w:val="24"/>
        </w:rPr>
        <w:t>http://www.liquidmetal.com/</w:t>
      </w:r>
    </w:p>
    <w:p w:rsidR="00E10406" w:rsidRPr="00817F1D" w:rsidRDefault="00E10406" w:rsidP="00817F1D">
      <w:pPr>
        <w:autoSpaceDE w:val="0"/>
        <w:autoSpaceDN w:val="0"/>
        <w:adjustRightInd w:val="0"/>
        <w:snapToGrid w:val="0"/>
        <w:spacing w:after="0" w:line="480" w:lineRule="auto"/>
        <w:rPr>
          <w:rFonts w:ascii="Times New Roman" w:hAnsi="Times New Roman" w:cs="Times New Roman"/>
          <w:color w:val="000000"/>
          <w:sz w:val="24"/>
          <w:szCs w:val="24"/>
        </w:rPr>
      </w:pPr>
      <w:r>
        <w:rPr>
          <w:rFonts w:ascii="Times New Roman" w:hAnsi="Times New Roman" w:cs="Times New Roman"/>
          <w:sz w:val="24"/>
          <w:szCs w:val="24"/>
        </w:rPr>
        <w:lastRenderedPageBreak/>
        <w:t>[47]</w:t>
      </w:r>
      <w:r w:rsidRPr="00E10406">
        <w:rPr>
          <w:rFonts w:ascii="Times New Roman" w:hAnsi="Times New Roman" w:cs="Times New Roman"/>
          <w:sz w:val="24"/>
          <w:szCs w:val="24"/>
        </w:rPr>
        <w:t xml:space="preserve"> </w:t>
      </w:r>
      <w:r w:rsidRPr="00817F1D">
        <w:rPr>
          <w:rFonts w:ascii="Times New Roman" w:hAnsi="Times New Roman" w:cs="Times New Roman"/>
          <w:sz w:val="24"/>
          <w:szCs w:val="24"/>
        </w:rPr>
        <w:t xml:space="preserve">M.Telford, Materials Today </w:t>
      </w:r>
      <w:r w:rsidRPr="00817F1D">
        <w:rPr>
          <w:rFonts w:ascii="Times New Roman" w:hAnsi="Times New Roman" w:cs="Times New Roman"/>
          <w:bCs/>
          <w:sz w:val="24"/>
          <w:szCs w:val="24"/>
        </w:rPr>
        <w:t>7,</w:t>
      </w:r>
      <w:r w:rsidRPr="00817F1D">
        <w:rPr>
          <w:rFonts w:ascii="Times New Roman" w:hAnsi="Times New Roman" w:cs="Times New Roman"/>
          <w:b/>
          <w:bCs/>
          <w:sz w:val="24"/>
          <w:szCs w:val="24"/>
        </w:rPr>
        <w:t xml:space="preserve"> </w:t>
      </w:r>
      <w:r w:rsidRPr="00817F1D">
        <w:rPr>
          <w:rFonts w:ascii="Times New Roman" w:hAnsi="Times New Roman" w:cs="Times New Roman"/>
          <w:sz w:val="24"/>
          <w:szCs w:val="24"/>
        </w:rPr>
        <w:t>36 (2004).</w:t>
      </w:r>
    </w:p>
    <w:p w:rsidR="00D53822" w:rsidRPr="00817F1D" w:rsidRDefault="00E10406" w:rsidP="00817F1D">
      <w:pPr>
        <w:adjustRightInd w:val="0"/>
        <w:snapToGrid w:val="0"/>
        <w:spacing w:after="0" w:line="480" w:lineRule="auto"/>
        <w:rPr>
          <w:rFonts w:ascii="Times New Roman" w:hAnsi="Times New Roman" w:cs="Times New Roman"/>
          <w:sz w:val="24"/>
          <w:szCs w:val="24"/>
        </w:rPr>
      </w:pPr>
      <w:r>
        <w:rPr>
          <w:rFonts w:ascii="Times New Roman" w:hAnsi="Times New Roman" w:cs="Times New Roman"/>
          <w:sz w:val="24"/>
          <w:szCs w:val="24"/>
        </w:rPr>
        <w:t>[48</w:t>
      </w:r>
      <w:r w:rsidR="00D53822" w:rsidRPr="00817F1D">
        <w:rPr>
          <w:rFonts w:ascii="Times New Roman" w:hAnsi="Times New Roman" w:cs="Times New Roman"/>
          <w:sz w:val="24"/>
          <w:szCs w:val="24"/>
        </w:rPr>
        <w:t xml:space="preserve">] A. Inoue, A. Takeuchi, Mater. </w:t>
      </w:r>
      <w:proofErr w:type="gramStart"/>
      <w:r w:rsidR="00D53822" w:rsidRPr="00817F1D">
        <w:rPr>
          <w:rFonts w:ascii="Times New Roman" w:hAnsi="Times New Roman" w:cs="Times New Roman"/>
          <w:sz w:val="24"/>
          <w:szCs w:val="24"/>
        </w:rPr>
        <w:t>Trans. JIM 43, 1892 (2002).</w:t>
      </w:r>
      <w:proofErr w:type="gramEnd"/>
    </w:p>
    <w:p w:rsidR="00D53822" w:rsidRPr="00817F1D" w:rsidRDefault="009C3B81" w:rsidP="00817F1D">
      <w:pPr>
        <w:adjustRightInd w:val="0"/>
        <w:snapToGrid w:val="0"/>
        <w:spacing w:after="0" w:line="480" w:lineRule="auto"/>
        <w:rPr>
          <w:rFonts w:ascii="Times New Roman" w:hAnsi="Times New Roman" w:cs="Times New Roman"/>
          <w:sz w:val="24"/>
          <w:szCs w:val="24"/>
        </w:rPr>
      </w:pPr>
      <w:r>
        <w:rPr>
          <w:rFonts w:ascii="Times New Roman" w:hAnsi="Times New Roman" w:cs="Times New Roman"/>
          <w:sz w:val="24"/>
          <w:szCs w:val="24"/>
        </w:rPr>
        <w:t>[49</w:t>
      </w:r>
      <w:r w:rsidR="00D53822" w:rsidRPr="00817F1D">
        <w:rPr>
          <w:rFonts w:ascii="Times New Roman" w:hAnsi="Times New Roman" w:cs="Times New Roman"/>
          <w:sz w:val="24"/>
          <w:szCs w:val="24"/>
        </w:rPr>
        <w:t>]</w:t>
      </w:r>
      <w:r w:rsidR="00D53822" w:rsidRPr="00817F1D">
        <w:rPr>
          <w:rFonts w:ascii="Times New Roman" w:hAnsi="Times New Roman" w:cs="Times New Roman"/>
          <w:sz w:val="24"/>
          <w:szCs w:val="24"/>
          <w:lang w:val="en-US"/>
        </w:rPr>
        <w:t xml:space="preserve"> B. Zberg, P.J. Uggowitzer, J.F. </w:t>
      </w:r>
      <w:r w:rsidR="00D53822" w:rsidRPr="009C3B81">
        <w:rPr>
          <w:rFonts w:ascii="Times New Roman" w:hAnsi="Times New Roman" w:cs="Times New Roman"/>
          <w:sz w:val="24"/>
          <w:szCs w:val="24"/>
        </w:rPr>
        <w:t>Löffler</w:t>
      </w:r>
      <w:r w:rsidR="00D53822" w:rsidRPr="00817F1D">
        <w:rPr>
          <w:rFonts w:ascii="Times New Roman" w:hAnsi="Times New Roman" w:cs="Times New Roman"/>
          <w:sz w:val="24"/>
          <w:szCs w:val="24"/>
          <w:lang w:val="en-US"/>
        </w:rPr>
        <w:t xml:space="preserve">, </w:t>
      </w:r>
      <w:r w:rsidR="00D53822" w:rsidRPr="00817F1D">
        <w:rPr>
          <w:rFonts w:ascii="Times New Roman" w:eastAsia="AGaramondPro-Italic" w:hAnsi="Times New Roman" w:cs="Times New Roman"/>
          <w:iCs/>
          <w:sz w:val="24"/>
          <w:szCs w:val="24"/>
          <w:lang w:val="en-US"/>
        </w:rPr>
        <w:t xml:space="preserve">Nature Mater. </w:t>
      </w:r>
      <w:r w:rsidR="00D53822" w:rsidRPr="00817F1D">
        <w:rPr>
          <w:rFonts w:ascii="Times New Roman" w:eastAsia="AGaramondPro-Bold" w:hAnsi="Times New Roman" w:cs="Times New Roman"/>
          <w:bCs/>
          <w:sz w:val="24"/>
          <w:szCs w:val="24"/>
          <w:lang w:val="en-US"/>
        </w:rPr>
        <w:t>8</w:t>
      </w:r>
      <w:r w:rsidR="00D53822" w:rsidRPr="00817F1D">
        <w:rPr>
          <w:rFonts w:ascii="Times New Roman" w:hAnsi="Times New Roman" w:cs="Times New Roman"/>
          <w:sz w:val="24"/>
          <w:szCs w:val="24"/>
          <w:lang w:val="en-US"/>
        </w:rPr>
        <w:t>, 887 (2009).</w:t>
      </w:r>
    </w:p>
    <w:p w:rsidR="00D53822" w:rsidRPr="00817F1D" w:rsidRDefault="009C3B81" w:rsidP="00817F1D">
      <w:pPr>
        <w:autoSpaceDE w:val="0"/>
        <w:autoSpaceDN w:val="0"/>
        <w:adjustRightInd w:val="0"/>
        <w:snapToGrid w:val="0"/>
        <w:spacing w:after="0" w:line="480" w:lineRule="auto"/>
        <w:rPr>
          <w:rFonts w:ascii="Times New Roman" w:eastAsia="AdvTimes_rm" w:hAnsi="Times New Roman" w:cs="Times New Roman"/>
          <w:sz w:val="24"/>
          <w:szCs w:val="24"/>
        </w:rPr>
      </w:pPr>
      <w:r>
        <w:rPr>
          <w:rFonts w:ascii="Times New Roman" w:hAnsi="Times New Roman" w:cs="Times New Roman"/>
          <w:sz w:val="24"/>
          <w:szCs w:val="24"/>
        </w:rPr>
        <w:t>[50</w:t>
      </w:r>
      <w:r w:rsidR="00D53822" w:rsidRPr="00817F1D">
        <w:rPr>
          <w:rFonts w:ascii="Times New Roman" w:hAnsi="Times New Roman" w:cs="Times New Roman"/>
          <w:sz w:val="24"/>
          <w:szCs w:val="24"/>
        </w:rPr>
        <w:t xml:space="preserve">] </w:t>
      </w:r>
      <w:r w:rsidR="00D53822" w:rsidRPr="00817F1D">
        <w:rPr>
          <w:rFonts w:ascii="Times New Roman" w:eastAsia="AdvTimes_rm" w:hAnsi="Times New Roman" w:cs="Times New Roman"/>
          <w:sz w:val="24"/>
          <w:szCs w:val="24"/>
        </w:rPr>
        <w:t xml:space="preserve">T. Onoki, T. Higashi, X. Wang, S. Zhu, N. Sugiyama, Y. Hoshikawa, M. Akao, N. </w:t>
      </w:r>
    </w:p>
    <w:p w:rsidR="00D53822" w:rsidRPr="00817F1D" w:rsidRDefault="00D53822" w:rsidP="00817F1D">
      <w:pPr>
        <w:autoSpaceDE w:val="0"/>
        <w:autoSpaceDN w:val="0"/>
        <w:adjustRightInd w:val="0"/>
        <w:snapToGrid w:val="0"/>
        <w:spacing w:after="0" w:line="480" w:lineRule="auto"/>
        <w:rPr>
          <w:rFonts w:ascii="Times New Roman" w:eastAsia="AdvTimes_rm" w:hAnsi="Times New Roman" w:cs="Times New Roman"/>
          <w:sz w:val="24"/>
          <w:szCs w:val="24"/>
        </w:rPr>
      </w:pPr>
      <w:r w:rsidRPr="00817F1D">
        <w:rPr>
          <w:rFonts w:ascii="Times New Roman" w:eastAsia="AdvTimes_rm" w:hAnsi="Times New Roman" w:cs="Times New Roman"/>
          <w:sz w:val="24"/>
          <w:szCs w:val="24"/>
        </w:rPr>
        <w:t xml:space="preserve">        Matsushita, A. Nakahira, E. Yasuda, M. Yoshimura, A. Inoue, </w:t>
      </w:r>
      <w:r w:rsidRPr="00817F1D">
        <w:rPr>
          <w:rFonts w:ascii="Times New Roman" w:eastAsia="AdvTimes_it" w:hAnsi="Times New Roman" w:cs="Times New Roman"/>
          <w:sz w:val="24"/>
          <w:szCs w:val="24"/>
        </w:rPr>
        <w:t xml:space="preserve">Mater. </w:t>
      </w:r>
      <w:r w:rsidRPr="00817F1D">
        <w:rPr>
          <w:rFonts w:ascii="Times New Roman" w:hAnsi="Times New Roman" w:cs="Times New Roman"/>
          <w:iCs/>
          <w:color w:val="000000" w:themeColor="text1"/>
          <w:sz w:val="24"/>
          <w:szCs w:val="24"/>
        </w:rPr>
        <w:t xml:space="preserve">Trans. JIM </w:t>
      </w:r>
      <w:r w:rsidRPr="00817F1D">
        <w:rPr>
          <w:rFonts w:ascii="Times New Roman" w:eastAsia="AdvTimes_rm" w:hAnsi="Times New Roman" w:cs="Times New Roman"/>
          <w:sz w:val="24"/>
          <w:szCs w:val="24"/>
        </w:rPr>
        <w:t xml:space="preserve">50, </w:t>
      </w:r>
    </w:p>
    <w:p w:rsidR="00D53822" w:rsidRPr="00817F1D" w:rsidRDefault="00D53822" w:rsidP="00817F1D">
      <w:pPr>
        <w:autoSpaceDE w:val="0"/>
        <w:autoSpaceDN w:val="0"/>
        <w:adjustRightInd w:val="0"/>
        <w:snapToGrid w:val="0"/>
        <w:spacing w:after="0" w:line="480" w:lineRule="auto"/>
        <w:rPr>
          <w:rFonts w:ascii="Times New Roman" w:eastAsia="AdvTimes_rm" w:hAnsi="Times New Roman" w:cs="Times New Roman"/>
          <w:sz w:val="24"/>
          <w:szCs w:val="24"/>
        </w:rPr>
      </w:pPr>
      <w:r w:rsidRPr="00817F1D">
        <w:rPr>
          <w:rFonts w:ascii="Times New Roman" w:eastAsia="AdvTimes_rm" w:hAnsi="Times New Roman" w:cs="Times New Roman"/>
          <w:sz w:val="24"/>
          <w:szCs w:val="24"/>
        </w:rPr>
        <w:t xml:space="preserve">        </w:t>
      </w:r>
      <w:proofErr w:type="gramStart"/>
      <w:r w:rsidRPr="00817F1D">
        <w:rPr>
          <w:rFonts w:ascii="Times New Roman" w:eastAsia="AdvTimes_rm" w:hAnsi="Times New Roman" w:cs="Times New Roman"/>
          <w:sz w:val="24"/>
          <w:szCs w:val="24"/>
        </w:rPr>
        <w:t>1308, (2009).</w:t>
      </w:r>
      <w:proofErr w:type="gramEnd"/>
    </w:p>
    <w:p w:rsidR="00D53822" w:rsidRPr="00817F1D" w:rsidRDefault="00D53822" w:rsidP="00817F1D">
      <w:pPr>
        <w:adjustRightInd w:val="0"/>
        <w:snapToGrid w:val="0"/>
        <w:spacing w:after="0" w:line="480" w:lineRule="auto"/>
        <w:rPr>
          <w:rFonts w:ascii="Times New Roman" w:hAnsi="Times New Roman" w:cs="Times New Roman"/>
          <w:color w:val="231F20"/>
          <w:sz w:val="24"/>
          <w:szCs w:val="24"/>
        </w:rPr>
      </w:pPr>
      <w:r w:rsidRPr="00817F1D">
        <w:rPr>
          <w:rFonts w:ascii="Times New Roman" w:hAnsi="Times New Roman" w:cs="Times New Roman"/>
          <w:sz w:val="24"/>
          <w:szCs w:val="24"/>
        </w:rPr>
        <w:t>[5</w:t>
      </w:r>
      <w:r w:rsidR="00902232">
        <w:rPr>
          <w:rFonts w:ascii="Times New Roman" w:hAnsi="Times New Roman" w:cs="Times New Roman"/>
          <w:sz w:val="24"/>
          <w:szCs w:val="24"/>
        </w:rPr>
        <w:t>1</w:t>
      </w:r>
      <w:r w:rsidRPr="00817F1D">
        <w:rPr>
          <w:rFonts w:ascii="Times New Roman" w:hAnsi="Times New Roman" w:cs="Times New Roman"/>
          <w:color w:val="000000" w:themeColor="text1"/>
          <w:sz w:val="24"/>
          <w:szCs w:val="24"/>
        </w:rPr>
        <w:t xml:space="preserve">] </w:t>
      </w:r>
      <w:r w:rsidRPr="00817F1D">
        <w:rPr>
          <w:rFonts w:ascii="Times New Roman" w:hAnsi="Times New Roman" w:cs="Times New Roman"/>
          <w:sz w:val="24"/>
          <w:szCs w:val="24"/>
        </w:rPr>
        <w:t>http://genesismission.jlp.nasa.gov</w:t>
      </w:r>
    </w:p>
    <w:p w:rsidR="00D53822" w:rsidRPr="00817F1D" w:rsidRDefault="00D53822" w:rsidP="00817F1D">
      <w:pPr>
        <w:autoSpaceDE w:val="0"/>
        <w:autoSpaceDN w:val="0"/>
        <w:adjustRightInd w:val="0"/>
        <w:snapToGrid w:val="0"/>
        <w:spacing w:after="0" w:line="480" w:lineRule="auto"/>
        <w:rPr>
          <w:rFonts w:ascii="Times New Roman" w:hAnsi="Times New Roman" w:cs="Times New Roman"/>
          <w:color w:val="231F20"/>
          <w:sz w:val="24"/>
          <w:szCs w:val="24"/>
        </w:rPr>
      </w:pPr>
      <w:proofErr w:type="gramStart"/>
      <w:r w:rsidRPr="00817F1D">
        <w:rPr>
          <w:rFonts w:ascii="Times New Roman" w:hAnsi="Times New Roman" w:cs="Times New Roman"/>
          <w:sz w:val="24"/>
          <w:szCs w:val="24"/>
        </w:rPr>
        <w:t xml:space="preserve">[52] </w:t>
      </w:r>
      <w:r w:rsidRPr="00817F1D">
        <w:rPr>
          <w:rFonts w:ascii="Times New Roman" w:hAnsi="Times New Roman" w:cs="Times New Roman"/>
          <w:color w:val="231F20"/>
          <w:sz w:val="24"/>
          <w:szCs w:val="24"/>
        </w:rPr>
        <w:t>W.H. Wang, C. Dong, C.H. Shek, Mater.</w:t>
      </w:r>
      <w:proofErr w:type="gramEnd"/>
      <w:r w:rsidRPr="00817F1D">
        <w:rPr>
          <w:rFonts w:ascii="Times New Roman" w:hAnsi="Times New Roman" w:cs="Times New Roman"/>
          <w:color w:val="231F20"/>
          <w:sz w:val="24"/>
          <w:szCs w:val="24"/>
        </w:rPr>
        <w:t xml:space="preserve"> </w:t>
      </w:r>
      <w:proofErr w:type="gramStart"/>
      <w:r w:rsidRPr="00817F1D">
        <w:rPr>
          <w:rFonts w:ascii="Times New Roman" w:hAnsi="Times New Roman" w:cs="Times New Roman"/>
          <w:color w:val="231F20"/>
          <w:sz w:val="24"/>
          <w:szCs w:val="24"/>
        </w:rPr>
        <w:t>Sci. Eng. R 44, 45 (2004).</w:t>
      </w:r>
      <w:proofErr w:type="gramEnd"/>
    </w:p>
    <w:p w:rsidR="00D53822" w:rsidRPr="00817F1D" w:rsidRDefault="00D53822" w:rsidP="00817F1D">
      <w:pPr>
        <w:autoSpaceDE w:val="0"/>
        <w:autoSpaceDN w:val="0"/>
        <w:adjustRightInd w:val="0"/>
        <w:snapToGrid w:val="0"/>
        <w:spacing w:after="0" w:line="480" w:lineRule="auto"/>
        <w:rPr>
          <w:rFonts w:ascii="Times New Roman" w:hAnsi="Times New Roman" w:cs="Times New Roman"/>
          <w:sz w:val="24"/>
          <w:szCs w:val="24"/>
        </w:rPr>
      </w:pPr>
      <w:r w:rsidRPr="00817F1D">
        <w:rPr>
          <w:rFonts w:ascii="Times New Roman" w:hAnsi="Times New Roman" w:cs="Times New Roman"/>
          <w:sz w:val="24"/>
          <w:szCs w:val="24"/>
        </w:rPr>
        <w:t xml:space="preserve">[53] G. Kumar, A. Desai, J. Schroers, </w:t>
      </w:r>
      <w:r w:rsidRPr="00817F1D">
        <w:rPr>
          <w:rFonts w:ascii="Times New Roman" w:eastAsia="AGaramondPro-Italic" w:hAnsi="Times New Roman" w:cs="Times New Roman"/>
          <w:iCs/>
          <w:sz w:val="24"/>
          <w:szCs w:val="24"/>
        </w:rPr>
        <w:t xml:space="preserve">Adv. Mater. </w:t>
      </w:r>
      <w:proofErr w:type="gramStart"/>
      <w:r w:rsidRPr="00817F1D">
        <w:rPr>
          <w:rFonts w:ascii="Times New Roman" w:eastAsia="AGaramondPro-Bold" w:hAnsi="Times New Roman" w:cs="Times New Roman"/>
          <w:bCs/>
          <w:sz w:val="24"/>
          <w:szCs w:val="24"/>
        </w:rPr>
        <w:t>23</w:t>
      </w:r>
      <w:r w:rsidRPr="00817F1D">
        <w:rPr>
          <w:rFonts w:ascii="Times New Roman" w:hAnsi="Times New Roman" w:cs="Times New Roman"/>
          <w:sz w:val="24"/>
          <w:szCs w:val="24"/>
        </w:rPr>
        <w:t>, 461 (2011).</w:t>
      </w:r>
      <w:proofErr w:type="gramEnd"/>
    </w:p>
    <w:p w:rsidR="00D53822" w:rsidRPr="00817F1D" w:rsidRDefault="00D53822" w:rsidP="00817F1D">
      <w:pPr>
        <w:adjustRightInd w:val="0"/>
        <w:snapToGrid w:val="0"/>
        <w:spacing w:after="0" w:line="480" w:lineRule="auto"/>
        <w:rPr>
          <w:rFonts w:ascii="Times New Roman" w:hAnsi="Times New Roman" w:cs="Times New Roman"/>
          <w:sz w:val="24"/>
          <w:szCs w:val="24"/>
        </w:rPr>
      </w:pPr>
      <w:proofErr w:type="gramStart"/>
      <w:r w:rsidRPr="00817F1D">
        <w:rPr>
          <w:rFonts w:ascii="Times New Roman" w:hAnsi="Times New Roman" w:cs="Times New Roman"/>
          <w:sz w:val="24"/>
          <w:szCs w:val="24"/>
        </w:rPr>
        <w:t>[54] G. Kumar, H.X. Tang, J. Schroers</w:t>
      </w:r>
      <w:r w:rsidRPr="00817F1D">
        <w:rPr>
          <w:rFonts w:ascii="Times New Roman" w:eastAsia="AGaramondPro-Italic" w:hAnsi="Times New Roman" w:cs="Times New Roman"/>
          <w:iCs/>
          <w:sz w:val="24"/>
          <w:szCs w:val="24"/>
        </w:rPr>
        <w:t xml:space="preserve">, Nature </w:t>
      </w:r>
      <w:r w:rsidRPr="00817F1D">
        <w:rPr>
          <w:rFonts w:ascii="Times New Roman" w:eastAsia="AGaramondPro-Bold" w:hAnsi="Times New Roman" w:cs="Times New Roman"/>
          <w:bCs/>
          <w:sz w:val="24"/>
          <w:szCs w:val="24"/>
        </w:rPr>
        <w:t>457</w:t>
      </w:r>
      <w:r w:rsidRPr="00817F1D">
        <w:rPr>
          <w:rFonts w:ascii="Times New Roman" w:hAnsi="Times New Roman" w:cs="Times New Roman"/>
          <w:sz w:val="24"/>
          <w:szCs w:val="24"/>
        </w:rPr>
        <w:t>, 868 (2009).</w:t>
      </w:r>
      <w:proofErr w:type="gramEnd"/>
    </w:p>
    <w:p w:rsidR="00D53822" w:rsidRPr="00817F1D" w:rsidRDefault="00D53822" w:rsidP="00817F1D">
      <w:pPr>
        <w:adjustRightInd w:val="0"/>
        <w:snapToGrid w:val="0"/>
        <w:spacing w:after="0" w:line="480" w:lineRule="auto"/>
        <w:rPr>
          <w:rFonts w:ascii="Times New Roman" w:hAnsi="Times New Roman" w:cs="Times New Roman"/>
          <w:sz w:val="24"/>
          <w:szCs w:val="24"/>
        </w:rPr>
      </w:pPr>
      <w:r w:rsidRPr="00817F1D">
        <w:rPr>
          <w:rFonts w:ascii="Times New Roman" w:hAnsi="Times New Roman" w:cs="Times New Roman"/>
          <w:sz w:val="24"/>
          <w:szCs w:val="24"/>
        </w:rPr>
        <w:t xml:space="preserve">[55] A. Inoue, B.L. Shen, A. Takeuchi, Mater. </w:t>
      </w:r>
      <w:proofErr w:type="gramStart"/>
      <w:r w:rsidRPr="00817F1D">
        <w:rPr>
          <w:rFonts w:ascii="Times New Roman" w:hAnsi="Times New Roman" w:cs="Times New Roman"/>
          <w:sz w:val="24"/>
          <w:szCs w:val="24"/>
        </w:rPr>
        <w:t>Trans. JIM 47, 1275 (2006).</w:t>
      </w:r>
      <w:proofErr w:type="gramEnd"/>
    </w:p>
    <w:p w:rsidR="00D53822" w:rsidRPr="00817F1D" w:rsidRDefault="00D53822" w:rsidP="00817F1D">
      <w:pPr>
        <w:adjustRightInd w:val="0"/>
        <w:snapToGrid w:val="0"/>
        <w:spacing w:after="0" w:line="480" w:lineRule="auto"/>
        <w:rPr>
          <w:rFonts w:ascii="Times New Roman" w:hAnsi="Times New Roman" w:cs="Times New Roman"/>
          <w:sz w:val="24"/>
          <w:szCs w:val="24"/>
        </w:rPr>
      </w:pPr>
      <w:r w:rsidRPr="00817F1D">
        <w:rPr>
          <w:rFonts w:ascii="Times New Roman" w:hAnsi="Times New Roman" w:cs="Times New Roman"/>
          <w:sz w:val="24"/>
          <w:szCs w:val="24"/>
        </w:rPr>
        <w:t xml:space="preserve">[56] N. Nishiyama, K. Amiya, A. Inoue, </w:t>
      </w:r>
      <w:r w:rsidRPr="00817F1D">
        <w:rPr>
          <w:rFonts w:ascii="Times New Roman" w:hAnsi="Times New Roman" w:cs="Times New Roman"/>
          <w:iCs/>
          <w:sz w:val="24"/>
          <w:szCs w:val="24"/>
        </w:rPr>
        <w:t xml:space="preserve">Mater. </w:t>
      </w:r>
      <w:proofErr w:type="gramStart"/>
      <w:r w:rsidRPr="00817F1D">
        <w:rPr>
          <w:rFonts w:ascii="Times New Roman" w:hAnsi="Times New Roman" w:cs="Times New Roman"/>
          <w:iCs/>
          <w:sz w:val="24"/>
          <w:szCs w:val="24"/>
        </w:rPr>
        <w:t>Sci. Eng.</w:t>
      </w:r>
      <w:proofErr w:type="gramEnd"/>
      <w:r w:rsidRPr="00817F1D">
        <w:rPr>
          <w:rFonts w:ascii="Times New Roman" w:hAnsi="Times New Roman" w:cs="Times New Roman"/>
          <w:iCs/>
          <w:sz w:val="24"/>
          <w:szCs w:val="24"/>
        </w:rPr>
        <w:t xml:space="preserve"> </w:t>
      </w:r>
      <w:proofErr w:type="gramStart"/>
      <w:r w:rsidRPr="00817F1D">
        <w:rPr>
          <w:rFonts w:ascii="Times New Roman" w:hAnsi="Times New Roman" w:cs="Times New Roman"/>
          <w:iCs/>
          <w:sz w:val="24"/>
          <w:szCs w:val="24"/>
        </w:rPr>
        <w:t xml:space="preserve">A </w:t>
      </w:r>
      <w:r w:rsidRPr="00817F1D">
        <w:rPr>
          <w:rFonts w:ascii="Times New Roman" w:hAnsi="Times New Roman" w:cs="Times New Roman"/>
          <w:bCs/>
          <w:sz w:val="24"/>
          <w:szCs w:val="24"/>
        </w:rPr>
        <w:t>449</w:t>
      </w:r>
      <w:r w:rsidRPr="00817F1D">
        <w:rPr>
          <w:rFonts w:ascii="Times New Roman" w:hAnsi="Times New Roman" w:cs="Times New Roman"/>
          <w:sz w:val="24"/>
          <w:szCs w:val="24"/>
        </w:rPr>
        <w:t>, 79 (2007).</w:t>
      </w:r>
      <w:proofErr w:type="gramEnd"/>
    </w:p>
    <w:p w:rsidR="00D53822" w:rsidRPr="00817F1D" w:rsidRDefault="00D53822" w:rsidP="00817F1D">
      <w:pPr>
        <w:adjustRightInd w:val="0"/>
        <w:snapToGrid w:val="0"/>
        <w:spacing w:after="0" w:line="480" w:lineRule="auto"/>
        <w:rPr>
          <w:rFonts w:ascii="Times New Roman" w:eastAsia="AdvEPSTIM" w:hAnsi="Times New Roman" w:cs="Times New Roman"/>
          <w:sz w:val="24"/>
          <w:szCs w:val="24"/>
        </w:rPr>
      </w:pPr>
      <w:r w:rsidRPr="00817F1D">
        <w:rPr>
          <w:rFonts w:ascii="Times New Roman" w:eastAsia="AdvEPSTIM" w:hAnsi="Times New Roman" w:cs="Times New Roman"/>
          <w:sz w:val="24"/>
          <w:szCs w:val="24"/>
        </w:rPr>
        <w:t xml:space="preserve">[57] </w:t>
      </w:r>
      <w:r w:rsidRPr="00817F1D">
        <w:rPr>
          <w:rFonts w:ascii="Times New Roman" w:eastAsia="AdvGulliv-R" w:hAnsi="Times New Roman" w:cs="Times New Roman"/>
          <w:sz w:val="24"/>
          <w:szCs w:val="24"/>
        </w:rPr>
        <w:t>C</w:t>
      </w:r>
      <w:r w:rsidRPr="00817F1D">
        <w:rPr>
          <w:rFonts w:ascii="Times New Roman" w:eastAsia="AdvEPSTIM" w:hAnsi="Times New Roman" w:cs="Times New Roman"/>
          <w:sz w:val="24"/>
          <w:szCs w:val="24"/>
        </w:rPr>
        <w:t xml:space="preserve">.A. </w:t>
      </w:r>
      <w:r w:rsidRPr="00817F1D">
        <w:rPr>
          <w:rFonts w:ascii="Times New Roman" w:eastAsia="AdvGulliv-R" w:hAnsi="Times New Roman" w:cs="Times New Roman"/>
          <w:sz w:val="24"/>
          <w:szCs w:val="24"/>
        </w:rPr>
        <w:t>Schuh, T.C. Hufnagel, U. Ramamurty, Acta Mater. 55, 4067 (2007).</w:t>
      </w:r>
      <w:r w:rsidRPr="00817F1D">
        <w:rPr>
          <w:rFonts w:ascii="Times New Roman" w:eastAsia="AdvEPSTIM" w:hAnsi="Times New Roman" w:cs="Times New Roman"/>
          <w:sz w:val="24"/>
          <w:szCs w:val="24"/>
        </w:rPr>
        <w:t xml:space="preserve"> </w:t>
      </w:r>
    </w:p>
    <w:p w:rsidR="00D53822" w:rsidRPr="00817F1D" w:rsidRDefault="00D53822" w:rsidP="00817F1D">
      <w:pPr>
        <w:adjustRightInd w:val="0"/>
        <w:snapToGrid w:val="0"/>
        <w:spacing w:after="0" w:line="480" w:lineRule="auto"/>
        <w:rPr>
          <w:rFonts w:ascii="Times New Roman" w:eastAsia="Arial Unicode MS" w:hAnsi="Times New Roman" w:cs="Times New Roman"/>
          <w:color w:val="000000" w:themeColor="text1"/>
          <w:sz w:val="24"/>
          <w:szCs w:val="24"/>
        </w:rPr>
      </w:pPr>
      <w:proofErr w:type="gramStart"/>
      <w:r w:rsidRPr="00817F1D">
        <w:rPr>
          <w:rFonts w:ascii="Times New Roman" w:eastAsia="AdvEPSTIM" w:hAnsi="Times New Roman" w:cs="Times New Roman"/>
          <w:sz w:val="24"/>
          <w:szCs w:val="24"/>
        </w:rPr>
        <w:t>[</w:t>
      </w:r>
      <w:r w:rsidRPr="00817F1D">
        <w:rPr>
          <w:rFonts w:ascii="Times New Roman" w:eastAsia="AdvEPSTIM" w:hAnsi="Times New Roman" w:cs="Times New Roman"/>
          <w:color w:val="000000" w:themeColor="text1"/>
          <w:sz w:val="24"/>
          <w:szCs w:val="24"/>
        </w:rPr>
        <w:t xml:space="preserve">58] </w:t>
      </w:r>
      <w:r w:rsidRPr="00817F1D">
        <w:rPr>
          <w:rFonts w:ascii="Times New Roman" w:eastAsia="Arial Unicode MS" w:hAnsi="Times New Roman" w:cs="Times New Roman"/>
          <w:color w:val="000000" w:themeColor="text1"/>
          <w:sz w:val="24"/>
          <w:szCs w:val="24"/>
        </w:rPr>
        <w:t>A.K. Doolittle, J. Appl. Phys. 22, 1471(1951).</w:t>
      </w:r>
      <w:proofErr w:type="gramEnd"/>
    </w:p>
    <w:p w:rsidR="00D53822" w:rsidRPr="00817F1D" w:rsidRDefault="00D53822" w:rsidP="00817F1D">
      <w:pPr>
        <w:autoSpaceDE w:val="0"/>
        <w:autoSpaceDN w:val="0"/>
        <w:adjustRightInd w:val="0"/>
        <w:snapToGrid w:val="0"/>
        <w:spacing w:after="0" w:line="480" w:lineRule="auto"/>
        <w:rPr>
          <w:rFonts w:ascii="Times New Roman" w:hAnsi="Times New Roman" w:cs="Times New Roman"/>
          <w:sz w:val="24"/>
          <w:szCs w:val="24"/>
        </w:rPr>
      </w:pPr>
      <w:proofErr w:type="gramStart"/>
      <w:r w:rsidRPr="00817F1D">
        <w:rPr>
          <w:rFonts w:ascii="Times New Roman" w:hAnsi="Times New Roman" w:cs="Times New Roman"/>
          <w:sz w:val="24"/>
          <w:szCs w:val="24"/>
        </w:rPr>
        <w:t>[59] M.H. Cohen, D. Turnbull, J. Chem. Phys. 31, 1164 (1959).</w:t>
      </w:r>
      <w:proofErr w:type="gramEnd"/>
    </w:p>
    <w:p w:rsidR="00D53822" w:rsidRPr="00817F1D" w:rsidRDefault="00D53822" w:rsidP="00817F1D">
      <w:pPr>
        <w:adjustRightInd w:val="0"/>
        <w:snapToGrid w:val="0"/>
        <w:spacing w:after="0" w:line="480" w:lineRule="auto"/>
        <w:rPr>
          <w:rFonts w:ascii="Times New Roman" w:eastAsia="AdvEPSTIM" w:hAnsi="Times New Roman" w:cs="Times New Roman"/>
          <w:sz w:val="24"/>
          <w:szCs w:val="24"/>
        </w:rPr>
      </w:pPr>
      <w:r w:rsidRPr="00817F1D">
        <w:rPr>
          <w:rFonts w:ascii="Times New Roman" w:hAnsi="Times New Roman" w:cs="Times New Roman"/>
          <w:sz w:val="24"/>
          <w:szCs w:val="24"/>
        </w:rPr>
        <w:t xml:space="preserve">[60] D.E. Polk, D. Turnbull. </w:t>
      </w:r>
      <w:proofErr w:type="gramStart"/>
      <w:r w:rsidRPr="00817F1D">
        <w:rPr>
          <w:rFonts w:ascii="Times New Roman" w:hAnsi="Times New Roman" w:cs="Times New Roman"/>
          <w:sz w:val="24"/>
          <w:szCs w:val="24"/>
        </w:rPr>
        <w:t>Acta Metall. 20, 493 (1972).</w:t>
      </w:r>
      <w:proofErr w:type="gramEnd"/>
    </w:p>
    <w:p w:rsidR="00D53822" w:rsidRPr="00817F1D" w:rsidRDefault="00D53822" w:rsidP="00817F1D">
      <w:pPr>
        <w:adjustRightInd w:val="0"/>
        <w:snapToGrid w:val="0"/>
        <w:spacing w:after="0" w:line="480" w:lineRule="auto"/>
        <w:rPr>
          <w:rFonts w:ascii="Times New Roman" w:eastAsia="AdvEPSTIM" w:hAnsi="Times New Roman" w:cs="Times New Roman"/>
          <w:sz w:val="24"/>
          <w:szCs w:val="24"/>
        </w:rPr>
      </w:pPr>
      <w:proofErr w:type="gramStart"/>
      <w:r w:rsidRPr="00817F1D">
        <w:rPr>
          <w:rFonts w:ascii="Times New Roman" w:eastAsia="AdvEPSTIM" w:hAnsi="Times New Roman" w:cs="Times New Roman"/>
          <w:sz w:val="24"/>
          <w:szCs w:val="24"/>
        </w:rPr>
        <w:t>[61] F. Spaepen, Acta Metall. 25, 407 (1977).</w:t>
      </w:r>
      <w:proofErr w:type="gramEnd"/>
    </w:p>
    <w:p w:rsidR="00D53822" w:rsidRPr="00817F1D" w:rsidRDefault="00D53822" w:rsidP="00817F1D">
      <w:pPr>
        <w:autoSpaceDE w:val="0"/>
        <w:autoSpaceDN w:val="0"/>
        <w:adjustRightInd w:val="0"/>
        <w:snapToGrid w:val="0"/>
        <w:spacing w:after="0" w:line="480" w:lineRule="auto"/>
        <w:rPr>
          <w:rFonts w:ascii="Times New Roman" w:eastAsia="AdvGulliv-R" w:hAnsi="Times New Roman" w:cs="Times New Roman"/>
          <w:sz w:val="24"/>
          <w:szCs w:val="24"/>
        </w:rPr>
      </w:pPr>
      <w:r w:rsidRPr="00817F1D">
        <w:rPr>
          <w:rFonts w:ascii="Times New Roman" w:eastAsia="AdvEPSTIM" w:hAnsi="Times New Roman" w:cs="Times New Roman"/>
          <w:sz w:val="24"/>
          <w:szCs w:val="24"/>
        </w:rPr>
        <w:t xml:space="preserve">[62] </w:t>
      </w:r>
      <w:r w:rsidRPr="00817F1D">
        <w:rPr>
          <w:rFonts w:ascii="Times New Roman" w:eastAsia="AdvGulliv-R" w:hAnsi="Times New Roman" w:cs="Times New Roman"/>
          <w:sz w:val="24"/>
          <w:szCs w:val="24"/>
        </w:rPr>
        <w:t xml:space="preserve">J. Li, G. Shan, K. Gao, L. Qiao, W. Chu, Mater. </w:t>
      </w:r>
      <w:proofErr w:type="gramStart"/>
      <w:r w:rsidRPr="00817F1D">
        <w:rPr>
          <w:rFonts w:ascii="Times New Roman" w:eastAsia="AdvGulliv-R" w:hAnsi="Times New Roman" w:cs="Times New Roman"/>
          <w:sz w:val="24"/>
          <w:szCs w:val="24"/>
        </w:rPr>
        <w:t>Sci. Eng. A354, 337 (2003).</w:t>
      </w:r>
      <w:proofErr w:type="gramEnd"/>
    </w:p>
    <w:p w:rsidR="00D53822" w:rsidRPr="00817F1D" w:rsidRDefault="00D53822" w:rsidP="00817F1D">
      <w:pPr>
        <w:autoSpaceDE w:val="0"/>
        <w:autoSpaceDN w:val="0"/>
        <w:adjustRightInd w:val="0"/>
        <w:snapToGrid w:val="0"/>
        <w:spacing w:after="0" w:line="480" w:lineRule="auto"/>
        <w:rPr>
          <w:rFonts w:ascii="Times New Roman" w:eastAsia="AdvGulliv-R" w:hAnsi="Times New Roman" w:cs="Times New Roman"/>
          <w:sz w:val="24"/>
          <w:szCs w:val="24"/>
        </w:rPr>
      </w:pPr>
      <w:r w:rsidRPr="00817F1D">
        <w:rPr>
          <w:rFonts w:ascii="Times New Roman" w:eastAsia="AdvGulliv-R" w:hAnsi="Times New Roman" w:cs="Times New Roman"/>
          <w:sz w:val="24"/>
          <w:szCs w:val="24"/>
        </w:rPr>
        <w:t xml:space="preserve">[63] P. Donovan, Acta Mater. </w:t>
      </w:r>
      <w:proofErr w:type="gramStart"/>
      <w:r w:rsidRPr="00817F1D">
        <w:rPr>
          <w:rFonts w:ascii="Times New Roman" w:eastAsia="AdvGulliv-R" w:hAnsi="Times New Roman" w:cs="Times New Roman"/>
          <w:sz w:val="24"/>
          <w:szCs w:val="24"/>
        </w:rPr>
        <w:t>37, 445 (1989).</w:t>
      </w:r>
      <w:proofErr w:type="gramEnd"/>
    </w:p>
    <w:p w:rsidR="00D53822" w:rsidRPr="00817F1D" w:rsidRDefault="00D53822" w:rsidP="00817F1D">
      <w:pPr>
        <w:autoSpaceDE w:val="0"/>
        <w:autoSpaceDN w:val="0"/>
        <w:adjustRightInd w:val="0"/>
        <w:snapToGrid w:val="0"/>
        <w:spacing w:after="0" w:line="480" w:lineRule="auto"/>
        <w:rPr>
          <w:rFonts w:ascii="Times New Roman" w:eastAsia="AdvGulliv-R" w:hAnsi="Times New Roman" w:cs="Times New Roman"/>
          <w:sz w:val="24"/>
          <w:szCs w:val="24"/>
        </w:rPr>
      </w:pPr>
      <w:r w:rsidRPr="00817F1D">
        <w:rPr>
          <w:rFonts w:ascii="Times New Roman" w:eastAsia="AdvGulliv-R" w:hAnsi="Times New Roman" w:cs="Times New Roman"/>
          <w:sz w:val="24"/>
          <w:szCs w:val="24"/>
        </w:rPr>
        <w:t xml:space="preserve">[64] L. Liu, L. Dai, Y. Bai, B. Wei, J. Eckert, Mater. </w:t>
      </w:r>
      <w:proofErr w:type="gramStart"/>
      <w:r w:rsidRPr="00817F1D">
        <w:rPr>
          <w:rFonts w:ascii="Times New Roman" w:eastAsia="AdvGulliv-R" w:hAnsi="Times New Roman" w:cs="Times New Roman"/>
          <w:sz w:val="24"/>
          <w:szCs w:val="24"/>
        </w:rPr>
        <w:t>Chem. Phys. 93, 174 (2005).</w:t>
      </w:r>
      <w:proofErr w:type="gramEnd"/>
    </w:p>
    <w:p w:rsidR="00D53822" w:rsidRPr="00817F1D" w:rsidRDefault="00D53822" w:rsidP="00817F1D">
      <w:pPr>
        <w:adjustRightInd w:val="0"/>
        <w:snapToGrid w:val="0"/>
        <w:spacing w:after="0" w:line="480" w:lineRule="auto"/>
        <w:rPr>
          <w:rFonts w:ascii="Times New Roman" w:eastAsia="AdvGulliv-R" w:hAnsi="Times New Roman" w:cs="Times New Roman"/>
          <w:sz w:val="24"/>
          <w:szCs w:val="24"/>
        </w:rPr>
      </w:pPr>
      <w:proofErr w:type="gramStart"/>
      <w:r w:rsidRPr="00817F1D">
        <w:rPr>
          <w:rFonts w:ascii="Times New Roman" w:eastAsia="AdvEPSTIM" w:hAnsi="Times New Roman" w:cs="Times New Roman"/>
          <w:sz w:val="24"/>
          <w:szCs w:val="24"/>
        </w:rPr>
        <w:t xml:space="preserve">[65] </w:t>
      </w:r>
      <w:r w:rsidRPr="00817F1D">
        <w:rPr>
          <w:rFonts w:ascii="Times New Roman" w:eastAsia="AdvGulliv-R" w:hAnsi="Times New Roman" w:cs="Times New Roman"/>
          <w:sz w:val="24"/>
          <w:szCs w:val="24"/>
        </w:rPr>
        <w:t>A. Argon, Acta Metall. 27, 47 (1979).</w:t>
      </w:r>
      <w:proofErr w:type="gramEnd"/>
      <w:r w:rsidRPr="00817F1D">
        <w:rPr>
          <w:rFonts w:ascii="Times New Roman" w:eastAsia="AdvGulliv-R" w:hAnsi="Times New Roman" w:cs="Times New Roman"/>
          <w:sz w:val="24"/>
          <w:szCs w:val="24"/>
        </w:rPr>
        <w:t xml:space="preserve"> </w:t>
      </w:r>
    </w:p>
    <w:p w:rsidR="00D53822" w:rsidRPr="00817F1D" w:rsidRDefault="00D53822" w:rsidP="00817F1D">
      <w:pPr>
        <w:adjustRightInd w:val="0"/>
        <w:snapToGrid w:val="0"/>
        <w:spacing w:after="0" w:line="480" w:lineRule="auto"/>
        <w:rPr>
          <w:rFonts w:ascii="Times New Roman" w:hAnsi="Times New Roman" w:cs="Times New Roman"/>
          <w:sz w:val="24"/>
          <w:szCs w:val="24"/>
          <w:lang w:val="en-US"/>
        </w:rPr>
      </w:pPr>
      <w:proofErr w:type="gramStart"/>
      <w:r w:rsidRPr="00817F1D">
        <w:rPr>
          <w:rFonts w:ascii="Times New Roman" w:eastAsia="AdvGulliv-R" w:hAnsi="Times New Roman" w:cs="Times New Roman"/>
          <w:sz w:val="24"/>
          <w:szCs w:val="24"/>
        </w:rPr>
        <w:t>[66]</w:t>
      </w:r>
      <w:r w:rsidRPr="00817F1D">
        <w:rPr>
          <w:rFonts w:ascii="Times New Roman" w:hAnsi="Times New Roman" w:cs="Times New Roman"/>
          <w:sz w:val="24"/>
          <w:szCs w:val="24"/>
          <w:lang w:val="en-US"/>
        </w:rPr>
        <w:t xml:space="preserve"> M.L Falk, J.S Langer, Phys. Rev. E 57, 7192 (1998).</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hAnsi="Times New Roman" w:cs="Times New Roman"/>
          <w:sz w:val="24"/>
          <w:szCs w:val="24"/>
          <w:lang w:val="en-US"/>
        </w:rPr>
      </w:pPr>
      <w:r w:rsidRPr="00817F1D">
        <w:rPr>
          <w:rFonts w:ascii="Times New Roman" w:hAnsi="Times New Roman" w:cs="Times New Roman"/>
          <w:sz w:val="24"/>
          <w:szCs w:val="24"/>
          <w:lang w:val="en-US"/>
        </w:rPr>
        <w:t>[67]</w:t>
      </w:r>
      <w:r w:rsidRPr="00817F1D">
        <w:rPr>
          <w:rFonts w:ascii="Times New Roman" w:eastAsia="AdvEPSTIM" w:hAnsi="Times New Roman" w:cs="Times New Roman"/>
          <w:sz w:val="24"/>
          <w:szCs w:val="24"/>
          <w:lang w:val="en-US"/>
        </w:rPr>
        <w:t xml:space="preserve"> A.S.</w:t>
      </w:r>
      <w:r w:rsidRPr="00817F1D">
        <w:rPr>
          <w:rFonts w:ascii="Times New Roman" w:hAnsi="Times New Roman" w:cs="Times New Roman"/>
          <w:sz w:val="24"/>
          <w:szCs w:val="24"/>
          <w:lang w:val="en-US"/>
        </w:rPr>
        <w:t xml:space="preserve"> </w:t>
      </w:r>
      <w:r w:rsidRPr="00817F1D">
        <w:rPr>
          <w:rFonts w:ascii="Times New Roman" w:eastAsia="AdvEPSTIM" w:hAnsi="Times New Roman" w:cs="Times New Roman"/>
          <w:sz w:val="24"/>
          <w:szCs w:val="24"/>
          <w:lang w:val="en-US"/>
        </w:rPr>
        <w:t xml:space="preserve">Argon, H.Y. Kuo, Mater. </w:t>
      </w:r>
      <w:proofErr w:type="gramStart"/>
      <w:r w:rsidRPr="00817F1D">
        <w:rPr>
          <w:rFonts w:ascii="Times New Roman" w:eastAsia="AdvEPSTIM" w:hAnsi="Times New Roman" w:cs="Times New Roman"/>
          <w:sz w:val="24"/>
          <w:szCs w:val="24"/>
          <w:lang w:val="en-US"/>
        </w:rPr>
        <w:t>Sci. Eng. 39, 101 (1979).</w:t>
      </w:r>
      <w:proofErr w:type="gramEnd"/>
    </w:p>
    <w:p w:rsidR="00D53822" w:rsidRPr="00817F1D" w:rsidRDefault="00D53822" w:rsidP="00817F1D">
      <w:pPr>
        <w:adjustRightInd w:val="0"/>
        <w:snapToGrid w:val="0"/>
        <w:spacing w:after="0" w:line="480" w:lineRule="auto"/>
        <w:rPr>
          <w:rFonts w:ascii="Times New Roman" w:eastAsia="AdvEPSTIM" w:hAnsi="Times New Roman" w:cs="Times New Roman"/>
          <w:sz w:val="24"/>
          <w:szCs w:val="24"/>
          <w:lang w:val="en-US"/>
        </w:rPr>
      </w:pPr>
      <w:r w:rsidRPr="00817F1D">
        <w:rPr>
          <w:rFonts w:ascii="Times New Roman" w:eastAsia="AdvEPSTIM" w:hAnsi="Times New Roman" w:cs="Times New Roman"/>
          <w:sz w:val="24"/>
          <w:szCs w:val="24"/>
          <w:lang w:val="en-US"/>
        </w:rPr>
        <w:t xml:space="preserve">[68] D. Srolovitz, V. Vitek, T. Egami, Acta Metall. Mater. </w:t>
      </w:r>
      <w:proofErr w:type="gramStart"/>
      <w:r w:rsidRPr="00817F1D">
        <w:rPr>
          <w:rFonts w:ascii="Times New Roman" w:eastAsia="AdvEPSTIM" w:hAnsi="Times New Roman" w:cs="Times New Roman"/>
          <w:sz w:val="24"/>
          <w:szCs w:val="24"/>
          <w:lang w:val="en-US"/>
        </w:rPr>
        <w:t>31, 335 (1983).</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eastAsia="AdvEPSTIM" w:hAnsi="Times New Roman" w:cs="Times New Roman"/>
          <w:sz w:val="24"/>
          <w:szCs w:val="24"/>
          <w:lang w:val="en-US"/>
        </w:rPr>
      </w:pPr>
      <w:r w:rsidRPr="00817F1D">
        <w:rPr>
          <w:rFonts w:ascii="Times New Roman" w:eastAsia="AdvEPSTIM" w:hAnsi="Times New Roman" w:cs="Times New Roman"/>
          <w:sz w:val="24"/>
          <w:szCs w:val="24"/>
          <w:lang w:val="en-US"/>
        </w:rPr>
        <w:t xml:space="preserve">[69] X.L. Fu, Y. Li, C.A. Schuh, Appl. Phys. Lett. </w:t>
      </w:r>
      <w:proofErr w:type="gramStart"/>
      <w:r w:rsidRPr="00817F1D">
        <w:rPr>
          <w:rFonts w:ascii="Times New Roman" w:eastAsia="AdvEPSTIM" w:hAnsi="Times New Roman" w:cs="Times New Roman"/>
          <w:sz w:val="24"/>
          <w:szCs w:val="24"/>
          <w:lang w:val="en-US"/>
        </w:rPr>
        <w:t>87, 241904 (2005).</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eastAsia="AdvEPSTIM" w:hAnsi="Times New Roman" w:cs="Times New Roman"/>
          <w:sz w:val="24"/>
          <w:szCs w:val="24"/>
          <w:lang w:val="en-US"/>
        </w:rPr>
      </w:pPr>
      <w:r w:rsidRPr="00817F1D">
        <w:rPr>
          <w:rFonts w:ascii="Times New Roman" w:eastAsia="AdvEPSTIM" w:hAnsi="Times New Roman" w:cs="Times New Roman"/>
          <w:sz w:val="24"/>
          <w:szCs w:val="24"/>
        </w:rPr>
        <w:lastRenderedPageBreak/>
        <w:t xml:space="preserve">[70] </w:t>
      </w:r>
      <w:r w:rsidRPr="00817F1D">
        <w:rPr>
          <w:rFonts w:ascii="Times New Roman" w:eastAsia="AdvEPSTIM" w:hAnsi="Times New Roman" w:cs="Times New Roman"/>
          <w:sz w:val="24"/>
          <w:szCs w:val="24"/>
          <w:lang w:val="en-US"/>
        </w:rPr>
        <w:t xml:space="preserve">A. Reger-Leonhard, M. Heilmaier, J. Eckert, Scripta Mater. </w:t>
      </w:r>
      <w:proofErr w:type="gramStart"/>
      <w:r w:rsidRPr="00817F1D">
        <w:rPr>
          <w:rFonts w:ascii="Times New Roman" w:eastAsia="AdvEPSTIM" w:hAnsi="Times New Roman" w:cs="Times New Roman"/>
          <w:sz w:val="24"/>
          <w:szCs w:val="24"/>
          <w:lang w:val="en-US"/>
        </w:rPr>
        <w:t>43, 459 (2000).</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eastAsia="AdvEPSTIM" w:hAnsi="Times New Roman" w:cs="Times New Roman"/>
          <w:sz w:val="24"/>
          <w:szCs w:val="24"/>
          <w:lang w:val="en-US"/>
        </w:rPr>
      </w:pPr>
      <w:r w:rsidRPr="00817F1D">
        <w:rPr>
          <w:rFonts w:ascii="Times New Roman" w:eastAsia="AdvEPSTIM" w:hAnsi="Times New Roman" w:cs="Times New Roman"/>
          <w:sz w:val="24"/>
          <w:szCs w:val="24"/>
          <w:lang w:val="en-US"/>
        </w:rPr>
        <w:t xml:space="preserve">[71] </w:t>
      </w:r>
      <w:r w:rsidRPr="00817F1D">
        <w:rPr>
          <w:rFonts w:ascii="Times New Roman" w:hAnsi="Times New Roman" w:cs="Times New Roman"/>
          <w:sz w:val="24"/>
          <w:szCs w:val="24"/>
          <w:lang w:val="en-US"/>
        </w:rPr>
        <w:t xml:space="preserve">A.S. Argon, </w:t>
      </w:r>
      <w:r w:rsidRPr="00817F1D">
        <w:rPr>
          <w:rFonts w:ascii="Times New Roman" w:hAnsi="Times New Roman" w:cs="Times New Roman"/>
          <w:iCs/>
          <w:sz w:val="24"/>
          <w:szCs w:val="24"/>
          <w:lang w:val="en-US"/>
        </w:rPr>
        <w:t xml:space="preserve">Acta Metall. </w:t>
      </w:r>
      <w:r w:rsidRPr="00817F1D">
        <w:rPr>
          <w:rFonts w:ascii="Times New Roman" w:hAnsi="Times New Roman" w:cs="Times New Roman"/>
          <w:bCs/>
          <w:sz w:val="24"/>
          <w:szCs w:val="24"/>
          <w:lang w:val="en-US"/>
        </w:rPr>
        <w:t>27</w:t>
      </w:r>
      <w:r w:rsidRPr="00817F1D">
        <w:rPr>
          <w:rFonts w:ascii="Times New Roman" w:hAnsi="Times New Roman" w:cs="Times New Roman"/>
          <w:sz w:val="24"/>
          <w:szCs w:val="24"/>
          <w:lang w:val="en-US"/>
        </w:rPr>
        <w:t>, 47 (1979).</w:t>
      </w:r>
    </w:p>
    <w:p w:rsidR="00D53822" w:rsidRPr="00817F1D" w:rsidRDefault="00D53822" w:rsidP="00817F1D">
      <w:pPr>
        <w:widowControl w:val="0"/>
        <w:autoSpaceDE w:val="0"/>
        <w:autoSpaceDN w:val="0"/>
        <w:adjustRightInd w:val="0"/>
        <w:snapToGrid w:val="0"/>
        <w:spacing w:after="0" w:line="480" w:lineRule="auto"/>
        <w:rPr>
          <w:rFonts w:ascii="Times New Roman" w:eastAsia="AdvEPSTIM" w:hAnsi="Times New Roman" w:cs="Times New Roman"/>
          <w:sz w:val="24"/>
          <w:szCs w:val="24"/>
          <w:lang w:val="en-US"/>
        </w:rPr>
      </w:pPr>
      <w:r w:rsidRPr="00817F1D">
        <w:rPr>
          <w:rFonts w:ascii="Times New Roman" w:eastAsia="AdvEPSTIM" w:hAnsi="Times New Roman" w:cs="Times New Roman"/>
          <w:sz w:val="24"/>
          <w:szCs w:val="24"/>
          <w:lang w:val="en-US"/>
        </w:rPr>
        <w:t xml:space="preserve">[72] T.G. Nieh, J. Wadsworth, Scripta Mater. </w:t>
      </w:r>
      <w:proofErr w:type="gramStart"/>
      <w:r w:rsidRPr="00817F1D">
        <w:rPr>
          <w:rFonts w:ascii="Times New Roman" w:eastAsia="AdvEPSTIM" w:hAnsi="Times New Roman" w:cs="Times New Roman"/>
          <w:sz w:val="24"/>
          <w:szCs w:val="24"/>
          <w:lang w:val="en-US"/>
        </w:rPr>
        <w:t>54, 387 (2006).</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eastAsia="AdvGulliv-R" w:hAnsi="Times New Roman" w:cs="Times New Roman"/>
          <w:sz w:val="24"/>
          <w:szCs w:val="24"/>
          <w:lang w:val="en-US"/>
        </w:rPr>
      </w:pPr>
      <w:r w:rsidRPr="00817F1D">
        <w:rPr>
          <w:rFonts w:ascii="Times New Roman" w:eastAsia="AdvGulliv-R" w:hAnsi="Times New Roman" w:cs="Times New Roman"/>
          <w:sz w:val="24"/>
          <w:szCs w:val="24"/>
          <w:lang w:val="en-US"/>
        </w:rPr>
        <w:t xml:space="preserve">[73] J. Lu, G. Ravichandran, W.L. Johnson, Acta Mater. </w:t>
      </w:r>
      <w:proofErr w:type="gramStart"/>
      <w:r w:rsidRPr="00817F1D">
        <w:rPr>
          <w:rFonts w:ascii="Times New Roman" w:eastAsia="AdvGulliv-R" w:hAnsi="Times New Roman" w:cs="Times New Roman"/>
          <w:sz w:val="24"/>
          <w:szCs w:val="24"/>
          <w:lang w:val="en-US"/>
        </w:rPr>
        <w:t>51, 3429 (2003).</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eastAsia="AdvGulliv-R" w:hAnsi="Times New Roman" w:cs="Times New Roman"/>
          <w:sz w:val="24"/>
          <w:szCs w:val="24"/>
          <w:lang w:val="en-US"/>
        </w:rPr>
      </w:pPr>
      <w:r w:rsidRPr="00817F1D">
        <w:rPr>
          <w:rFonts w:ascii="Times New Roman" w:eastAsia="AdvGulliv-R" w:hAnsi="Times New Roman" w:cs="Times New Roman"/>
          <w:sz w:val="24"/>
          <w:szCs w:val="24"/>
          <w:lang w:val="en-US"/>
        </w:rPr>
        <w:t xml:space="preserve">[74] J. Megusar, A. Argon, N. Grant, Mater. </w:t>
      </w:r>
      <w:proofErr w:type="gramStart"/>
      <w:r w:rsidRPr="00817F1D">
        <w:rPr>
          <w:rFonts w:ascii="Times New Roman" w:eastAsia="AdvGulliv-R" w:hAnsi="Times New Roman" w:cs="Times New Roman"/>
          <w:sz w:val="24"/>
          <w:szCs w:val="24"/>
          <w:lang w:val="en-US"/>
        </w:rPr>
        <w:t>Sci. Eng. 8, 63 (1979).</w:t>
      </w:r>
      <w:proofErr w:type="gramEnd"/>
    </w:p>
    <w:p w:rsidR="00D53822" w:rsidRPr="00817F1D" w:rsidRDefault="00D53822" w:rsidP="00817F1D">
      <w:pPr>
        <w:autoSpaceDE w:val="0"/>
        <w:autoSpaceDN w:val="0"/>
        <w:adjustRightInd w:val="0"/>
        <w:snapToGrid w:val="0"/>
        <w:spacing w:after="0" w:line="480" w:lineRule="auto"/>
        <w:rPr>
          <w:rFonts w:ascii="Times New Roman" w:hAnsi="Times New Roman" w:cs="Times New Roman"/>
          <w:sz w:val="24"/>
          <w:szCs w:val="24"/>
        </w:rPr>
      </w:pPr>
      <w:r w:rsidRPr="00817F1D">
        <w:rPr>
          <w:rFonts w:ascii="Times New Roman" w:eastAsia="AdvGulliv-R" w:hAnsi="Times New Roman" w:cs="Times New Roman"/>
          <w:sz w:val="24"/>
          <w:szCs w:val="24"/>
        </w:rPr>
        <w:t xml:space="preserve">[75] </w:t>
      </w:r>
      <w:r w:rsidRPr="00817F1D">
        <w:rPr>
          <w:rFonts w:ascii="Times New Roman" w:hAnsi="Times New Roman" w:cs="Times New Roman"/>
          <w:sz w:val="24"/>
          <w:szCs w:val="24"/>
        </w:rPr>
        <w:t xml:space="preserve">Z.F. Zhang, J. Eckert, L. Schultz, Acta Mater. </w:t>
      </w:r>
      <w:proofErr w:type="gramStart"/>
      <w:r w:rsidRPr="00817F1D">
        <w:rPr>
          <w:rFonts w:ascii="Times New Roman" w:hAnsi="Times New Roman" w:cs="Times New Roman"/>
          <w:sz w:val="24"/>
          <w:szCs w:val="24"/>
        </w:rPr>
        <w:t>51, 1167 (2003).</w:t>
      </w:r>
      <w:proofErr w:type="gramEnd"/>
    </w:p>
    <w:p w:rsidR="00D53822" w:rsidRPr="00817F1D" w:rsidRDefault="00D53822" w:rsidP="00817F1D">
      <w:pPr>
        <w:adjustRightInd w:val="0"/>
        <w:snapToGrid w:val="0"/>
        <w:spacing w:after="0" w:line="480" w:lineRule="auto"/>
        <w:jc w:val="both"/>
        <w:rPr>
          <w:rFonts w:ascii="Times New Roman" w:eastAsia="AdvEPSTIM" w:hAnsi="Times New Roman" w:cs="Times New Roman"/>
          <w:sz w:val="24"/>
          <w:szCs w:val="24"/>
          <w:lang w:val="en-US"/>
        </w:rPr>
      </w:pPr>
      <w:r w:rsidRPr="00817F1D">
        <w:rPr>
          <w:rFonts w:ascii="Times New Roman" w:eastAsia="AdvGulliv-R" w:hAnsi="Times New Roman" w:cs="Times New Roman"/>
          <w:sz w:val="24"/>
          <w:szCs w:val="24"/>
          <w:lang w:val="en-US"/>
        </w:rPr>
        <w:t xml:space="preserve">[76] </w:t>
      </w:r>
      <w:r w:rsidRPr="00817F1D">
        <w:rPr>
          <w:rFonts w:ascii="Times New Roman" w:eastAsia="AdvEPSTIM" w:hAnsi="Times New Roman" w:cs="Times New Roman"/>
          <w:sz w:val="24"/>
          <w:szCs w:val="24"/>
        </w:rPr>
        <w:t xml:space="preserve">Y.C. Choi, S.I. Hong, Scripta Mater. </w:t>
      </w:r>
      <w:proofErr w:type="gramStart"/>
      <w:r w:rsidRPr="00817F1D">
        <w:rPr>
          <w:rFonts w:ascii="Times New Roman" w:eastAsia="AdvEPSTIM" w:hAnsi="Times New Roman" w:cs="Times New Roman"/>
          <w:sz w:val="24"/>
          <w:szCs w:val="24"/>
        </w:rPr>
        <w:t>61, 481 (2009)</w:t>
      </w:r>
      <w:r w:rsidRPr="00817F1D">
        <w:rPr>
          <w:rFonts w:ascii="Times New Roman" w:eastAsia="AdvEPSTIM" w:hAnsi="Times New Roman" w:cs="Times New Roman"/>
          <w:sz w:val="24"/>
          <w:szCs w:val="24"/>
          <w:lang w:val="en-US"/>
        </w:rPr>
        <w:t>.</w:t>
      </w:r>
      <w:proofErr w:type="gramEnd"/>
    </w:p>
    <w:p w:rsidR="00D53822" w:rsidRPr="00817F1D" w:rsidRDefault="00D53822" w:rsidP="00817F1D">
      <w:pPr>
        <w:adjustRightInd w:val="0"/>
        <w:snapToGrid w:val="0"/>
        <w:spacing w:after="0" w:line="480" w:lineRule="auto"/>
        <w:jc w:val="both"/>
        <w:rPr>
          <w:rFonts w:ascii="Times New Roman" w:eastAsia="AdvEPSTIM" w:hAnsi="Times New Roman" w:cs="Times New Roman"/>
          <w:sz w:val="24"/>
          <w:szCs w:val="24"/>
          <w:lang w:val="en-US"/>
        </w:rPr>
      </w:pPr>
      <w:r w:rsidRPr="00817F1D">
        <w:rPr>
          <w:rFonts w:ascii="Times New Roman" w:eastAsia="AdvEPSTIM" w:hAnsi="Times New Roman" w:cs="Times New Roman"/>
          <w:sz w:val="24"/>
          <w:szCs w:val="24"/>
          <w:lang w:val="en-US"/>
        </w:rPr>
        <w:t xml:space="preserve">[77] </w:t>
      </w:r>
      <w:r w:rsidRPr="00817F1D">
        <w:rPr>
          <w:rFonts w:ascii="Times New Roman" w:eastAsia="OneGulliverA" w:hAnsi="Times New Roman" w:cs="Times New Roman"/>
          <w:color w:val="000000"/>
          <w:sz w:val="24"/>
          <w:szCs w:val="24"/>
        </w:rPr>
        <w:t xml:space="preserve">R.T. Qu, Z.F. Zhang, J. Appl. Phy. </w:t>
      </w:r>
      <w:proofErr w:type="gramStart"/>
      <w:r w:rsidRPr="00817F1D">
        <w:rPr>
          <w:rFonts w:ascii="Times New Roman" w:eastAsia="OneGulliverA" w:hAnsi="Times New Roman" w:cs="Times New Roman"/>
          <w:color w:val="000000"/>
          <w:sz w:val="24"/>
          <w:szCs w:val="24"/>
        </w:rPr>
        <w:t>114, 193504 (2013).</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hAnsi="Times New Roman" w:cs="Times New Roman"/>
          <w:sz w:val="24"/>
          <w:szCs w:val="24"/>
          <w:lang w:val="en-US"/>
        </w:rPr>
      </w:pPr>
      <w:r w:rsidRPr="00817F1D">
        <w:rPr>
          <w:rFonts w:ascii="Times New Roman" w:eastAsia="AdvEPSTIM" w:hAnsi="Times New Roman" w:cs="Times New Roman"/>
          <w:sz w:val="24"/>
          <w:szCs w:val="24"/>
          <w:lang w:val="en-US"/>
        </w:rPr>
        <w:t xml:space="preserve">[78] </w:t>
      </w:r>
      <w:r w:rsidRPr="00817F1D">
        <w:rPr>
          <w:rFonts w:ascii="Times New Roman" w:hAnsi="Times New Roman" w:cs="Times New Roman"/>
          <w:sz w:val="24"/>
          <w:szCs w:val="24"/>
          <w:lang w:val="en-US"/>
        </w:rPr>
        <w:t xml:space="preserve">S. Xie, E.P. George, Acta Mater. </w:t>
      </w:r>
      <w:proofErr w:type="gramStart"/>
      <w:r w:rsidRPr="00817F1D">
        <w:rPr>
          <w:rFonts w:ascii="Times New Roman" w:hAnsi="Times New Roman" w:cs="Times New Roman"/>
          <w:sz w:val="24"/>
          <w:szCs w:val="24"/>
          <w:lang w:val="en-US"/>
        </w:rPr>
        <w:t>56, 5202 (2008).</w:t>
      </w:r>
      <w:proofErr w:type="gramEnd"/>
    </w:p>
    <w:p w:rsidR="00D53822" w:rsidRPr="00817F1D" w:rsidRDefault="00D53822" w:rsidP="00817F1D">
      <w:pPr>
        <w:autoSpaceDE w:val="0"/>
        <w:autoSpaceDN w:val="0"/>
        <w:adjustRightInd w:val="0"/>
        <w:snapToGrid w:val="0"/>
        <w:spacing w:after="0" w:line="480" w:lineRule="auto"/>
        <w:rPr>
          <w:rFonts w:ascii="Times New Roman" w:eastAsia="AdvEPSTIM" w:hAnsi="Times New Roman" w:cs="Times New Roman"/>
          <w:sz w:val="24"/>
          <w:szCs w:val="24"/>
        </w:rPr>
      </w:pPr>
      <w:r w:rsidRPr="00817F1D">
        <w:rPr>
          <w:rFonts w:ascii="Times New Roman" w:eastAsia="AdvEPSTIM" w:hAnsi="Times New Roman" w:cs="Times New Roman"/>
          <w:sz w:val="24"/>
          <w:szCs w:val="24"/>
        </w:rPr>
        <w:t>[79] R.D. Conner, W.L. Johnson, N.E. Paton, W.D. Nix, J. Appl. Phys. 94, 904 (2003).</w:t>
      </w:r>
    </w:p>
    <w:p w:rsidR="00D53822" w:rsidRPr="00817F1D" w:rsidRDefault="00D53822" w:rsidP="00817F1D">
      <w:pPr>
        <w:autoSpaceDE w:val="0"/>
        <w:autoSpaceDN w:val="0"/>
        <w:adjustRightInd w:val="0"/>
        <w:snapToGrid w:val="0"/>
        <w:spacing w:after="0" w:line="480" w:lineRule="auto"/>
        <w:rPr>
          <w:rFonts w:ascii="Times New Roman" w:eastAsia="AdvEPSTIM" w:hAnsi="Times New Roman" w:cs="Times New Roman"/>
          <w:sz w:val="24"/>
          <w:szCs w:val="24"/>
        </w:rPr>
      </w:pPr>
      <w:r w:rsidRPr="00817F1D">
        <w:rPr>
          <w:rFonts w:ascii="Times New Roman" w:eastAsia="AdvEPSTIM" w:hAnsi="Times New Roman" w:cs="Times New Roman"/>
          <w:sz w:val="24"/>
          <w:szCs w:val="24"/>
        </w:rPr>
        <w:t xml:space="preserve">[80] </w:t>
      </w:r>
      <w:r w:rsidRPr="00817F1D">
        <w:rPr>
          <w:rFonts w:ascii="Times New Roman" w:hAnsi="Times New Roman" w:cs="Times New Roman"/>
          <w:sz w:val="24"/>
          <w:szCs w:val="24"/>
          <w:lang w:val="en-US"/>
        </w:rPr>
        <w:t xml:space="preserve">J. Li, F. Spaepen, T.C. Hufnagel, Philos. Mag. </w:t>
      </w:r>
      <w:proofErr w:type="gramStart"/>
      <w:r w:rsidRPr="00817F1D">
        <w:rPr>
          <w:rFonts w:ascii="Times New Roman" w:hAnsi="Times New Roman" w:cs="Times New Roman"/>
          <w:sz w:val="24"/>
          <w:szCs w:val="24"/>
          <w:lang w:val="en-US"/>
        </w:rPr>
        <w:t>A</w:t>
      </w:r>
      <w:proofErr w:type="gramEnd"/>
      <w:r w:rsidRPr="00817F1D">
        <w:rPr>
          <w:rFonts w:ascii="Times New Roman" w:hAnsi="Times New Roman" w:cs="Times New Roman"/>
          <w:sz w:val="24"/>
          <w:szCs w:val="24"/>
          <w:lang w:val="en-US"/>
        </w:rPr>
        <w:t xml:space="preserve"> 82, 2623 (2002).</w:t>
      </w:r>
    </w:p>
    <w:p w:rsidR="00D53822" w:rsidRPr="00817F1D" w:rsidRDefault="00D53822" w:rsidP="00817F1D">
      <w:pPr>
        <w:autoSpaceDE w:val="0"/>
        <w:autoSpaceDN w:val="0"/>
        <w:adjustRightInd w:val="0"/>
        <w:snapToGrid w:val="0"/>
        <w:spacing w:after="0" w:line="480" w:lineRule="auto"/>
        <w:rPr>
          <w:rFonts w:ascii="Times New Roman" w:eastAsia="AdvGulliv-R" w:hAnsi="Times New Roman" w:cs="Times New Roman"/>
          <w:sz w:val="24"/>
          <w:szCs w:val="24"/>
        </w:rPr>
      </w:pPr>
      <w:r w:rsidRPr="00817F1D">
        <w:rPr>
          <w:rFonts w:ascii="Times New Roman" w:eastAsia="AdvGulliv-R" w:hAnsi="Times New Roman" w:cs="Times New Roman"/>
          <w:sz w:val="24"/>
          <w:szCs w:val="24"/>
        </w:rPr>
        <w:t xml:space="preserve">[81] H.J. Leamy, C.H. Chen, T.T.Wang, Metall. Mater. </w:t>
      </w:r>
      <w:proofErr w:type="gramStart"/>
      <w:r w:rsidRPr="00817F1D">
        <w:rPr>
          <w:rFonts w:ascii="Times New Roman" w:eastAsia="AdvGulliv-R" w:hAnsi="Times New Roman" w:cs="Times New Roman"/>
          <w:sz w:val="24"/>
          <w:szCs w:val="24"/>
        </w:rPr>
        <w:t>Trans. A3, 699 (1972).</w:t>
      </w:r>
      <w:proofErr w:type="gramEnd"/>
    </w:p>
    <w:p w:rsidR="00D53822" w:rsidRPr="00817F1D" w:rsidRDefault="00D53822" w:rsidP="00817F1D">
      <w:pPr>
        <w:autoSpaceDE w:val="0"/>
        <w:autoSpaceDN w:val="0"/>
        <w:adjustRightInd w:val="0"/>
        <w:snapToGrid w:val="0"/>
        <w:spacing w:after="0" w:line="480" w:lineRule="auto"/>
        <w:rPr>
          <w:rFonts w:ascii="Times New Roman" w:eastAsia="AdvGulliv-R" w:hAnsi="Times New Roman" w:cs="Times New Roman"/>
          <w:sz w:val="24"/>
          <w:szCs w:val="24"/>
        </w:rPr>
      </w:pPr>
      <w:r w:rsidRPr="00817F1D">
        <w:rPr>
          <w:rFonts w:ascii="Times New Roman" w:eastAsia="AdvGulliv-R" w:hAnsi="Times New Roman" w:cs="Times New Roman"/>
          <w:sz w:val="24"/>
          <w:szCs w:val="24"/>
        </w:rPr>
        <w:t xml:space="preserve">[82] H. Chen, Y. </w:t>
      </w:r>
      <w:proofErr w:type="gramStart"/>
      <w:r w:rsidRPr="00817F1D">
        <w:rPr>
          <w:rFonts w:ascii="Times New Roman" w:eastAsia="AdvGulliv-R" w:hAnsi="Times New Roman" w:cs="Times New Roman"/>
          <w:sz w:val="24"/>
          <w:szCs w:val="24"/>
        </w:rPr>
        <w:t>He, G. Shiflet, S. Poon, Nature 367, 541 (1994).</w:t>
      </w:r>
      <w:proofErr w:type="gramEnd"/>
    </w:p>
    <w:p w:rsidR="00D53822" w:rsidRPr="00817F1D" w:rsidRDefault="00D53822" w:rsidP="00817F1D">
      <w:pPr>
        <w:autoSpaceDE w:val="0"/>
        <w:autoSpaceDN w:val="0"/>
        <w:adjustRightInd w:val="0"/>
        <w:snapToGrid w:val="0"/>
        <w:spacing w:after="0" w:line="480" w:lineRule="auto"/>
        <w:rPr>
          <w:rFonts w:ascii="Times New Roman" w:hAnsi="Times New Roman" w:cs="Times New Roman"/>
          <w:sz w:val="24"/>
          <w:szCs w:val="24"/>
          <w:lang w:val="en-US"/>
        </w:rPr>
      </w:pPr>
      <w:r w:rsidRPr="00817F1D">
        <w:rPr>
          <w:rFonts w:ascii="Times New Roman" w:eastAsia="AdvGulliv-R" w:hAnsi="Times New Roman" w:cs="Times New Roman"/>
          <w:sz w:val="24"/>
          <w:szCs w:val="24"/>
        </w:rPr>
        <w:t xml:space="preserve">[83] </w:t>
      </w:r>
      <w:r w:rsidRPr="00817F1D">
        <w:rPr>
          <w:rFonts w:ascii="Times New Roman" w:hAnsi="Times New Roman" w:cs="Times New Roman"/>
          <w:sz w:val="24"/>
          <w:szCs w:val="24"/>
          <w:lang w:val="en-US"/>
        </w:rPr>
        <w:t xml:space="preserve">K.M. Flores, R.H. Dauskardt, Acta Mater. </w:t>
      </w:r>
      <w:proofErr w:type="gramStart"/>
      <w:r w:rsidRPr="00817F1D">
        <w:rPr>
          <w:rFonts w:ascii="Times New Roman" w:hAnsi="Times New Roman" w:cs="Times New Roman"/>
          <w:sz w:val="24"/>
          <w:szCs w:val="24"/>
          <w:lang w:val="en-US"/>
        </w:rPr>
        <w:t>49, 2527 (2001).</w:t>
      </w:r>
      <w:proofErr w:type="gramEnd"/>
    </w:p>
    <w:p w:rsidR="00D53822" w:rsidRPr="00817F1D" w:rsidRDefault="00D53822" w:rsidP="00817F1D">
      <w:pPr>
        <w:autoSpaceDE w:val="0"/>
        <w:autoSpaceDN w:val="0"/>
        <w:adjustRightInd w:val="0"/>
        <w:snapToGrid w:val="0"/>
        <w:spacing w:after="0" w:line="480" w:lineRule="auto"/>
        <w:rPr>
          <w:rFonts w:ascii="Times New Roman" w:hAnsi="Times New Roman" w:cs="Times New Roman"/>
          <w:sz w:val="24"/>
          <w:szCs w:val="24"/>
          <w:lang w:val="en-US"/>
        </w:rPr>
      </w:pPr>
      <w:r w:rsidRPr="00817F1D">
        <w:rPr>
          <w:rFonts w:ascii="Times New Roman" w:hAnsi="Times New Roman" w:cs="Times New Roman"/>
          <w:sz w:val="24"/>
          <w:szCs w:val="24"/>
          <w:lang w:val="en-US"/>
        </w:rPr>
        <w:t xml:space="preserve">[84] </w:t>
      </w:r>
      <w:r w:rsidRPr="00817F1D">
        <w:rPr>
          <w:rFonts w:ascii="Times New Roman" w:eastAsia="AdvGulliv-R" w:hAnsi="Times New Roman" w:cs="Times New Roman"/>
          <w:sz w:val="24"/>
          <w:szCs w:val="24"/>
          <w:lang w:val="en-US"/>
        </w:rPr>
        <w:t xml:space="preserve">J.J. Lewandowski, A.L. Greer, Nature Mater. </w:t>
      </w:r>
      <w:proofErr w:type="gramStart"/>
      <w:r w:rsidRPr="00817F1D">
        <w:rPr>
          <w:rFonts w:ascii="Times New Roman" w:eastAsia="AdvGulliv-R" w:hAnsi="Times New Roman" w:cs="Times New Roman"/>
          <w:sz w:val="24"/>
          <w:szCs w:val="24"/>
          <w:lang w:val="en-US"/>
        </w:rPr>
        <w:t>5, 15 (2006).</w:t>
      </w:r>
      <w:proofErr w:type="gramEnd"/>
    </w:p>
    <w:p w:rsidR="00D53822" w:rsidRPr="00817F1D" w:rsidRDefault="00D53822" w:rsidP="00817F1D">
      <w:pPr>
        <w:autoSpaceDE w:val="0"/>
        <w:autoSpaceDN w:val="0"/>
        <w:adjustRightInd w:val="0"/>
        <w:snapToGrid w:val="0"/>
        <w:spacing w:after="0" w:line="480" w:lineRule="auto"/>
        <w:rPr>
          <w:rFonts w:ascii="Times New Roman" w:eastAsia="AdvGulliv-R" w:hAnsi="Times New Roman" w:cs="Times New Roman"/>
          <w:sz w:val="24"/>
          <w:szCs w:val="24"/>
        </w:rPr>
      </w:pPr>
      <w:r w:rsidRPr="00817F1D">
        <w:rPr>
          <w:rFonts w:ascii="Times New Roman" w:hAnsi="Times New Roman" w:cs="Times New Roman"/>
          <w:sz w:val="24"/>
          <w:szCs w:val="24"/>
          <w:lang w:val="en-US"/>
        </w:rPr>
        <w:t xml:space="preserve">[85] </w:t>
      </w:r>
      <w:r w:rsidRPr="00817F1D">
        <w:rPr>
          <w:rFonts w:ascii="Times New Roman" w:eastAsia="AdvEPSTIM" w:hAnsi="Times New Roman" w:cs="Times New Roman"/>
          <w:sz w:val="24"/>
          <w:szCs w:val="24"/>
          <w:lang w:val="en-US"/>
        </w:rPr>
        <w:t>P.S. Steif, F. Spaepen, J.W. Hutchinson, Acta Metall. 30, 447 (1982).</w:t>
      </w:r>
    </w:p>
    <w:p w:rsidR="00D53822" w:rsidRPr="00817F1D" w:rsidRDefault="00D53822" w:rsidP="00817F1D">
      <w:pPr>
        <w:widowControl w:val="0"/>
        <w:autoSpaceDE w:val="0"/>
        <w:autoSpaceDN w:val="0"/>
        <w:adjustRightInd w:val="0"/>
        <w:snapToGrid w:val="0"/>
        <w:spacing w:after="0" w:line="480" w:lineRule="auto"/>
        <w:rPr>
          <w:rFonts w:ascii="Times New Roman" w:eastAsia="AdvGulliv-R" w:hAnsi="Times New Roman" w:cs="Times New Roman"/>
          <w:sz w:val="24"/>
          <w:szCs w:val="24"/>
          <w:lang w:val="en-US"/>
        </w:rPr>
      </w:pPr>
      <w:proofErr w:type="gramStart"/>
      <w:r w:rsidRPr="00817F1D">
        <w:rPr>
          <w:rFonts w:ascii="Times New Roman" w:eastAsia="AdvEPSTIM" w:hAnsi="Times New Roman" w:cs="Times New Roman"/>
          <w:sz w:val="24"/>
          <w:szCs w:val="24"/>
        </w:rPr>
        <w:t xml:space="preserve">[86] </w:t>
      </w:r>
      <w:r w:rsidRPr="00817F1D">
        <w:rPr>
          <w:rFonts w:ascii="Times New Roman" w:eastAsia="AdvGulliv-R" w:hAnsi="Times New Roman" w:cs="Times New Roman"/>
          <w:sz w:val="24"/>
          <w:szCs w:val="24"/>
          <w:lang w:val="en-US"/>
        </w:rPr>
        <w:t>M.Q. Jiang, L.H. Dai, J. Mech. Phys. Solids 57, 1267 (2009).</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eastAsia="AdvGulliv-R" w:hAnsi="Times New Roman" w:cs="Times New Roman"/>
          <w:sz w:val="24"/>
          <w:szCs w:val="24"/>
          <w:lang w:val="en-US"/>
        </w:rPr>
      </w:pPr>
      <w:r w:rsidRPr="00817F1D">
        <w:rPr>
          <w:rFonts w:ascii="Times New Roman" w:eastAsia="AdvGulliv-R" w:hAnsi="Times New Roman" w:cs="Times New Roman"/>
          <w:sz w:val="24"/>
          <w:szCs w:val="24"/>
          <w:lang w:val="en-US"/>
        </w:rPr>
        <w:t xml:space="preserve">[87] W.J. Wright, R. Saha, W.D. Nix, Mater. </w:t>
      </w:r>
      <w:proofErr w:type="gramStart"/>
      <w:r w:rsidRPr="00817F1D">
        <w:rPr>
          <w:rFonts w:ascii="Times New Roman" w:eastAsia="AdvGulliv-R" w:hAnsi="Times New Roman" w:cs="Times New Roman"/>
          <w:sz w:val="24"/>
          <w:szCs w:val="24"/>
          <w:lang w:val="en-US"/>
        </w:rPr>
        <w:t>Trans. 42, 642 (2001).</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eastAsia="Arial Unicode MS" w:hAnsi="Times New Roman" w:cs="Times New Roman"/>
          <w:color w:val="000000" w:themeColor="text1"/>
          <w:sz w:val="24"/>
          <w:szCs w:val="24"/>
        </w:rPr>
      </w:pPr>
      <w:r w:rsidRPr="00817F1D">
        <w:rPr>
          <w:rFonts w:ascii="Times New Roman" w:eastAsia="AdvGulliv-R" w:hAnsi="Times New Roman" w:cs="Times New Roman"/>
          <w:color w:val="000000" w:themeColor="text1"/>
          <w:sz w:val="24"/>
          <w:szCs w:val="24"/>
          <w:lang w:val="en-US"/>
        </w:rPr>
        <w:t xml:space="preserve">[88] </w:t>
      </w:r>
      <w:r w:rsidRPr="00817F1D">
        <w:rPr>
          <w:rFonts w:ascii="Times New Roman" w:eastAsia="Arial Unicode MS" w:hAnsi="Times New Roman" w:cs="Times New Roman"/>
          <w:color w:val="000000" w:themeColor="text1"/>
          <w:sz w:val="24"/>
          <w:szCs w:val="24"/>
        </w:rPr>
        <w:t xml:space="preserve">H. Neuhauser, Scripta Metall. Mater. </w:t>
      </w:r>
      <w:proofErr w:type="gramStart"/>
      <w:r w:rsidRPr="00817F1D">
        <w:rPr>
          <w:rFonts w:ascii="Times New Roman" w:eastAsia="Arial Unicode MS" w:hAnsi="Times New Roman" w:cs="Times New Roman"/>
          <w:color w:val="000000" w:themeColor="text1"/>
          <w:sz w:val="24"/>
          <w:szCs w:val="24"/>
        </w:rPr>
        <w:t>12, 471 (1978).</w:t>
      </w:r>
      <w:proofErr w:type="gramEnd"/>
      <w:r w:rsidRPr="00817F1D">
        <w:rPr>
          <w:rFonts w:ascii="Times New Roman" w:eastAsia="Arial Unicode MS" w:hAnsi="Times New Roman" w:cs="Times New Roman"/>
          <w:color w:val="000000" w:themeColor="text1"/>
          <w:sz w:val="24"/>
          <w:szCs w:val="24"/>
        </w:rPr>
        <w:t xml:space="preserve"> </w:t>
      </w:r>
    </w:p>
    <w:p w:rsidR="00D53822" w:rsidRPr="00817F1D" w:rsidRDefault="00D53822" w:rsidP="00817F1D">
      <w:pPr>
        <w:widowControl w:val="0"/>
        <w:autoSpaceDE w:val="0"/>
        <w:autoSpaceDN w:val="0"/>
        <w:adjustRightInd w:val="0"/>
        <w:snapToGrid w:val="0"/>
        <w:spacing w:after="0" w:line="480" w:lineRule="auto"/>
        <w:rPr>
          <w:rFonts w:ascii="Times New Roman" w:eastAsia="AdvOT863180fb" w:hAnsi="Times New Roman" w:cs="Times New Roman"/>
          <w:sz w:val="24"/>
          <w:szCs w:val="24"/>
        </w:rPr>
      </w:pPr>
      <w:proofErr w:type="gramStart"/>
      <w:r w:rsidRPr="00817F1D">
        <w:rPr>
          <w:rFonts w:ascii="Times New Roman" w:eastAsia="Arial Unicode MS" w:hAnsi="Times New Roman" w:cs="Times New Roman"/>
          <w:color w:val="000000" w:themeColor="text1"/>
          <w:sz w:val="24"/>
          <w:szCs w:val="24"/>
        </w:rPr>
        <w:t xml:space="preserve">[89] </w:t>
      </w:r>
      <w:r w:rsidRPr="00817F1D">
        <w:rPr>
          <w:rFonts w:ascii="Times New Roman" w:eastAsia="AdvOT863180fb" w:hAnsi="Times New Roman" w:cs="Times New Roman"/>
          <w:sz w:val="24"/>
          <w:szCs w:val="24"/>
        </w:rPr>
        <w:t>A.Y. Vinogradov, V.A. Khonik, Philos. Mag. 84, 2147 (2004).</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eastAsia="AdvOT863180fb" w:hAnsi="Times New Roman" w:cs="Times New Roman"/>
          <w:sz w:val="24"/>
          <w:szCs w:val="24"/>
        </w:rPr>
      </w:pPr>
      <w:proofErr w:type="gramStart"/>
      <w:r w:rsidRPr="00817F1D">
        <w:rPr>
          <w:rFonts w:ascii="Times New Roman" w:eastAsia="AdvOT863180fb" w:hAnsi="Times New Roman" w:cs="Times New Roman"/>
          <w:sz w:val="24"/>
          <w:szCs w:val="24"/>
        </w:rPr>
        <w:t>[90] S.X. Song, T.G. Nieh, Intermetallics 17, 762 (2009).</w:t>
      </w:r>
      <w:proofErr w:type="gramEnd"/>
    </w:p>
    <w:p w:rsidR="00D53822" w:rsidRPr="00817F1D" w:rsidRDefault="00D53822" w:rsidP="00817F1D">
      <w:pPr>
        <w:widowControl w:val="0"/>
        <w:autoSpaceDE w:val="0"/>
        <w:autoSpaceDN w:val="0"/>
        <w:adjustRightInd w:val="0"/>
        <w:snapToGrid w:val="0"/>
        <w:spacing w:after="0" w:line="480" w:lineRule="auto"/>
        <w:rPr>
          <w:rFonts w:ascii="Times New Roman" w:eastAsia="AdvGulliv-R" w:hAnsi="Times New Roman" w:cs="Times New Roman"/>
          <w:color w:val="000000" w:themeColor="text1"/>
          <w:sz w:val="24"/>
          <w:szCs w:val="24"/>
          <w:lang w:val="en-US"/>
        </w:rPr>
      </w:pPr>
      <w:r w:rsidRPr="00817F1D">
        <w:rPr>
          <w:rFonts w:ascii="Times New Roman" w:eastAsia="AdvOT863180fb" w:hAnsi="Times New Roman" w:cs="Times New Roman"/>
          <w:sz w:val="24"/>
          <w:szCs w:val="24"/>
        </w:rPr>
        <w:t xml:space="preserve">[91] </w:t>
      </w:r>
      <w:r w:rsidRPr="00817F1D">
        <w:rPr>
          <w:rFonts w:ascii="Times New Roman" w:eastAsia="AdvEPSTIM" w:hAnsi="Times New Roman" w:cs="Times New Roman"/>
          <w:sz w:val="24"/>
          <w:szCs w:val="24"/>
        </w:rPr>
        <w:t xml:space="preserve">C.A. Schuh, A.C. Lund, T.G. Nieh, Acta Mater. </w:t>
      </w:r>
      <w:proofErr w:type="gramStart"/>
      <w:r w:rsidRPr="00817F1D">
        <w:rPr>
          <w:rFonts w:ascii="Times New Roman" w:eastAsia="AdvEPSTIM" w:hAnsi="Times New Roman" w:cs="Times New Roman"/>
          <w:sz w:val="24"/>
          <w:szCs w:val="24"/>
        </w:rPr>
        <w:t>52, 5879 (2004).</w:t>
      </w:r>
      <w:proofErr w:type="gramEnd"/>
    </w:p>
    <w:p w:rsidR="00D53822" w:rsidRPr="00817F1D" w:rsidRDefault="00D53822" w:rsidP="00817F1D">
      <w:pPr>
        <w:autoSpaceDE w:val="0"/>
        <w:autoSpaceDN w:val="0"/>
        <w:adjustRightInd w:val="0"/>
        <w:snapToGrid w:val="0"/>
        <w:spacing w:after="0" w:line="480" w:lineRule="auto"/>
        <w:rPr>
          <w:rFonts w:ascii="Times New Roman" w:eastAsia="AdvEPSTIM" w:hAnsi="Times New Roman" w:cs="Times New Roman"/>
          <w:sz w:val="24"/>
          <w:szCs w:val="24"/>
        </w:rPr>
      </w:pPr>
      <w:r w:rsidRPr="00817F1D">
        <w:rPr>
          <w:rFonts w:ascii="Times New Roman" w:eastAsia="AdvGulliv-R" w:hAnsi="Times New Roman" w:cs="Times New Roman"/>
          <w:sz w:val="24"/>
          <w:szCs w:val="24"/>
          <w:lang w:val="en-US"/>
        </w:rPr>
        <w:t xml:space="preserve">[92] </w:t>
      </w:r>
      <w:r w:rsidRPr="00817F1D">
        <w:rPr>
          <w:rFonts w:ascii="Times New Roman" w:eastAsia="AdvEPSTIM" w:hAnsi="Times New Roman" w:cs="Times New Roman"/>
          <w:sz w:val="24"/>
          <w:szCs w:val="24"/>
        </w:rPr>
        <w:t xml:space="preserve">T. Mukai, T.G. Nieh, Y. Kawamura, A. Inoue, K. Higashi, Scripta Mater. </w:t>
      </w:r>
      <w:proofErr w:type="gramStart"/>
      <w:r w:rsidRPr="00817F1D">
        <w:rPr>
          <w:rFonts w:ascii="Times New Roman" w:eastAsia="AdvEPSTIM" w:hAnsi="Times New Roman" w:cs="Times New Roman"/>
          <w:sz w:val="24"/>
          <w:szCs w:val="24"/>
        </w:rPr>
        <w:t>46, 43 (2002).</w:t>
      </w:r>
      <w:proofErr w:type="gramEnd"/>
    </w:p>
    <w:p w:rsidR="00D53822" w:rsidRPr="00817F1D" w:rsidRDefault="00D53822" w:rsidP="00817F1D">
      <w:pPr>
        <w:autoSpaceDE w:val="0"/>
        <w:autoSpaceDN w:val="0"/>
        <w:adjustRightInd w:val="0"/>
        <w:snapToGrid w:val="0"/>
        <w:spacing w:after="0" w:line="480" w:lineRule="auto"/>
        <w:rPr>
          <w:rFonts w:ascii="Times New Roman" w:eastAsia="AdvEPSTIM" w:hAnsi="Times New Roman" w:cs="Times New Roman"/>
          <w:sz w:val="24"/>
          <w:szCs w:val="24"/>
        </w:rPr>
      </w:pPr>
      <w:r w:rsidRPr="00817F1D">
        <w:rPr>
          <w:rFonts w:ascii="Times New Roman" w:eastAsia="AdvOT863180fb" w:hAnsi="Times New Roman" w:cs="Times New Roman"/>
          <w:sz w:val="24"/>
          <w:szCs w:val="24"/>
        </w:rPr>
        <w:t xml:space="preserve">[93] </w:t>
      </w:r>
      <w:r w:rsidRPr="00817F1D">
        <w:rPr>
          <w:rFonts w:ascii="Times New Roman" w:eastAsia="AdvEPSTIM" w:hAnsi="Times New Roman" w:cs="Times New Roman"/>
          <w:sz w:val="24"/>
          <w:szCs w:val="24"/>
        </w:rPr>
        <w:t xml:space="preserve">A.S. Argon, M. Salama, Mater. </w:t>
      </w:r>
      <w:proofErr w:type="gramStart"/>
      <w:r w:rsidRPr="00817F1D">
        <w:rPr>
          <w:rFonts w:ascii="Times New Roman" w:eastAsia="AdvEPSTIM" w:hAnsi="Times New Roman" w:cs="Times New Roman"/>
          <w:sz w:val="24"/>
          <w:szCs w:val="24"/>
        </w:rPr>
        <w:t>Sci. Eng. 23, 219 (1976).</w:t>
      </w:r>
      <w:proofErr w:type="gramEnd"/>
    </w:p>
    <w:p w:rsidR="00D53822" w:rsidRPr="00817F1D" w:rsidRDefault="00D53822" w:rsidP="00817F1D">
      <w:pPr>
        <w:autoSpaceDE w:val="0"/>
        <w:autoSpaceDN w:val="0"/>
        <w:adjustRightInd w:val="0"/>
        <w:snapToGrid w:val="0"/>
        <w:spacing w:after="0" w:line="480" w:lineRule="auto"/>
        <w:rPr>
          <w:rFonts w:ascii="Times New Roman" w:eastAsia="AdvOT863180fb" w:hAnsi="Times New Roman" w:cs="Times New Roman"/>
          <w:sz w:val="24"/>
          <w:szCs w:val="24"/>
        </w:rPr>
      </w:pPr>
      <w:r w:rsidRPr="00817F1D">
        <w:rPr>
          <w:rFonts w:ascii="Times New Roman" w:eastAsia="AdvEPSTIM" w:hAnsi="Times New Roman" w:cs="Times New Roman"/>
          <w:sz w:val="24"/>
          <w:szCs w:val="24"/>
        </w:rPr>
        <w:t xml:space="preserve">[94] </w:t>
      </w:r>
      <w:r w:rsidRPr="00817F1D">
        <w:rPr>
          <w:rFonts w:ascii="Times New Roman" w:eastAsia="AdvOT863180fb" w:hAnsi="Times New Roman" w:cs="Times New Roman"/>
          <w:sz w:val="24"/>
          <w:szCs w:val="24"/>
        </w:rPr>
        <w:t>X.K. Xi, D.Q. Zhao, M.X. Pan, W.H Wang, Y. Wu, J.J. Lewandowski, Phys. Rev. Lett.</w:t>
      </w:r>
    </w:p>
    <w:p w:rsidR="00D53822" w:rsidRPr="00817F1D" w:rsidRDefault="00D53822" w:rsidP="00817F1D">
      <w:pPr>
        <w:autoSpaceDE w:val="0"/>
        <w:autoSpaceDN w:val="0"/>
        <w:adjustRightInd w:val="0"/>
        <w:snapToGrid w:val="0"/>
        <w:spacing w:after="0" w:line="480" w:lineRule="auto"/>
        <w:rPr>
          <w:rFonts w:ascii="Times New Roman" w:eastAsia="AdvOT863180fb" w:hAnsi="Times New Roman" w:cs="Times New Roman"/>
          <w:sz w:val="24"/>
          <w:szCs w:val="24"/>
        </w:rPr>
      </w:pPr>
      <w:r w:rsidRPr="00817F1D">
        <w:rPr>
          <w:rFonts w:ascii="Times New Roman" w:eastAsia="AdvOT863180fb" w:hAnsi="Times New Roman" w:cs="Times New Roman"/>
          <w:sz w:val="24"/>
          <w:szCs w:val="24"/>
        </w:rPr>
        <w:lastRenderedPageBreak/>
        <w:t xml:space="preserve">        </w:t>
      </w:r>
      <w:proofErr w:type="gramStart"/>
      <w:r w:rsidRPr="00817F1D">
        <w:rPr>
          <w:rFonts w:ascii="Times New Roman" w:eastAsia="AdvOT863180fb" w:hAnsi="Times New Roman" w:cs="Times New Roman"/>
          <w:sz w:val="24"/>
          <w:szCs w:val="24"/>
        </w:rPr>
        <w:t>94, 125510 (2005).</w:t>
      </w:r>
      <w:proofErr w:type="gramEnd"/>
    </w:p>
    <w:p w:rsidR="00D53822" w:rsidRPr="00817F1D" w:rsidRDefault="00D53822" w:rsidP="00817F1D">
      <w:pPr>
        <w:autoSpaceDE w:val="0"/>
        <w:autoSpaceDN w:val="0"/>
        <w:adjustRightInd w:val="0"/>
        <w:snapToGrid w:val="0"/>
        <w:spacing w:after="0" w:line="480" w:lineRule="auto"/>
        <w:rPr>
          <w:rFonts w:ascii="Times New Roman" w:eastAsia="AdvOT863180fb" w:hAnsi="Times New Roman" w:cs="Times New Roman"/>
          <w:sz w:val="24"/>
          <w:szCs w:val="24"/>
        </w:rPr>
      </w:pPr>
      <w:r w:rsidRPr="00817F1D">
        <w:rPr>
          <w:rFonts w:ascii="Times New Roman" w:eastAsia="AdvOT863180fb" w:hAnsi="Times New Roman" w:cs="Times New Roman"/>
          <w:sz w:val="24"/>
          <w:szCs w:val="24"/>
        </w:rPr>
        <w:t>[95] G. Wang, D.Q. Zhao, H.Y. Bai, M.X. Pan, A.L. Xia, B.S. Han, X.K. Xi, Y. Wu, W.H.</w:t>
      </w:r>
    </w:p>
    <w:p w:rsidR="00D53822" w:rsidRPr="00817F1D" w:rsidRDefault="00D53822" w:rsidP="00817F1D">
      <w:pPr>
        <w:autoSpaceDE w:val="0"/>
        <w:autoSpaceDN w:val="0"/>
        <w:adjustRightInd w:val="0"/>
        <w:snapToGrid w:val="0"/>
        <w:spacing w:after="0" w:line="480" w:lineRule="auto"/>
        <w:rPr>
          <w:rFonts w:ascii="Times New Roman" w:eastAsia="AdvOT863180fb" w:hAnsi="Times New Roman" w:cs="Times New Roman"/>
          <w:sz w:val="24"/>
          <w:szCs w:val="24"/>
        </w:rPr>
      </w:pPr>
      <w:r w:rsidRPr="00817F1D">
        <w:rPr>
          <w:rFonts w:ascii="Times New Roman" w:eastAsia="AdvOT863180fb" w:hAnsi="Times New Roman" w:cs="Times New Roman"/>
          <w:sz w:val="24"/>
          <w:szCs w:val="24"/>
        </w:rPr>
        <w:t xml:space="preserve">        Wang, Phys. Rev. Lett. </w:t>
      </w:r>
      <w:proofErr w:type="gramStart"/>
      <w:r w:rsidRPr="00817F1D">
        <w:rPr>
          <w:rFonts w:ascii="Times New Roman" w:eastAsia="AdvOT863180fb" w:hAnsi="Times New Roman" w:cs="Times New Roman"/>
          <w:sz w:val="24"/>
          <w:szCs w:val="24"/>
        </w:rPr>
        <w:t>98, 235501 (2007).</w:t>
      </w:r>
      <w:proofErr w:type="gramEnd"/>
    </w:p>
    <w:p w:rsidR="00D53822" w:rsidRPr="00817F1D" w:rsidRDefault="00D53822" w:rsidP="00817F1D">
      <w:pPr>
        <w:autoSpaceDE w:val="0"/>
        <w:autoSpaceDN w:val="0"/>
        <w:adjustRightInd w:val="0"/>
        <w:snapToGrid w:val="0"/>
        <w:spacing w:after="0" w:line="480" w:lineRule="auto"/>
        <w:rPr>
          <w:rFonts w:ascii="Times New Roman" w:eastAsia="AdvOT863180fb" w:hAnsi="Times New Roman" w:cs="Times New Roman"/>
          <w:sz w:val="24"/>
          <w:szCs w:val="24"/>
        </w:rPr>
      </w:pPr>
      <w:r w:rsidRPr="00817F1D">
        <w:rPr>
          <w:rFonts w:ascii="Times New Roman" w:eastAsia="AdvOT863180fb" w:hAnsi="Times New Roman" w:cs="Times New Roman"/>
          <w:sz w:val="24"/>
          <w:szCs w:val="24"/>
        </w:rPr>
        <w:t xml:space="preserve">[96] Y.T. Wang, X.K Xi, G. Wang, X.X. Xia, W.H. Wang, J. Appl. Phys. 106, 113528 </w:t>
      </w:r>
    </w:p>
    <w:p w:rsidR="00D53822" w:rsidRPr="00817F1D" w:rsidRDefault="00D53822" w:rsidP="00817F1D">
      <w:pPr>
        <w:autoSpaceDE w:val="0"/>
        <w:autoSpaceDN w:val="0"/>
        <w:adjustRightInd w:val="0"/>
        <w:snapToGrid w:val="0"/>
        <w:spacing w:after="0" w:line="480" w:lineRule="auto"/>
        <w:rPr>
          <w:rFonts w:ascii="Times New Roman" w:eastAsia="AdvOT863180fb" w:hAnsi="Times New Roman" w:cs="Times New Roman"/>
          <w:sz w:val="24"/>
          <w:szCs w:val="24"/>
        </w:rPr>
      </w:pPr>
      <w:r w:rsidRPr="00817F1D">
        <w:rPr>
          <w:rFonts w:ascii="Times New Roman" w:eastAsia="AdvOT863180fb" w:hAnsi="Times New Roman" w:cs="Times New Roman"/>
          <w:sz w:val="24"/>
          <w:szCs w:val="24"/>
        </w:rPr>
        <w:t xml:space="preserve">        (2009).</w:t>
      </w:r>
    </w:p>
    <w:p w:rsidR="00D53822" w:rsidRPr="00817F1D" w:rsidRDefault="00D53822" w:rsidP="00817F1D">
      <w:pPr>
        <w:autoSpaceDE w:val="0"/>
        <w:autoSpaceDN w:val="0"/>
        <w:adjustRightInd w:val="0"/>
        <w:snapToGrid w:val="0"/>
        <w:spacing w:after="0" w:line="480" w:lineRule="auto"/>
        <w:rPr>
          <w:rFonts w:ascii="Times New Roman" w:eastAsia="AdvOT863180fb" w:hAnsi="Times New Roman" w:cs="Times New Roman"/>
          <w:sz w:val="24"/>
          <w:szCs w:val="24"/>
        </w:rPr>
      </w:pPr>
      <w:r w:rsidRPr="00817F1D">
        <w:rPr>
          <w:rFonts w:ascii="Times New Roman" w:eastAsia="AdvOT863180fb" w:hAnsi="Times New Roman" w:cs="Times New Roman"/>
          <w:sz w:val="24"/>
          <w:szCs w:val="24"/>
        </w:rPr>
        <w:t xml:space="preserve">[97] J.X. Zhao, R.T. Qu, F.F. Wu, Z.F. Zhang, B.L. Shen, M. Stoica, J. Eckert, J. Appl. Phys. </w:t>
      </w:r>
    </w:p>
    <w:p w:rsidR="00D53822" w:rsidRPr="00817F1D" w:rsidRDefault="00D53822" w:rsidP="00817F1D">
      <w:pPr>
        <w:autoSpaceDE w:val="0"/>
        <w:autoSpaceDN w:val="0"/>
        <w:adjustRightInd w:val="0"/>
        <w:snapToGrid w:val="0"/>
        <w:spacing w:after="0" w:line="480" w:lineRule="auto"/>
        <w:rPr>
          <w:rFonts w:ascii="Times New Roman" w:eastAsia="AdvOT863180fb" w:hAnsi="Times New Roman" w:cs="Times New Roman"/>
          <w:sz w:val="24"/>
          <w:szCs w:val="24"/>
        </w:rPr>
      </w:pPr>
      <w:r w:rsidRPr="00817F1D">
        <w:rPr>
          <w:rFonts w:ascii="Times New Roman" w:eastAsia="AdvOT863180fb" w:hAnsi="Times New Roman" w:cs="Times New Roman"/>
          <w:sz w:val="24"/>
          <w:szCs w:val="24"/>
        </w:rPr>
        <w:t xml:space="preserve">        </w:t>
      </w:r>
      <w:proofErr w:type="gramStart"/>
      <w:r w:rsidRPr="00817F1D">
        <w:rPr>
          <w:rFonts w:ascii="Times New Roman" w:eastAsia="AdvOT863180fb" w:hAnsi="Times New Roman" w:cs="Times New Roman"/>
          <w:sz w:val="24"/>
          <w:szCs w:val="24"/>
        </w:rPr>
        <w:t>105, 103519 (2009).</w:t>
      </w:r>
      <w:proofErr w:type="gramEnd"/>
    </w:p>
    <w:p w:rsidR="00D53822" w:rsidRPr="00817F1D" w:rsidRDefault="00D53822" w:rsidP="00817F1D">
      <w:pPr>
        <w:autoSpaceDE w:val="0"/>
        <w:autoSpaceDN w:val="0"/>
        <w:adjustRightInd w:val="0"/>
        <w:snapToGrid w:val="0"/>
        <w:spacing w:after="0" w:line="480" w:lineRule="auto"/>
        <w:rPr>
          <w:rFonts w:ascii="Times New Roman" w:eastAsia="AdvTimes" w:hAnsi="Times New Roman" w:cs="Times New Roman"/>
          <w:sz w:val="24"/>
          <w:szCs w:val="24"/>
        </w:rPr>
      </w:pPr>
      <w:r w:rsidRPr="00817F1D">
        <w:rPr>
          <w:rFonts w:ascii="Times New Roman" w:eastAsia="AdvOT863180fb" w:hAnsi="Times New Roman" w:cs="Times New Roman"/>
          <w:sz w:val="24"/>
          <w:szCs w:val="24"/>
        </w:rPr>
        <w:t xml:space="preserve">[98] </w:t>
      </w:r>
      <w:r w:rsidRPr="00817F1D">
        <w:rPr>
          <w:rFonts w:ascii="Times New Roman" w:eastAsia="AdvTimes" w:hAnsi="Times New Roman" w:cs="Times New Roman"/>
          <w:sz w:val="24"/>
          <w:szCs w:val="24"/>
        </w:rPr>
        <w:t xml:space="preserve">M.Q. Jiang, Z. Ling, J.X. Meng, L.H. Dai, </w:t>
      </w:r>
      <w:r w:rsidRPr="00817F1D">
        <w:rPr>
          <w:rFonts w:ascii="Times New Roman" w:eastAsia="AdvTimes-i" w:hAnsi="Times New Roman" w:cs="Times New Roman"/>
          <w:sz w:val="24"/>
          <w:szCs w:val="24"/>
        </w:rPr>
        <w:t xml:space="preserve">Philo. </w:t>
      </w:r>
      <w:proofErr w:type="gramStart"/>
      <w:r w:rsidRPr="00817F1D">
        <w:rPr>
          <w:rFonts w:ascii="Times New Roman" w:eastAsia="AdvTimes-i" w:hAnsi="Times New Roman" w:cs="Times New Roman"/>
          <w:sz w:val="24"/>
          <w:szCs w:val="24"/>
        </w:rPr>
        <w:t>Mag.</w:t>
      </w:r>
      <w:r w:rsidRPr="00817F1D">
        <w:rPr>
          <w:rFonts w:ascii="Times New Roman" w:eastAsia="AdvTimes" w:hAnsi="Times New Roman" w:cs="Times New Roman"/>
          <w:sz w:val="24"/>
          <w:szCs w:val="24"/>
        </w:rPr>
        <w:t xml:space="preserve"> 88, 407 (2008).</w:t>
      </w:r>
      <w:proofErr w:type="gramEnd"/>
    </w:p>
    <w:p w:rsidR="00D53822" w:rsidRPr="00817F1D" w:rsidRDefault="00D53822" w:rsidP="00817F1D">
      <w:pPr>
        <w:autoSpaceDE w:val="0"/>
        <w:autoSpaceDN w:val="0"/>
        <w:adjustRightInd w:val="0"/>
        <w:snapToGrid w:val="0"/>
        <w:spacing w:after="0" w:line="480" w:lineRule="auto"/>
        <w:rPr>
          <w:rFonts w:ascii="Times New Roman" w:eastAsia="AdvEPSTIM" w:hAnsi="Times New Roman" w:cs="Times New Roman"/>
          <w:sz w:val="24"/>
          <w:szCs w:val="24"/>
          <w:lang w:val="en-US"/>
        </w:rPr>
      </w:pPr>
      <w:r w:rsidRPr="00817F1D">
        <w:rPr>
          <w:rFonts w:ascii="Times New Roman" w:eastAsia="AdvTimes" w:hAnsi="Times New Roman" w:cs="Times New Roman"/>
          <w:sz w:val="24"/>
          <w:szCs w:val="24"/>
        </w:rPr>
        <w:t xml:space="preserve">[99] </w:t>
      </w:r>
      <w:r w:rsidRPr="00817F1D">
        <w:rPr>
          <w:rFonts w:ascii="Times New Roman" w:eastAsia="AdvEPSTIM" w:hAnsi="Times New Roman" w:cs="Times New Roman"/>
          <w:sz w:val="24"/>
          <w:szCs w:val="24"/>
          <w:lang w:val="en-US"/>
        </w:rPr>
        <w:t xml:space="preserve">A.R. Yavari, J.J. Lewandowski, J. Eckert, MRS. Bull. </w:t>
      </w:r>
      <w:proofErr w:type="gramStart"/>
      <w:r w:rsidRPr="00817F1D">
        <w:rPr>
          <w:rFonts w:ascii="Times New Roman" w:eastAsia="AdvEPSTIM" w:hAnsi="Times New Roman" w:cs="Times New Roman"/>
          <w:sz w:val="24"/>
          <w:szCs w:val="24"/>
          <w:lang w:val="en-US"/>
        </w:rPr>
        <w:t>32, 635 (2007).</w:t>
      </w:r>
      <w:proofErr w:type="gramEnd"/>
    </w:p>
    <w:p w:rsidR="00D53822" w:rsidRPr="00817F1D" w:rsidRDefault="00D53822" w:rsidP="00817F1D">
      <w:pPr>
        <w:autoSpaceDE w:val="0"/>
        <w:autoSpaceDN w:val="0"/>
        <w:adjustRightInd w:val="0"/>
        <w:snapToGrid w:val="0"/>
        <w:spacing w:after="0" w:line="480" w:lineRule="auto"/>
        <w:rPr>
          <w:rFonts w:ascii="Times New Roman" w:eastAsia="AdvEPSTIM" w:hAnsi="Times New Roman" w:cs="Times New Roman"/>
          <w:sz w:val="24"/>
          <w:szCs w:val="24"/>
        </w:rPr>
      </w:pPr>
      <w:r w:rsidRPr="00817F1D">
        <w:rPr>
          <w:rFonts w:ascii="Times New Roman" w:eastAsia="AdvEPSTIM" w:hAnsi="Times New Roman" w:cs="Times New Roman"/>
          <w:sz w:val="24"/>
          <w:szCs w:val="24"/>
          <w:lang w:val="en-US"/>
        </w:rPr>
        <w:t xml:space="preserve">[100] </w:t>
      </w:r>
      <w:r w:rsidRPr="00817F1D">
        <w:rPr>
          <w:rFonts w:ascii="Times New Roman" w:eastAsia="AdvEPSTIM" w:hAnsi="Times New Roman" w:cs="Times New Roman"/>
          <w:sz w:val="24"/>
          <w:szCs w:val="24"/>
        </w:rPr>
        <w:t xml:space="preserve">J. Fornell, E. Rossinyol, S. Surinach, M.D. Baro, W.H. Li, J. Sort, Scripta Mater. 62, 13 </w:t>
      </w:r>
    </w:p>
    <w:p w:rsidR="00D53822" w:rsidRPr="00817F1D" w:rsidRDefault="00D53822" w:rsidP="00817F1D">
      <w:pPr>
        <w:autoSpaceDE w:val="0"/>
        <w:autoSpaceDN w:val="0"/>
        <w:adjustRightInd w:val="0"/>
        <w:snapToGrid w:val="0"/>
        <w:spacing w:after="0" w:line="480" w:lineRule="auto"/>
        <w:rPr>
          <w:rFonts w:ascii="Times New Roman" w:eastAsia="AdvEPSTIM" w:hAnsi="Times New Roman" w:cs="Times New Roman"/>
          <w:sz w:val="24"/>
          <w:szCs w:val="24"/>
        </w:rPr>
      </w:pPr>
      <w:r w:rsidRPr="00817F1D">
        <w:rPr>
          <w:rFonts w:ascii="Times New Roman" w:eastAsia="AdvEPSTIM" w:hAnsi="Times New Roman" w:cs="Times New Roman"/>
          <w:sz w:val="24"/>
          <w:szCs w:val="24"/>
        </w:rPr>
        <w:t xml:space="preserve">          (2010)</w:t>
      </w:r>
      <w:r w:rsidRPr="00817F1D">
        <w:rPr>
          <w:rFonts w:ascii="Times New Roman" w:eastAsia="AdvEPSTIM" w:hAnsi="Times New Roman" w:cs="Times New Roman"/>
          <w:sz w:val="24"/>
          <w:szCs w:val="24"/>
          <w:lang w:val="en-US"/>
        </w:rPr>
        <w:t>.</w:t>
      </w:r>
    </w:p>
    <w:p w:rsidR="00D53822" w:rsidRPr="00817F1D" w:rsidRDefault="00D53822" w:rsidP="00817F1D">
      <w:pPr>
        <w:autoSpaceDE w:val="0"/>
        <w:autoSpaceDN w:val="0"/>
        <w:adjustRightInd w:val="0"/>
        <w:snapToGrid w:val="0"/>
        <w:spacing w:after="0" w:line="480" w:lineRule="auto"/>
        <w:rPr>
          <w:rFonts w:ascii="Times New Roman" w:eastAsia="AdvEPSTIM" w:hAnsi="Times New Roman" w:cs="Times New Roman"/>
          <w:sz w:val="24"/>
          <w:szCs w:val="24"/>
        </w:rPr>
      </w:pPr>
      <w:proofErr w:type="gramStart"/>
      <w:r w:rsidRPr="00817F1D">
        <w:rPr>
          <w:rFonts w:ascii="Times New Roman" w:eastAsia="AdvEPSTIM" w:hAnsi="Times New Roman" w:cs="Times New Roman"/>
          <w:sz w:val="24"/>
          <w:szCs w:val="24"/>
        </w:rPr>
        <w:t>[101] M.W. Chen, A. Inoue, W. Zhang, T. Sakurai, Phys. Rev. Lett.</w:t>
      </w:r>
      <w:proofErr w:type="gramEnd"/>
      <w:r w:rsidRPr="00817F1D">
        <w:rPr>
          <w:rFonts w:ascii="Times New Roman" w:eastAsia="AdvEPSTIM" w:hAnsi="Times New Roman" w:cs="Times New Roman"/>
          <w:sz w:val="24"/>
          <w:szCs w:val="24"/>
        </w:rPr>
        <w:t xml:space="preserve"> </w:t>
      </w:r>
      <w:proofErr w:type="gramStart"/>
      <w:r w:rsidRPr="00817F1D">
        <w:rPr>
          <w:rFonts w:ascii="Times New Roman" w:eastAsia="AdvEPSTIM" w:hAnsi="Times New Roman" w:cs="Times New Roman"/>
          <w:sz w:val="24"/>
          <w:szCs w:val="24"/>
        </w:rPr>
        <w:t>96, 245502 (2006).</w:t>
      </w:r>
      <w:proofErr w:type="gramEnd"/>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proofErr w:type="gramStart"/>
      <w:r w:rsidRPr="006F486E">
        <w:rPr>
          <w:rFonts w:ascii="Times New Roman" w:eastAsia="AdvEPSTIM" w:hAnsi="Times New Roman" w:cs="Times New Roman"/>
          <w:sz w:val="24"/>
          <w:szCs w:val="24"/>
        </w:rPr>
        <w:t>[102] G. Kumar, T. Ohkubo, T. Mukai, K. Hono, Scripta Mater.</w:t>
      </w:r>
      <w:proofErr w:type="gramEnd"/>
      <w:r w:rsidRPr="006F486E">
        <w:rPr>
          <w:rFonts w:ascii="Times New Roman" w:eastAsia="AdvEPSTIM" w:hAnsi="Times New Roman" w:cs="Times New Roman"/>
          <w:sz w:val="24"/>
          <w:szCs w:val="24"/>
        </w:rPr>
        <w:t xml:space="preserve"> </w:t>
      </w:r>
      <w:proofErr w:type="gramStart"/>
      <w:r w:rsidRPr="006F486E">
        <w:rPr>
          <w:rFonts w:ascii="Times New Roman" w:eastAsia="AdvEPSTIM" w:hAnsi="Times New Roman" w:cs="Times New Roman"/>
          <w:sz w:val="24"/>
          <w:szCs w:val="24"/>
        </w:rPr>
        <w:t>57, 173 (2007).</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color w:val="000000"/>
          <w:sz w:val="24"/>
          <w:szCs w:val="24"/>
        </w:rPr>
      </w:pPr>
      <w:proofErr w:type="gramStart"/>
      <w:r w:rsidRPr="006F486E">
        <w:rPr>
          <w:rFonts w:ascii="Times New Roman" w:eastAsia="AdvEPSTIM" w:hAnsi="Times New Roman" w:cs="Times New Roman"/>
          <w:sz w:val="24"/>
          <w:szCs w:val="24"/>
        </w:rPr>
        <w:t xml:space="preserve">[103] </w:t>
      </w:r>
      <w:r w:rsidRPr="006F486E">
        <w:rPr>
          <w:rFonts w:ascii="Times New Roman" w:hAnsi="Times New Roman" w:cs="Times New Roman"/>
          <w:color w:val="000000"/>
          <w:sz w:val="24"/>
          <w:szCs w:val="24"/>
        </w:rPr>
        <w:t xml:space="preserve">H.S. Chen, J.T. Krause, E. Coleman, </w:t>
      </w:r>
      <w:r w:rsidRPr="006F486E">
        <w:rPr>
          <w:rFonts w:ascii="Times New Roman" w:hAnsi="Times New Roman" w:cs="Times New Roman"/>
          <w:color w:val="000000" w:themeColor="text1"/>
          <w:sz w:val="24"/>
          <w:szCs w:val="24"/>
        </w:rPr>
        <w:t>J. Non-Cryst.</w:t>
      </w:r>
      <w:proofErr w:type="gramEnd"/>
      <w:r w:rsidRPr="006F486E">
        <w:rPr>
          <w:rFonts w:ascii="Times New Roman" w:hAnsi="Times New Roman" w:cs="Times New Roman"/>
          <w:color w:val="000000" w:themeColor="text1"/>
          <w:sz w:val="24"/>
          <w:szCs w:val="24"/>
        </w:rPr>
        <w:t xml:space="preserve"> </w:t>
      </w:r>
      <w:proofErr w:type="gramStart"/>
      <w:r w:rsidRPr="006F486E">
        <w:rPr>
          <w:rFonts w:ascii="Times New Roman" w:hAnsi="Times New Roman" w:cs="Times New Roman"/>
          <w:color w:val="000000" w:themeColor="text1"/>
          <w:sz w:val="24"/>
          <w:szCs w:val="24"/>
        </w:rPr>
        <w:t>Solids</w:t>
      </w:r>
      <w:r w:rsidRPr="006F486E">
        <w:rPr>
          <w:rFonts w:ascii="Times New Roman" w:hAnsi="Times New Roman" w:cs="Times New Roman"/>
          <w:color w:val="0000FF"/>
          <w:sz w:val="24"/>
          <w:szCs w:val="24"/>
        </w:rPr>
        <w:t xml:space="preserve"> </w:t>
      </w:r>
      <w:r w:rsidRPr="006F486E">
        <w:rPr>
          <w:rFonts w:ascii="Times New Roman" w:hAnsi="Times New Roman" w:cs="Times New Roman"/>
          <w:bCs/>
          <w:color w:val="000000"/>
          <w:sz w:val="24"/>
          <w:szCs w:val="24"/>
        </w:rPr>
        <w:t>18</w:t>
      </w:r>
      <w:r w:rsidRPr="006F486E">
        <w:rPr>
          <w:rFonts w:ascii="Times New Roman" w:hAnsi="Times New Roman" w:cs="Times New Roman"/>
          <w:color w:val="000000"/>
          <w:sz w:val="24"/>
          <w:szCs w:val="24"/>
        </w:rPr>
        <w:t>, 157 (1975).</w:t>
      </w:r>
      <w:proofErr w:type="gramEnd"/>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proofErr w:type="gramStart"/>
      <w:r w:rsidRPr="006F486E">
        <w:rPr>
          <w:rFonts w:ascii="Times New Roman" w:eastAsia="AdvEPSTIM" w:hAnsi="Times New Roman" w:cs="Times New Roman"/>
          <w:sz w:val="24"/>
          <w:szCs w:val="24"/>
        </w:rPr>
        <w:t>[104]</w:t>
      </w:r>
      <w:r w:rsidRPr="006F486E">
        <w:rPr>
          <w:rFonts w:ascii="Times New Roman" w:hAnsi="Times New Roman" w:cs="Times New Roman"/>
          <w:b/>
          <w:bCs/>
          <w:sz w:val="24"/>
          <w:szCs w:val="24"/>
        </w:rPr>
        <w:t xml:space="preserve"> </w:t>
      </w:r>
      <w:r w:rsidRPr="006F486E">
        <w:rPr>
          <w:rFonts w:ascii="Times New Roman" w:eastAsia="AdvEPSTIM" w:hAnsi="Times New Roman" w:cs="Times New Roman"/>
          <w:sz w:val="24"/>
          <w:szCs w:val="24"/>
        </w:rPr>
        <w:t>J. Schroers, W.L. Johnson, Phys. Rev. Lett.</w:t>
      </w:r>
      <w:proofErr w:type="gramEnd"/>
      <w:r w:rsidRPr="006F486E">
        <w:rPr>
          <w:rFonts w:ascii="Times New Roman" w:eastAsia="AdvEPSTIM" w:hAnsi="Times New Roman" w:cs="Times New Roman"/>
          <w:sz w:val="24"/>
          <w:szCs w:val="24"/>
        </w:rPr>
        <w:t xml:space="preserve"> </w:t>
      </w:r>
      <w:proofErr w:type="gramStart"/>
      <w:r w:rsidRPr="006F486E">
        <w:rPr>
          <w:rFonts w:ascii="Times New Roman" w:eastAsia="AdvEPSTIM" w:hAnsi="Times New Roman" w:cs="Times New Roman"/>
          <w:sz w:val="24"/>
          <w:szCs w:val="24"/>
        </w:rPr>
        <w:t>93, 255506 (2004).</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color w:val="231F20"/>
          <w:sz w:val="24"/>
          <w:szCs w:val="24"/>
        </w:rPr>
      </w:pPr>
      <w:proofErr w:type="gramStart"/>
      <w:r w:rsidRPr="006F486E">
        <w:rPr>
          <w:rFonts w:ascii="Times New Roman" w:eastAsia="AdvEPSTIM" w:hAnsi="Times New Roman" w:cs="Times New Roman"/>
          <w:sz w:val="24"/>
          <w:szCs w:val="24"/>
        </w:rPr>
        <w:t xml:space="preserve">[105] </w:t>
      </w:r>
      <w:r w:rsidRPr="006F486E">
        <w:rPr>
          <w:rFonts w:ascii="Times New Roman" w:hAnsi="Times New Roman" w:cs="Times New Roman"/>
          <w:color w:val="231F20"/>
          <w:sz w:val="24"/>
          <w:szCs w:val="24"/>
        </w:rPr>
        <w:t xml:space="preserve">J.J. Lewandowski, W.H. Wang, A.L. Greer, </w:t>
      </w:r>
      <w:r w:rsidRPr="006F486E">
        <w:rPr>
          <w:rFonts w:ascii="Times New Roman" w:hAnsi="Times New Roman" w:cs="Times New Roman"/>
          <w:iCs/>
          <w:color w:val="231F20"/>
          <w:sz w:val="24"/>
          <w:szCs w:val="24"/>
        </w:rPr>
        <w:t>Philos. Mag. Lett.</w:t>
      </w:r>
      <w:proofErr w:type="gramEnd"/>
      <w:r w:rsidRPr="006F486E">
        <w:rPr>
          <w:rFonts w:ascii="Times New Roman" w:hAnsi="Times New Roman" w:cs="Times New Roman"/>
          <w:iCs/>
          <w:color w:val="231F20"/>
          <w:sz w:val="24"/>
          <w:szCs w:val="24"/>
        </w:rPr>
        <w:t xml:space="preserve"> </w:t>
      </w:r>
      <w:proofErr w:type="gramStart"/>
      <w:r w:rsidRPr="006F486E">
        <w:rPr>
          <w:rFonts w:ascii="Times New Roman" w:hAnsi="Times New Roman" w:cs="Times New Roman"/>
          <w:bCs/>
          <w:color w:val="231F20"/>
          <w:sz w:val="24"/>
          <w:szCs w:val="24"/>
        </w:rPr>
        <w:t>85</w:t>
      </w:r>
      <w:r w:rsidRPr="006F486E">
        <w:rPr>
          <w:rFonts w:ascii="Times New Roman" w:hAnsi="Times New Roman" w:cs="Times New Roman"/>
          <w:color w:val="231F20"/>
          <w:sz w:val="24"/>
          <w:szCs w:val="24"/>
        </w:rPr>
        <w:t>, 77 (2005).</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color w:val="231F20"/>
          <w:sz w:val="24"/>
          <w:szCs w:val="24"/>
        </w:rPr>
      </w:pPr>
      <w:r w:rsidRPr="006F486E">
        <w:rPr>
          <w:rFonts w:ascii="Times New Roman" w:eastAsia="AdvEPSTIM" w:hAnsi="Times New Roman" w:cs="Times New Roman"/>
          <w:sz w:val="24"/>
          <w:szCs w:val="24"/>
        </w:rPr>
        <w:t xml:space="preserve">[106] </w:t>
      </w:r>
      <w:r w:rsidRPr="006F486E">
        <w:rPr>
          <w:rFonts w:ascii="Times New Roman" w:hAnsi="Times New Roman" w:cs="Times New Roman"/>
          <w:color w:val="000000"/>
          <w:sz w:val="24"/>
          <w:szCs w:val="24"/>
        </w:rPr>
        <w:t>Y. Liu,</w:t>
      </w:r>
      <w:r w:rsidRPr="006F486E">
        <w:rPr>
          <w:rFonts w:ascii="Times New Roman" w:hAnsi="Times New Roman" w:cs="Times New Roman"/>
          <w:color w:val="0000FF"/>
          <w:sz w:val="24"/>
          <w:szCs w:val="24"/>
        </w:rPr>
        <w:t xml:space="preserve"> </w:t>
      </w:r>
      <w:r w:rsidRPr="006F486E">
        <w:rPr>
          <w:rFonts w:ascii="Times New Roman" w:hAnsi="Times New Roman" w:cs="Times New Roman"/>
          <w:color w:val="000000"/>
          <w:sz w:val="24"/>
          <w:szCs w:val="24"/>
        </w:rPr>
        <w:t>H. Wu, C.T. Liu, Z. Zhang, V. Keppens,</w:t>
      </w:r>
      <w:r w:rsidRPr="006F486E">
        <w:rPr>
          <w:rFonts w:ascii="Times New Roman" w:hAnsi="Times New Roman" w:cs="Times New Roman"/>
          <w:sz w:val="24"/>
          <w:szCs w:val="24"/>
        </w:rPr>
        <w:t xml:space="preserve"> Appl. Phys. Lett. </w:t>
      </w:r>
      <w:proofErr w:type="gramStart"/>
      <w:r w:rsidRPr="006F486E">
        <w:rPr>
          <w:rFonts w:ascii="Times New Roman" w:hAnsi="Times New Roman" w:cs="Times New Roman"/>
          <w:bCs/>
          <w:sz w:val="24"/>
          <w:szCs w:val="24"/>
        </w:rPr>
        <w:t>93</w:t>
      </w:r>
      <w:r w:rsidRPr="006F486E">
        <w:rPr>
          <w:rFonts w:ascii="Times New Roman" w:hAnsi="Times New Roman" w:cs="Times New Roman"/>
          <w:sz w:val="24"/>
          <w:szCs w:val="24"/>
        </w:rPr>
        <w:t>, 151915 (2008).</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[107] Y.H. Liu, G. Wang, R.J. Wang, D.Q. Zhao, W.H. Wang, </w:t>
      </w:r>
      <w:r w:rsidRPr="006F486E">
        <w:rPr>
          <w:rFonts w:ascii="Times New Roman" w:hAnsi="Times New Roman" w:cs="Times New Roman"/>
          <w:iCs/>
          <w:color w:val="231F20"/>
          <w:sz w:val="24"/>
          <w:szCs w:val="24"/>
        </w:rPr>
        <w:t xml:space="preserve">Science </w:t>
      </w:r>
      <w:r w:rsidRPr="006F486E">
        <w:rPr>
          <w:rFonts w:ascii="Times New Roman" w:hAnsi="Times New Roman" w:cs="Times New Roman"/>
          <w:bCs/>
          <w:color w:val="231F20"/>
          <w:sz w:val="24"/>
          <w:szCs w:val="24"/>
        </w:rPr>
        <w:t>315</w:t>
      </w:r>
      <w:r w:rsidRPr="006F486E">
        <w:rPr>
          <w:rFonts w:ascii="Times New Roman" w:hAnsi="Times New Roman" w:cs="Times New Roman"/>
          <w:color w:val="231F20"/>
          <w:sz w:val="24"/>
          <w:szCs w:val="24"/>
        </w:rPr>
        <w:t>, 1385 (2007).</w:t>
      </w:r>
    </w:p>
    <w:p w:rsidR="00D53822" w:rsidRPr="006F486E" w:rsidRDefault="00D53822" w:rsidP="00D53822">
      <w:pPr>
        <w:autoSpaceDE w:val="0"/>
        <w:autoSpaceDN w:val="0"/>
        <w:adjustRightInd w:val="0"/>
        <w:spacing w:after="0" w:line="480" w:lineRule="auto"/>
        <w:rPr>
          <w:rFonts w:ascii="Times New Roman" w:hAnsi="Times New Roman" w:cs="Times New Roman"/>
          <w:color w:val="231F20"/>
          <w:sz w:val="24"/>
          <w:szCs w:val="24"/>
        </w:rPr>
      </w:pPr>
      <w:proofErr w:type="gramStart"/>
      <w:r w:rsidRPr="006F486E">
        <w:rPr>
          <w:rFonts w:ascii="Times New Roman" w:hAnsi="Times New Roman" w:cs="Times New Roman"/>
          <w:color w:val="231F20"/>
          <w:sz w:val="24"/>
          <w:szCs w:val="24"/>
        </w:rPr>
        <w:t xml:space="preserve">[108] </w:t>
      </w:r>
      <w:r w:rsidRPr="006F486E">
        <w:rPr>
          <w:rFonts w:ascii="Times New Roman" w:hAnsi="Times New Roman" w:cs="Times New Roman"/>
          <w:color w:val="000000"/>
          <w:sz w:val="24"/>
          <w:szCs w:val="24"/>
        </w:rPr>
        <w:t>E.S. Park,</w:t>
      </w:r>
      <w:r w:rsidRPr="006F486E">
        <w:rPr>
          <w:rFonts w:ascii="Times New Roman" w:hAnsi="Times New Roman" w:cs="Times New Roman"/>
          <w:color w:val="0000FF"/>
          <w:sz w:val="24"/>
          <w:szCs w:val="24"/>
        </w:rPr>
        <w:t xml:space="preserve"> </w:t>
      </w:r>
      <w:r w:rsidRPr="006F486E">
        <w:rPr>
          <w:rFonts w:ascii="Times New Roman" w:hAnsi="Times New Roman" w:cs="Times New Roman"/>
          <w:color w:val="000000"/>
          <w:sz w:val="24"/>
          <w:szCs w:val="24"/>
        </w:rPr>
        <w:t xml:space="preserve">J.H. Na, D.H. Kim, </w:t>
      </w:r>
      <w:r w:rsidRPr="006F486E">
        <w:rPr>
          <w:rFonts w:ascii="Times New Roman" w:hAnsi="Times New Roman" w:cs="Times New Roman"/>
          <w:sz w:val="24"/>
          <w:szCs w:val="24"/>
        </w:rPr>
        <w:t>Appl. Phys. Lett.</w:t>
      </w:r>
      <w:proofErr w:type="gramEnd"/>
      <w:r w:rsidRPr="006F486E">
        <w:rPr>
          <w:rFonts w:ascii="Times New Roman" w:hAnsi="Times New Roman" w:cs="Times New Roman"/>
          <w:sz w:val="24"/>
          <w:szCs w:val="24"/>
        </w:rPr>
        <w:t xml:space="preserve"> </w:t>
      </w:r>
      <w:proofErr w:type="gramStart"/>
      <w:r w:rsidRPr="006F486E">
        <w:rPr>
          <w:rFonts w:ascii="Times New Roman" w:hAnsi="Times New Roman" w:cs="Times New Roman"/>
          <w:bCs/>
          <w:sz w:val="24"/>
          <w:szCs w:val="24"/>
        </w:rPr>
        <w:t>91</w:t>
      </w:r>
      <w:r w:rsidRPr="006F486E">
        <w:rPr>
          <w:rFonts w:ascii="Times New Roman" w:hAnsi="Times New Roman" w:cs="Times New Roman"/>
          <w:sz w:val="24"/>
          <w:szCs w:val="24"/>
        </w:rPr>
        <w:t>, 031907 (2007).</w:t>
      </w:r>
      <w:proofErr w:type="gramEnd"/>
    </w:p>
    <w:p w:rsidR="00D53822" w:rsidRPr="006F486E" w:rsidRDefault="00D53822" w:rsidP="00D53822">
      <w:pPr>
        <w:autoSpaceDE w:val="0"/>
        <w:autoSpaceDN w:val="0"/>
        <w:adjustRightInd w:val="0"/>
        <w:spacing w:after="0" w:line="480" w:lineRule="auto"/>
        <w:rPr>
          <w:rFonts w:ascii="Times New Roman" w:eastAsia="AdvEPSTIM" w:hAnsi="Times New Roman" w:cs="Times New Roman"/>
          <w:color w:val="000000" w:themeColor="text1"/>
          <w:sz w:val="24"/>
          <w:szCs w:val="24"/>
        </w:rPr>
      </w:pPr>
      <w:proofErr w:type="gramStart"/>
      <w:r w:rsidRPr="006F486E">
        <w:rPr>
          <w:rFonts w:ascii="Times New Roman" w:eastAsia="AdvEPSTIM" w:hAnsi="Times New Roman" w:cs="Times New Roman"/>
          <w:color w:val="000000" w:themeColor="text1"/>
          <w:sz w:val="24"/>
          <w:szCs w:val="24"/>
        </w:rPr>
        <w:t xml:space="preserve">[109] </w:t>
      </w:r>
      <w:r w:rsidRPr="006F486E">
        <w:rPr>
          <w:rFonts w:ascii="Times New Roman" w:eastAsia="AdvPSTim" w:hAnsi="Times New Roman" w:cs="Times New Roman"/>
          <w:color w:val="000000" w:themeColor="text1"/>
          <w:sz w:val="24"/>
          <w:szCs w:val="24"/>
        </w:rPr>
        <w:t>J.C. Oh, T. Ohkubo, Y.C. Kim, E. Fleury, K. Hono, Scripta Mater.</w:t>
      </w:r>
      <w:proofErr w:type="gramEnd"/>
      <w:r w:rsidRPr="006F486E">
        <w:rPr>
          <w:rFonts w:ascii="Times New Roman" w:eastAsia="AdvPSTim" w:hAnsi="Times New Roman" w:cs="Times New Roman"/>
          <w:color w:val="000000" w:themeColor="text1"/>
          <w:sz w:val="24"/>
          <w:szCs w:val="24"/>
        </w:rPr>
        <w:t xml:space="preserve"> </w:t>
      </w:r>
      <w:proofErr w:type="gramStart"/>
      <w:r w:rsidRPr="006F486E">
        <w:rPr>
          <w:rFonts w:ascii="Times New Roman" w:eastAsia="AdvPSTim" w:hAnsi="Times New Roman" w:cs="Times New Roman"/>
          <w:color w:val="000000" w:themeColor="text1"/>
          <w:sz w:val="24"/>
          <w:szCs w:val="24"/>
        </w:rPr>
        <w:t>53, 165 (2005).</w:t>
      </w:r>
      <w:proofErr w:type="gramEnd"/>
    </w:p>
    <w:p w:rsidR="00D53822" w:rsidRPr="006F486E" w:rsidRDefault="00D53822" w:rsidP="00D53822">
      <w:pPr>
        <w:autoSpaceDE w:val="0"/>
        <w:autoSpaceDN w:val="0"/>
        <w:adjustRightInd w:val="0"/>
        <w:spacing w:after="0" w:line="480" w:lineRule="auto"/>
        <w:rPr>
          <w:rFonts w:ascii="Times New Roman" w:eastAsia="AdvEPSTIM" w:hAnsi="Times New Roman" w:cs="Times New Roman"/>
          <w:color w:val="000000" w:themeColor="text1"/>
          <w:sz w:val="24"/>
          <w:szCs w:val="24"/>
        </w:rPr>
      </w:pPr>
      <w:r w:rsidRPr="006F486E">
        <w:rPr>
          <w:rFonts w:ascii="Times New Roman" w:eastAsia="AdvEPSTIM" w:hAnsi="Times New Roman" w:cs="Times New Roman"/>
          <w:color w:val="000000" w:themeColor="text1"/>
          <w:sz w:val="24"/>
          <w:szCs w:val="24"/>
        </w:rPr>
        <w:t xml:space="preserve">[110] X.H. Du, J.C. Huang, K.C. Hsieh, Y.H. Lai, H.M. Chen, J.S.C. Jang, P.K. Liaw, Appl. </w:t>
      </w:r>
    </w:p>
    <w:p w:rsidR="00D53822" w:rsidRPr="006F486E" w:rsidRDefault="00D53822" w:rsidP="00D53822">
      <w:pPr>
        <w:autoSpaceDE w:val="0"/>
        <w:autoSpaceDN w:val="0"/>
        <w:adjustRightInd w:val="0"/>
        <w:spacing w:after="0" w:line="480" w:lineRule="auto"/>
        <w:rPr>
          <w:rFonts w:ascii="Times New Roman" w:eastAsia="AdvEPSTIM" w:hAnsi="Times New Roman" w:cs="Times New Roman"/>
          <w:color w:val="000000" w:themeColor="text1"/>
          <w:sz w:val="24"/>
          <w:szCs w:val="24"/>
        </w:rPr>
      </w:pPr>
      <w:r w:rsidRPr="006F486E">
        <w:rPr>
          <w:rFonts w:ascii="Times New Roman" w:eastAsia="AdvEPSTIM" w:hAnsi="Times New Roman" w:cs="Times New Roman"/>
          <w:color w:val="000000" w:themeColor="text1"/>
          <w:sz w:val="24"/>
          <w:szCs w:val="24"/>
        </w:rPr>
        <w:t xml:space="preserve">          Phys. Lett. </w:t>
      </w:r>
      <w:proofErr w:type="gramStart"/>
      <w:r w:rsidRPr="006F486E">
        <w:rPr>
          <w:rFonts w:ascii="Times New Roman" w:eastAsia="AdvEPSTIM" w:hAnsi="Times New Roman" w:cs="Times New Roman"/>
          <w:color w:val="000000" w:themeColor="text1"/>
          <w:sz w:val="24"/>
          <w:szCs w:val="24"/>
        </w:rPr>
        <w:t>91, 131901 (2007).</w:t>
      </w:r>
      <w:proofErr w:type="gramEnd"/>
      <w:r w:rsidRPr="006F486E">
        <w:rPr>
          <w:rFonts w:ascii="Times New Roman" w:eastAsia="AdvEPSTIM" w:hAnsi="Times New Roman" w:cs="Times New Roman"/>
          <w:color w:val="000000" w:themeColor="text1"/>
          <w:sz w:val="24"/>
          <w:szCs w:val="24"/>
        </w:rPr>
        <w:t xml:space="preserve">  </w:t>
      </w:r>
    </w:p>
    <w:p w:rsidR="00D53822" w:rsidRPr="006F486E" w:rsidRDefault="00D53822" w:rsidP="00D53822">
      <w:pPr>
        <w:autoSpaceDE w:val="0"/>
        <w:autoSpaceDN w:val="0"/>
        <w:adjustRightInd w:val="0"/>
        <w:spacing w:after="0" w:line="480" w:lineRule="auto"/>
        <w:rPr>
          <w:rFonts w:ascii="Times New Roman" w:eastAsia="AdvEPSTIM" w:hAnsi="Times New Roman" w:cs="Times New Roman"/>
          <w:color w:val="000000" w:themeColor="text1"/>
          <w:sz w:val="24"/>
          <w:szCs w:val="24"/>
        </w:rPr>
      </w:pPr>
      <w:proofErr w:type="gramStart"/>
      <w:r w:rsidRPr="006F486E">
        <w:rPr>
          <w:rFonts w:ascii="Times New Roman" w:eastAsia="AdvEPSTIM" w:hAnsi="Times New Roman" w:cs="Times New Roman"/>
          <w:color w:val="000000" w:themeColor="text1"/>
          <w:sz w:val="24"/>
          <w:szCs w:val="24"/>
        </w:rPr>
        <w:t>[111] E.S. Park, D.H. Kim, Acta Mater.</w:t>
      </w:r>
      <w:proofErr w:type="gramEnd"/>
      <w:r w:rsidRPr="006F486E">
        <w:rPr>
          <w:rFonts w:ascii="Times New Roman" w:eastAsia="AdvEPSTIM" w:hAnsi="Times New Roman" w:cs="Times New Roman"/>
          <w:color w:val="000000" w:themeColor="text1"/>
          <w:sz w:val="24"/>
          <w:szCs w:val="24"/>
        </w:rPr>
        <w:t xml:space="preserve"> </w:t>
      </w:r>
      <w:proofErr w:type="gramStart"/>
      <w:r w:rsidRPr="006F486E">
        <w:rPr>
          <w:rFonts w:ascii="Times New Roman" w:eastAsia="AdvEPSTIM" w:hAnsi="Times New Roman" w:cs="Times New Roman"/>
          <w:color w:val="000000" w:themeColor="text1"/>
          <w:sz w:val="24"/>
          <w:szCs w:val="24"/>
        </w:rPr>
        <w:t>54, 2597 (2006).</w:t>
      </w:r>
      <w:proofErr w:type="gramEnd"/>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proofErr w:type="gramStart"/>
      <w:r w:rsidRPr="006F486E">
        <w:rPr>
          <w:rFonts w:ascii="Times New Roman" w:eastAsia="AdvEPSTIM" w:hAnsi="Times New Roman" w:cs="Times New Roman"/>
          <w:sz w:val="24"/>
          <w:szCs w:val="24"/>
        </w:rPr>
        <w:t>[112] S.F. Guo, L. Liu, N. Li, Y. Li, Scripta Mater.</w:t>
      </w:r>
      <w:proofErr w:type="gramEnd"/>
      <w:r w:rsidRPr="006F486E">
        <w:rPr>
          <w:rFonts w:ascii="Times New Roman" w:eastAsia="AdvEPSTIM" w:hAnsi="Times New Roman" w:cs="Times New Roman"/>
          <w:sz w:val="24"/>
          <w:szCs w:val="24"/>
        </w:rPr>
        <w:t xml:space="preserve"> </w:t>
      </w:r>
      <w:proofErr w:type="gramStart"/>
      <w:r w:rsidRPr="006F486E">
        <w:rPr>
          <w:rFonts w:ascii="Times New Roman" w:eastAsia="AdvEPSTIM" w:hAnsi="Times New Roman" w:cs="Times New Roman"/>
          <w:sz w:val="24"/>
          <w:szCs w:val="24"/>
        </w:rPr>
        <w:t>62, 329 (2010).</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sz w:val="24"/>
          <w:szCs w:val="24"/>
        </w:rPr>
      </w:pPr>
      <w:proofErr w:type="gramStart"/>
      <w:r w:rsidRPr="006F486E">
        <w:rPr>
          <w:rFonts w:ascii="Times New Roman" w:eastAsia="AdvEPSTIM" w:hAnsi="Times New Roman" w:cs="Times New Roman"/>
          <w:sz w:val="24"/>
          <w:szCs w:val="24"/>
        </w:rPr>
        <w:t xml:space="preserve">[113] </w:t>
      </w:r>
      <w:r w:rsidRPr="006F486E">
        <w:rPr>
          <w:rFonts w:ascii="Times New Roman" w:hAnsi="Times New Roman" w:cs="Times New Roman"/>
          <w:sz w:val="24"/>
          <w:szCs w:val="24"/>
        </w:rPr>
        <w:t>D.C. Hoffmann, J.Y. Suh, A. Wiest, G. Duan, M.L. Lind, M.D. Demetriou, W.L.</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lastRenderedPageBreak/>
        <w:t xml:space="preserve">          </w:t>
      </w:r>
      <w:proofErr w:type="gramStart"/>
      <w:r w:rsidRPr="006F486E">
        <w:rPr>
          <w:rFonts w:ascii="Times New Roman" w:hAnsi="Times New Roman" w:cs="Times New Roman"/>
          <w:sz w:val="24"/>
          <w:szCs w:val="24"/>
        </w:rPr>
        <w:t xml:space="preserve">Johnson, </w:t>
      </w:r>
      <w:r w:rsidRPr="006F486E">
        <w:rPr>
          <w:rFonts w:ascii="Times New Roman" w:eastAsia="AGaramondPro-Italic" w:hAnsi="Times New Roman" w:cs="Times New Roman"/>
          <w:iCs/>
          <w:sz w:val="24"/>
          <w:szCs w:val="24"/>
        </w:rPr>
        <w:t xml:space="preserve">Nature </w:t>
      </w:r>
      <w:r w:rsidRPr="006F486E">
        <w:rPr>
          <w:rFonts w:ascii="Times New Roman" w:eastAsia="AGaramondPro-Bold" w:hAnsi="Times New Roman" w:cs="Times New Roman"/>
          <w:bCs/>
          <w:sz w:val="24"/>
          <w:szCs w:val="24"/>
        </w:rPr>
        <w:t>451</w:t>
      </w:r>
      <w:r w:rsidRPr="006F486E">
        <w:rPr>
          <w:rFonts w:ascii="Times New Roman" w:hAnsi="Times New Roman" w:cs="Times New Roman"/>
          <w:sz w:val="24"/>
          <w:szCs w:val="24"/>
        </w:rPr>
        <w:t>, 1085 (2008).</w:t>
      </w:r>
      <w:proofErr w:type="gramEnd"/>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proofErr w:type="gramStart"/>
      <w:r w:rsidRPr="006F486E">
        <w:rPr>
          <w:rFonts w:ascii="Times New Roman" w:eastAsia="AdvEPSTIM" w:hAnsi="Times New Roman" w:cs="Times New Roman"/>
          <w:sz w:val="24"/>
          <w:szCs w:val="24"/>
        </w:rPr>
        <w:t xml:space="preserve">[114] </w:t>
      </w:r>
      <w:r w:rsidRPr="006F486E">
        <w:rPr>
          <w:rFonts w:ascii="Times New Roman" w:hAnsi="Times New Roman" w:cs="Times New Roman"/>
          <w:sz w:val="24"/>
          <w:szCs w:val="24"/>
        </w:rPr>
        <w:t>F. Szuecs, C.P. Kim, W.L. Johnson, Acta Mater.</w:t>
      </w:r>
      <w:proofErr w:type="gramEnd"/>
      <w:r w:rsidRPr="006F486E">
        <w:rPr>
          <w:rFonts w:ascii="Times New Roman" w:hAnsi="Times New Roman" w:cs="Times New Roman"/>
          <w:sz w:val="24"/>
          <w:szCs w:val="24"/>
        </w:rPr>
        <w:t xml:space="preserve"> </w:t>
      </w:r>
      <w:proofErr w:type="gramStart"/>
      <w:r w:rsidRPr="006F486E">
        <w:rPr>
          <w:rFonts w:ascii="Times New Roman" w:hAnsi="Times New Roman" w:cs="Times New Roman"/>
          <w:sz w:val="24"/>
          <w:szCs w:val="24"/>
        </w:rPr>
        <w:t>49, 1507 (2001).</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sz w:val="24"/>
          <w:szCs w:val="24"/>
        </w:rPr>
      </w:pPr>
      <w:proofErr w:type="gramStart"/>
      <w:r w:rsidRPr="006F486E">
        <w:rPr>
          <w:rFonts w:ascii="Times New Roman" w:hAnsi="Times New Roman" w:cs="Times New Roman"/>
          <w:sz w:val="24"/>
          <w:szCs w:val="24"/>
        </w:rPr>
        <w:t>[115] D.C. Hofmann, J.Y. Suh, A. Wiest, M.L. Lind, M.D. Demetriou, W.L. Johnson, Proc.</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 xml:space="preserve">          </w:t>
      </w:r>
      <w:proofErr w:type="gramStart"/>
      <w:r w:rsidRPr="006F486E">
        <w:rPr>
          <w:rFonts w:ascii="Times New Roman" w:hAnsi="Times New Roman" w:cs="Times New Roman"/>
          <w:sz w:val="24"/>
          <w:szCs w:val="24"/>
        </w:rPr>
        <w:t>Natl. Acad. Sci. 105, 20136 (2008).</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sz w:val="24"/>
          <w:szCs w:val="24"/>
        </w:rPr>
      </w:pPr>
      <w:proofErr w:type="gramStart"/>
      <w:r w:rsidRPr="006F486E">
        <w:rPr>
          <w:rFonts w:ascii="Times New Roman" w:hAnsi="Times New Roman" w:cs="Times New Roman"/>
          <w:sz w:val="24"/>
          <w:szCs w:val="24"/>
        </w:rPr>
        <w:t xml:space="preserve">[116] </w:t>
      </w:r>
      <w:r w:rsidRPr="006F486E">
        <w:rPr>
          <w:rFonts w:ascii="Times New Roman" w:eastAsia="AdvEPSTIM" w:hAnsi="Times New Roman" w:cs="Times New Roman"/>
          <w:sz w:val="24"/>
          <w:szCs w:val="24"/>
        </w:rPr>
        <w:t>D.G. Pan, H.F. Zhang, A.M. Wang, Z.Q. Hu, Appl. Phys. Lett.</w:t>
      </w:r>
      <w:proofErr w:type="gramEnd"/>
      <w:r w:rsidRPr="006F486E">
        <w:rPr>
          <w:rFonts w:ascii="Times New Roman" w:eastAsia="AdvEPSTIM" w:hAnsi="Times New Roman" w:cs="Times New Roman"/>
          <w:sz w:val="24"/>
          <w:szCs w:val="24"/>
        </w:rPr>
        <w:t xml:space="preserve"> </w:t>
      </w:r>
      <w:proofErr w:type="gramStart"/>
      <w:r w:rsidRPr="006F486E">
        <w:rPr>
          <w:rFonts w:ascii="Times New Roman" w:eastAsia="AdvEPSTIM" w:hAnsi="Times New Roman" w:cs="Times New Roman"/>
          <w:sz w:val="24"/>
          <w:szCs w:val="24"/>
        </w:rPr>
        <w:t>89, 261904 (2006).</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 xml:space="preserve">[117] S.T. Deng, H. Diao, Y.L. Chen, C. Yan, H.F. Zhang, A.M. Wang, Z.Q. Hu, Scripta </w:t>
      </w:r>
    </w:p>
    <w:p w:rsidR="00D53822" w:rsidRPr="006F486E" w:rsidRDefault="00D53822" w:rsidP="00D53822">
      <w:pPr>
        <w:autoSpaceDE w:val="0"/>
        <w:autoSpaceDN w:val="0"/>
        <w:adjustRightInd w:val="0"/>
        <w:spacing w:after="0" w:line="480" w:lineRule="auto"/>
        <w:rPr>
          <w:rFonts w:ascii="Times New Roman" w:hAnsi="Times New Roman" w:cs="Times New Roman"/>
          <w:sz w:val="24"/>
          <w:szCs w:val="24"/>
        </w:rPr>
      </w:pPr>
      <w:r w:rsidRPr="006F486E">
        <w:rPr>
          <w:rFonts w:ascii="Times New Roman" w:hAnsi="Times New Roman" w:cs="Times New Roman"/>
          <w:sz w:val="24"/>
          <w:szCs w:val="24"/>
        </w:rPr>
        <w:t xml:space="preserve">          </w:t>
      </w:r>
      <w:proofErr w:type="gramStart"/>
      <w:r w:rsidRPr="006F486E">
        <w:rPr>
          <w:rFonts w:ascii="Times New Roman" w:hAnsi="Times New Roman" w:cs="Times New Roman"/>
          <w:sz w:val="24"/>
          <w:szCs w:val="24"/>
        </w:rPr>
        <w:t>Mater.</w:t>
      </w:r>
      <w:proofErr w:type="gramEnd"/>
      <w:r w:rsidRPr="006F486E">
        <w:rPr>
          <w:rFonts w:ascii="Times New Roman" w:hAnsi="Times New Roman" w:cs="Times New Roman"/>
          <w:sz w:val="24"/>
          <w:szCs w:val="24"/>
        </w:rPr>
        <w:t xml:space="preserve"> </w:t>
      </w:r>
      <w:proofErr w:type="gramStart"/>
      <w:r w:rsidRPr="006F486E">
        <w:rPr>
          <w:rFonts w:ascii="Times New Roman" w:hAnsi="Times New Roman" w:cs="Times New Roman"/>
          <w:sz w:val="24"/>
          <w:szCs w:val="24"/>
        </w:rPr>
        <w:t>64, 85 (2011).</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sz w:val="24"/>
          <w:szCs w:val="24"/>
        </w:rPr>
      </w:pPr>
      <w:proofErr w:type="gramStart"/>
      <w:r w:rsidRPr="006F486E">
        <w:rPr>
          <w:rFonts w:ascii="Times New Roman" w:hAnsi="Times New Roman" w:cs="Times New Roman"/>
          <w:sz w:val="24"/>
          <w:szCs w:val="24"/>
        </w:rPr>
        <w:t>[118] T.G. Nieh, J. Wadsworth, Intermetallics 16, 115 (2008).</w:t>
      </w:r>
      <w:proofErr w:type="gramEnd"/>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proofErr w:type="gramStart"/>
      <w:r w:rsidRPr="006F486E">
        <w:rPr>
          <w:rFonts w:ascii="Times New Roman" w:hAnsi="Times New Roman" w:cs="Times New Roman"/>
          <w:sz w:val="24"/>
          <w:szCs w:val="24"/>
        </w:rPr>
        <w:t xml:space="preserve">[119] </w:t>
      </w:r>
      <w:r w:rsidRPr="006F486E">
        <w:rPr>
          <w:rFonts w:ascii="Times New Roman" w:eastAsia="AdvEPSTIM" w:hAnsi="Times New Roman" w:cs="Times New Roman"/>
          <w:sz w:val="24"/>
          <w:szCs w:val="24"/>
        </w:rPr>
        <w:t>A. Donohue, F. Spaepen, R.G. Hoagland, A. Misra, Appl. Phys. Lett.</w:t>
      </w:r>
      <w:proofErr w:type="gramEnd"/>
      <w:r w:rsidRPr="006F486E">
        <w:rPr>
          <w:rFonts w:ascii="Times New Roman" w:eastAsia="AdvEPSTIM" w:hAnsi="Times New Roman" w:cs="Times New Roman"/>
          <w:sz w:val="24"/>
          <w:szCs w:val="24"/>
        </w:rPr>
        <w:t xml:space="preserve"> 91, 241905 </w:t>
      </w:r>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r w:rsidRPr="006F486E">
        <w:rPr>
          <w:rFonts w:ascii="Times New Roman" w:eastAsia="AdvEPSTIM" w:hAnsi="Times New Roman" w:cs="Times New Roman"/>
          <w:sz w:val="24"/>
          <w:szCs w:val="24"/>
        </w:rPr>
        <w:t xml:space="preserve">          (2007).</w:t>
      </w:r>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r w:rsidRPr="006F486E">
        <w:rPr>
          <w:rFonts w:ascii="Times New Roman" w:eastAsia="AdvEPSTIM" w:hAnsi="Times New Roman" w:cs="Times New Roman"/>
          <w:sz w:val="24"/>
          <w:szCs w:val="24"/>
        </w:rPr>
        <w:t>[120] L.Y. Chen, A.D. Setyawan, H. Kato, A. Inoue, G.Q. Zhang, J. Saida, X.D. Wang, Q.P.</w:t>
      </w:r>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r w:rsidRPr="006F486E">
        <w:rPr>
          <w:rFonts w:ascii="Times New Roman" w:eastAsia="AdvEPSTIM" w:hAnsi="Times New Roman" w:cs="Times New Roman"/>
          <w:sz w:val="24"/>
          <w:szCs w:val="24"/>
        </w:rPr>
        <w:t xml:space="preserve">         Cao, J.Z. Jiang, Scripta Mater. </w:t>
      </w:r>
      <w:proofErr w:type="gramStart"/>
      <w:r w:rsidRPr="006F486E">
        <w:rPr>
          <w:rFonts w:ascii="Times New Roman" w:eastAsia="AdvEPSTIM" w:hAnsi="Times New Roman" w:cs="Times New Roman"/>
          <w:sz w:val="24"/>
          <w:szCs w:val="24"/>
        </w:rPr>
        <w:t>59, 75 (2008).</w:t>
      </w:r>
      <w:proofErr w:type="gramEnd"/>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r w:rsidRPr="006F486E">
        <w:rPr>
          <w:rFonts w:ascii="Times New Roman" w:eastAsia="AdvEPSTIM" w:hAnsi="Times New Roman" w:cs="Times New Roman"/>
          <w:sz w:val="24"/>
          <w:szCs w:val="24"/>
        </w:rPr>
        <w:t xml:space="preserve">[121] L.Y. Chen, Z.D. Fu, G.Q. Zhang, X.P. Hao, Q.K. Jiang, X.D. Wang, Q.P. Cao, H. </w:t>
      </w:r>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r w:rsidRPr="006F486E">
        <w:rPr>
          <w:rFonts w:ascii="Times New Roman" w:eastAsia="AdvEPSTIM" w:hAnsi="Times New Roman" w:cs="Times New Roman"/>
          <w:sz w:val="24"/>
          <w:szCs w:val="24"/>
        </w:rPr>
        <w:t xml:space="preserve">          Franz, Y.G. Liu, H.S. Xie, S.L. Zhang, B.Y. Wang, Y.W. Zeng, J.Z. Jiang, Phys. Rev. </w:t>
      </w:r>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r w:rsidRPr="006F486E">
        <w:rPr>
          <w:rFonts w:ascii="Times New Roman" w:eastAsia="AdvEPSTIM" w:hAnsi="Times New Roman" w:cs="Times New Roman"/>
          <w:sz w:val="24"/>
          <w:szCs w:val="24"/>
        </w:rPr>
        <w:t xml:space="preserve">          </w:t>
      </w:r>
      <w:proofErr w:type="gramStart"/>
      <w:r w:rsidRPr="006F486E">
        <w:rPr>
          <w:rFonts w:ascii="Times New Roman" w:eastAsia="AdvEPSTIM" w:hAnsi="Times New Roman" w:cs="Times New Roman"/>
          <w:sz w:val="24"/>
          <w:szCs w:val="24"/>
        </w:rPr>
        <w:t>Lett.</w:t>
      </w:r>
      <w:proofErr w:type="gramEnd"/>
      <w:r w:rsidRPr="006F486E">
        <w:rPr>
          <w:rFonts w:ascii="Times New Roman" w:eastAsia="AdvEPSTIM" w:hAnsi="Times New Roman" w:cs="Times New Roman"/>
          <w:sz w:val="24"/>
          <w:szCs w:val="24"/>
        </w:rPr>
        <w:t xml:space="preserve"> </w:t>
      </w:r>
      <w:proofErr w:type="gramStart"/>
      <w:r w:rsidRPr="006F486E">
        <w:rPr>
          <w:rFonts w:ascii="Times New Roman" w:eastAsia="AdvEPSTIM" w:hAnsi="Times New Roman" w:cs="Times New Roman"/>
          <w:sz w:val="24"/>
          <w:szCs w:val="24"/>
        </w:rPr>
        <w:t>100, 075501 (2008).</w:t>
      </w:r>
      <w:proofErr w:type="gramEnd"/>
    </w:p>
    <w:p w:rsidR="00D53822" w:rsidRPr="006F486E" w:rsidRDefault="00D53822" w:rsidP="00D53822">
      <w:pPr>
        <w:autoSpaceDE w:val="0"/>
        <w:autoSpaceDN w:val="0"/>
        <w:adjustRightInd w:val="0"/>
        <w:spacing w:after="0" w:line="480" w:lineRule="auto"/>
        <w:rPr>
          <w:rFonts w:ascii="Times New Roman" w:hAnsi="Times New Roman" w:cs="Times New Roman"/>
          <w:color w:val="FFFFFF"/>
          <w:sz w:val="24"/>
          <w:szCs w:val="24"/>
        </w:rPr>
      </w:pPr>
      <w:proofErr w:type="gramStart"/>
      <w:r w:rsidRPr="006F486E">
        <w:rPr>
          <w:rFonts w:ascii="Times New Roman" w:eastAsia="AdvEPSTIM" w:hAnsi="Times New Roman" w:cs="Times New Roman"/>
          <w:sz w:val="24"/>
          <w:szCs w:val="24"/>
        </w:rPr>
        <w:t>[122] C.P. Chou, D. Turnbull, J. Non-Cryst.</w:t>
      </w:r>
      <w:proofErr w:type="gramEnd"/>
      <w:r w:rsidRPr="006F486E">
        <w:rPr>
          <w:rFonts w:ascii="Times New Roman" w:eastAsia="AdvEPSTIM" w:hAnsi="Times New Roman" w:cs="Times New Roman"/>
          <w:sz w:val="24"/>
          <w:szCs w:val="24"/>
        </w:rPr>
        <w:t xml:space="preserve"> Solids 17, 169 (1975).</w:t>
      </w:r>
      <w:r w:rsidRPr="006F486E">
        <w:rPr>
          <w:rFonts w:ascii="Times New Roman" w:hAnsi="Times New Roman" w:cs="Times New Roman"/>
          <w:color w:val="FFFFFF"/>
          <w:sz w:val="24"/>
          <w:szCs w:val="24"/>
        </w:rPr>
        <w:t>J</w:t>
      </w:r>
    </w:p>
    <w:p w:rsidR="00D53822" w:rsidRPr="006F486E" w:rsidRDefault="00D53822" w:rsidP="00D53822">
      <w:pPr>
        <w:autoSpaceDE w:val="0"/>
        <w:autoSpaceDN w:val="0"/>
        <w:adjustRightInd w:val="0"/>
        <w:spacing w:after="0" w:line="480" w:lineRule="auto"/>
        <w:rPr>
          <w:rFonts w:ascii="Times New Roman" w:eastAsia="AdvPSTim" w:hAnsi="Times New Roman" w:cs="Times New Roman"/>
          <w:sz w:val="24"/>
          <w:szCs w:val="24"/>
        </w:rPr>
      </w:pPr>
      <w:proofErr w:type="gramStart"/>
      <w:r w:rsidRPr="006F486E">
        <w:rPr>
          <w:rFonts w:ascii="Times New Roman" w:eastAsia="AdvPSTim" w:hAnsi="Times New Roman" w:cs="Times New Roman"/>
          <w:sz w:val="24"/>
          <w:szCs w:val="24"/>
        </w:rPr>
        <w:t>[123] R. Busch, S. Schneider, A. Peker, W.L. Johnson, Appl. Phys. Lett.</w:t>
      </w:r>
      <w:proofErr w:type="gramEnd"/>
      <w:r w:rsidRPr="006F486E">
        <w:rPr>
          <w:rFonts w:ascii="Times New Roman" w:eastAsia="AdvPSTim" w:hAnsi="Times New Roman" w:cs="Times New Roman"/>
          <w:sz w:val="24"/>
          <w:szCs w:val="24"/>
        </w:rPr>
        <w:t xml:space="preserve"> </w:t>
      </w:r>
      <w:proofErr w:type="gramStart"/>
      <w:r w:rsidRPr="006F486E">
        <w:rPr>
          <w:rFonts w:ascii="Times New Roman" w:eastAsia="AdvPSTim" w:hAnsi="Times New Roman" w:cs="Times New Roman"/>
          <w:sz w:val="24"/>
          <w:szCs w:val="24"/>
        </w:rPr>
        <w:t>67, 1544 (1995).</w:t>
      </w:r>
      <w:proofErr w:type="gramEnd"/>
    </w:p>
    <w:p w:rsidR="00D53822" w:rsidRPr="006F486E" w:rsidRDefault="00D53822" w:rsidP="00D53822">
      <w:pPr>
        <w:autoSpaceDE w:val="0"/>
        <w:autoSpaceDN w:val="0"/>
        <w:adjustRightInd w:val="0"/>
        <w:spacing w:after="0" w:line="480" w:lineRule="auto"/>
        <w:rPr>
          <w:rFonts w:ascii="Times New Roman" w:eastAsia="AdvPSTim" w:hAnsi="Times New Roman" w:cs="Times New Roman"/>
          <w:sz w:val="24"/>
          <w:szCs w:val="24"/>
        </w:rPr>
      </w:pPr>
      <w:r w:rsidRPr="006F486E">
        <w:rPr>
          <w:rFonts w:ascii="Times New Roman" w:eastAsia="AdvPSTim" w:hAnsi="Times New Roman" w:cs="Times New Roman"/>
          <w:sz w:val="24"/>
          <w:szCs w:val="24"/>
        </w:rPr>
        <w:t xml:space="preserve">[124] M.P. Macht, N. Wanderka, A. Wiedenmann, H. Wollenberger, Q. Wei, H.J. Fecht, S.G. </w:t>
      </w:r>
    </w:p>
    <w:p w:rsidR="00D53822" w:rsidRPr="006F486E" w:rsidRDefault="00D53822" w:rsidP="00D53822">
      <w:pPr>
        <w:autoSpaceDE w:val="0"/>
        <w:autoSpaceDN w:val="0"/>
        <w:adjustRightInd w:val="0"/>
        <w:spacing w:after="0" w:line="480" w:lineRule="auto"/>
        <w:rPr>
          <w:rFonts w:ascii="Times New Roman" w:eastAsia="AdvPSTim" w:hAnsi="Times New Roman" w:cs="Times New Roman"/>
          <w:sz w:val="24"/>
          <w:szCs w:val="24"/>
        </w:rPr>
      </w:pPr>
      <w:r w:rsidRPr="006F486E">
        <w:rPr>
          <w:rFonts w:ascii="Times New Roman" w:eastAsia="AdvPSTim" w:hAnsi="Times New Roman" w:cs="Times New Roman"/>
          <w:sz w:val="24"/>
          <w:szCs w:val="24"/>
        </w:rPr>
        <w:t xml:space="preserve">          </w:t>
      </w:r>
      <w:proofErr w:type="gramStart"/>
      <w:r w:rsidRPr="006F486E">
        <w:rPr>
          <w:rFonts w:ascii="Times New Roman" w:eastAsia="AdvPSTim" w:hAnsi="Times New Roman" w:cs="Times New Roman"/>
          <w:sz w:val="24"/>
          <w:szCs w:val="24"/>
        </w:rPr>
        <w:t>Close, Mater.</w:t>
      </w:r>
      <w:proofErr w:type="gramEnd"/>
      <w:r w:rsidRPr="006F486E">
        <w:rPr>
          <w:rFonts w:ascii="Times New Roman" w:eastAsia="AdvPSTim" w:hAnsi="Times New Roman" w:cs="Times New Roman"/>
          <w:sz w:val="24"/>
          <w:szCs w:val="24"/>
        </w:rPr>
        <w:t xml:space="preserve"> </w:t>
      </w:r>
      <w:proofErr w:type="gramStart"/>
      <w:r w:rsidRPr="006F486E">
        <w:rPr>
          <w:rFonts w:ascii="Times New Roman" w:eastAsia="AdvPSTim" w:hAnsi="Times New Roman" w:cs="Times New Roman"/>
          <w:sz w:val="24"/>
          <w:szCs w:val="24"/>
        </w:rPr>
        <w:t>Sci. Forum 225, 65 (1996).</w:t>
      </w:r>
      <w:proofErr w:type="gramEnd"/>
    </w:p>
    <w:p w:rsidR="00D53822" w:rsidRPr="006F486E" w:rsidRDefault="00D53822" w:rsidP="00D53822">
      <w:pPr>
        <w:autoSpaceDE w:val="0"/>
        <w:autoSpaceDN w:val="0"/>
        <w:adjustRightInd w:val="0"/>
        <w:spacing w:after="0" w:line="480" w:lineRule="auto"/>
        <w:rPr>
          <w:rFonts w:ascii="Times New Roman" w:eastAsia="AdvPSTim" w:hAnsi="Times New Roman" w:cs="Times New Roman"/>
          <w:sz w:val="24"/>
          <w:szCs w:val="24"/>
        </w:rPr>
      </w:pPr>
      <w:proofErr w:type="gramStart"/>
      <w:r w:rsidRPr="006F486E">
        <w:rPr>
          <w:rFonts w:ascii="Times New Roman" w:eastAsia="AdvPSTim" w:hAnsi="Times New Roman" w:cs="Times New Roman"/>
          <w:sz w:val="24"/>
          <w:szCs w:val="24"/>
        </w:rPr>
        <w:t>[125] S. Schneider, P. Thiyagarajan, W.L. Johnson, Appl. Phys. Lett.</w:t>
      </w:r>
      <w:proofErr w:type="gramEnd"/>
      <w:r w:rsidRPr="006F486E">
        <w:rPr>
          <w:rFonts w:ascii="Times New Roman" w:eastAsia="AdvPSTim" w:hAnsi="Times New Roman" w:cs="Times New Roman"/>
          <w:sz w:val="24"/>
          <w:szCs w:val="24"/>
        </w:rPr>
        <w:t xml:space="preserve"> </w:t>
      </w:r>
      <w:proofErr w:type="gramStart"/>
      <w:r w:rsidRPr="006F486E">
        <w:rPr>
          <w:rFonts w:ascii="Times New Roman" w:eastAsia="AdvPSTim" w:hAnsi="Times New Roman" w:cs="Times New Roman"/>
          <w:sz w:val="24"/>
          <w:szCs w:val="24"/>
        </w:rPr>
        <w:t>68, 493 (1996).</w:t>
      </w:r>
      <w:proofErr w:type="gramEnd"/>
    </w:p>
    <w:p w:rsidR="00D53822" w:rsidRPr="006F486E" w:rsidRDefault="00D53822" w:rsidP="00D53822">
      <w:pPr>
        <w:autoSpaceDE w:val="0"/>
        <w:autoSpaceDN w:val="0"/>
        <w:adjustRightInd w:val="0"/>
        <w:spacing w:after="0" w:line="480" w:lineRule="auto"/>
        <w:rPr>
          <w:rFonts w:ascii="Times New Roman" w:eastAsia="AdvEPSTIM" w:hAnsi="Times New Roman" w:cs="Times New Roman"/>
          <w:sz w:val="24"/>
          <w:szCs w:val="24"/>
        </w:rPr>
      </w:pPr>
      <w:proofErr w:type="gramStart"/>
      <w:r w:rsidRPr="006F486E">
        <w:rPr>
          <w:rFonts w:ascii="Times New Roman" w:hAnsi="Times New Roman" w:cs="Times New Roman"/>
          <w:color w:val="000000" w:themeColor="text1"/>
          <w:sz w:val="24"/>
          <w:szCs w:val="24"/>
        </w:rPr>
        <w:t xml:space="preserve">[126] </w:t>
      </w:r>
      <w:r w:rsidRPr="006F486E">
        <w:rPr>
          <w:rFonts w:ascii="Times New Roman" w:eastAsia="AdvPSTim" w:hAnsi="Times New Roman" w:cs="Times New Roman"/>
          <w:sz w:val="24"/>
          <w:szCs w:val="24"/>
        </w:rPr>
        <w:t>A.A. K</w:t>
      </w:r>
      <w:r w:rsidRPr="006F486E">
        <w:rPr>
          <w:rFonts w:ascii="Times New Roman" w:eastAsia="AdvEPSTIM" w:hAnsi="Times New Roman" w:cs="Times New Roman"/>
          <w:sz w:val="24"/>
          <w:szCs w:val="24"/>
        </w:rPr>
        <w:t>Ü</w:t>
      </w:r>
      <w:r w:rsidRPr="006F486E">
        <w:rPr>
          <w:rFonts w:ascii="Times New Roman" w:eastAsia="AdvPSTim" w:hAnsi="Times New Roman" w:cs="Times New Roman"/>
          <w:sz w:val="24"/>
          <w:szCs w:val="24"/>
        </w:rPr>
        <w:t>ndig, M. Ohnuma, D.H. Ping, T. Ohkubo, K. Hono, Acta Mater.</w:t>
      </w:r>
      <w:proofErr w:type="gramEnd"/>
      <w:r w:rsidRPr="006F486E">
        <w:rPr>
          <w:rFonts w:ascii="Times New Roman" w:eastAsia="AdvPSTim" w:hAnsi="Times New Roman" w:cs="Times New Roman"/>
          <w:sz w:val="24"/>
          <w:szCs w:val="24"/>
        </w:rPr>
        <w:t xml:space="preserve"> 52, 2441</w:t>
      </w:r>
    </w:p>
    <w:p w:rsidR="00D53822" w:rsidRPr="006F486E" w:rsidRDefault="00D53822" w:rsidP="00D53822">
      <w:pPr>
        <w:autoSpaceDE w:val="0"/>
        <w:autoSpaceDN w:val="0"/>
        <w:adjustRightInd w:val="0"/>
        <w:spacing w:after="0" w:line="480" w:lineRule="auto"/>
        <w:rPr>
          <w:rFonts w:ascii="Times New Roman" w:hAnsi="Times New Roman" w:cs="Times New Roman"/>
          <w:color w:val="000000" w:themeColor="text1"/>
          <w:sz w:val="24"/>
          <w:szCs w:val="24"/>
        </w:rPr>
      </w:pPr>
      <w:r w:rsidRPr="006F486E">
        <w:rPr>
          <w:rFonts w:ascii="Times New Roman" w:eastAsia="AdvPSTim" w:hAnsi="Times New Roman" w:cs="Times New Roman"/>
          <w:sz w:val="24"/>
          <w:szCs w:val="24"/>
        </w:rPr>
        <w:t xml:space="preserve">         (2004).</w:t>
      </w:r>
    </w:p>
    <w:p w:rsidR="00D53822" w:rsidRPr="006F486E" w:rsidRDefault="00D53822" w:rsidP="00D53822">
      <w:pPr>
        <w:autoSpaceDE w:val="0"/>
        <w:autoSpaceDN w:val="0"/>
        <w:adjustRightInd w:val="0"/>
        <w:spacing w:after="0" w:line="480" w:lineRule="auto"/>
        <w:rPr>
          <w:rFonts w:ascii="Times New Roman" w:hAnsi="Times New Roman" w:cs="Times New Roman"/>
          <w:color w:val="FFFFFF"/>
          <w:sz w:val="24"/>
          <w:szCs w:val="24"/>
        </w:rPr>
      </w:pPr>
      <w:proofErr w:type="gramStart"/>
      <w:r w:rsidRPr="006F486E">
        <w:rPr>
          <w:rFonts w:ascii="Times New Roman" w:hAnsi="Times New Roman" w:cs="Times New Roman"/>
          <w:color w:val="000000" w:themeColor="text1"/>
          <w:sz w:val="24"/>
          <w:szCs w:val="24"/>
        </w:rPr>
        <w:t xml:space="preserve">[127] </w:t>
      </w:r>
      <w:r w:rsidRPr="006F486E">
        <w:rPr>
          <w:rFonts w:ascii="Times New Roman" w:hAnsi="Times New Roman" w:cs="Times New Roman"/>
          <w:sz w:val="24"/>
          <w:szCs w:val="24"/>
        </w:rPr>
        <w:t>B.J. Park, H.J. Chang, D.H. Kim, W.T. Kim, Appl. Phys. Lett.</w:t>
      </w:r>
      <w:proofErr w:type="gramEnd"/>
      <w:r w:rsidRPr="006F486E">
        <w:rPr>
          <w:rFonts w:ascii="Times New Roman" w:hAnsi="Times New Roman" w:cs="Times New Roman"/>
          <w:sz w:val="24"/>
          <w:szCs w:val="24"/>
        </w:rPr>
        <w:t xml:space="preserve"> </w:t>
      </w:r>
      <w:proofErr w:type="gramStart"/>
      <w:r w:rsidRPr="006F486E">
        <w:rPr>
          <w:rFonts w:ascii="Times New Roman" w:hAnsi="Times New Roman" w:cs="Times New Roman"/>
          <w:sz w:val="24"/>
          <w:szCs w:val="24"/>
        </w:rPr>
        <w:t>85, 6353 (2004).</w:t>
      </w:r>
      <w:proofErr w:type="gramEnd"/>
    </w:p>
    <w:p w:rsidR="00D53822" w:rsidRDefault="00D53822" w:rsidP="00D53822">
      <w:pPr>
        <w:autoSpaceDE w:val="0"/>
        <w:autoSpaceDN w:val="0"/>
        <w:adjustRightInd w:val="0"/>
        <w:spacing w:after="0" w:line="480" w:lineRule="auto"/>
        <w:rPr>
          <w:rFonts w:ascii="Times New Roman" w:eastAsia="AdvEPSTIM" w:hAnsi="Times New Roman" w:cs="Times New Roman"/>
          <w:sz w:val="24"/>
          <w:szCs w:val="24"/>
        </w:rPr>
      </w:pPr>
      <w:proofErr w:type="gramStart"/>
      <w:r w:rsidRPr="006F486E">
        <w:rPr>
          <w:rFonts w:ascii="Times New Roman" w:hAnsi="Times New Roman" w:cs="Times New Roman"/>
          <w:color w:val="000000" w:themeColor="text1"/>
          <w:sz w:val="24"/>
          <w:szCs w:val="24"/>
        </w:rPr>
        <w:t xml:space="preserve">[128] </w:t>
      </w:r>
      <w:r w:rsidRPr="006F486E">
        <w:rPr>
          <w:rFonts w:ascii="Times New Roman" w:eastAsia="AdvEPSTIM" w:hAnsi="Times New Roman" w:cs="Times New Roman"/>
          <w:sz w:val="24"/>
          <w:szCs w:val="24"/>
        </w:rPr>
        <w:t>N. Mattern, T. Gemming, G. Goerigk, J. Eckert, Scripta Mater.</w:t>
      </w:r>
      <w:proofErr w:type="gramEnd"/>
      <w:r w:rsidRPr="006F486E">
        <w:rPr>
          <w:rFonts w:ascii="Times New Roman" w:eastAsia="AdvEPSTIM" w:hAnsi="Times New Roman" w:cs="Times New Roman"/>
          <w:sz w:val="24"/>
          <w:szCs w:val="24"/>
        </w:rPr>
        <w:t xml:space="preserve"> </w:t>
      </w:r>
      <w:proofErr w:type="gramStart"/>
      <w:r w:rsidRPr="006F486E">
        <w:rPr>
          <w:rFonts w:ascii="Times New Roman" w:eastAsia="AdvEPSTIM" w:hAnsi="Times New Roman" w:cs="Times New Roman"/>
          <w:sz w:val="24"/>
          <w:szCs w:val="24"/>
        </w:rPr>
        <w:t>57, 29 (2007).</w:t>
      </w:r>
      <w:proofErr w:type="gramEnd"/>
    </w:p>
    <w:p w:rsidR="00071D02" w:rsidRDefault="00071D02" w:rsidP="00071D02">
      <w:pPr>
        <w:autoSpaceDE w:val="0"/>
        <w:autoSpaceDN w:val="0"/>
        <w:adjustRightInd w:val="0"/>
        <w:spacing w:after="0" w:line="480" w:lineRule="auto"/>
        <w:rPr>
          <w:rFonts w:ascii="Times New Roman" w:eastAsia="AdvEPSTIM" w:hAnsi="Times New Roman" w:cs="Times New Roman"/>
          <w:sz w:val="24"/>
          <w:szCs w:val="24"/>
        </w:rPr>
      </w:pPr>
      <w:r>
        <w:rPr>
          <w:rFonts w:ascii="Times New Roman" w:eastAsia="AdvEPSTIM" w:hAnsi="Times New Roman" w:cs="Times New Roman"/>
          <w:sz w:val="24"/>
          <w:szCs w:val="24"/>
        </w:rPr>
        <w:t>[129] J. He, N. Mattern, J. Tan, J.Z. Zhao, I. Kaban, Z. Wang, L. Ratke, D.H. Kim, W.T. Kim,</w:t>
      </w:r>
    </w:p>
    <w:p w:rsidR="00071D02" w:rsidRPr="006F486E" w:rsidRDefault="00071D02" w:rsidP="00071D02">
      <w:pPr>
        <w:autoSpaceDE w:val="0"/>
        <w:autoSpaceDN w:val="0"/>
        <w:adjustRightInd w:val="0"/>
        <w:spacing w:after="0" w:line="480" w:lineRule="auto"/>
        <w:rPr>
          <w:rFonts w:ascii="Times New Roman" w:eastAsia="AdvEPSTIM" w:hAnsi="Times New Roman" w:cs="Times New Roman"/>
          <w:sz w:val="24"/>
          <w:szCs w:val="24"/>
        </w:rPr>
      </w:pPr>
      <w:r>
        <w:rPr>
          <w:rFonts w:ascii="Times New Roman" w:eastAsia="AdvEPSTIM" w:hAnsi="Times New Roman" w:cs="Times New Roman"/>
          <w:sz w:val="24"/>
          <w:szCs w:val="24"/>
        </w:rPr>
        <w:lastRenderedPageBreak/>
        <w:t xml:space="preserve">          J. Eckert, Acta Mater. </w:t>
      </w:r>
      <w:proofErr w:type="gramStart"/>
      <w:r>
        <w:rPr>
          <w:rFonts w:ascii="Times New Roman" w:eastAsia="AdvEPSTIM" w:hAnsi="Times New Roman" w:cs="Times New Roman"/>
          <w:sz w:val="24"/>
          <w:szCs w:val="24"/>
        </w:rPr>
        <w:t>61, 2102 (2013).</w:t>
      </w:r>
      <w:proofErr w:type="gramEnd"/>
    </w:p>
    <w:p w:rsidR="00067D7A" w:rsidRDefault="00071D02" w:rsidP="00071D02">
      <w:pPr>
        <w:autoSpaceDE w:val="0"/>
        <w:autoSpaceDN w:val="0"/>
        <w:adjustRightInd w:val="0"/>
        <w:spacing w:after="0" w:line="480" w:lineRule="auto"/>
        <w:rPr>
          <w:rFonts w:ascii="Times New Roman" w:eastAsia="AdvEPSTIM" w:hAnsi="Times New Roman" w:cs="Times New Roman"/>
          <w:sz w:val="24"/>
          <w:szCs w:val="24"/>
        </w:rPr>
      </w:pPr>
      <w:r>
        <w:rPr>
          <w:rFonts w:ascii="Times New Roman" w:eastAsia="AdvEPSTIM" w:hAnsi="Times New Roman" w:cs="Times New Roman"/>
          <w:sz w:val="24"/>
          <w:szCs w:val="24"/>
        </w:rPr>
        <w:t>[130</w:t>
      </w:r>
      <w:r w:rsidR="00473534">
        <w:rPr>
          <w:rFonts w:ascii="Times New Roman" w:eastAsia="AdvEPSTIM" w:hAnsi="Times New Roman" w:cs="Times New Roman"/>
          <w:sz w:val="24"/>
          <w:szCs w:val="24"/>
        </w:rPr>
        <w:t>] J.H. Han, N. Mattern, U. Vainio, A. Shariq</w:t>
      </w:r>
      <w:r w:rsidR="00067D7A">
        <w:rPr>
          <w:rFonts w:ascii="Times New Roman" w:eastAsia="AdvEPSTIM" w:hAnsi="Times New Roman" w:cs="Times New Roman"/>
          <w:sz w:val="24"/>
          <w:szCs w:val="24"/>
        </w:rPr>
        <w:t xml:space="preserve">, S.W. Sohn, D.H. Kim, J. Eckert, Acta </w:t>
      </w:r>
    </w:p>
    <w:p w:rsidR="00071D02" w:rsidRDefault="00067D7A" w:rsidP="00D53822">
      <w:pPr>
        <w:autoSpaceDE w:val="0"/>
        <w:autoSpaceDN w:val="0"/>
        <w:adjustRightInd w:val="0"/>
        <w:spacing w:after="0" w:line="480" w:lineRule="auto"/>
        <w:rPr>
          <w:rFonts w:ascii="Times New Roman" w:eastAsia="AdvEPSTIM" w:hAnsi="Times New Roman" w:cs="Times New Roman"/>
          <w:sz w:val="24"/>
          <w:szCs w:val="24"/>
        </w:rPr>
      </w:pPr>
      <w:r>
        <w:rPr>
          <w:rFonts w:ascii="Times New Roman" w:eastAsia="AdvEPSTIM" w:hAnsi="Times New Roman" w:cs="Times New Roman"/>
          <w:sz w:val="24"/>
          <w:szCs w:val="24"/>
        </w:rPr>
        <w:t xml:space="preserve">          </w:t>
      </w:r>
      <w:proofErr w:type="gramStart"/>
      <w:r>
        <w:rPr>
          <w:rFonts w:ascii="Times New Roman" w:eastAsia="AdvEPSTIM" w:hAnsi="Times New Roman" w:cs="Times New Roman"/>
          <w:sz w:val="24"/>
          <w:szCs w:val="24"/>
        </w:rPr>
        <w:t>Mater.</w:t>
      </w:r>
      <w:proofErr w:type="gramEnd"/>
      <w:r>
        <w:rPr>
          <w:rFonts w:ascii="Times New Roman" w:eastAsia="AdvEPSTIM" w:hAnsi="Times New Roman" w:cs="Times New Roman"/>
          <w:sz w:val="24"/>
          <w:szCs w:val="24"/>
        </w:rPr>
        <w:t xml:space="preserve"> </w:t>
      </w:r>
      <w:proofErr w:type="gramStart"/>
      <w:r>
        <w:rPr>
          <w:rFonts w:ascii="Times New Roman" w:eastAsia="AdvEPSTIM" w:hAnsi="Times New Roman" w:cs="Times New Roman"/>
          <w:sz w:val="24"/>
          <w:szCs w:val="24"/>
        </w:rPr>
        <w:t>66, 262 (2014).</w:t>
      </w:r>
      <w:proofErr w:type="gramEnd"/>
    </w:p>
    <w:p w:rsidR="00D53822" w:rsidRPr="00071D02" w:rsidRDefault="006A05A5" w:rsidP="00D53822">
      <w:pPr>
        <w:autoSpaceDE w:val="0"/>
        <w:autoSpaceDN w:val="0"/>
        <w:adjustRightInd w:val="0"/>
        <w:spacing w:after="0" w:line="480" w:lineRule="auto"/>
        <w:rPr>
          <w:rFonts w:ascii="Times New Roman" w:eastAsia="AdvEPSTIM" w:hAnsi="Times New Roman" w:cs="Times New Roman"/>
          <w:sz w:val="24"/>
          <w:szCs w:val="24"/>
        </w:rPr>
      </w:pPr>
      <w:r>
        <w:rPr>
          <w:rFonts w:ascii="Times New Roman" w:eastAsia="AdvEPSTIM" w:hAnsi="Times New Roman" w:cs="Times New Roman"/>
          <w:sz w:val="24"/>
          <w:szCs w:val="24"/>
        </w:rPr>
        <w:t>[131</w:t>
      </w:r>
      <w:r w:rsidR="00D53822" w:rsidRPr="006F486E">
        <w:rPr>
          <w:rFonts w:ascii="Times New Roman" w:eastAsia="AdvEPSTIM" w:hAnsi="Times New Roman" w:cs="Times New Roman"/>
          <w:sz w:val="24"/>
          <w:szCs w:val="24"/>
        </w:rPr>
        <w:t xml:space="preserve">] </w:t>
      </w:r>
      <w:r w:rsidR="00D53822" w:rsidRPr="006F486E">
        <w:rPr>
          <w:rFonts w:ascii="Times New Roman" w:hAnsi="Times New Roman" w:cs="Times New Roman"/>
          <w:color w:val="231F20"/>
          <w:sz w:val="24"/>
          <w:szCs w:val="24"/>
        </w:rPr>
        <w:t>R.D. Conner, R.B. Dandliker</w:t>
      </w:r>
      <w:proofErr w:type="gramStart"/>
      <w:r w:rsidR="00D53822" w:rsidRPr="006F486E">
        <w:rPr>
          <w:rFonts w:ascii="Times New Roman" w:hAnsi="Times New Roman" w:cs="Times New Roman"/>
          <w:color w:val="231F20"/>
          <w:sz w:val="24"/>
          <w:szCs w:val="24"/>
        </w:rPr>
        <w:t>,W.L</w:t>
      </w:r>
      <w:proofErr w:type="gramEnd"/>
      <w:r w:rsidR="00D53822" w:rsidRPr="006F486E">
        <w:rPr>
          <w:rFonts w:ascii="Times New Roman" w:hAnsi="Times New Roman" w:cs="Times New Roman"/>
          <w:color w:val="231F20"/>
          <w:sz w:val="24"/>
          <w:szCs w:val="24"/>
        </w:rPr>
        <w:t>. Johnson, Acta Mater.46, 6089 (1998).</w:t>
      </w:r>
    </w:p>
    <w:p w:rsidR="00D53822" w:rsidRPr="006F486E" w:rsidRDefault="006A05A5" w:rsidP="00D53822">
      <w:pPr>
        <w:autoSpaceDE w:val="0"/>
        <w:autoSpaceDN w:val="0"/>
        <w:adjustRightInd w:val="0"/>
        <w:spacing w:after="0" w:line="480" w:lineRule="auto"/>
        <w:rPr>
          <w:rFonts w:ascii="Times New Roman" w:hAnsi="Times New Roman" w:cs="Times New Roman"/>
          <w:color w:val="231F20"/>
          <w:sz w:val="24"/>
          <w:szCs w:val="24"/>
        </w:rPr>
      </w:pPr>
      <w:proofErr w:type="gramStart"/>
      <w:r>
        <w:rPr>
          <w:rFonts w:ascii="Times New Roman" w:hAnsi="Times New Roman" w:cs="Times New Roman"/>
          <w:color w:val="231F20"/>
          <w:sz w:val="24"/>
          <w:szCs w:val="24"/>
        </w:rPr>
        <w:t>[132</w:t>
      </w:r>
      <w:r w:rsidR="00D53822" w:rsidRPr="006F486E">
        <w:rPr>
          <w:rFonts w:ascii="Times New Roman" w:hAnsi="Times New Roman" w:cs="Times New Roman"/>
          <w:color w:val="231F20"/>
          <w:sz w:val="24"/>
          <w:szCs w:val="24"/>
        </w:rPr>
        <w:t>] M.E. Siegrist, J.F. Löf</w:t>
      </w:r>
      <w:r w:rsidR="00D53822" w:rsidRPr="006F486E">
        <w:rPr>
          <w:rFonts w:ascii="Times New Roman" w:eastAsia="AdvOT30a32c65+fb" w:hAnsi="Times New Roman" w:cs="Times New Roman"/>
          <w:color w:val="231F20"/>
          <w:sz w:val="24"/>
          <w:szCs w:val="24"/>
        </w:rPr>
        <w:t>fl</w:t>
      </w:r>
      <w:r w:rsidR="00D53822" w:rsidRPr="006F486E">
        <w:rPr>
          <w:rFonts w:ascii="Times New Roman" w:hAnsi="Times New Roman" w:cs="Times New Roman"/>
          <w:color w:val="231F20"/>
          <w:sz w:val="24"/>
          <w:szCs w:val="24"/>
        </w:rPr>
        <w:t>er, Scripta Mater.</w:t>
      </w:r>
      <w:proofErr w:type="gramEnd"/>
      <w:r w:rsidR="00D53822" w:rsidRPr="006F486E">
        <w:rPr>
          <w:rFonts w:ascii="Times New Roman" w:hAnsi="Times New Roman" w:cs="Times New Roman"/>
          <w:color w:val="231F20"/>
          <w:sz w:val="24"/>
          <w:szCs w:val="24"/>
        </w:rPr>
        <w:t xml:space="preserve"> </w:t>
      </w:r>
      <w:proofErr w:type="gramStart"/>
      <w:r w:rsidR="00D53822" w:rsidRPr="006F486E">
        <w:rPr>
          <w:rFonts w:ascii="Times New Roman" w:hAnsi="Times New Roman" w:cs="Times New Roman"/>
          <w:color w:val="231F20"/>
          <w:sz w:val="24"/>
          <w:szCs w:val="24"/>
        </w:rPr>
        <w:t>56, 1079 (2007).</w:t>
      </w:r>
      <w:proofErr w:type="gramEnd"/>
    </w:p>
    <w:p w:rsidR="00D53822" w:rsidRPr="006F486E" w:rsidRDefault="006A05A5" w:rsidP="00D53822">
      <w:pPr>
        <w:autoSpaceDE w:val="0"/>
        <w:autoSpaceDN w:val="0"/>
        <w:adjustRightInd w:val="0"/>
        <w:spacing w:after="0" w:line="480" w:lineRule="auto"/>
        <w:rPr>
          <w:rFonts w:ascii="Times New Roman" w:hAnsi="Times New Roman" w:cs="Times New Roman"/>
          <w:color w:val="231F20"/>
          <w:sz w:val="24"/>
          <w:szCs w:val="24"/>
        </w:rPr>
      </w:pPr>
      <w:proofErr w:type="gramStart"/>
      <w:r>
        <w:rPr>
          <w:rFonts w:ascii="Times New Roman" w:hAnsi="Times New Roman" w:cs="Times New Roman"/>
          <w:color w:val="231F20"/>
          <w:sz w:val="24"/>
          <w:szCs w:val="24"/>
        </w:rPr>
        <w:t>[133</w:t>
      </w:r>
      <w:r w:rsidR="00D53822" w:rsidRPr="006F486E">
        <w:rPr>
          <w:rFonts w:ascii="Times New Roman" w:hAnsi="Times New Roman" w:cs="Times New Roman"/>
          <w:color w:val="231F20"/>
          <w:sz w:val="24"/>
          <w:szCs w:val="24"/>
        </w:rPr>
        <w:t>] C.P. Kim, R. Bush, A. Masuhr, H.C.Yim, W.L. Johnson, Appl. Phys. Lett.</w:t>
      </w:r>
      <w:proofErr w:type="gramEnd"/>
      <w:r w:rsidR="00D53822" w:rsidRPr="006F486E">
        <w:rPr>
          <w:rFonts w:ascii="Times New Roman" w:hAnsi="Times New Roman" w:cs="Times New Roman"/>
          <w:color w:val="231F20"/>
          <w:sz w:val="24"/>
          <w:szCs w:val="24"/>
        </w:rPr>
        <w:t xml:space="preserve"> 79, 1456</w:t>
      </w:r>
    </w:p>
    <w:p w:rsidR="00D53822" w:rsidRPr="006F486E" w:rsidRDefault="00D53822" w:rsidP="00D53822">
      <w:pPr>
        <w:autoSpaceDE w:val="0"/>
        <w:autoSpaceDN w:val="0"/>
        <w:adjustRightIn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         (1997).</w:t>
      </w:r>
    </w:p>
    <w:p w:rsidR="00D53822" w:rsidRDefault="006A05A5" w:rsidP="00D53822">
      <w:pPr>
        <w:autoSpaceDE w:val="0"/>
        <w:autoSpaceDN w:val="0"/>
        <w:adjustRightInd w:val="0"/>
        <w:spacing w:after="0" w:line="480" w:lineRule="auto"/>
        <w:rPr>
          <w:rFonts w:ascii="Times New Roman" w:hAnsi="Times New Roman" w:cs="Times New Roman"/>
          <w:color w:val="231F20"/>
          <w:sz w:val="24"/>
          <w:szCs w:val="24"/>
        </w:rPr>
      </w:pPr>
      <w:r>
        <w:rPr>
          <w:rFonts w:ascii="Times New Roman" w:hAnsi="Times New Roman" w:cs="Times New Roman"/>
          <w:color w:val="231F20"/>
          <w:sz w:val="24"/>
          <w:szCs w:val="24"/>
        </w:rPr>
        <w:t>[134</w:t>
      </w:r>
      <w:r w:rsidR="00D53822" w:rsidRPr="006F486E">
        <w:rPr>
          <w:rFonts w:ascii="Times New Roman" w:hAnsi="Times New Roman" w:cs="Times New Roman"/>
          <w:color w:val="231F20"/>
          <w:sz w:val="24"/>
          <w:szCs w:val="24"/>
        </w:rPr>
        <w:t xml:space="preserve">] J. Eckert, J. Das, S. Pauly, C. Duhamel, Adv. Eng. Mater. </w:t>
      </w:r>
      <w:proofErr w:type="gramStart"/>
      <w:r w:rsidR="00D53822" w:rsidRPr="006F486E">
        <w:rPr>
          <w:rFonts w:ascii="Times New Roman" w:hAnsi="Times New Roman" w:cs="Times New Roman"/>
          <w:color w:val="231F20"/>
          <w:sz w:val="24"/>
          <w:szCs w:val="24"/>
        </w:rPr>
        <w:t>9, 443 (2007).</w:t>
      </w:r>
      <w:proofErr w:type="gramEnd"/>
    </w:p>
    <w:p w:rsidR="00D53822" w:rsidRPr="006F486E" w:rsidRDefault="00A14820" w:rsidP="00D53822">
      <w:pPr>
        <w:autoSpaceDE w:val="0"/>
        <w:autoSpaceDN w:val="0"/>
        <w:adjustRightInd w:val="0"/>
        <w:spacing w:after="0" w:line="480" w:lineRule="auto"/>
        <w:rPr>
          <w:rFonts w:ascii="Times New Roman" w:hAnsi="Times New Roman" w:cs="Times New Roman"/>
          <w:color w:val="231F20"/>
          <w:sz w:val="24"/>
          <w:szCs w:val="24"/>
        </w:rPr>
      </w:pPr>
      <w:proofErr w:type="gramStart"/>
      <w:r>
        <w:rPr>
          <w:rFonts w:ascii="Times New Roman" w:hAnsi="Times New Roman" w:cs="Times New Roman"/>
          <w:color w:val="231F20"/>
          <w:sz w:val="24"/>
          <w:szCs w:val="24"/>
        </w:rPr>
        <w:t>[13</w:t>
      </w:r>
      <w:r w:rsidR="006A05A5">
        <w:rPr>
          <w:rFonts w:ascii="Times New Roman" w:hAnsi="Times New Roman" w:cs="Times New Roman"/>
          <w:color w:val="231F20"/>
          <w:sz w:val="24"/>
          <w:szCs w:val="24"/>
        </w:rPr>
        <w:t>5</w:t>
      </w:r>
      <w:r w:rsidR="00D53822" w:rsidRPr="006F486E">
        <w:rPr>
          <w:rFonts w:ascii="Times New Roman" w:hAnsi="Times New Roman" w:cs="Times New Roman"/>
          <w:color w:val="231F20"/>
          <w:sz w:val="24"/>
          <w:szCs w:val="24"/>
        </w:rPr>
        <w:t>] D.C. Hofmann, Science 329, 1294 (2010).</w:t>
      </w:r>
      <w:proofErr w:type="gramEnd"/>
    </w:p>
    <w:p w:rsidR="00D53822" w:rsidRPr="006F486E" w:rsidRDefault="00A14820" w:rsidP="00D53822">
      <w:pPr>
        <w:autoSpaceDE w:val="0"/>
        <w:autoSpaceDN w:val="0"/>
        <w:adjustRightInd w:val="0"/>
        <w:spacing w:after="0" w:line="480" w:lineRule="auto"/>
        <w:rPr>
          <w:rFonts w:ascii="Times New Roman" w:hAnsi="Times New Roman" w:cs="Times New Roman"/>
          <w:color w:val="231F20"/>
          <w:sz w:val="24"/>
          <w:szCs w:val="24"/>
        </w:rPr>
      </w:pPr>
      <w:r>
        <w:rPr>
          <w:rFonts w:ascii="Times New Roman" w:hAnsi="Times New Roman" w:cs="Times New Roman"/>
          <w:color w:val="231F20"/>
          <w:sz w:val="24"/>
          <w:szCs w:val="24"/>
        </w:rPr>
        <w:t>[13</w:t>
      </w:r>
      <w:r w:rsidR="006A05A5">
        <w:rPr>
          <w:rFonts w:ascii="Times New Roman" w:hAnsi="Times New Roman" w:cs="Times New Roman"/>
          <w:color w:val="231F20"/>
          <w:sz w:val="24"/>
          <w:szCs w:val="24"/>
        </w:rPr>
        <w:t>6</w:t>
      </w:r>
      <w:r w:rsidR="00D53822" w:rsidRPr="006F486E">
        <w:rPr>
          <w:rFonts w:ascii="Times New Roman" w:hAnsi="Times New Roman" w:cs="Times New Roman"/>
          <w:color w:val="231F20"/>
          <w:sz w:val="24"/>
          <w:szCs w:val="24"/>
        </w:rPr>
        <w:t xml:space="preserve">] S. Pauly, G. Liu, G. Wang, J. Das, K.B. Kim, U. Kühn, J. Eckert,Appl. Phys. Lett. 95, </w:t>
      </w:r>
    </w:p>
    <w:p w:rsidR="00D53822" w:rsidRPr="006F486E" w:rsidRDefault="00D53822" w:rsidP="00D53822">
      <w:pPr>
        <w:autoSpaceDE w:val="0"/>
        <w:autoSpaceDN w:val="0"/>
        <w:adjustRightIn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          </w:t>
      </w:r>
      <w:proofErr w:type="gramStart"/>
      <w:r w:rsidRPr="006F486E">
        <w:rPr>
          <w:rFonts w:ascii="Times New Roman" w:hAnsi="Times New Roman" w:cs="Times New Roman"/>
          <w:color w:val="231F20"/>
          <w:sz w:val="24"/>
          <w:szCs w:val="24"/>
        </w:rPr>
        <w:t>101906 (2009).</w:t>
      </w:r>
      <w:proofErr w:type="gramEnd"/>
    </w:p>
    <w:p w:rsidR="00D53822" w:rsidRPr="006F486E" w:rsidRDefault="00A14820" w:rsidP="00D53822">
      <w:pPr>
        <w:autoSpaceDE w:val="0"/>
        <w:autoSpaceDN w:val="0"/>
        <w:adjustRightInd w:val="0"/>
        <w:spacing w:after="0" w:line="480" w:lineRule="auto"/>
        <w:rPr>
          <w:rFonts w:ascii="Times New Roman" w:hAnsi="Times New Roman" w:cs="Times New Roman"/>
          <w:color w:val="231F20"/>
          <w:sz w:val="24"/>
          <w:szCs w:val="24"/>
        </w:rPr>
      </w:pPr>
      <w:proofErr w:type="gramStart"/>
      <w:r>
        <w:rPr>
          <w:rFonts w:ascii="Times New Roman" w:hAnsi="Times New Roman" w:cs="Times New Roman"/>
          <w:color w:val="231F20"/>
          <w:sz w:val="24"/>
          <w:szCs w:val="24"/>
        </w:rPr>
        <w:t>[13</w:t>
      </w:r>
      <w:r w:rsidR="006A05A5">
        <w:rPr>
          <w:rFonts w:ascii="Times New Roman" w:hAnsi="Times New Roman" w:cs="Times New Roman"/>
          <w:color w:val="231F20"/>
          <w:sz w:val="24"/>
          <w:szCs w:val="24"/>
        </w:rPr>
        <w:t>7</w:t>
      </w:r>
      <w:r w:rsidR="00D53822" w:rsidRPr="006F486E">
        <w:rPr>
          <w:rFonts w:ascii="Times New Roman" w:hAnsi="Times New Roman" w:cs="Times New Roman"/>
          <w:color w:val="231F20"/>
          <w:sz w:val="24"/>
          <w:szCs w:val="24"/>
        </w:rPr>
        <w:t>] S. Pauly, S. Gorantla, G. Wang, U. Kühn, J. Eckert, Nature Mater.</w:t>
      </w:r>
      <w:proofErr w:type="gramEnd"/>
      <w:r w:rsidR="00D53822" w:rsidRPr="006F486E">
        <w:rPr>
          <w:rFonts w:ascii="Times New Roman" w:hAnsi="Times New Roman" w:cs="Times New Roman"/>
          <w:color w:val="231F20"/>
          <w:sz w:val="24"/>
          <w:szCs w:val="24"/>
        </w:rPr>
        <w:t xml:space="preserve"> 9, 473 (2010).</w:t>
      </w:r>
      <w:r w:rsidR="00D53822" w:rsidRPr="006F486E">
        <w:rPr>
          <w:rFonts w:ascii="Times New Roman" w:hAnsi="Times New Roman" w:cs="Times New Roman"/>
          <w:color w:val="FFFFFF"/>
          <w:sz w:val="24"/>
          <w:szCs w:val="24"/>
        </w:rPr>
        <w:t>on</w:t>
      </w:r>
      <w:r w:rsidR="00D53822" w:rsidRPr="006F486E">
        <w:rPr>
          <w:rFonts w:ascii="Times New Roman" w:hAnsi="Times New Roman" w:cs="Times New Roman"/>
          <w:color w:val="231F20"/>
          <w:sz w:val="24"/>
          <w:szCs w:val="24"/>
        </w:rPr>
        <w:t xml:space="preserve"> </w:t>
      </w:r>
    </w:p>
    <w:p w:rsidR="00D53822" w:rsidRPr="006F486E" w:rsidRDefault="005F378E" w:rsidP="00D53822">
      <w:pPr>
        <w:autoSpaceDE w:val="0"/>
        <w:autoSpaceDN w:val="0"/>
        <w:adjustRightInd w:val="0"/>
        <w:spacing w:after="0" w:line="480" w:lineRule="auto"/>
        <w:rPr>
          <w:rFonts w:ascii="Times New Roman" w:hAnsi="Times New Roman" w:cs="Times New Roman"/>
          <w:color w:val="231F20"/>
          <w:sz w:val="24"/>
          <w:szCs w:val="24"/>
        </w:rPr>
      </w:pPr>
      <w:r>
        <w:rPr>
          <w:rFonts w:ascii="Times New Roman" w:hAnsi="Times New Roman" w:cs="Times New Roman"/>
          <w:color w:val="231F20"/>
          <w:sz w:val="24"/>
          <w:szCs w:val="24"/>
        </w:rPr>
        <w:t>[13</w:t>
      </w:r>
      <w:r w:rsidR="006A05A5">
        <w:rPr>
          <w:rFonts w:ascii="Times New Roman" w:hAnsi="Times New Roman" w:cs="Times New Roman"/>
          <w:color w:val="231F20"/>
          <w:sz w:val="24"/>
          <w:szCs w:val="24"/>
        </w:rPr>
        <w:t>8</w:t>
      </w:r>
      <w:r w:rsidR="00D53822" w:rsidRPr="006F486E">
        <w:rPr>
          <w:rFonts w:ascii="Times New Roman" w:hAnsi="Times New Roman" w:cs="Times New Roman"/>
          <w:color w:val="231F20"/>
          <w:sz w:val="24"/>
          <w:szCs w:val="24"/>
        </w:rPr>
        <w:t>] P. Gargarella, S. Pauly, K.K. Song, J. Hu, N.S. Barekar, M.S. Khoshkhoo, A. Teresiak,</w:t>
      </w:r>
    </w:p>
    <w:p w:rsidR="00D53822" w:rsidRPr="006F486E" w:rsidRDefault="00D53822" w:rsidP="00D53822">
      <w:pPr>
        <w:autoSpaceDE w:val="0"/>
        <w:autoSpaceDN w:val="0"/>
        <w:adjustRightInd w:val="0"/>
        <w:spacing w:after="0" w:line="480" w:lineRule="auto"/>
        <w:rPr>
          <w:rFonts w:ascii="Times New Roman" w:hAnsi="Times New Roman" w:cs="Times New Roman"/>
          <w:color w:val="231F20"/>
          <w:sz w:val="24"/>
          <w:szCs w:val="24"/>
        </w:rPr>
      </w:pPr>
      <w:r w:rsidRPr="006F486E">
        <w:rPr>
          <w:rFonts w:ascii="Times New Roman" w:hAnsi="Times New Roman" w:cs="Times New Roman"/>
          <w:color w:val="231F20"/>
          <w:sz w:val="24"/>
          <w:szCs w:val="24"/>
        </w:rPr>
        <w:t xml:space="preserve">          H. Wendrock, U. Kühn, C. Ruffing, E. Kerscher, J. Eckert, Acta Mater. </w:t>
      </w:r>
      <w:proofErr w:type="gramStart"/>
      <w:r w:rsidRPr="006F486E">
        <w:rPr>
          <w:rFonts w:ascii="Times New Roman" w:hAnsi="Times New Roman" w:cs="Times New Roman"/>
          <w:color w:val="231F20"/>
          <w:sz w:val="24"/>
          <w:szCs w:val="24"/>
        </w:rPr>
        <w:t>61, 151 (2013).</w:t>
      </w:r>
      <w:proofErr w:type="gramEnd"/>
    </w:p>
    <w:p w:rsidR="0027480A" w:rsidRPr="008B2D47" w:rsidRDefault="005F378E" w:rsidP="008B2D47">
      <w:pPr>
        <w:autoSpaceDE w:val="0"/>
        <w:autoSpaceDN w:val="0"/>
        <w:adjustRightInd w:val="0"/>
        <w:spacing w:after="0" w:line="480" w:lineRule="auto"/>
        <w:rPr>
          <w:rFonts w:ascii="Times New Roman" w:hAnsi="Times New Roman" w:cs="Times New Roman"/>
          <w:color w:val="231F20"/>
          <w:sz w:val="24"/>
          <w:szCs w:val="24"/>
        </w:rPr>
        <w:sectPr w:rsidR="0027480A" w:rsidRPr="008B2D47" w:rsidSect="00784296">
          <w:headerReference w:type="default" r:id="rId70"/>
          <w:pgSz w:w="11906" w:h="16838"/>
          <w:pgMar w:top="1440" w:right="1440" w:bottom="1440" w:left="1440" w:header="708" w:footer="708" w:gutter="0"/>
          <w:pgNumType w:start="3"/>
          <w:cols w:space="708"/>
          <w:docGrid w:linePitch="360"/>
        </w:sectPr>
      </w:pPr>
      <w:proofErr w:type="gramStart"/>
      <w:r>
        <w:rPr>
          <w:rFonts w:ascii="Times New Roman" w:eastAsia="AdvGulliv-R" w:hAnsi="Times New Roman" w:cs="Times New Roman"/>
          <w:sz w:val="24"/>
          <w:szCs w:val="24"/>
        </w:rPr>
        <w:t>[13</w:t>
      </w:r>
      <w:r w:rsidR="006A05A5">
        <w:rPr>
          <w:rFonts w:ascii="Times New Roman" w:eastAsia="AdvGulliv-R" w:hAnsi="Times New Roman" w:cs="Times New Roman"/>
          <w:sz w:val="24"/>
          <w:szCs w:val="24"/>
        </w:rPr>
        <w:t>9</w:t>
      </w:r>
      <w:r w:rsidR="00D53822" w:rsidRPr="006F486E">
        <w:rPr>
          <w:rFonts w:ascii="Times New Roman" w:eastAsia="AdvGulliv-R" w:hAnsi="Times New Roman" w:cs="Times New Roman"/>
          <w:sz w:val="24"/>
          <w:szCs w:val="24"/>
        </w:rPr>
        <w:t>] H. Choi-Yim, R.D. Conner, F. Szuecs, W.L. Johns</w:t>
      </w:r>
      <w:r w:rsidR="007F7ADF">
        <w:rPr>
          <w:rFonts w:ascii="Times New Roman" w:eastAsia="AdvGulliv-R" w:hAnsi="Times New Roman" w:cs="Times New Roman"/>
          <w:sz w:val="24"/>
          <w:szCs w:val="24"/>
        </w:rPr>
        <w:t>on, Acta Mater.</w:t>
      </w:r>
      <w:proofErr w:type="gramEnd"/>
      <w:r w:rsidR="007F7ADF">
        <w:rPr>
          <w:rFonts w:ascii="Times New Roman" w:eastAsia="AdvGulliv-R" w:hAnsi="Times New Roman" w:cs="Times New Roman"/>
          <w:sz w:val="24"/>
          <w:szCs w:val="24"/>
        </w:rPr>
        <w:t xml:space="preserve"> </w:t>
      </w:r>
      <w:proofErr w:type="gramStart"/>
      <w:r w:rsidR="007F7ADF">
        <w:rPr>
          <w:rFonts w:ascii="Times New Roman" w:eastAsia="AdvGulliv-R" w:hAnsi="Times New Roman" w:cs="Times New Roman"/>
          <w:sz w:val="24"/>
          <w:szCs w:val="24"/>
        </w:rPr>
        <w:t>50, 2737 (2002)</w:t>
      </w:r>
      <w:r w:rsidR="007612DF">
        <w:rPr>
          <w:rFonts w:ascii="Times New Roman" w:eastAsia="AdvGulliv-R" w:hAnsi="Times New Roman" w:cs="Times New Roman"/>
          <w:sz w:val="24"/>
          <w:szCs w:val="24"/>
        </w:rPr>
        <w:t>.</w:t>
      </w:r>
      <w:proofErr w:type="gramEnd"/>
      <w:r w:rsidR="0044591D" w:rsidRPr="0044591D">
        <w:rPr>
          <w:rFonts w:ascii="Times New Roman" w:hAnsi="Times New Roman" w:cs="Times New Roman"/>
          <w:color w:val="231F20"/>
          <w:sz w:val="24"/>
          <w:szCs w:val="24"/>
        </w:rPr>
        <w:t xml:space="preserve"> </w:t>
      </w:r>
      <w:proofErr w:type="gramStart"/>
      <w:r w:rsidR="006A05A5">
        <w:rPr>
          <w:rFonts w:ascii="Times New Roman" w:hAnsi="Times New Roman" w:cs="Times New Roman"/>
          <w:color w:val="231F20"/>
          <w:sz w:val="24"/>
          <w:szCs w:val="24"/>
        </w:rPr>
        <w:t>[140</w:t>
      </w:r>
      <w:r w:rsidR="0044591D">
        <w:rPr>
          <w:rFonts w:ascii="Times New Roman" w:hAnsi="Times New Roman" w:cs="Times New Roman"/>
          <w:color w:val="231F20"/>
          <w:sz w:val="24"/>
          <w:szCs w:val="24"/>
        </w:rPr>
        <w:t>] B. Sarac, J. Schroers, Nat. Commun.</w:t>
      </w:r>
      <w:proofErr w:type="gramEnd"/>
      <w:r w:rsidR="0044591D">
        <w:rPr>
          <w:rFonts w:ascii="Times New Roman" w:hAnsi="Times New Roman" w:cs="Times New Roman"/>
          <w:color w:val="231F20"/>
          <w:sz w:val="24"/>
          <w:szCs w:val="24"/>
        </w:rPr>
        <w:t xml:space="preserve"> </w:t>
      </w:r>
      <w:proofErr w:type="gramStart"/>
      <w:r w:rsidR="0044591D">
        <w:rPr>
          <w:rFonts w:ascii="Times New Roman" w:hAnsi="Times New Roman" w:cs="Times New Roman"/>
          <w:color w:val="231F20"/>
          <w:sz w:val="24"/>
          <w:szCs w:val="24"/>
        </w:rPr>
        <w:t>4, 2158 (2013).</w:t>
      </w:r>
      <w:proofErr w:type="gramEnd"/>
    </w:p>
    <w:p w:rsidR="00CB08AA" w:rsidRPr="00CB08AA" w:rsidRDefault="00CB08AA" w:rsidP="00CB08AA">
      <w:pPr>
        <w:spacing w:after="0" w:line="240" w:lineRule="auto"/>
        <w:rPr>
          <w:rFonts w:ascii="Times New Roman" w:hAnsi="Times New Roman" w:cs="Times New Roman"/>
          <w:b/>
          <w:sz w:val="36"/>
          <w:szCs w:val="36"/>
          <w:lang w:val="en-US"/>
        </w:rPr>
      </w:pPr>
    </w:p>
    <w:p w:rsidR="00812C27" w:rsidRPr="00812C27" w:rsidRDefault="00812C27" w:rsidP="00533C7B">
      <w:pPr>
        <w:pStyle w:val="Heading2"/>
        <w:adjustRightInd w:val="0"/>
        <w:snapToGrid w:val="0"/>
        <w:spacing w:before="0" w:after="0" w:line="480" w:lineRule="auto"/>
        <w:ind w:firstLine="720"/>
        <w:jc w:val="center"/>
        <w:rPr>
          <w:rFonts w:ascii="Times New Roman" w:hAnsi="Times New Roman"/>
          <w:sz w:val="36"/>
          <w:szCs w:val="36"/>
        </w:rPr>
      </w:pPr>
      <w:bookmarkStart w:id="18" w:name="_Toc381374269"/>
      <w:bookmarkStart w:id="19" w:name="_Toc268454433"/>
      <w:r w:rsidRPr="00812C27">
        <w:rPr>
          <w:rFonts w:ascii="Times New Roman" w:hAnsi="Times New Roman"/>
          <w:sz w:val="36"/>
          <w:szCs w:val="36"/>
        </w:rPr>
        <w:t>Chapter 3</w:t>
      </w:r>
      <w:bookmarkEnd w:id="18"/>
    </w:p>
    <w:p w:rsidR="00812C27" w:rsidRDefault="00FE0FD1" w:rsidP="00812C27">
      <w:pPr>
        <w:pStyle w:val="Heading2"/>
        <w:adjustRightInd w:val="0"/>
        <w:snapToGrid w:val="0"/>
        <w:spacing w:before="0" w:after="0" w:line="480" w:lineRule="auto"/>
        <w:ind w:firstLine="720"/>
        <w:jc w:val="center"/>
        <w:rPr>
          <w:rFonts w:ascii="Times New Roman" w:hAnsi="Times New Roman"/>
          <w:sz w:val="36"/>
          <w:szCs w:val="36"/>
        </w:rPr>
      </w:pPr>
      <w:bookmarkStart w:id="20" w:name="_Toc381374270"/>
      <w:r>
        <w:rPr>
          <w:rFonts w:ascii="Times New Roman" w:hAnsi="Times New Roman"/>
          <w:sz w:val="36"/>
          <w:szCs w:val="36"/>
        </w:rPr>
        <w:t>Experimental P</w:t>
      </w:r>
      <w:r w:rsidR="00812C27" w:rsidRPr="00812C27">
        <w:rPr>
          <w:rFonts w:ascii="Times New Roman" w:hAnsi="Times New Roman"/>
          <w:sz w:val="36"/>
          <w:szCs w:val="36"/>
        </w:rPr>
        <w:t>rocedures</w:t>
      </w:r>
      <w:bookmarkEnd w:id="20"/>
    </w:p>
    <w:p w:rsidR="00CB08AA" w:rsidRPr="00E352C0" w:rsidRDefault="00CB08AA" w:rsidP="00533C7B">
      <w:pPr>
        <w:adjustRightInd w:val="0"/>
        <w:snapToGrid w:val="0"/>
        <w:spacing w:after="0" w:line="480" w:lineRule="auto"/>
        <w:outlineLvl w:val="1"/>
        <w:rPr>
          <w:rFonts w:ascii="Times New Roman" w:hAnsi="Times New Roman" w:cs="Times New Roman"/>
          <w:b/>
          <w:sz w:val="36"/>
          <w:szCs w:val="36"/>
        </w:rPr>
      </w:pPr>
      <w:bookmarkStart w:id="21" w:name="_Toc381374271"/>
    </w:p>
    <w:p w:rsidR="00812C27" w:rsidRDefault="00FE0FD1" w:rsidP="00CB08AA">
      <w:pPr>
        <w:adjustRightInd w:val="0"/>
        <w:snapToGrid w:val="0"/>
        <w:spacing w:after="0" w:line="480" w:lineRule="auto"/>
        <w:outlineLvl w:val="1"/>
        <w:rPr>
          <w:rFonts w:ascii="Times New Roman" w:hAnsi="Times New Roman" w:cs="Times New Roman"/>
          <w:b/>
          <w:sz w:val="28"/>
          <w:szCs w:val="28"/>
        </w:rPr>
      </w:pPr>
      <w:r>
        <w:rPr>
          <w:rFonts w:ascii="Times New Roman" w:hAnsi="Times New Roman" w:cs="Times New Roman"/>
          <w:b/>
          <w:sz w:val="28"/>
          <w:szCs w:val="28"/>
        </w:rPr>
        <w:t>3.1 Samples P</w:t>
      </w:r>
      <w:r w:rsidR="00812C27" w:rsidRPr="00812C27">
        <w:rPr>
          <w:rFonts w:ascii="Times New Roman" w:hAnsi="Times New Roman" w:cs="Times New Roman"/>
          <w:b/>
          <w:sz w:val="28"/>
          <w:szCs w:val="28"/>
        </w:rPr>
        <w:t>reparation</w:t>
      </w:r>
      <w:bookmarkEnd w:id="21"/>
    </w:p>
    <w:p w:rsidR="00CB08AA" w:rsidRPr="00CB08AA" w:rsidRDefault="00CB08AA" w:rsidP="00226479">
      <w:pPr>
        <w:adjustRightInd w:val="0"/>
        <w:snapToGrid w:val="0"/>
        <w:spacing w:after="0" w:line="360" w:lineRule="auto"/>
        <w:outlineLvl w:val="1"/>
        <w:rPr>
          <w:rFonts w:ascii="Times New Roman" w:hAnsi="Times New Roman" w:cs="Times New Roman"/>
          <w:b/>
          <w:sz w:val="28"/>
          <w:szCs w:val="28"/>
        </w:rPr>
      </w:pPr>
    </w:p>
    <w:p w:rsidR="00812C27" w:rsidRPr="00812C27" w:rsidRDefault="00FE0FD1" w:rsidP="00533C7B">
      <w:pPr>
        <w:adjustRightInd w:val="0"/>
        <w:snapToGrid w:val="0"/>
        <w:spacing w:after="0" w:line="480" w:lineRule="auto"/>
        <w:outlineLvl w:val="2"/>
        <w:rPr>
          <w:rFonts w:ascii="Times New Roman" w:hAnsi="Times New Roman" w:cs="Times New Roman"/>
          <w:b/>
          <w:sz w:val="24"/>
        </w:rPr>
      </w:pPr>
      <w:bookmarkStart w:id="22" w:name="_Toc381374272"/>
      <w:r>
        <w:rPr>
          <w:rFonts w:ascii="Times New Roman" w:hAnsi="Times New Roman" w:cs="Times New Roman"/>
          <w:b/>
          <w:sz w:val="24"/>
        </w:rPr>
        <w:t>3.1.1 Preparation of Alloy I</w:t>
      </w:r>
      <w:r w:rsidR="00812C27" w:rsidRPr="00812C27">
        <w:rPr>
          <w:rFonts w:ascii="Times New Roman" w:hAnsi="Times New Roman" w:cs="Times New Roman"/>
          <w:b/>
          <w:sz w:val="24"/>
        </w:rPr>
        <w:t>ngots</w:t>
      </w:r>
      <w:bookmarkEnd w:id="22"/>
    </w:p>
    <w:bookmarkEnd w:id="19"/>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r w:rsidRPr="00812C27">
        <w:rPr>
          <w:rFonts w:ascii="Times New Roman" w:eastAsia="OneGulliverA" w:hAnsi="Times New Roman" w:cs="Times New Roman"/>
          <w:color w:val="000000"/>
          <w:sz w:val="24"/>
        </w:rPr>
        <w:t xml:space="preserve">For this research, constituent elements (in sheet, ribbon or lump form) with a purity ≥ 99.8% were selected to prepare the alloy ingots. The oxides and dirt on the surface of the elements were carefully removed by wire wool, and each was cleaned in acetone using an ultrasonic technique. The prepared elements were weighed out with a Precisa XB 120A precision electronic balance accurate to 0.1 mg. </w:t>
      </w:r>
    </w:p>
    <w:p w:rsidR="00812C27" w:rsidRPr="00812C27" w:rsidRDefault="00812C27" w:rsidP="00812C27">
      <w:pPr>
        <w:tabs>
          <w:tab w:val="left" w:pos="567"/>
          <w:tab w:val="left" w:pos="709"/>
        </w:tabs>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r w:rsidRPr="00812C27">
        <w:rPr>
          <w:rFonts w:ascii="Times New Roman" w:eastAsia="OneGulliverA" w:hAnsi="Times New Roman" w:cs="Times New Roman"/>
          <w:color w:val="000000"/>
          <w:sz w:val="24"/>
        </w:rPr>
        <w:t xml:space="preserve">The ingots were prepared by arc-melting the constituent elements on a water-chilled copper crucible under a purified argon atmosphere. </w:t>
      </w:r>
      <w:r w:rsidRPr="00812C27">
        <w:rPr>
          <w:rFonts w:ascii="Times New Roman" w:eastAsia="AdvEPSTIM" w:hAnsi="Times New Roman" w:cs="Times New Roman"/>
          <w:sz w:val="24"/>
        </w:rPr>
        <w:t>The chamber was pumped down to 4.0×10</w:t>
      </w:r>
      <w:r w:rsidRPr="00812C27">
        <w:rPr>
          <w:rFonts w:ascii="Times New Roman" w:eastAsia="AdvEPSTIM" w:hAnsi="Times New Roman" w:cs="Times New Roman"/>
          <w:sz w:val="24"/>
          <w:vertAlign w:val="superscript"/>
        </w:rPr>
        <w:t xml:space="preserve">−5 </w:t>
      </w:r>
      <w:r w:rsidRPr="00812C27">
        <w:rPr>
          <w:rFonts w:ascii="Times New Roman" w:eastAsia="AdvEPSTIM" w:hAnsi="Times New Roman" w:cs="Times New Roman"/>
          <w:sz w:val="24"/>
        </w:rPr>
        <w:t>torr and then backfilled with 1/3 atmosphere of high purity argon. In order to minimize the residual oxygen in the chamber, a Ti “getter” button was melted prior to melting the ingot alloys. The alloys were turned over and remelted at least four times to ensure chemical homogeneity. T</w:t>
      </w:r>
      <w:r w:rsidRPr="00812C27">
        <w:rPr>
          <w:rFonts w:ascii="Times New Roman" w:eastAsia="OneGulliverA" w:hAnsi="Times New Roman" w:cs="Times New Roman"/>
          <w:color w:val="000000"/>
          <w:sz w:val="24"/>
        </w:rPr>
        <w:t>he desired samples were approximately 8 g, and the mass loss of each alloy during preparation was less than 0.1 wt</w:t>
      </w:r>
      <w:proofErr w:type="gramStart"/>
      <w:r w:rsidRPr="00812C27">
        <w:rPr>
          <w:rFonts w:ascii="Times New Roman" w:eastAsia="OneGulliverA" w:hAnsi="Times New Roman" w:cs="Times New Roman"/>
          <w:color w:val="000000"/>
          <w:sz w:val="24"/>
        </w:rPr>
        <w:t>.%</w:t>
      </w:r>
      <w:proofErr w:type="gramEnd"/>
      <w:r w:rsidRPr="00812C27">
        <w:rPr>
          <w:rFonts w:ascii="Times New Roman" w:eastAsia="OneGulliverA" w:hAnsi="Times New Roman" w:cs="Times New Roman"/>
          <w:color w:val="000000"/>
          <w:sz w:val="24"/>
        </w:rPr>
        <w:t>.</w:t>
      </w:r>
    </w:p>
    <w:p w:rsidR="00E352C0" w:rsidRDefault="00812C27" w:rsidP="00533C7B">
      <w:pPr>
        <w:autoSpaceDE w:val="0"/>
        <w:autoSpaceDN w:val="0"/>
        <w:adjustRightInd w:val="0"/>
        <w:snapToGrid w:val="0"/>
        <w:spacing w:after="0" w:line="480" w:lineRule="auto"/>
        <w:outlineLvl w:val="2"/>
        <w:rPr>
          <w:rFonts w:ascii="Times New Roman" w:eastAsia="OneGulliverA" w:hAnsi="Times New Roman" w:cs="Times New Roman"/>
          <w:b/>
          <w:color w:val="000000"/>
          <w:sz w:val="24"/>
        </w:rPr>
      </w:pPr>
      <w:r w:rsidRPr="00812C27">
        <w:rPr>
          <w:rFonts w:ascii="Times New Roman" w:eastAsia="OneGulliverA" w:hAnsi="Times New Roman" w:cs="Times New Roman"/>
          <w:b/>
          <w:color w:val="000000"/>
          <w:sz w:val="24"/>
        </w:rPr>
        <w:t xml:space="preserve">  </w:t>
      </w:r>
      <w:bookmarkStart w:id="23" w:name="_Toc381374273"/>
    </w:p>
    <w:p w:rsidR="00E352C0" w:rsidRDefault="00E352C0" w:rsidP="00533C7B">
      <w:pPr>
        <w:autoSpaceDE w:val="0"/>
        <w:autoSpaceDN w:val="0"/>
        <w:adjustRightInd w:val="0"/>
        <w:snapToGrid w:val="0"/>
        <w:spacing w:after="0" w:line="480" w:lineRule="auto"/>
        <w:outlineLvl w:val="2"/>
        <w:rPr>
          <w:rFonts w:ascii="Times New Roman" w:eastAsia="OneGulliverA" w:hAnsi="Times New Roman" w:cs="Times New Roman"/>
          <w:b/>
          <w:color w:val="000000"/>
          <w:sz w:val="24"/>
        </w:rPr>
      </w:pPr>
    </w:p>
    <w:p w:rsidR="007F7ADF" w:rsidRDefault="007F7ADF" w:rsidP="00533C7B">
      <w:pPr>
        <w:autoSpaceDE w:val="0"/>
        <w:autoSpaceDN w:val="0"/>
        <w:adjustRightInd w:val="0"/>
        <w:snapToGrid w:val="0"/>
        <w:spacing w:after="0" w:line="480" w:lineRule="auto"/>
        <w:outlineLvl w:val="2"/>
        <w:rPr>
          <w:rFonts w:ascii="Times New Roman" w:eastAsia="OneGulliverA" w:hAnsi="Times New Roman" w:cs="Times New Roman"/>
          <w:b/>
          <w:color w:val="000000"/>
          <w:sz w:val="24"/>
        </w:rPr>
      </w:pPr>
    </w:p>
    <w:p w:rsidR="00E352C0" w:rsidRDefault="00E352C0" w:rsidP="00533C7B">
      <w:pPr>
        <w:autoSpaceDE w:val="0"/>
        <w:autoSpaceDN w:val="0"/>
        <w:adjustRightInd w:val="0"/>
        <w:snapToGrid w:val="0"/>
        <w:spacing w:after="0" w:line="480" w:lineRule="auto"/>
        <w:outlineLvl w:val="2"/>
        <w:rPr>
          <w:rFonts w:ascii="Times New Roman" w:eastAsia="OneGulliverA" w:hAnsi="Times New Roman" w:cs="Times New Roman"/>
          <w:b/>
          <w:color w:val="000000"/>
          <w:sz w:val="24"/>
        </w:rPr>
      </w:pPr>
    </w:p>
    <w:p w:rsidR="00812C27" w:rsidRPr="00E352C0" w:rsidRDefault="00FE0FD1" w:rsidP="00533C7B">
      <w:pPr>
        <w:autoSpaceDE w:val="0"/>
        <w:autoSpaceDN w:val="0"/>
        <w:adjustRightInd w:val="0"/>
        <w:snapToGrid w:val="0"/>
        <w:spacing w:after="0" w:line="480" w:lineRule="auto"/>
        <w:outlineLvl w:val="2"/>
        <w:rPr>
          <w:rFonts w:ascii="Times New Roman" w:eastAsia="OneGulliverA" w:hAnsi="Times New Roman" w:cs="Times New Roman"/>
          <w:b/>
          <w:color w:val="000000"/>
          <w:sz w:val="24"/>
        </w:rPr>
      </w:pPr>
      <w:r>
        <w:rPr>
          <w:rFonts w:ascii="Times New Roman" w:eastAsia="AdvEPSTIM" w:hAnsi="Times New Roman" w:cs="Times New Roman"/>
          <w:b/>
          <w:sz w:val="24"/>
        </w:rPr>
        <w:lastRenderedPageBreak/>
        <w:t>3.1.2 Suction C</w:t>
      </w:r>
      <w:r w:rsidR="00812C27" w:rsidRPr="00812C27">
        <w:rPr>
          <w:rFonts w:ascii="Times New Roman" w:eastAsia="AdvEPSTIM" w:hAnsi="Times New Roman" w:cs="Times New Roman"/>
          <w:b/>
          <w:sz w:val="24"/>
        </w:rPr>
        <w:t>asting</w:t>
      </w:r>
      <w:bookmarkEnd w:id="23"/>
      <w:r w:rsidR="00812C27" w:rsidRPr="00812C27">
        <w:rPr>
          <w:rFonts w:ascii="Times New Roman" w:eastAsia="AdvEPSTIM" w:hAnsi="Times New Roman" w:cs="Times New Roman"/>
          <w:b/>
          <w:sz w:val="24"/>
        </w:rPr>
        <w:t xml:space="preserve"> </w:t>
      </w:r>
    </w:p>
    <w:p w:rsidR="00812C27" w:rsidRPr="00812C27" w:rsidRDefault="00812C27" w:rsidP="00812C27">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12C27" w:rsidRPr="00812C27" w:rsidRDefault="0086457F"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r>
        <w:rPr>
          <w:rFonts w:ascii="Times New Roman" w:eastAsia="OneGulliverA" w:hAnsi="Times New Roman" w:cs="Times New Roman"/>
          <w:i/>
          <w:noProof/>
          <w:color w:val="000000"/>
          <w:sz w:val="24"/>
        </w:rPr>
        <w:drawing>
          <wp:anchor distT="0" distB="0" distL="114300" distR="114300" simplePos="0" relativeHeight="252033536" behindDoc="0" locked="0" layoutInCell="1" allowOverlap="1">
            <wp:simplePos x="0" y="0"/>
            <wp:positionH relativeFrom="column">
              <wp:posOffset>1068622</wp:posOffset>
            </wp:positionH>
            <wp:positionV relativeFrom="paragraph">
              <wp:posOffset>261068</wp:posOffset>
            </wp:positionV>
            <wp:extent cx="3582891" cy="4762831"/>
            <wp:effectExtent l="19050" t="0" r="0" b="0"/>
            <wp:wrapNone/>
            <wp:docPr id="43" name="Picture 7" descr="I:\DCIM\101MSDCF\DSC0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DCIM\101MSDCF\DSC00996.JPG"/>
                    <pic:cNvPicPr>
                      <a:picLocks noChangeAspect="1" noChangeArrowheads="1"/>
                    </pic:cNvPicPr>
                  </pic:nvPicPr>
                  <pic:blipFill>
                    <a:blip r:embed="rId71" cstate="print"/>
                    <a:srcRect/>
                    <a:stretch>
                      <a:fillRect/>
                    </a:stretch>
                  </pic:blipFill>
                  <pic:spPr bwMode="auto">
                    <a:xfrm>
                      <a:off x="0" y="0"/>
                      <a:ext cx="3582891" cy="4762831"/>
                    </a:xfrm>
                    <a:prstGeom prst="rect">
                      <a:avLst/>
                    </a:prstGeom>
                    <a:noFill/>
                    <a:ln w="9525">
                      <a:noFill/>
                      <a:miter lim="800000"/>
                      <a:headEnd/>
                      <a:tailEnd/>
                    </a:ln>
                  </pic:spPr>
                </pic:pic>
              </a:graphicData>
            </a:graphic>
          </wp:anchor>
        </w:drawing>
      </w: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p>
    <w:p w:rsidR="00812C27" w:rsidRPr="00812C27" w:rsidRDefault="00002894" w:rsidP="00812C27">
      <w:pPr>
        <w:autoSpaceDE w:val="0"/>
        <w:autoSpaceDN w:val="0"/>
        <w:adjustRightInd w:val="0"/>
        <w:snapToGrid w:val="0"/>
        <w:spacing w:after="0" w:line="480" w:lineRule="auto"/>
        <w:ind w:firstLine="720"/>
        <w:jc w:val="both"/>
        <w:rPr>
          <w:rFonts w:ascii="Times New Roman" w:eastAsia="OneGulliverA" w:hAnsi="Times New Roman" w:cs="Times New Roman"/>
          <w:i/>
          <w:color w:val="000000"/>
          <w:sz w:val="24"/>
        </w:rPr>
      </w:pPr>
      <w:r>
        <w:rPr>
          <w:rFonts w:ascii="Times New Roman" w:eastAsia="OneGulliverA" w:hAnsi="Times New Roman" w:cs="Times New Roman"/>
          <w:i/>
          <w:noProof/>
          <w:color w:val="000000"/>
          <w:sz w:val="24"/>
          <w:lang w:eastAsia="zh-TW"/>
        </w:rPr>
        <w:pict>
          <v:shape id="_x0000_s2433" type="#_x0000_t202" style="position:absolute;left:0;text-align:left;margin-left:67.5pt;margin-top:4.6pt;width:333.25pt;height:33.05pt;z-index:251625984;mso-height-percent:200;mso-height-percent:200;mso-width-relative:margin;mso-height-relative:margin" filled="f" stroked="f">
            <v:textbox style="mso-next-textbox:#_x0000_s2433;mso-fit-shape-to-text:t">
              <w:txbxContent>
                <w:p w:rsidR="00A801FF" w:rsidRPr="00812C27" w:rsidRDefault="00A801FF" w:rsidP="00812C27">
                  <w:pPr>
                    <w:rPr>
                      <w:rFonts w:ascii="Times New Roman" w:hAnsi="Times New Roman" w:cs="Times New Roman"/>
                      <w:sz w:val="24"/>
                    </w:rPr>
                  </w:pPr>
                  <w:r w:rsidRPr="00812C27">
                    <w:rPr>
                      <w:rFonts w:ascii="Times New Roman" w:hAnsi="Times New Roman" w:cs="Times New Roman"/>
                      <w:sz w:val="24"/>
                    </w:rPr>
                    <w:t>Figure 3.1. Photograph of the copper die suction casting facility.</w:t>
                  </w:r>
                </w:p>
              </w:txbxContent>
            </v:textbox>
          </v:shape>
        </w:pict>
      </w:r>
    </w:p>
    <w:p w:rsidR="00E352C0" w:rsidRDefault="00E352C0" w:rsidP="00533C7B">
      <w:pPr>
        <w:autoSpaceDE w:val="0"/>
        <w:autoSpaceDN w:val="0"/>
        <w:adjustRightInd w:val="0"/>
        <w:snapToGrid w:val="0"/>
        <w:spacing w:after="0" w:line="480" w:lineRule="auto"/>
        <w:outlineLvl w:val="2"/>
        <w:rPr>
          <w:rFonts w:ascii="Times New Roman" w:eastAsia="OneGulliverA" w:hAnsi="Times New Roman" w:cs="Times New Roman"/>
          <w:i/>
          <w:color w:val="000000"/>
          <w:sz w:val="24"/>
        </w:rPr>
      </w:pPr>
      <w:bookmarkStart w:id="24" w:name="_Toc381374274"/>
    </w:p>
    <w:p w:rsidR="00E352C0" w:rsidRDefault="00E352C0" w:rsidP="00533C7B">
      <w:pPr>
        <w:autoSpaceDE w:val="0"/>
        <w:autoSpaceDN w:val="0"/>
        <w:adjustRightInd w:val="0"/>
        <w:snapToGrid w:val="0"/>
        <w:spacing w:after="0" w:line="480" w:lineRule="auto"/>
        <w:outlineLvl w:val="2"/>
        <w:rPr>
          <w:rFonts w:ascii="Times New Roman" w:eastAsia="OneGulliverA" w:hAnsi="Times New Roman" w:cs="Times New Roman"/>
          <w:b/>
          <w:color w:val="000000"/>
          <w:sz w:val="24"/>
        </w:rPr>
      </w:pPr>
    </w:p>
    <w:p w:rsidR="00E352C0" w:rsidRPr="00812C27" w:rsidRDefault="00E352C0" w:rsidP="00E352C0">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12C27">
        <w:rPr>
          <w:rFonts w:ascii="Times New Roman" w:eastAsia="AdvEPSTIM" w:hAnsi="Times New Roman" w:cs="Times New Roman"/>
          <w:sz w:val="24"/>
        </w:rPr>
        <w:t xml:space="preserve">Metallic glass rods with a diameter of 1−3 mm were prepared by a copper mould suction casting setup. The facility is composed of a vacuum system, a water-chilling system, a DC power supply and a self-designed copper mould. Before casting, the mould was carefully polished with 1 micron diamond paste and washed with acetone. A sample was remelted and subsequently suctioned into the water-cooled mould by means of a pressure </w:t>
      </w:r>
      <w:r w:rsidRPr="00812C27">
        <w:rPr>
          <w:rFonts w:ascii="Times New Roman" w:eastAsia="AdvEPSTIM" w:hAnsi="Times New Roman" w:cs="Times New Roman"/>
          <w:sz w:val="24"/>
        </w:rPr>
        <w:lastRenderedPageBreak/>
        <w:t>differential between the melting chamber and the copper mould. The rapidly quenched molten alloy resulted in the generation of the large-sized metallic glass rod.</w:t>
      </w:r>
    </w:p>
    <w:p w:rsidR="00E352C0" w:rsidRDefault="00E352C0" w:rsidP="00533C7B">
      <w:pPr>
        <w:autoSpaceDE w:val="0"/>
        <w:autoSpaceDN w:val="0"/>
        <w:adjustRightInd w:val="0"/>
        <w:snapToGrid w:val="0"/>
        <w:spacing w:after="0" w:line="480" w:lineRule="auto"/>
        <w:outlineLvl w:val="2"/>
        <w:rPr>
          <w:rFonts w:ascii="Times New Roman" w:eastAsia="OneGulliverA" w:hAnsi="Times New Roman" w:cs="Times New Roman"/>
          <w:b/>
          <w:color w:val="000000"/>
          <w:sz w:val="24"/>
        </w:rPr>
      </w:pPr>
    </w:p>
    <w:p w:rsidR="00812C27" w:rsidRDefault="00FE0FD1" w:rsidP="00533C7B">
      <w:pPr>
        <w:autoSpaceDE w:val="0"/>
        <w:autoSpaceDN w:val="0"/>
        <w:adjustRightInd w:val="0"/>
        <w:snapToGrid w:val="0"/>
        <w:spacing w:after="0" w:line="480" w:lineRule="auto"/>
        <w:outlineLvl w:val="2"/>
        <w:rPr>
          <w:rFonts w:ascii="Times New Roman" w:eastAsia="OneGulliverA" w:hAnsi="Times New Roman" w:cs="Times New Roman"/>
          <w:b/>
          <w:color w:val="000000"/>
          <w:sz w:val="24"/>
        </w:rPr>
      </w:pPr>
      <w:r>
        <w:rPr>
          <w:rFonts w:ascii="Times New Roman" w:eastAsia="OneGulliverA" w:hAnsi="Times New Roman" w:cs="Times New Roman"/>
          <w:b/>
          <w:color w:val="000000"/>
          <w:sz w:val="24"/>
        </w:rPr>
        <w:t>3.1.3 Melt S</w:t>
      </w:r>
      <w:r w:rsidR="00812C27" w:rsidRPr="00812C27">
        <w:rPr>
          <w:rFonts w:ascii="Times New Roman" w:eastAsia="OneGulliverA" w:hAnsi="Times New Roman" w:cs="Times New Roman"/>
          <w:b/>
          <w:color w:val="000000"/>
          <w:sz w:val="24"/>
        </w:rPr>
        <w:t>pinning</w:t>
      </w:r>
      <w:bookmarkEnd w:id="24"/>
    </w:p>
    <w:p w:rsidR="0086457F" w:rsidRDefault="0086457F" w:rsidP="0086457F">
      <w:pPr>
        <w:autoSpaceDE w:val="0"/>
        <w:autoSpaceDN w:val="0"/>
        <w:adjustRightInd w:val="0"/>
        <w:snapToGrid w:val="0"/>
        <w:spacing w:after="0" w:line="480" w:lineRule="auto"/>
        <w:jc w:val="both"/>
        <w:rPr>
          <w:rFonts w:ascii="Times New Roman" w:eastAsia="OneGulliverA" w:hAnsi="Times New Roman" w:cs="Times New Roman"/>
          <w:color w:val="000000"/>
          <w:sz w:val="24"/>
        </w:rPr>
      </w:pPr>
    </w:p>
    <w:p w:rsidR="0086457F" w:rsidRDefault="0086457F" w:rsidP="0086457F">
      <w:pPr>
        <w:autoSpaceDE w:val="0"/>
        <w:autoSpaceDN w:val="0"/>
        <w:adjustRightInd w:val="0"/>
        <w:snapToGrid w:val="0"/>
        <w:spacing w:after="0" w:line="480" w:lineRule="auto"/>
        <w:jc w:val="both"/>
        <w:rPr>
          <w:rFonts w:ascii="Times New Roman" w:eastAsia="OneGulliverA" w:hAnsi="Times New Roman" w:cs="Times New Roman"/>
          <w:color w:val="000000"/>
          <w:sz w:val="24"/>
        </w:rPr>
      </w:pPr>
      <w:r>
        <w:rPr>
          <w:rFonts w:ascii="Times New Roman" w:eastAsia="OneGulliverA" w:hAnsi="Times New Roman" w:cs="Times New Roman"/>
          <w:noProof/>
          <w:color w:val="000000"/>
          <w:sz w:val="24"/>
        </w:rPr>
        <w:drawing>
          <wp:anchor distT="0" distB="0" distL="114300" distR="114300" simplePos="0" relativeHeight="252046848" behindDoc="0" locked="0" layoutInCell="1" allowOverlap="1">
            <wp:simplePos x="0" y="0"/>
            <wp:positionH relativeFrom="column">
              <wp:posOffset>1769110</wp:posOffset>
            </wp:positionH>
            <wp:positionV relativeFrom="paragraph">
              <wp:posOffset>219075</wp:posOffset>
            </wp:positionV>
            <wp:extent cx="979805" cy="237490"/>
            <wp:effectExtent l="38100" t="95250" r="10795" b="86360"/>
            <wp:wrapNone/>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5"/>
                    <pic:cNvPicPr>
                      <a:picLocks noChangeAspect="1" noChangeArrowheads="1"/>
                    </pic:cNvPicPr>
                  </pic:nvPicPr>
                  <pic:blipFill>
                    <a:blip r:embed="rId72" cstate="print"/>
                    <a:srcRect b="30975"/>
                    <a:stretch>
                      <a:fillRect/>
                    </a:stretch>
                  </pic:blipFill>
                  <pic:spPr bwMode="auto">
                    <a:xfrm rot="20880000">
                      <a:off x="0" y="0"/>
                      <a:ext cx="979805" cy="237490"/>
                    </a:xfrm>
                    <a:prstGeom prst="rect">
                      <a:avLst/>
                    </a:prstGeom>
                    <a:noFill/>
                    <a:ln w="9525">
                      <a:noFill/>
                      <a:miter lim="800000"/>
                      <a:headEnd/>
                      <a:tailEnd/>
                    </a:ln>
                  </pic:spPr>
                </pic:pic>
              </a:graphicData>
            </a:graphic>
          </wp:anchor>
        </w:drawing>
      </w:r>
    </w:p>
    <w:p w:rsidR="0086457F" w:rsidRPr="00812C27" w:rsidRDefault="00002894" w:rsidP="0086457F">
      <w:pPr>
        <w:autoSpaceDE w:val="0"/>
        <w:autoSpaceDN w:val="0"/>
        <w:adjustRightInd w:val="0"/>
        <w:snapToGrid w:val="0"/>
        <w:spacing w:after="0" w:line="480" w:lineRule="auto"/>
        <w:jc w:val="both"/>
        <w:rPr>
          <w:rFonts w:ascii="Times New Roman" w:eastAsia="OneGulliverA" w:hAnsi="Times New Roman" w:cs="Times New Roman"/>
          <w:color w:val="000000"/>
          <w:sz w:val="24"/>
        </w:rPr>
      </w:pPr>
      <w:r>
        <w:rPr>
          <w:rFonts w:ascii="Times New Roman" w:eastAsia="OneGulliverA" w:hAnsi="Times New Roman" w:cs="Times New Roman"/>
          <w:noProof/>
          <w:color w:val="000000"/>
          <w:sz w:val="24"/>
        </w:rPr>
        <w:pict>
          <v:group id="_x0000_s4240" style="position:absolute;left:0;text-align:left;margin-left:149.75pt;margin-top:15.4pt;width:239.8pt;height:299pt;z-index:252044800" coordorigin="4435,8371" coordsize="4796,5980">
            <v:shapetype id="_x0000_t32" coordsize="21600,21600" o:spt="32" o:oned="t" path="m,l21600,21600e" filled="f">
              <v:path arrowok="t" fillok="f" o:connecttype="none"/>
              <o:lock v:ext="edit" shapetype="t"/>
            </v:shapetype>
            <v:shape id="_x0000_s4241" type="#_x0000_t32" style="position:absolute;left:5693;top:11035;width:22;height:221;rotation:355" o:connectortype="straight" strokecolor="red"/>
            <v:group id="_x0000_s4242" style="position:absolute;left:4435;top:8371;width:4796;height:5980" coordorigin="4435,8371" coordsize="4796,5980">
              <v:shape id="_x0000_s4243" type="#_x0000_t32" style="position:absolute;left:5707;top:11040;width:66;height:207" o:connectortype="straight" strokecolor="red"/>
              <v:group id="_x0000_s4244" style="position:absolute;left:4435;top:8371;width:4796;height:5980" coordorigin="4435,8371" coordsize="4796,5980">
                <v:group id="_x0000_s4245" style="position:absolute;left:4627;top:9228;width:1540;height:1380" coordorigin="4627,9228" coordsize="1540,1380">
                  <v:group id="_x0000_s4246" style="position:absolute;left:4627;top:9551;width:375;height:1057" coordorigin="4627,9551" coordsize="375,1057">
                    <v:oval id="_x0000_s4247" style="position:absolute;left:4627;top:9551;width:125;height:125;rotation:345" fillcolor="#f79646 [3209]" stroked="f">
                      <o:lock v:ext="edit" aspectratio="t"/>
                    </v:oval>
                    <v:oval id="_x0000_s4248" style="position:absolute;left:4691;top:9792;width:125;height:125;rotation:345" fillcolor="#f79646 [3209]" stroked="f">
                      <o:lock v:ext="edit" aspectratio="t"/>
                    </v:oval>
                    <v:oval id="_x0000_s4249" style="position:absolute;left:4758;top:10043;width:125;height:125;rotation:345" fillcolor="#f79646 [3209]" stroked="f">
                      <o:lock v:ext="edit" aspectratio="t"/>
                    </v:oval>
                    <v:oval id="_x0000_s4250" style="position:absolute;left:4817;top:10260;width:125;height:125;rotation:345" fillcolor="#f79646 [3209]" stroked="f">
                      <o:lock v:ext="edit" aspectratio="t"/>
                    </v:oval>
                    <v:oval id="_x0000_s4251" style="position:absolute;left:4877;top:10483;width:125;height:125;rotation:345" fillcolor="#f79646 [3209]" stroked="f">
                      <o:lock v:ext="edit" aspectratio="t"/>
                    </v:oval>
                  </v:group>
                  <v:group id="_x0000_s4252" style="position:absolute;left:5793;top:9228;width:374;height:1052" coordorigin="5793,9228" coordsize="374,1052">
                    <v:oval id="_x0000_s4253" style="position:absolute;left:5858;top:9470;width:125;height:125;rotation:345" fillcolor="#f79646 [3209]" stroked="f">
                      <o:lock v:ext="edit" aspectratio="t"/>
                    </v:oval>
                    <v:oval id="_x0000_s4254" style="position:absolute;left:5921;top:9705;width:125;height:125;rotation:345" fillcolor="#f79646 [3209]" stroked="f">
                      <o:lock v:ext="edit" aspectratio="t"/>
                    </v:oval>
                    <v:oval id="_x0000_s4255" style="position:absolute;left:5982;top:9931;width:125;height:125;rotation:345" fillcolor="#f79646 [3209]" stroked="f">
                      <o:lock v:ext="edit" aspectratio="t"/>
                    </v:oval>
                    <v:oval id="_x0000_s4256" style="position:absolute;left:6042;top:10155;width:125;height:125;rotation:345" fillcolor="#f79646 [3209]" stroked="f">
                      <o:lock v:ext="edit" aspectratio="t"/>
                    </v:oval>
                    <v:oval id="_x0000_s4257" style="position:absolute;left:5793;top:9228;width:125;height:125;rotation:345" fillcolor="#f79646 [3209]" stroked="f">
                      <o:lock v:ext="edit" aspectratio="t"/>
                    </v:oval>
                  </v:group>
                </v:group>
                <v:group id="_x0000_s4258" style="position:absolute;left:4435;top:8371;width:4796;height:5980" coordorigin="4435,8371" coordsize="4796,5980">
                  <v:group id="_x0000_s4259" style="position:absolute;left:4435;top:8371;width:4796;height:5980" coordorigin="4435,8371" coordsize="4796,5980">
                    <v:shape id="_x0000_s4260" type="#_x0000_t32" style="position:absolute;left:4659;top:8747;width:850;height:98;rotation:248;flip:x y" o:connectortype="straight" strokeweight="1.25pt">
                      <v:stroke endarrow="block"/>
                    </v:shape>
                    <v:group id="_x0000_s4261" style="position:absolute;left:4435;top:8710;width:4796;height:5641" coordorigin="4435,8710" coordsize="4796,5641">
                      <v:shape id="_x0000_s4262" type="#_x0000_t32" style="position:absolute;left:8707;top:12445;width:524;height:317;rotation:359" o:connectortype="straight" strokecolor="red" strokeweight="1.75pt">
                        <v:stroke endarrow="block"/>
                      </v:shape>
                      <v:group id="_x0000_s4263" style="position:absolute;left:4435;top:8710;width:4217;height:5641" coordorigin="4435,8710" coordsize="4217,5641">
                        <v:rect id="_x0000_s4264" style="position:absolute;left:6832;top:11916;width:1820;height:34;rotation:-28;flip:y" fillcolor="red" stroked="f"/>
                        <v:group id="_x0000_s4265" style="position:absolute;left:4435;top:8710;width:3084;height:5641" coordorigin="4435,8710" coordsize="3084,5641">
                          <v:group id="_x0000_s4266" style="position:absolute;left:4435;top:8710;width:3084;height:5641" coordorigin="4435,8710" coordsize="3084,5641">
                            <v:group id="_x0000_s4267" style="position:absolute;left:4435;top:8710;width:3084;height:5641" coordorigin="4435,8710" coordsize="3084,5641">
                              <v:oval id="_x0000_s4268" style="position:absolute;left:4435;top:11267;width:3084;height:3084;rotation:358" fillcolor="#fabf8f [1945]" strokecolor="#f79646 [3209]">
                                <o:lock v:ext="edit" aspectratio="t"/>
                              </v:oval>
                              <v:shape id="_x0000_s4269" type="#_x0000_t32" style="position:absolute;left:5674;top:8710;width:816;height:181;rotation:355" o:connectortype="straight" strokeweight="1.5pt"/>
                            </v:group>
                            <v:shape id="_x0000_s4270" type="#_x0000_t32" style="position:absolute;left:5969;top:9256;width:816;height:181;rotation:355" o:connectortype="straight" strokeweight="1.5pt"/>
                          </v:group>
                          <v:shape id="_x0000_s4271" type="#_x0000_t32" style="position:absolute;left:5646;top:10325;width:1213;height:181;rotation:359" o:connectortype="straight" strokeweight="1.5pt"/>
                        </v:group>
                      </v:group>
                    </v:group>
                  </v:group>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4272" type="#_x0000_t99" style="position:absolute;left:5419;top:12305;width:1636;height:1703;rotation:131" adj="-8143083,-504496,8719" fillcolor="#00b0f0"/>
                </v:group>
              </v:group>
            </v:group>
          </v:group>
        </w:pict>
      </w: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r w:rsidRPr="00812C27">
        <w:rPr>
          <w:rFonts w:ascii="Times New Roman" w:eastAsia="OneGulliverA" w:hAnsi="Times New Roman" w:cs="Times New Roman"/>
          <w:noProof/>
          <w:color w:val="000000"/>
          <w:sz w:val="24"/>
        </w:rPr>
        <w:drawing>
          <wp:anchor distT="0" distB="0" distL="114300" distR="114300" simplePos="0" relativeHeight="252037632" behindDoc="0" locked="0" layoutInCell="1" allowOverlap="1">
            <wp:simplePos x="0" y="0"/>
            <wp:positionH relativeFrom="column">
              <wp:posOffset>3253569</wp:posOffset>
            </wp:positionH>
            <wp:positionV relativeFrom="paragraph">
              <wp:posOffset>113968</wp:posOffset>
            </wp:positionV>
            <wp:extent cx="1134514" cy="233486"/>
            <wp:effectExtent l="19050" t="57150" r="8486" b="52264"/>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4"/>
                    <pic:cNvPicPr>
                      <a:picLocks noChangeAspect="1" noChangeArrowheads="1"/>
                    </pic:cNvPicPr>
                  </pic:nvPicPr>
                  <pic:blipFill>
                    <a:blip r:embed="rId73" cstate="print"/>
                    <a:srcRect l="11760" t="21000" b="33600"/>
                    <a:stretch>
                      <a:fillRect/>
                    </a:stretch>
                  </pic:blipFill>
                  <pic:spPr bwMode="auto">
                    <a:xfrm rot="360000">
                      <a:off x="0" y="0"/>
                      <a:ext cx="1134514" cy="233486"/>
                    </a:xfrm>
                    <a:prstGeom prst="rect">
                      <a:avLst/>
                    </a:prstGeom>
                    <a:noFill/>
                    <a:ln w="9525">
                      <a:noFill/>
                      <a:miter lim="800000"/>
                      <a:headEnd/>
                      <a:tailEnd/>
                    </a:ln>
                  </pic:spPr>
                </pic:pic>
              </a:graphicData>
            </a:graphic>
          </wp:anchor>
        </w:drawing>
      </w: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r w:rsidRPr="00812C27">
        <w:rPr>
          <w:rFonts w:ascii="Times New Roman" w:eastAsia="OneGulliverA" w:hAnsi="Times New Roman" w:cs="Times New Roman"/>
          <w:noProof/>
          <w:color w:val="000000"/>
          <w:sz w:val="24"/>
        </w:rPr>
        <w:drawing>
          <wp:anchor distT="0" distB="0" distL="114300" distR="114300" simplePos="0" relativeHeight="252036608" behindDoc="0" locked="0" layoutInCell="1" allowOverlap="1">
            <wp:simplePos x="0" y="0"/>
            <wp:positionH relativeFrom="column">
              <wp:posOffset>3373720</wp:posOffset>
            </wp:positionH>
            <wp:positionV relativeFrom="paragraph">
              <wp:posOffset>75923</wp:posOffset>
            </wp:positionV>
            <wp:extent cx="1027700" cy="289257"/>
            <wp:effectExtent l="19050" t="57150" r="20050" b="34593"/>
            <wp:wrapNone/>
            <wp:docPr id="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pic:cNvPicPr>
                      <a:picLocks noChangeAspect="1" noChangeArrowheads="1"/>
                    </pic:cNvPicPr>
                  </pic:nvPicPr>
                  <pic:blipFill>
                    <a:blip r:embed="rId74" cstate="print"/>
                    <a:srcRect/>
                    <a:stretch>
                      <a:fillRect/>
                    </a:stretch>
                  </pic:blipFill>
                  <pic:spPr bwMode="auto">
                    <a:xfrm rot="360000">
                      <a:off x="0" y="0"/>
                      <a:ext cx="1027700" cy="289257"/>
                    </a:xfrm>
                    <a:prstGeom prst="rect">
                      <a:avLst/>
                    </a:prstGeom>
                    <a:noFill/>
                    <a:ln w="9525">
                      <a:noFill/>
                      <a:miter lim="800000"/>
                      <a:headEnd/>
                      <a:tailEnd/>
                    </a:ln>
                  </pic:spPr>
                </pic:pic>
              </a:graphicData>
            </a:graphic>
          </wp:anchor>
        </w:drawing>
      </w:r>
      <w:r w:rsidRPr="00812C27">
        <w:rPr>
          <w:rFonts w:ascii="Times New Roman" w:eastAsia="OneGulliverA" w:hAnsi="Times New Roman" w:cs="Times New Roman"/>
          <w:noProof/>
          <w:color w:val="000000"/>
          <w:sz w:val="24"/>
        </w:rPr>
        <w:drawing>
          <wp:anchor distT="0" distB="0" distL="114300" distR="114300" simplePos="0" relativeHeight="252035584" behindDoc="0" locked="1" layoutInCell="1" allowOverlap="1">
            <wp:simplePos x="0" y="0"/>
            <wp:positionH relativeFrom="column">
              <wp:posOffset>2173522</wp:posOffset>
            </wp:positionH>
            <wp:positionV relativeFrom="paragraph">
              <wp:posOffset>-380862</wp:posOffset>
            </wp:positionV>
            <wp:extent cx="662250" cy="1631784"/>
            <wp:effectExtent l="209550" t="57150" r="195000" b="44616"/>
            <wp:wrapSquare wrapText="bothSides"/>
            <wp:docPr id="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75" cstate="print"/>
                    <a:srcRect l="5107" r="5107"/>
                    <a:stretch>
                      <a:fillRect/>
                    </a:stretch>
                  </pic:blipFill>
                  <pic:spPr bwMode="auto">
                    <a:xfrm rot="20700000">
                      <a:off x="0" y="0"/>
                      <a:ext cx="662250" cy="1631784"/>
                    </a:xfrm>
                    <a:prstGeom prst="rect">
                      <a:avLst/>
                    </a:prstGeom>
                    <a:noFill/>
                    <a:ln w="9525">
                      <a:noFill/>
                      <a:miter lim="800000"/>
                      <a:headEnd/>
                      <a:tailEnd/>
                    </a:ln>
                  </pic:spPr>
                </pic:pic>
              </a:graphicData>
            </a:graphic>
          </wp:anchor>
        </w:drawing>
      </w: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r w:rsidRPr="00812C27">
        <w:rPr>
          <w:rFonts w:ascii="Times New Roman" w:eastAsia="OneGulliverA" w:hAnsi="Times New Roman" w:cs="Times New Roman"/>
          <w:noProof/>
          <w:color w:val="000000"/>
          <w:sz w:val="24"/>
        </w:rPr>
        <w:drawing>
          <wp:anchor distT="0" distB="0" distL="114300" distR="114300" simplePos="0" relativeHeight="252038656" behindDoc="0" locked="0" layoutInCell="1" allowOverlap="1">
            <wp:simplePos x="0" y="0"/>
            <wp:positionH relativeFrom="column">
              <wp:posOffset>3459480</wp:posOffset>
            </wp:positionH>
            <wp:positionV relativeFrom="paragraph">
              <wp:posOffset>8255</wp:posOffset>
            </wp:positionV>
            <wp:extent cx="828571" cy="343039"/>
            <wp:effectExtent l="38100" t="38100" r="9629" b="37961"/>
            <wp:wrapNone/>
            <wp:docPr id="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6"/>
                    <pic:cNvPicPr>
                      <a:picLocks noChangeAspect="1" noChangeArrowheads="1"/>
                    </pic:cNvPicPr>
                  </pic:nvPicPr>
                  <pic:blipFill>
                    <a:blip r:embed="rId76" cstate="print"/>
                    <a:srcRect/>
                    <a:stretch>
                      <a:fillRect/>
                    </a:stretch>
                  </pic:blipFill>
                  <pic:spPr bwMode="auto">
                    <a:xfrm rot="360000">
                      <a:off x="0" y="0"/>
                      <a:ext cx="828571" cy="343039"/>
                    </a:xfrm>
                    <a:prstGeom prst="rect">
                      <a:avLst/>
                    </a:prstGeom>
                    <a:noFill/>
                    <a:ln w="9525">
                      <a:noFill/>
                      <a:miter lim="800000"/>
                      <a:headEnd/>
                      <a:tailEnd/>
                    </a:ln>
                  </pic:spPr>
                </pic:pic>
              </a:graphicData>
            </a:graphic>
          </wp:anchor>
        </w:drawing>
      </w:r>
    </w:p>
    <w:p w:rsidR="0086457F" w:rsidRPr="00812C27" w:rsidRDefault="00002894"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r>
        <w:rPr>
          <w:rFonts w:ascii="Times New Roman" w:eastAsia="OneGulliverA" w:hAnsi="Times New Roman" w:cs="Times New Roman"/>
          <w:noProof/>
          <w:color w:val="000000"/>
          <w:sz w:val="24"/>
        </w:rPr>
        <w:pict>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4239" type="#_x0000_t95" style="position:absolute;left:0;text-align:left;margin-left:112.45pt;margin-top:19.65pt;width:220.55pt;height:220.55pt;rotation:13;z-index:252043776" adj="-6985684,10596" fillcolor="red" stroked="f">
            <o:lock v:ext="edit" aspectratio="t"/>
          </v:shape>
        </w:pict>
      </w:r>
      <w:r>
        <w:rPr>
          <w:rFonts w:ascii="Times New Roman" w:eastAsia="OneGulliverA" w:hAnsi="Times New Roman" w:cs="Times New Roman"/>
          <w:noProof/>
          <w:color w:val="000000"/>
          <w:sz w:val="24"/>
        </w:rPr>
        <w:pict>
          <v:shape id="_x0000_s4238" type="#_x0000_t32" style="position:absolute;left:0;text-align:left;margin-left:218.3pt;margin-top:21.5pt;width:8.8pt;height:.45pt;flip:y;z-index:252042752" o:connectortype="straight" strokecolor="red"/>
        </w:pict>
      </w:r>
      <w:r>
        <w:rPr>
          <w:rFonts w:ascii="Times New Roman" w:eastAsia="OneGulliverA" w:hAnsi="Times New Roman" w:cs="Times New Roman"/>
          <w:noProof/>
          <w:color w:val="000000"/>
          <w:sz w:val="24"/>
        </w:rPr>
        <w:pict>
          <v:shape id="_x0000_s4237" style="position:absolute;left:0;text-align:left;margin-left:210.35pt;margin-top:10.1pt;width:7.95pt;height:14.05pt;rotation:352;z-index:252041728;mso-wrap-style:square;mso-wrap-distance-left:9pt;mso-wrap-distance-top:0;mso-wrap-distance-right:9pt;mso-wrap-distance-bottom:0;mso-position-horizontal:absolute;mso-position-horizontal-relative:text;mso-position-vertical-relative:text;mso-width-relative:page;mso-height-relative:page;mso-position-horizontal-col-start:0;mso-width-col-span:0;v-text-anchor:top" coordsize="229,493" path="m70,hdc81,103,79,56,79,140,72,323,120,350,14,430,11,439,,449,4,458v14,35,38,12,57,9c117,459,173,454,229,448,208,418,184,404,163,374,117,232,154,363,135,65v-1,-16,,-34,-9,-47c115,2,89,6,70,xe" fillcolor="red" stroked="f">
            <v:path arrowok="t"/>
            <o:lock v:ext="edit" aspectratio="t"/>
          </v:shape>
        </w:pict>
      </w: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r w:rsidRPr="00812C27">
        <w:rPr>
          <w:rFonts w:ascii="Times New Roman" w:eastAsia="OneGulliverA" w:hAnsi="Times New Roman" w:cs="Times New Roman"/>
          <w:noProof/>
          <w:color w:val="000000"/>
          <w:sz w:val="24"/>
        </w:rPr>
        <w:drawing>
          <wp:anchor distT="0" distB="0" distL="114300" distR="114300" simplePos="0" relativeHeight="252039680" behindDoc="0" locked="0" layoutInCell="1" allowOverlap="1">
            <wp:simplePos x="0" y="0"/>
            <wp:positionH relativeFrom="column">
              <wp:posOffset>3732748</wp:posOffset>
            </wp:positionH>
            <wp:positionV relativeFrom="paragraph">
              <wp:posOffset>188260</wp:posOffset>
            </wp:positionV>
            <wp:extent cx="1073522" cy="241031"/>
            <wp:effectExtent l="19050" t="247650" r="0" b="235219"/>
            <wp:wrapNone/>
            <wp:docPr id="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7"/>
                    <pic:cNvPicPr>
                      <a:picLocks noChangeAspect="1" noChangeArrowheads="1"/>
                    </pic:cNvPicPr>
                  </pic:nvPicPr>
                  <pic:blipFill>
                    <a:blip r:embed="rId77" cstate="print"/>
                    <a:srcRect b="26062"/>
                    <a:stretch>
                      <a:fillRect/>
                    </a:stretch>
                  </pic:blipFill>
                  <pic:spPr bwMode="auto">
                    <a:xfrm rot="1740000">
                      <a:off x="0" y="0"/>
                      <a:ext cx="1073522" cy="241031"/>
                    </a:xfrm>
                    <a:prstGeom prst="rect">
                      <a:avLst/>
                    </a:prstGeom>
                    <a:noFill/>
                    <a:ln w="9525">
                      <a:noFill/>
                      <a:miter lim="800000"/>
                      <a:headEnd/>
                      <a:tailEnd/>
                    </a:ln>
                  </pic:spPr>
                </pic:pic>
              </a:graphicData>
            </a:graphic>
          </wp:anchor>
        </w:drawing>
      </w:r>
      <w:r w:rsidRPr="00812C27">
        <w:rPr>
          <w:rFonts w:ascii="Times New Roman" w:eastAsia="OneGulliverA" w:hAnsi="Times New Roman" w:cs="Times New Roman"/>
          <w:color w:val="000000"/>
          <w:sz w:val="24"/>
        </w:rPr>
        <w:t xml:space="preserve">  </w:t>
      </w: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r w:rsidRPr="00812C27">
        <w:rPr>
          <w:rFonts w:ascii="Times New Roman" w:eastAsia="OneGulliverA" w:hAnsi="Times New Roman" w:cs="Times New Roman"/>
          <w:color w:val="000000"/>
          <w:sz w:val="24"/>
        </w:rPr>
        <w:t xml:space="preserve">                                  </w:t>
      </w: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r w:rsidRPr="00812C27">
        <w:rPr>
          <w:rFonts w:ascii="Times New Roman" w:eastAsia="OneGulliverA" w:hAnsi="Times New Roman" w:cs="Times New Roman"/>
          <w:noProof/>
          <w:color w:val="000000"/>
          <w:sz w:val="24"/>
        </w:rPr>
        <w:drawing>
          <wp:anchor distT="0" distB="0" distL="114300" distR="114300" simplePos="0" relativeHeight="252040704" behindDoc="0" locked="0" layoutInCell="1" allowOverlap="1">
            <wp:simplePos x="0" y="0"/>
            <wp:positionH relativeFrom="column">
              <wp:posOffset>3512122</wp:posOffset>
            </wp:positionH>
            <wp:positionV relativeFrom="paragraph">
              <wp:posOffset>277255</wp:posOffset>
            </wp:positionV>
            <wp:extent cx="794745" cy="215661"/>
            <wp:effectExtent l="19050" t="0" r="5355" b="0"/>
            <wp:wrapNone/>
            <wp:docPr id="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srcRect t="20994"/>
                    <a:stretch>
                      <a:fillRect/>
                    </a:stretch>
                  </pic:blipFill>
                  <pic:spPr bwMode="auto">
                    <a:xfrm>
                      <a:off x="0" y="0"/>
                      <a:ext cx="794745" cy="215661"/>
                    </a:xfrm>
                    <a:prstGeom prst="rect">
                      <a:avLst/>
                    </a:prstGeom>
                    <a:noFill/>
                    <a:ln w="9525">
                      <a:noFill/>
                      <a:miter lim="800000"/>
                      <a:headEnd/>
                      <a:tailEnd/>
                    </a:ln>
                  </pic:spPr>
                </pic:pic>
              </a:graphicData>
            </a:graphic>
          </wp:anchor>
        </w:drawing>
      </w:r>
    </w:p>
    <w:p w:rsidR="0086457F" w:rsidRPr="00812C27" w:rsidRDefault="0086457F" w:rsidP="0086457F">
      <w:pPr>
        <w:autoSpaceDE w:val="0"/>
        <w:autoSpaceDN w:val="0"/>
        <w:adjustRightInd w:val="0"/>
        <w:snapToGrid w:val="0"/>
        <w:spacing w:after="0" w:line="480" w:lineRule="auto"/>
        <w:ind w:firstLine="720"/>
        <w:jc w:val="both"/>
        <w:rPr>
          <w:rFonts w:ascii="Times New Roman" w:eastAsia="OneGulliverA" w:hAnsi="Times New Roman" w:cs="Times New Roman"/>
          <w:color w:val="000000"/>
          <w:sz w:val="24"/>
        </w:rPr>
      </w:pPr>
    </w:p>
    <w:p w:rsidR="00812C27" w:rsidRPr="00812C27" w:rsidRDefault="0086457F" w:rsidP="0086457F">
      <w:pPr>
        <w:autoSpaceDE w:val="0"/>
        <w:autoSpaceDN w:val="0"/>
        <w:adjustRightInd w:val="0"/>
        <w:snapToGrid w:val="0"/>
        <w:spacing w:after="0" w:line="480" w:lineRule="auto"/>
        <w:jc w:val="both"/>
        <w:rPr>
          <w:rFonts w:ascii="Times New Roman" w:eastAsia="OneGulliverA" w:hAnsi="Times New Roman" w:cs="Times New Roman"/>
          <w:color w:val="000000"/>
          <w:sz w:val="24"/>
        </w:rPr>
      </w:pPr>
      <w:r>
        <w:rPr>
          <w:rFonts w:ascii="Times New Roman" w:eastAsia="OneGulliverA" w:hAnsi="Times New Roman" w:cs="Times New Roman"/>
          <w:color w:val="000000"/>
          <w:sz w:val="24"/>
        </w:rPr>
        <w:t xml:space="preserve">            </w:t>
      </w:r>
      <w:r w:rsidR="00002894" w:rsidRPr="00002894">
        <w:rPr>
          <w:rFonts w:ascii="Times New Roman" w:eastAsia="OneGulliverA" w:hAnsi="Times New Roman" w:cs="Times New Roman"/>
          <w:noProof/>
          <w:color w:val="000000"/>
          <w:sz w:val="24"/>
          <w:lang w:val="en-US" w:eastAsia="zh-TW"/>
        </w:rPr>
        <w:pict>
          <v:shape id="_x0000_s2201" type="#_x0000_t202" style="position:absolute;left:0;text-align:left;margin-left:104.05pt;margin-top:14.65pt;width:292.45pt;height:21pt;z-index:251614720;mso-height-percent:200;mso-position-horizontal-relative:text;mso-position-vertical-relative:text;mso-height-percent:200;mso-width-relative:margin;mso-height-relative:margin" filled="f" stroked="f">
            <v:textbox style="mso-next-textbox:#_x0000_s2201;mso-fit-shape-to-text:t">
              <w:txbxContent>
                <w:p w:rsidR="00A801FF" w:rsidRPr="00812C27" w:rsidRDefault="00A801FF" w:rsidP="00812C27">
                  <w:pPr>
                    <w:rPr>
                      <w:rFonts w:ascii="Times New Roman" w:hAnsi="Times New Roman" w:cs="Times New Roman"/>
                      <w:sz w:val="24"/>
                    </w:rPr>
                  </w:pPr>
                  <w:proofErr w:type="gramStart"/>
                  <w:r w:rsidRPr="00812C27">
                    <w:rPr>
                      <w:rFonts w:ascii="Times New Roman" w:hAnsi="Times New Roman" w:cs="Times New Roman"/>
                      <w:sz w:val="24"/>
                    </w:rPr>
                    <w:t>Figure 3.2.</w:t>
                  </w:r>
                  <w:proofErr w:type="gramEnd"/>
                  <w:r w:rsidRPr="00812C27">
                    <w:rPr>
                      <w:rFonts w:ascii="Times New Roman" w:hAnsi="Times New Roman" w:cs="Times New Roman"/>
                      <w:sz w:val="24"/>
                    </w:rPr>
                    <w:t xml:space="preserve"> Schematic of the melt-spinning equipment.</w:t>
                  </w:r>
                </w:p>
              </w:txbxContent>
            </v:textbox>
          </v:shape>
        </w:pict>
      </w:r>
    </w:p>
    <w:p w:rsidR="00812C27" w:rsidRPr="00812C27" w:rsidRDefault="00812C27" w:rsidP="00812C27">
      <w:pPr>
        <w:pStyle w:val="Heading2"/>
        <w:adjustRightInd w:val="0"/>
        <w:snapToGrid w:val="0"/>
        <w:spacing w:before="0" w:after="0" w:line="480" w:lineRule="auto"/>
        <w:ind w:firstLine="720"/>
        <w:rPr>
          <w:rFonts w:ascii="Times New Roman" w:hAnsi="Times New Roman"/>
          <w:kern w:val="0"/>
          <w:sz w:val="28"/>
          <w:szCs w:val="28"/>
          <w:lang w:val="en-GB"/>
        </w:rPr>
      </w:pPr>
      <w:bookmarkStart w:id="25" w:name="_Toc268454435"/>
    </w:p>
    <w:p w:rsidR="0086457F" w:rsidRPr="00812C27" w:rsidRDefault="0086457F" w:rsidP="00812C27">
      <w:pPr>
        <w:adjustRightInd w:val="0"/>
        <w:snapToGrid w:val="0"/>
        <w:spacing w:after="0" w:line="480" w:lineRule="auto"/>
        <w:jc w:val="both"/>
        <w:rPr>
          <w:rFonts w:ascii="Times New Roman" w:hAnsi="Times New Roman" w:cs="Times New Roman"/>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AdvEPSTIM" w:hAnsi="Times New Roman" w:cs="Times New Roman"/>
          <w:color w:val="000000"/>
          <w:sz w:val="24"/>
        </w:rPr>
      </w:pPr>
      <w:r w:rsidRPr="00812C27">
        <w:rPr>
          <w:rFonts w:ascii="Times New Roman" w:eastAsia="AdvEPSTIM" w:hAnsi="Times New Roman" w:cs="Times New Roman"/>
          <w:color w:val="000000"/>
          <w:sz w:val="24"/>
        </w:rPr>
        <w:t xml:space="preserve">Rapidly quenched ribbon samples were produced by a chill block melt-spinner. This technique involved forming a melt jet by the expulsion of molten alloy through a hole and running it against a rapidly rotating copper wheel surface (Figure 3.2). In the process, the ingot alloy </w:t>
      </w:r>
      <w:r w:rsidRPr="00812C27">
        <w:rPr>
          <w:rFonts w:ascii="Times New Roman" w:eastAsia="AdvEPSTIM" w:hAnsi="Times New Roman" w:cs="Times New Roman"/>
          <w:sz w:val="24"/>
        </w:rPr>
        <w:t xml:space="preserve">was fragmented into several small pieces and loaded into a quartz crucible with a </w:t>
      </w:r>
      <w:r w:rsidRPr="00812C27">
        <w:rPr>
          <w:rFonts w:ascii="Times New Roman" w:eastAsia="AdvEPSTIM" w:hAnsi="Times New Roman" w:cs="Times New Roman"/>
          <w:sz w:val="24"/>
        </w:rPr>
        <w:lastRenderedPageBreak/>
        <w:t>1 mm diameter hole. The chamber was evacuated to a pressure of 4.0×10</w:t>
      </w:r>
      <w:r w:rsidRPr="00812C27">
        <w:rPr>
          <w:rFonts w:ascii="Times New Roman" w:eastAsia="AdvEPSTIM" w:hAnsi="Times New Roman" w:cs="Times New Roman"/>
          <w:sz w:val="24"/>
          <w:vertAlign w:val="superscript"/>
        </w:rPr>
        <w:t xml:space="preserve">−5 </w:t>
      </w:r>
      <w:r w:rsidRPr="00812C27">
        <w:rPr>
          <w:rFonts w:ascii="Times New Roman" w:eastAsia="AdvEPSTIM" w:hAnsi="Times New Roman" w:cs="Times New Roman"/>
          <w:sz w:val="24"/>
        </w:rPr>
        <w:t>torr</w:t>
      </w:r>
      <w:r w:rsidRPr="00812C27">
        <w:rPr>
          <w:rFonts w:ascii="Times New Roman" w:eastAsia="AdvEPSTIM" w:hAnsi="Times New Roman" w:cs="Times New Roman"/>
          <w:color w:val="000000"/>
          <w:sz w:val="24"/>
        </w:rPr>
        <w:t xml:space="preserve"> via rotary and diffusion pumps, and then backfilled with 3/4 atmosphere of helium. Induction coils were used to remelt the alloy in quart crucibles, after which the molten alloy was ejected with an overpressure of 40 kPa through a nozzle onto a Cu wheel rotating with a surface velocity of 45 m s</w:t>
      </w:r>
      <w:r w:rsidRPr="00812C27">
        <w:rPr>
          <w:rFonts w:ascii="Times New Roman" w:eastAsia="AdvEPSTIM" w:hAnsi="Times New Roman" w:cs="Times New Roman"/>
          <w:color w:val="000000"/>
          <w:sz w:val="24"/>
          <w:vertAlign w:val="superscript"/>
        </w:rPr>
        <w:t>−1</w:t>
      </w:r>
      <w:r w:rsidRPr="00812C27">
        <w:rPr>
          <w:rFonts w:ascii="Times New Roman" w:eastAsia="AdvEPSTIM" w:hAnsi="Times New Roman" w:cs="Times New Roman"/>
          <w:color w:val="000000"/>
          <w:sz w:val="24"/>
        </w:rPr>
        <w:t>. The resulting ribbon specimen had a thickness of ~ 40 µm and a width of ~ 3 mm.</w:t>
      </w:r>
    </w:p>
    <w:p w:rsidR="00812C27" w:rsidRPr="00812C27" w:rsidRDefault="00812C27" w:rsidP="00533C7B">
      <w:pPr>
        <w:adjustRightInd w:val="0"/>
        <w:snapToGrid w:val="0"/>
        <w:spacing w:after="0" w:line="480" w:lineRule="auto"/>
        <w:outlineLvl w:val="1"/>
        <w:rPr>
          <w:rFonts w:ascii="Times New Roman" w:hAnsi="Times New Roman" w:cs="Times New Roman"/>
        </w:rPr>
      </w:pPr>
    </w:p>
    <w:p w:rsidR="00812C27" w:rsidRPr="00812C27" w:rsidRDefault="00812C27" w:rsidP="00533C7B">
      <w:pPr>
        <w:pStyle w:val="Heading2"/>
        <w:adjustRightInd w:val="0"/>
        <w:snapToGrid w:val="0"/>
        <w:spacing w:before="0" w:after="0" w:line="480" w:lineRule="auto"/>
        <w:jc w:val="left"/>
        <w:rPr>
          <w:rFonts w:ascii="Times New Roman" w:hAnsi="Times New Roman"/>
          <w:kern w:val="0"/>
          <w:sz w:val="28"/>
          <w:szCs w:val="28"/>
          <w:lang w:val="en-GB"/>
        </w:rPr>
      </w:pPr>
      <w:bookmarkStart w:id="26" w:name="_Toc381374275"/>
      <w:r w:rsidRPr="00812C27">
        <w:rPr>
          <w:rFonts w:ascii="Times New Roman" w:hAnsi="Times New Roman"/>
          <w:kern w:val="0"/>
          <w:sz w:val="28"/>
          <w:szCs w:val="28"/>
          <w:lang w:val="en-GB"/>
        </w:rPr>
        <w:t>3.2 Characterisation</w:t>
      </w:r>
      <w:bookmarkEnd w:id="25"/>
      <w:bookmarkEnd w:id="26"/>
      <w:r w:rsidRPr="00812C27">
        <w:rPr>
          <w:rFonts w:ascii="Times New Roman" w:hAnsi="Times New Roman"/>
          <w:kern w:val="0"/>
          <w:sz w:val="28"/>
          <w:szCs w:val="28"/>
          <w:lang w:val="en-GB"/>
        </w:rPr>
        <w:t xml:space="preserve"> </w:t>
      </w:r>
    </w:p>
    <w:p w:rsidR="00812C27" w:rsidRPr="00E352C0" w:rsidRDefault="00812C27" w:rsidP="00226479">
      <w:pPr>
        <w:adjustRightInd w:val="0"/>
        <w:snapToGrid w:val="0"/>
        <w:spacing w:after="0" w:line="360" w:lineRule="auto"/>
        <w:ind w:firstLine="720"/>
        <w:outlineLvl w:val="2"/>
        <w:rPr>
          <w:rFonts w:ascii="Times New Roman" w:hAnsi="Times New Roman" w:cs="Times New Roman"/>
          <w:sz w:val="28"/>
          <w:szCs w:val="28"/>
        </w:rPr>
      </w:pPr>
    </w:p>
    <w:p w:rsidR="00812C27" w:rsidRPr="00EF5DCF" w:rsidRDefault="00FE0FD1" w:rsidP="00533C7B">
      <w:pPr>
        <w:pStyle w:val="Heading3"/>
        <w:adjustRightInd w:val="0"/>
        <w:snapToGrid w:val="0"/>
        <w:spacing w:before="0" w:line="480" w:lineRule="auto"/>
        <w:rPr>
          <w:rFonts w:ascii="Times New Roman" w:hAnsi="Times New Roman" w:cs="Times New Roman"/>
          <w:color w:val="000000" w:themeColor="text1"/>
          <w:sz w:val="24"/>
          <w:szCs w:val="24"/>
        </w:rPr>
      </w:pPr>
      <w:bookmarkStart w:id="27" w:name="_Toc268454436"/>
      <w:bookmarkStart w:id="28" w:name="_Toc381374276"/>
      <w:r>
        <w:rPr>
          <w:rFonts w:ascii="Times New Roman" w:hAnsi="Times New Roman" w:cs="Times New Roman"/>
          <w:color w:val="000000" w:themeColor="text1"/>
          <w:sz w:val="24"/>
          <w:szCs w:val="24"/>
        </w:rPr>
        <w:t>3.2.1 X-Ray D</w:t>
      </w:r>
      <w:r w:rsidR="00812C27" w:rsidRPr="00EF5DCF">
        <w:rPr>
          <w:rFonts w:ascii="Times New Roman" w:hAnsi="Times New Roman" w:cs="Times New Roman"/>
          <w:color w:val="000000" w:themeColor="text1"/>
          <w:sz w:val="24"/>
          <w:szCs w:val="24"/>
        </w:rPr>
        <w:t>iffraction (XRD)</w:t>
      </w:r>
      <w:bookmarkEnd w:id="27"/>
      <w:bookmarkEnd w:id="28"/>
    </w:p>
    <w:p w:rsidR="00812C27" w:rsidRPr="00812C27" w:rsidRDefault="00812C27" w:rsidP="00812C27">
      <w:pPr>
        <w:autoSpaceDE w:val="0"/>
        <w:autoSpaceDN w:val="0"/>
        <w:adjustRightInd w:val="0"/>
        <w:snapToGrid w:val="0"/>
        <w:spacing w:after="0" w:line="480" w:lineRule="auto"/>
        <w:ind w:firstLine="720"/>
        <w:jc w:val="both"/>
        <w:rPr>
          <w:rFonts w:ascii="Times New Roman" w:hAnsi="Times New Roman" w:cs="Times New Roman"/>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12C27">
        <w:rPr>
          <w:rFonts w:ascii="Times New Roman" w:eastAsia="AdvEPSTIM" w:hAnsi="Times New Roman" w:cs="Times New Roman"/>
          <w:sz w:val="24"/>
        </w:rPr>
        <w:t>X-Ray diffraction (XRD) was widely used to identify whether the structure of a prepared specimen was amorphous, partial crystalline or crystalline. The melt-spun ribbons were mounted on a glass slide using double-sided sticky tape. The bulk specimens were cut into thin slices (~ 1 mm thickness) with a precision diamond saw and mounted on a glass slide using double-sided sticky tape. In both cases, each specimen was required to cover an area of at least 1 cm</w:t>
      </w:r>
      <w:r w:rsidRPr="00812C27">
        <w:rPr>
          <w:rFonts w:ascii="Times New Roman" w:eastAsia="AdvEPSTIM" w:hAnsi="Times New Roman" w:cs="Times New Roman"/>
          <w:sz w:val="24"/>
          <w:vertAlign w:val="superscript"/>
        </w:rPr>
        <w:t>2</w:t>
      </w:r>
      <w:r w:rsidRPr="00812C27">
        <w:rPr>
          <w:rFonts w:ascii="Times New Roman" w:eastAsia="AdvEPSTIM" w:hAnsi="Times New Roman" w:cs="Times New Roman"/>
          <w:sz w:val="24"/>
        </w:rPr>
        <w:t xml:space="preserve"> in order to get good results for each scan.</w:t>
      </w:r>
    </w:p>
    <w:p w:rsidR="00812C27" w:rsidRPr="00812C27" w:rsidRDefault="00812C27" w:rsidP="00812C27">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12C27">
        <w:rPr>
          <w:rFonts w:ascii="Times New Roman" w:eastAsia="AdvEPSTIM" w:hAnsi="Times New Roman" w:cs="Times New Roman"/>
          <w:sz w:val="24"/>
        </w:rPr>
        <w:t>XRD examination was carried out by a Phillips D500 diffractometer with CuK</w:t>
      </w:r>
      <w:r w:rsidRPr="00812C27">
        <w:rPr>
          <w:rFonts w:ascii="Times New Roman" w:eastAsia="AdvEPSTIM" w:hAnsi="Times New Roman" w:cs="Times New Roman"/>
          <w:sz w:val="24"/>
          <w:vertAlign w:val="subscript"/>
        </w:rPr>
        <w:t>α</w:t>
      </w:r>
      <w:r w:rsidRPr="00812C27">
        <w:rPr>
          <w:rFonts w:ascii="Times New Roman" w:eastAsia="AdvEPSTIM" w:hAnsi="Times New Roman" w:cs="Times New Roman"/>
          <w:sz w:val="24"/>
        </w:rPr>
        <w:t xml:space="preserve"> radiation. The operating voltage and current of the instrument were 40 kV and 30 mA, respectively. The diffraction angle (2θ) ranged from 25 to 80 degrees with a scanning speed of 1</w:t>
      </w:r>
      <w:r w:rsidRPr="00812C27">
        <w:rPr>
          <w:rFonts w:ascii="Times New Roman" w:eastAsia="AdvEPSTIM" w:hAnsi="Times New Roman" w:cs="Times New Roman"/>
          <w:sz w:val="24"/>
          <w:vertAlign w:val="superscript"/>
        </w:rPr>
        <w:t>°</w:t>
      </w:r>
      <w:r w:rsidRPr="00812C27">
        <w:rPr>
          <w:rFonts w:ascii="Times New Roman" w:eastAsia="AdvEPSTIM" w:hAnsi="Times New Roman" w:cs="Times New Roman"/>
          <w:sz w:val="24"/>
        </w:rPr>
        <w:t>/min and a step size of 0.02</w:t>
      </w:r>
      <w:r w:rsidRPr="00812C27">
        <w:rPr>
          <w:rFonts w:ascii="Times New Roman" w:eastAsia="AdvEPSTIM" w:hAnsi="Times New Roman" w:cs="Times New Roman"/>
          <w:sz w:val="24"/>
          <w:vertAlign w:val="superscript"/>
        </w:rPr>
        <w:t>°</w:t>
      </w:r>
      <w:r w:rsidRPr="00812C27">
        <w:rPr>
          <w:rFonts w:ascii="Times New Roman" w:eastAsia="AdvEPSTIM" w:hAnsi="Times New Roman" w:cs="Times New Roman"/>
          <w:sz w:val="24"/>
        </w:rPr>
        <w:t>.</w:t>
      </w:r>
    </w:p>
    <w:p w:rsidR="00812C27" w:rsidRPr="00F41E2B" w:rsidRDefault="00812C27" w:rsidP="00F41E2B">
      <w:pPr>
        <w:autoSpaceDE w:val="0"/>
        <w:autoSpaceDN w:val="0"/>
        <w:adjustRightInd w:val="0"/>
        <w:snapToGrid w:val="0"/>
        <w:spacing w:after="0" w:line="480" w:lineRule="auto"/>
        <w:jc w:val="both"/>
        <w:rPr>
          <w:rFonts w:ascii="Times New Roman" w:hAnsi="Times New Roman" w:cs="Times New Roman"/>
          <w:color w:val="000000" w:themeColor="text1"/>
          <w:sz w:val="26"/>
          <w:szCs w:val="26"/>
        </w:rPr>
      </w:pPr>
    </w:p>
    <w:p w:rsidR="00812C27" w:rsidRPr="00F41E2B" w:rsidRDefault="00812C27" w:rsidP="00533C7B">
      <w:pPr>
        <w:pStyle w:val="Heading3"/>
        <w:adjustRightInd w:val="0"/>
        <w:snapToGrid w:val="0"/>
        <w:spacing w:before="0" w:line="480" w:lineRule="auto"/>
        <w:rPr>
          <w:rFonts w:ascii="Times New Roman" w:hAnsi="Times New Roman" w:cs="Times New Roman"/>
          <w:color w:val="000000" w:themeColor="text1"/>
          <w:sz w:val="24"/>
          <w:szCs w:val="24"/>
        </w:rPr>
      </w:pPr>
      <w:bookmarkStart w:id="29" w:name="_Toc268454437"/>
      <w:bookmarkStart w:id="30" w:name="_Toc381374277"/>
      <w:r w:rsidRPr="00F41E2B">
        <w:rPr>
          <w:rFonts w:ascii="Times New Roman" w:hAnsi="Times New Roman" w:cs="Times New Roman"/>
          <w:color w:val="000000" w:themeColor="text1"/>
          <w:sz w:val="24"/>
          <w:szCs w:val="24"/>
        </w:rPr>
        <w:t xml:space="preserve">3.2.2 </w:t>
      </w:r>
      <w:bookmarkEnd w:id="29"/>
      <w:r w:rsidR="00FE0FD1">
        <w:rPr>
          <w:rFonts w:ascii="Times New Roman" w:hAnsi="Times New Roman" w:cs="Times New Roman"/>
          <w:color w:val="000000" w:themeColor="text1"/>
          <w:sz w:val="24"/>
          <w:szCs w:val="24"/>
        </w:rPr>
        <w:t>Thermal A</w:t>
      </w:r>
      <w:r w:rsidRPr="00F41E2B">
        <w:rPr>
          <w:rFonts w:ascii="Times New Roman" w:hAnsi="Times New Roman" w:cs="Times New Roman"/>
          <w:color w:val="000000" w:themeColor="text1"/>
          <w:sz w:val="24"/>
          <w:szCs w:val="24"/>
        </w:rPr>
        <w:t>nalysis</w:t>
      </w:r>
      <w:bookmarkEnd w:id="30"/>
    </w:p>
    <w:p w:rsidR="00812C27" w:rsidRPr="00812C27" w:rsidRDefault="00812C27" w:rsidP="00812C27">
      <w:pPr>
        <w:adjustRightInd w:val="0"/>
        <w:snapToGrid w:val="0"/>
        <w:spacing w:after="0" w:line="480" w:lineRule="auto"/>
        <w:ind w:firstLine="720"/>
        <w:jc w:val="both"/>
        <w:rPr>
          <w:rFonts w:ascii="Times New Roman" w:hAnsi="Times New Roman" w:cs="Times New Roman"/>
        </w:rPr>
      </w:pPr>
    </w:p>
    <w:p w:rsidR="00812C27" w:rsidRPr="00812C27" w:rsidRDefault="00812C27" w:rsidP="00812C27">
      <w:pPr>
        <w:autoSpaceDE w:val="0"/>
        <w:autoSpaceDN w:val="0"/>
        <w:adjustRightInd w:val="0"/>
        <w:snapToGrid w:val="0"/>
        <w:spacing w:after="0" w:line="480" w:lineRule="auto"/>
        <w:ind w:firstLine="720"/>
        <w:jc w:val="both"/>
        <w:rPr>
          <w:rFonts w:ascii="Times New Roman" w:hAnsi="Times New Roman" w:cs="Times New Roman"/>
          <w:sz w:val="24"/>
        </w:rPr>
      </w:pPr>
      <w:r w:rsidRPr="00812C27">
        <w:rPr>
          <w:rFonts w:ascii="Times New Roman" w:eastAsia="AdvEPSTIM" w:hAnsi="Times New Roman" w:cs="Times New Roman"/>
          <w:sz w:val="24"/>
        </w:rPr>
        <w:t xml:space="preserve">It is well known that the GFA of a metallic glass is generally evaluated by </w:t>
      </w:r>
      <w:r w:rsidRPr="00812C27">
        <w:rPr>
          <w:rFonts w:ascii="Times New Roman" w:eastAsia="AdvGulliv-R" w:hAnsi="Times New Roman" w:cs="Times New Roman"/>
          <w:color w:val="000000"/>
          <w:sz w:val="24"/>
        </w:rPr>
        <w:t xml:space="preserve">three parameters: </w:t>
      </w:r>
      <w:r w:rsidRPr="00812C27">
        <w:rPr>
          <w:rFonts w:ascii="Times New Roman" w:eastAsia="AdvEPSTIM" w:hAnsi="Times New Roman" w:cs="Times New Roman"/>
          <w:sz w:val="24"/>
        </w:rPr>
        <w:t>Δ</w:t>
      </w:r>
      <w:r w:rsidRPr="00812C27">
        <w:rPr>
          <w:rFonts w:ascii="Times New Roman" w:eastAsia="AdvEPSTIM" w:hAnsi="Times New Roman" w:cs="Times New Roman"/>
          <w:i/>
          <w:sz w:val="24"/>
        </w:rPr>
        <w:t>T</w:t>
      </w:r>
      <w:r w:rsidRPr="00812C27">
        <w:rPr>
          <w:rFonts w:ascii="Times New Roman" w:eastAsia="AdvEPSTIM" w:hAnsi="Times New Roman" w:cs="Times New Roman"/>
          <w:i/>
          <w:sz w:val="24"/>
          <w:vertAlign w:val="subscript"/>
        </w:rPr>
        <w:t>x</w:t>
      </w:r>
      <w:r w:rsidRPr="00812C27">
        <w:rPr>
          <w:rFonts w:ascii="Times New Roman" w:eastAsia="AdvEPSTIM" w:hAnsi="Times New Roman" w:cs="Times New Roman"/>
          <w:i/>
          <w:sz w:val="24"/>
        </w:rPr>
        <w:t>=T</w:t>
      </w:r>
      <w:r w:rsidRPr="00812C27">
        <w:rPr>
          <w:rFonts w:ascii="Times New Roman" w:eastAsia="AdvEPSTIM" w:hAnsi="Times New Roman" w:cs="Times New Roman"/>
          <w:i/>
          <w:sz w:val="24"/>
          <w:vertAlign w:val="subscript"/>
        </w:rPr>
        <w:t>x</w:t>
      </w:r>
      <w:r w:rsidRPr="00812C27">
        <w:rPr>
          <w:rFonts w:ascii="Times New Roman" w:eastAsia="AdvEPSTIM" w:hAnsi="Times New Roman" w:cs="Times New Roman"/>
          <w:i/>
          <w:sz w:val="24"/>
        </w:rPr>
        <w:t>−</w:t>
      </w:r>
      <w:r w:rsidRPr="00812C27">
        <w:rPr>
          <w:rFonts w:ascii="Times New Roman" w:hAnsi="Times New Roman" w:cs="Times New Roman"/>
          <w:i/>
          <w:sz w:val="24"/>
        </w:rPr>
        <w:t>T</w:t>
      </w:r>
      <w:r w:rsidRPr="00812C27">
        <w:rPr>
          <w:rFonts w:ascii="Times New Roman" w:hAnsi="Times New Roman" w:cs="Times New Roman"/>
          <w:i/>
          <w:sz w:val="24"/>
          <w:vertAlign w:val="subscript"/>
        </w:rPr>
        <w:t>g</w:t>
      </w:r>
      <w:r w:rsidRPr="00812C27">
        <w:rPr>
          <w:rFonts w:ascii="Times New Roman" w:eastAsia="AdvGulliv-R" w:hAnsi="Times New Roman" w:cs="Times New Roman"/>
          <w:color w:val="000000"/>
          <w:sz w:val="24"/>
        </w:rPr>
        <w:t xml:space="preserve">, </w:t>
      </w:r>
      <w:r w:rsidRPr="00812C27">
        <w:rPr>
          <w:rFonts w:ascii="Times New Roman" w:eastAsia="AdvEPSTIM" w:hAnsi="Times New Roman" w:cs="Times New Roman"/>
          <w:i/>
          <w:sz w:val="24"/>
        </w:rPr>
        <w:t>T</w:t>
      </w:r>
      <w:r w:rsidRPr="00812C27">
        <w:rPr>
          <w:rFonts w:ascii="Times New Roman" w:eastAsia="AdvEPSTIM" w:hAnsi="Times New Roman" w:cs="Times New Roman"/>
          <w:i/>
          <w:sz w:val="24"/>
          <w:vertAlign w:val="subscript"/>
        </w:rPr>
        <w:t>rg</w:t>
      </w:r>
      <w:r w:rsidRPr="00812C27">
        <w:rPr>
          <w:rFonts w:ascii="Times New Roman" w:eastAsia="AdvEPSTIM" w:hAnsi="Times New Roman" w:cs="Times New Roman"/>
          <w:i/>
          <w:sz w:val="24"/>
        </w:rPr>
        <w:t>=</w:t>
      </w:r>
      <w:r w:rsidRPr="00812C27">
        <w:rPr>
          <w:rFonts w:ascii="Times New Roman" w:hAnsi="Times New Roman" w:cs="Times New Roman"/>
          <w:i/>
          <w:sz w:val="24"/>
        </w:rPr>
        <w:t>T</w:t>
      </w:r>
      <w:r w:rsidRPr="00812C27">
        <w:rPr>
          <w:rFonts w:ascii="Times New Roman" w:hAnsi="Times New Roman" w:cs="Times New Roman"/>
          <w:i/>
          <w:sz w:val="24"/>
          <w:vertAlign w:val="subscript"/>
        </w:rPr>
        <w:t>g</w:t>
      </w:r>
      <w:r w:rsidRPr="00812C27">
        <w:rPr>
          <w:rFonts w:ascii="Times New Roman" w:hAnsi="Times New Roman" w:cs="Times New Roman"/>
          <w:i/>
          <w:sz w:val="24"/>
        </w:rPr>
        <w:t>/T</w:t>
      </w:r>
      <w:r w:rsidRPr="00812C27">
        <w:rPr>
          <w:rFonts w:ascii="Times New Roman" w:hAnsi="Times New Roman" w:cs="Times New Roman"/>
          <w:i/>
          <w:sz w:val="24"/>
          <w:vertAlign w:val="subscript"/>
        </w:rPr>
        <w:t>l</w:t>
      </w:r>
      <w:r w:rsidRPr="00812C27">
        <w:rPr>
          <w:rFonts w:ascii="Times New Roman" w:eastAsia="AdvGulliv-R" w:hAnsi="Times New Roman" w:cs="Times New Roman"/>
          <w:color w:val="000000"/>
          <w:sz w:val="24"/>
        </w:rPr>
        <w:t xml:space="preserve"> and </w:t>
      </w:r>
      <w:r w:rsidRPr="00812C27">
        <w:rPr>
          <w:rFonts w:ascii="Times New Roman" w:hAnsi="Times New Roman" w:cs="Times New Roman"/>
          <w:sz w:val="24"/>
        </w:rPr>
        <w:t>γ</w:t>
      </w:r>
      <w:r w:rsidRPr="00812C27">
        <w:rPr>
          <w:rFonts w:ascii="Times New Roman" w:eastAsia="AdvEPSTIM" w:hAnsi="Times New Roman" w:cs="Times New Roman"/>
          <w:i/>
          <w:sz w:val="24"/>
        </w:rPr>
        <w:t>=T</w:t>
      </w:r>
      <w:r w:rsidRPr="00812C27">
        <w:rPr>
          <w:rFonts w:ascii="Times New Roman" w:eastAsia="AdvEPSTIM" w:hAnsi="Times New Roman" w:cs="Times New Roman"/>
          <w:i/>
          <w:sz w:val="24"/>
          <w:vertAlign w:val="subscript"/>
        </w:rPr>
        <w:t>x</w:t>
      </w:r>
      <w:proofErr w:type="gramStart"/>
      <w:r w:rsidRPr="00812C27">
        <w:rPr>
          <w:rFonts w:ascii="Times New Roman" w:eastAsia="AdvEPSTIM" w:hAnsi="Times New Roman" w:cs="Times New Roman"/>
          <w:sz w:val="24"/>
        </w:rPr>
        <w:t>/(</w:t>
      </w:r>
      <w:proofErr w:type="gramEnd"/>
      <w:r w:rsidRPr="00812C27">
        <w:rPr>
          <w:rFonts w:ascii="Times New Roman" w:eastAsia="AdvEPSTIM" w:hAnsi="Times New Roman" w:cs="Times New Roman"/>
          <w:i/>
          <w:sz w:val="24"/>
        </w:rPr>
        <w:t>T</w:t>
      </w:r>
      <w:r w:rsidRPr="00812C27">
        <w:rPr>
          <w:rFonts w:ascii="Times New Roman" w:eastAsia="AdvEPSTIM" w:hAnsi="Times New Roman" w:cs="Times New Roman"/>
          <w:i/>
          <w:sz w:val="24"/>
          <w:vertAlign w:val="subscript"/>
        </w:rPr>
        <w:t>g</w:t>
      </w:r>
      <w:r w:rsidRPr="00812C27">
        <w:rPr>
          <w:rFonts w:ascii="Times New Roman" w:eastAsia="AdvEPSTIM" w:hAnsi="Times New Roman" w:cs="Times New Roman"/>
          <w:i/>
          <w:sz w:val="24"/>
        </w:rPr>
        <w:t>+T</w:t>
      </w:r>
      <w:r w:rsidRPr="00812C27">
        <w:rPr>
          <w:rFonts w:ascii="Times New Roman" w:eastAsia="AdvEPSTIM" w:hAnsi="Times New Roman" w:cs="Times New Roman"/>
          <w:i/>
          <w:sz w:val="24"/>
          <w:vertAlign w:val="subscript"/>
        </w:rPr>
        <w:t>l</w:t>
      </w:r>
      <w:r w:rsidRPr="00812C27">
        <w:rPr>
          <w:rFonts w:ascii="Times New Roman" w:eastAsia="AdvEPSTIM" w:hAnsi="Times New Roman" w:cs="Times New Roman"/>
          <w:sz w:val="24"/>
        </w:rPr>
        <w:t>)</w:t>
      </w:r>
      <w:r w:rsidRPr="00812C27">
        <w:rPr>
          <w:rFonts w:ascii="Times New Roman" w:eastAsia="AdvGulliv-R" w:hAnsi="Times New Roman" w:cs="Times New Roman"/>
          <w:color w:val="000000"/>
          <w:sz w:val="24"/>
        </w:rPr>
        <w:t xml:space="preserve"> [1, 2].</w:t>
      </w:r>
      <w:r w:rsidRPr="00812C27">
        <w:rPr>
          <w:rFonts w:ascii="Times New Roman" w:hAnsi="Times New Roman" w:cs="Times New Roman"/>
          <w:sz w:val="24"/>
        </w:rPr>
        <w:t xml:space="preserve"> Low to medium temperature </w:t>
      </w:r>
      <w:r w:rsidRPr="00812C27">
        <w:rPr>
          <w:rFonts w:ascii="Times New Roman" w:hAnsi="Times New Roman" w:cs="Times New Roman"/>
          <w:sz w:val="24"/>
        </w:rPr>
        <w:lastRenderedPageBreak/>
        <w:t>analysis, e.g. the glass transition (</w:t>
      </w:r>
      <w:proofErr w:type="gramStart"/>
      <w:r w:rsidRPr="00812C27">
        <w:rPr>
          <w:rFonts w:ascii="Times New Roman" w:hAnsi="Times New Roman" w:cs="Times New Roman"/>
          <w:i/>
          <w:sz w:val="24"/>
        </w:rPr>
        <w:t>T</w:t>
      </w:r>
      <w:r w:rsidRPr="00812C27">
        <w:rPr>
          <w:rFonts w:ascii="Times New Roman" w:hAnsi="Times New Roman" w:cs="Times New Roman"/>
          <w:i/>
          <w:sz w:val="24"/>
          <w:vertAlign w:val="subscript"/>
        </w:rPr>
        <w:t>g</w:t>
      </w:r>
      <w:proofErr w:type="gramEnd"/>
      <w:r w:rsidRPr="00812C27">
        <w:rPr>
          <w:rFonts w:ascii="Times New Roman" w:hAnsi="Times New Roman" w:cs="Times New Roman"/>
          <w:sz w:val="24"/>
        </w:rPr>
        <w:t>,) and crystallization (</w:t>
      </w:r>
      <w:r w:rsidRPr="00812C27">
        <w:rPr>
          <w:rFonts w:ascii="Times New Roman" w:hAnsi="Times New Roman" w:cs="Times New Roman"/>
          <w:i/>
          <w:sz w:val="24"/>
        </w:rPr>
        <w:t>T</w:t>
      </w:r>
      <w:r w:rsidRPr="00812C27">
        <w:rPr>
          <w:rFonts w:ascii="Times New Roman" w:hAnsi="Times New Roman" w:cs="Times New Roman"/>
          <w:i/>
          <w:sz w:val="24"/>
          <w:vertAlign w:val="subscript"/>
        </w:rPr>
        <w:t>x</w:t>
      </w:r>
      <w:r w:rsidRPr="00812C27">
        <w:rPr>
          <w:rFonts w:ascii="Times New Roman" w:hAnsi="Times New Roman" w:cs="Times New Roman"/>
          <w:sz w:val="24"/>
        </w:rPr>
        <w:t>) temp</w:t>
      </w:r>
      <w:r w:rsidR="00F57BAE">
        <w:rPr>
          <w:rFonts w:ascii="Times New Roman" w:hAnsi="Times New Roman" w:cs="Times New Roman"/>
          <w:sz w:val="24"/>
        </w:rPr>
        <w:t>eratures, was carried out by a D</w:t>
      </w:r>
      <w:r w:rsidRPr="00812C27">
        <w:rPr>
          <w:rFonts w:ascii="Times New Roman" w:hAnsi="Times New Roman" w:cs="Times New Roman"/>
          <w:sz w:val="24"/>
        </w:rPr>
        <w:t>iff</w:t>
      </w:r>
      <w:r w:rsidR="00F57BAE">
        <w:rPr>
          <w:rFonts w:ascii="Times New Roman" w:hAnsi="Times New Roman" w:cs="Times New Roman"/>
          <w:sz w:val="24"/>
        </w:rPr>
        <w:t>erential Scanning C</w:t>
      </w:r>
      <w:r w:rsidRPr="00812C27">
        <w:rPr>
          <w:rFonts w:ascii="Times New Roman" w:hAnsi="Times New Roman" w:cs="Times New Roman"/>
          <w:sz w:val="24"/>
        </w:rPr>
        <w:t xml:space="preserve">alorimetry (Perkin Elmer DSC-7) at a heating rate of 20 K/min under a continuous flow of purified nitrogen gas. Approximately 10 mg of samples was weighed and placed inside an alumina pan. An empty aluminum pan was used as a reference. A baseline run with two empty aluminum pans under identical conditions was subtracted from each measurement. </w:t>
      </w:r>
      <w:bookmarkStart w:id="31" w:name="_Toc268454438"/>
    </w:p>
    <w:p w:rsidR="00812C27" w:rsidRPr="00812C27" w:rsidRDefault="00812C27" w:rsidP="00812C27">
      <w:pPr>
        <w:autoSpaceDE w:val="0"/>
        <w:autoSpaceDN w:val="0"/>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High temperature analysis (e.g. the melting (</w:t>
      </w:r>
      <w:r w:rsidRPr="00812C27">
        <w:rPr>
          <w:rFonts w:ascii="Times New Roman" w:hAnsi="Times New Roman" w:cs="Times New Roman"/>
          <w:i/>
          <w:sz w:val="24"/>
        </w:rPr>
        <w:t>T</w:t>
      </w:r>
      <w:r w:rsidRPr="00812C27">
        <w:rPr>
          <w:rFonts w:ascii="Times New Roman" w:hAnsi="Times New Roman" w:cs="Times New Roman"/>
          <w:i/>
          <w:sz w:val="24"/>
          <w:vertAlign w:val="subscript"/>
        </w:rPr>
        <w:t>m</w:t>
      </w:r>
      <w:r w:rsidRPr="00812C27">
        <w:rPr>
          <w:rFonts w:ascii="Times New Roman" w:hAnsi="Times New Roman" w:cs="Times New Roman"/>
          <w:sz w:val="24"/>
        </w:rPr>
        <w:t>) and the liquidus (</w:t>
      </w:r>
      <w:r w:rsidRPr="00812C27">
        <w:rPr>
          <w:rFonts w:ascii="Times New Roman" w:hAnsi="Times New Roman" w:cs="Times New Roman"/>
          <w:i/>
          <w:sz w:val="24"/>
        </w:rPr>
        <w:t>T</w:t>
      </w:r>
      <w:r w:rsidRPr="00812C27">
        <w:rPr>
          <w:rFonts w:ascii="Times New Roman" w:hAnsi="Times New Roman" w:cs="Times New Roman"/>
          <w:i/>
          <w:sz w:val="24"/>
          <w:vertAlign w:val="subscript"/>
        </w:rPr>
        <w:t>l</w:t>
      </w:r>
      <w:r w:rsidRPr="00812C27">
        <w:rPr>
          <w:rFonts w:ascii="Times New Roman" w:hAnsi="Times New Roman" w:cs="Times New Roman"/>
          <w:sz w:val="24"/>
        </w:rPr>
        <w:t>) temperatures) was carried out using a differential thermal analysis (Perkin-Elmer DTA-7) at a heating rate of 20 K/min. Sample weight of ~ 20 mg was used for each measurement. The DTA unit was calibrated using strontium carbonate, giving an estimated error of ± 10 K.</w:t>
      </w:r>
    </w:p>
    <w:p w:rsidR="00812C27" w:rsidRPr="00812C27" w:rsidRDefault="00812C27" w:rsidP="00533C7B">
      <w:pPr>
        <w:autoSpaceDE w:val="0"/>
        <w:autoSpaceDN w:val="0"/>
        <w:adjustRightInd w:val="0"/>
        <w:snapToGrid w:val="0"/>
        <w:spacing w:after="0" w:line="480" w:lineRule="auto"/>
        <w:ind w:firstLine="720"/>
        <w:outlineLvl w:val="2"/>
        <w:rPr>
          <w:rFonts w:ascii="Times New Roman" w:hAnsi="Times New Roman" w:cs="Times New Roman"/>
          <w:sz w:val="26"/>
          <w:szCs w:val="26"/>
        </w:rPr>
      </w:pPr>
    </w:p>
    <w:p w:rsidR="00812C27" w:rsidRPr="00812C27" w:rsidRDefault="00FE0FD1" w:rsidP="00533C7B">
      <w:pPr>
        <w:pStyle w:val="Heading2"/>
        <w:adjustRightInd w:val="0"/>
        <w:snapToGrid w:val="0"/>
        <w:spacing w:before="0" w:after="0" w:line="480" w:lineRule="auto"/>
        <w:jc w:val="left"/>
        <w:rPr>
          <w:rFonts w:ascii="Times New Roman" w:hAnsi="Times New Roman"/>
          <w:kern w:val="0"/>
          <w:sz w:val="24"/>
          <w:szCs w:val="24"/>
        </w:rPr>
      </w:pPr>
      <w:bookmarkStart w:id="32" w:name="_Toc381374278"/>
      <w:r>
        <w:rPr>
          <w:rFonts w:ascii="Times New Roman" w:hAnsi="Times New Roman"/>
          <w:kern w:val="0"/>
          <w:sz w:val="24"/>
          <w:szCs w:val="24"/>
        </w:rPr>
        <w:t>3.2.3 Mechanical T</w:t>
      </w:r>
      <w:r w:rsidR="00812C27" w:rsidRPr="00812C27">
        <w:rPr>
          <w:rFonts w:ascii="Times New Roman" w:hAnsi="Times New Roman"/>
          <w:kern w:val="0"/>
          <w:sz w:val="24"/>
          <w:szCs w:val="24"/>
        </w:rPr>
        <w:t>est</w:t>
      </w:r>
      <w:bookmarkEnd w:id="31"/>
      <w:r w:rsidR="00812C27" w:rsidRPr="00812C27">
        <w:rPr>
          <w:rFonts w:ascii="Times New Roman" w:hAnsi="Times New Roman"/>
          <w:kern w:val="0"/>
          <w:sz w:val="24"/>
          <w:szCs w:val="24"/>
        </w:rPr>
        <w:t>ing</w:t>
      </w:r>
      <w:bookmarkEnd w:id="32"/>
    </w:p>
    <w:p w:rsidR="00812C27" w:rsidRPr="00226479" w:rsidRDefault="00812C27" w:rsidP="00226479">
      <w:pPr>
        <w:adjustRightInd w:val="0"/>
        <w:snapToGrid w:val="0"/>
        <w:spacing w:after="0" w:line="360" w:lineRule="auto"/>
        <w:outlineLvl w:val="3"/>
        <w:rPr>
          <w:rFonts w:ascii="Times New Roman" w:hAnsi="Times New Roman" w:cs="Times New Roman"/>
          <w:sz w:val="24"/>
          <w:szCs w:val="24"/>
        </w:rPr>
      </w:pPr>
    </w:p>
    <w:p w:rsidR="00812C27" w:rsidRPr="00812C27" w:rsidRDefault="00812C27" w:rsidP="00533C7B">
      <w:pPr>
        <w:autoSpaceDE w:val="0"/>
        <w:autoSpaceDN w:val="0"/>
        <w:adjustRightInd w:val="0"/>
        <w:snapToGrid w:val="0"/>
        <w:spacing w:after="0" w:line="480" w:lineRule="auto"/>
        <w:outlineLvl w:val="3"/>
        <w:rPr>
          <w:rFonts w:ascii="Times New Roman" w:hAnsi="Times New Roman" w:cs="Times New Roman"/>
          <w:i/>
          <w:sz w:val="24"/>
        </w:rPr>
      </w:pPr>
      <w:r w:rsidRPr="00812C27">
        <w:rPr>
          <w:rFonts w:ascii="Times New Roman" w:hAnsi="Times New Roman" w:cs="Times New Roman"/>
          <w:i/>
          <w:sz w:val="24"/>
        </w:rPr>
        <w:t xml:space="preserve">3.2.3.1 Compression </w:t>
      </w:r>
    </w:p>
    <w:p w:rsidR="00812C27" w:rsidRPr="00812C27" w:rsidRDefault="00812C27" w:rsidP="00812C27">
      <w:pPr>
        <w:autoSpaceDE w:val="0"/>
        <w:autoSpaceDN w:val="0"/>
        <w:adjustRightInd w:val="0"/>
        <w:snapToGrid w:val="0"/>
        <w:spacing w:after="0" w:line="480" w:lineRule="auto"/>
        <w:ind w:firstLine="720"/>
        <w:jc w:val="both"/>
        <w:rPr>
          <w:rFonts w:ascii="Times New Roman" w:hAnsi="Times New Roman" w:cs="Times New Roman"/>
          <w:b/>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C</w:t>
      </w:r>
      <w:bookmarkStart w:id="33" w:name="_GoBack"/>
      <w:bookmarkEnd w:id="33"/>
      <w:r w:rsidRPr="00812C27">
        <w:rPr>
          <w:rFonts w:ascii="Times New Roman" w:hAnsi="Times New Roman" w:cs="Times New Roman"/>
          <w:sz w:val="24"/>
        </w:rPr>
        <w:t xml:space="preserve">ompression testing is widely used to evaluate some basic mechanical properties of BMGs and BMGCs, such as Young’s modulus, plastic strain and yield strength. It is relatively easy, requires only a few specimens, has </w:t>
      </w:r>
      <w:proofErr w:type="gramStart"/>
      <w:r w:rsidRPr="00812C27">
        <w:rPr>
          <w:rFonts w:ascii="Times New Roman" w:hAnsi="Times New Roman" w:cs="Times New Roman"/>
          <w:sz w:val="24"/>
        </w:rPr>
        <w:t>a simple</w:t>
      </w:r>
      <w:proofErr w:type="gramEnd"/>
      <w:r w:rsidRPr="00812C27">
        <w:rPr>
          <w:rFonts w:ascii="Times New Roman" w:hAnsi="Times New Roman" w:cs="Times New Roman"/>
          <w:sz w:val="24"/>
        </w:rPr>
        <w:t xml:space="preserve"> sample geometry and does not need any expensive grips [3]. </w:t>
      </w:r>
    </w:p>
    <w:p w:rsidR="00812C27" w:rsidRPr="00812C27" w:rsidRDefault="00F57BAE" w:rsidP="00812C27">
      <w:pPr>
        <w:autoSpaceDE w:val="0"/>
        <w:autoSpaceDN w:val="0"/>
        <w:adjustRightInd w:val="0"/>
        <w:snapToGrid w:val="0"/>
        <w:spacing w:after="0" w:line="480" w:lineRule="auto"/>
        <w:ind w:firstLine="720"/>
        <w:jc w:val="both"/>
        <w:rPr>
          <w:rFonts w:ascii="Times New Roman" w:hAnsi="Times New Roman" w:cs="Times New Roman"/>
          <w:color w:val="141314"/>
          <w:sz w:val="24"/>
        </w:rPr>
      </w:pPr>
      <w:r>
        <w:rPr>
          <w:rFonts w:ascii="Times New Roman" w:eastAsia="AdvEPSTIM" w:hAnsi="Times New Roman" w:cs="Times New Roman"/>
          <w:sz w:val="24"/>
        </w:rPr>
        <w:t>C</w:t>
      </w:r>
      <w:r w:rsidR="00812C27" w:rsidRPr="00812C27">
        <w:rPr>
          <w:rFonts w:ascii="Times New Roman" w:eastAsia="AdvEPSTIM" w:hAnsi="Times New Roman" w:cs="Times New Roman"/>
          <w:sz w:val="24"/>
        </w:rPr>
        <w:t xml:space="preserve">ompression testing was performed on a universal testing machine at room-temperature. Bulk samples with an aspect ratio of 2:1 were cut from the rods, and the ends were carefully polished with 2400−grit SiC paper to ensure parallelism. Five specimens were measured for each composition to ensure that the results were reproducible and statistically meaningful. </w:t>
      </w:r>
      <w:r w:rsidR="00812C27" w:rsidRPr="00812C27">
        <w:rPr>
          <w:rFonts w:ascii="Times New Roman" w:hAnsi="Times New Roman" w:cs="Times New Roman"/>
          <w:color w:val="141314"/>
          <w:sz w:val="24"/>
        </w:rPr>
        <w:t xml:space="preserve">Samples were sandwiched between two BN platens, with graphite grease used as a lubricant to reduce the friction at the specimen−platen interface prior to each testing. </w:t>
      </w:r>
    </w:p>
    <w:p w:rsidR="00812C27" w:rsidRPr="00812C27" w:rsidRDefault="00FE0FD1" w:rsidP="00533C7B">
      <w:pPr>
        <w:adjustRightInd w:val="0"/>
        <w:snapToGrid w:val="0"/>
        <w:spacing w:after="0" w:line="480" w:lineRule="auto"/>
        <w:outlineLvl w:val="3"/>
        <w:rPr>
          <w:rFonts w:ascii="Times New Roman" w:hAnsi="Times New Roman" w:cs="Times New Roman"/>
          <w:sz w:val="24"/>
        </w:rPr>
      </w:pPr>
      <w:bookmarkStart w:id="34" w:name="_Toc268454439"/>
      <w:r>
        <w:rPr>
          <w:rFonts w:ascii="Times New Roman" w:hAnsi="Times New Roman" w:cs="Times New Roman"/>
          <w:sz w:val="24"/>
        </w:rPr>
        <w:lastRenderedPageBreak/>
        <w:t>3.2.3.2 Elastic Modulus M</w:t>
      </w:r>
      <w:r w:rsidR="00812C27" w:rsidRPr="00812C27">
        <w:rPr>
          <w:rFonts w:ascii="Times New Roman" w:hAnsi="Times New Roman" w:cs="Times New Roman"/>
          <w:sz w:val="24"/>
        </w:rPr>
        <w:t>easurement</w:t>
      </w:r>
    </w:p>
    <w:p w:rsidR="00812C27" w:rsidRPr="00812C27" w:rsidRDefault="00812C27" w:rsidP="00F41E2B">
      <w:pPr>
        <w:adjustRightInd w:val="0"/>
        <w:snapToGrid w:val="0"/>
        <w:spacing w:after="0" w:line="480" w:lineRule="auto"/>
        <w:jc w:val="both"/>
        <w:rPr>
          <w:rFonts w:ascii="Times New Roman" w:hAnsi="Times New Roman" w:cs="Times New Roman"/>
          <w:b/>
          <w:sz w:val="24"/>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Basic material properties such as shear modulus (</w:t>
      </w:r>
      <w:r w:rsidRPr="00812C27">
        <w:rPr>
          <w:rFonts w:ascii="Times New Roman" w:hAnsi="Times New Roman" w:cs="Times New Roman"/>
          <w:i/>
          <w:sz w:val="24"/>
        </w:rPr>
        <w:t>G</w:t>
      </w:r>
      <w:r w:rsidRPr="00812C27">
        <w:rPr>
          <w:rFonts w:ascii="Times New Roman" w:hAnsi="Times New Roman" w:cs="Times New Roman"/>
          <w:sz w:val="24"/>
        </w:rPr>
        <w:t>), bulk modulus (</w:t>
      </w:r>
      <w:r w:rsidRPr="00812C27">
        <w:rPr>
          <w:rFonts w:ascii="Times New Roman" w:hAnsi="Times New Roman" w:cs="Times New Roman"/>
          <w:i/>
          <w:sz w:val="24"/>
        </w:rPr>
        <w:t>B</w:t>
      </w:r>
      <w:r w:rsidRPr="00812C27">
        <w:rPr>
          <w:rFonts w:ascii="Times New Roman" w:hAnsi="Times New Roman" w:cs="Times New Roman"/>
          <w:sz w:val="24"/>
        </w:rPr>
        <w:t>), Young’s modulus (</w:t>
      </w:r>
      <w:r w:rsidRPr="00812C27">
        <w:rPr>
          <w:rFonts w:ascii="Times New Roman" w:hAnsi="Times New Roman" w:cs="Times New Roman"/>
          <w:i/>
          <w:sz w:val="24"/>
        </w:rPr>
        <w:t>E</w:t>
      </w:r>
      <w:r w:rsidRPr="00812C27">
        <w:rPr>
          <w:rFonts w:ascii="Times New Roman" w:hAnsi="Times New Roman" w:cs="Times New Roman"/>
          <w:sz w:val="24"/>
        </w:rPr>
        <w:t>) and Poisson’s ratio (</w:t>
      </w:r>
      <w:r w:rsidRPr="00812C27">
        <w:rPr>
          <w:rFonts w:ascii="Times New Roman" w:hAnsi="Times New Roman" w:cs="Times New Roman"/>
          <w:i/>
          <w:sz w:val="24"/>
        </w:rPr>
        <w:t>υ</w:t>
      </w:r>
      <w:r w:rsidRPr="00812C27">
        <w:rPr>
          <w:rFonts w:ascii="Times New Roman" w:hAnsi="Times New Roman" w:cs="Times New Roman"/>
          <w:sz w:val="24"/>
        </w:rPr>
        <w:t>) are of interest in many manufacturing and research applications. Recently, the ratios of the shear modulus to the bulk modulus (</w:t>
      </w:r>
      <w:r w:rsidRPr="00812C27">
        <w:rPr>
          <w:rFonts w:ascii="Times New Roman" w:hAnsi="Times New Roman" w:cs="Times New Roman"/>
          <w:i/>
          <w:sz w:val="24"/>
        </w:rPr>
        <w:t>G/B</w:t>
      </w:r>
      <w:r w:rsidRPr="00812C27">
        <w:rPr>
          <w:rFonts w:ascii="Times New Roman" w:hAnsi="Times New Roman" w:cs="Times New Roman"/>
          <w:sz w:val="24"/>
        </w:rPr>
        <w:t xml:space="preserve">) and the Poisson’s ratio have been suggested as good indicators of the potential of a BMG to undergo plastic deformation. </w:t>
      </w:r>
    </w:p>
    <w:p w:rsidR="00812C27" w:rsidRPr="00812C27" w:rsidRDefault="00812C27" w:rsidP="00812C27">
      <w:pPr>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In our study, the elastic constants were determined through computations based on measured sound velocities and material density. The acoustic shear velocity (</w:t>
      </w:r>
      <w:r w:rsidRPr="00812C27">
        <w:rPr>
          <w:rFonts w:ascii="Times New Roman" w:hAnsi="Times New Roman" w:cs="Times New Roman"/>
          <w:i/>
          <w:sz w:val="24"/>
        </w:rPr>
        <w:t>ν</w:t>
      </w:r>
      <w:r w:rsidRPr="00812C27">
        <w:rPr>
          <w:rFonts w:ascii="Times New Roman" w:hAnsi="Times New Roman" w:cs="Times New Roman"/>
          <w:i/>
          <w:sz w:val="24"/>
          <w:vertAlign w:val="subscript"/>
        </w:rPr>
        <w:t>s</w:t>
      </w:r>
      <w:r w:rsidRPr="00812C27">
        <w:rPr>
          <w:rFonts w:ascii="Times New Roman" w:hAnsi="Times New Roman" w:cs="Times New Roman"/>
          <w:sz w:val="24"/>
        </w:rPr>
        <w:t>) and longitudinal velocity (</w:t>
      </w:r>
      <w:r w:rsidRPr="00812C27">
        <w:rPr>
          <w:rFonts w:ascii="Times New Roman" w:hAnsi="Times New Roman" w:cs="Times New Roman"/>
          <w:i/>
          <w:sz w:val="24"/>
        </w:rPr>
        <w:t>ν</w:t>
      </w:r>
      <w:r w:rsidRPr="00812C27">
        <w:rPr>
          <w:rFonts w:ascii="Times New Roman" w:hAnsi="Times New Roman" w:cs="Times New Roman"/>
          <w:i/>
          <w:sz w:val="24"/>
          <w:vertAlign w:val="subscript"/>
        </w:rPr>
        <w:t>l</w:t>
      </w:r>
      <w:r w:rsidRPr="00812C27">
        <w:rPr>
          <w:rFonts w:ascii="Times New Roman" w:hAnsi="Times New Roman" w:cs="Times New Roman"/>
          <w:sz w:val="24"/>
        </w:rPr>
        <w:t>)</w:t>
      </w:r>
      <w:r w:rsidRPr="00812C27">
        <w:rPr>
          <w:rFonts w:ascii="Times New Roman" w:hAnsi="Times New Roman" w:cs="Times New Roman"/>
          <w:i/>
          <w:sz w:val="24"/>
          <w:vertAlign w:val="subscript"/>
        </w:rPr>
        <w:t xml:space="preserve"> </w:t>
      </w:r>
      <w:r w:rsidRPr="00812C27">
        <w:rPr>
          <w:rFonts w:ascii="Times New Roman" w:hAnsi="Times New Roman" w:cs="Times New Roman"/>
          <w:sz w:val="24"/>
        </w:rPr>
        <w:t xml:space="preserve">of the glassy samples were measured using an Olympus EPOCH 600 digital ultrasonic flaw detector with a resolution of 10 ns. The carrying frequency of the ultrasonic is 5 MHz. Based on Archimedean method, the density of the sample was determined using distilled water as a standard. </w:t>
      </w:r>
    </w:p>
    <w:p w:rsidR="00812C27" w:rsidRPr="00812C27" w:rsidRDefault="00002894" w:rsidP="00812C27">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_x0000_s2434" type="#_x0000_t202" style="position:absolute;left:0;text-align:left;margin-left:420.85pt;margin-top:25.15pt;width:44.15pt;height:21pt;z-index:251627008;mso-height-percent:200;mso-height-percent:200;mso-width-relative:margin;mso-height-relative:margin" filled="f" stroked="f">
            <v:textbox style="mso-next-textbox:#_x0000_s2434;mso-fit-shape-to-text:t">
              <w:txbxContent>
                <w:p w:rsidR="00A801FF" w:rsidRPr="00F41E2B" w:rsidRDefault="00A801FF" w:rsidP="00812C27">
                  <w:pPr>
                    <w:rPr>
                      <w:rFonts w:ascii="Times New Roman" w:hAnsi="Times New Roman" w:cs="Times New Roman"/>
                      <w:sz w:val="24"/>
                    </w:rPr>
                  </w:pPr>
                  <w:r w:rsidRPr="00F41E2B">
                    <w:rPr>
                      <w:rFonts w:ascii="Times New Roman" w:hAnsi="Times New Roman" w:cs="Times New Roman"/>
                      <w:sz w:val="24"/>
                    </w:rPr>
                    <w:t>(3.1)</w:t>
                  </w:r>
                </w:p>
              </w:txbxContent>
            </v:textbox>
          </v:shape>
        </w:pict>
      </w:r>
      <w:r w:rsidRPr="00002894">
        <w:rPr>
          <w:rFonts w:ascii="Times New Roman" w:hAnsi="Times New Roman" w:cs="Times New Roman"/>
          <w:noProof/>
          <w:sz w:val="21"/>
          <w:lang w:val="en-US"/>
        </w:rPr>
        <w:pict>
          <v:shape id="_x0000_s2202" type="#_x0000_t75" style="position:absolute;left:0;text-align:left;margin-left:186.65pt;margin-top:17.5pt;width:81.2pt;height:32.85pt;z-index:251565568">
            <v:imagedata r:id="rId79" o:title=""/>
          </v:shape>
          <o:OLEObject Type="Embed" ProgID="Equation.DSMT4" ShapeID="_x0000_s2202" DrawAspect="Content" ObjectID="_1465393778" r:id="rId80"/>
        </w:pict>
      </w:r>
      <w:r w:rsidR="00812C27" w:rsidRPr="00812C27">
        <w:rPr>
          <w:rFonts w:ascii="Times New Roman" w:hAnsi="Times New Roman" w:cs="Times New Roman"/>
          <w:sz w:val="24"/>
        </w:rPr>
        <w:t xml:space="preserve">  </w:t>
      </w:r>
    </w:p>
    <w:p w:rsidR="00812C27" w:rsidRPr="00812C27" w:rsidRDefault="00812C27" w:rsidP="00812C27">
      <w:pPr>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 xml:space="preserve">                                                                                                                                                   </w:t>
      </w:r>
    </w:p>
    <w:p w:rsidR="00812C27" w:rsidRPr="00812C27" w:rsidRDefault="00812C27" w:rsidP="00812C27">
      <w:pPr>
        <w:adjustRightInd w:val="0"/>
        <w:snapToGrid w:val="0"/>
        <w:spacing w:after="0" w:line="480" w:lineRule="auto"/>
        <w:ind w:firstLine="720"/>
        <w:jc w:val="both"/>
        <w:rPr>
          <w:rFonts w:ascii="Times New Roman" w:hAnsi="Times New Roman" w:cs="Times New Roman"/>
          <w:sz w:val="24"/>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 xml:space="preserve">Here, </w:t>
      </w:r>
      <w:r w:rsidRPr="00812C27">
        <w:rPr>
          <w:rFonts w:ascii="Times New Roman" w:hAnsi="Times New Roman" w:cs="Times New Roman"/>
          <w:i/>
          <w:sz w:val="24"/>
        </w:rPr>
        <w:t>ρ</w:t>
      </w:r>
      <w:r w:rsidRPr="00812C27">
        <w:rPr>
          <w:rFonts w:ascii="Times New Roman" w:hAnsi="Times New Roman" w:cs="Times New Roman"/>
          <w:i/>
          <w:sz w:val="24"/>
          <w:vertAlign w:val="subscript"/>
        </w:rPr>
        <w:t>w</w:t>
      </w:r>
      <w:r w:rsidRPr="00812C27">
        <w:rPr>
          <w:rFonts w:ascii="Times New Roman" w:hAnsi="Times New Roman" w:cs="Times New Roman"/>
          <w:sz w:val="24"/>
        </w:rPr>
        <w:t xml:space="preserve"> is the density of the water while </w:t>
      </w:r>
      <w:r w:rsidRPr="00812C27">
        <w:rPr>
          <w:rFonts w:ascii="Times New Roman" w:hAnsi="Times New Roman" w:cs="Times New Roman"/>
          <w:i/>
          <w:sz w:val="24"/>
        </w:rPr>
        <w:t>m</w:t>
      </w:r>
      <w:r w:rsidRPr="00812C27">
        <w:rPr>
          <w:rFonts w:ascii="Times New Roman" w:hAnsi="Times New Roman" w:cs="Times New Roman"/>
          <w:i/>
          <w:sz w:val="24"/>
          <w:vertAlign w:val="subscript"/>
        </w:rPr>
        <w:t>w</w:t>
      </w:r>
      <w:r w:rsidRPr="00812C27">
        <w:rPr>
          <w:rFonts w:ascii="Times New Roman" w:hAnsi="Times New Roman" w:cs="Times New Roman"/>
          <w:sz w:val="24"/>
        </w:rPr>
        <w:t xml:space="preserve"> and </w:t>
      </w:r>
      <w:r w:rsidRPr="00812C27">
        <w:rPr>
          <w:rFonts w:ascii="Times New Roman" w:hAnsi="Times New Roman" w:cs="Times New Roman"/>
          <w:i/>
          <w:sz w:val="24"/>
        </w:rPr>
        <w:t>m</w:t>
      </w:r>
      <w:r w:rsidRPr="00812C27">
        <w:rPr>
          <w:rFonts w:ascii="Times New Roman" w:hAnsi="Times New Roman" w:cs="Times New Roman"/>
          <w:i/>
          <w:sz w:val="24"/>
          <w:vertAlign w:val="subscript"/>
        </w:rPr>
        <w:t>a</w:t>
      </w:r>
      <w:r w:rsidRPr="00812C27">
        <w:rPr>
          <w:rFonts w:ascii="Times New Roman" w:hAnsi="Times New Roman" w:cs="Times New Roman"/>
          <w:i/>
          <w:sz w:val="24"/>
        </w:rPr>
        <w:t xml:space="preserve"> </w:t>
      </w:r>
      <w:r w:rsidRPr="00812C27">
        <w:rPr>
          <w:rFonts w:ascii="Times New Roman" w:hAnsi="Times New Roman" w:cs="Times New Roman"/>
          <w:sz w:val="24"/>
        </w:rPr>
        <w:t>are the sample mass in water and in air, respectively. The elastic moduli can be derived from the sound velocities and the sample’s density using following equations [4]:</w:t>
      </w:r>
    </w:p>
    <w:p w:rsidR="00812C27" w:rsidRPr="00812C27" w:rsidRDefault="00002894" w:rsidP="00812C27">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_x0000_s2435" type="#_x0000_t202" style="position:absolute;left:0;text-align:left;margin-left:421.1pt;margin-top:5.35pt;width:52.95pt;height:33.05pt;z-index:251628032;mso-height-percent:200;mso-height-percent:200;mso-width-relative:margin;mso-height-relative:margin" filled="f" stroked="f">
            <v:textbox style="mso-next-textbox:#_x0000_s2435;mso-fit-shape-to-text:t">
              <w:txbxContent>
                <w:p w:rsidR="00A801FF" w:rsidRPr="00F41E2B" w:rsidRDefault="00A801FF" w:rsidP="00812C27">
                  <w:pPr>
                    <w:rPr>
                      <w:rFonts w:ascii="Times New Roman" w:hAnsi="Times New Roman" w:cs="Times New Roman"/>
                      <w:sz w:val="24"/>
                    </w:rPr>
                  </w:pPr>
                  <w:r w:rsidRPr="00F41E2B">
                    <w:rPr>
                      <w:rFonts w:ascii="Times New Roman" w:hAnsi="Times New Roman" w:cs="Times New Roman"/>
                      <w:sz w:val="24"/>
                    </w:rPr>
                    <w:t>(3.2)</w:t>
                  </w:r>
                </w:p>
              </w:txbxContent>
            </v:textbox>
          </v:shape>
        </w:pict>
      </w:r>
      <w:r w:rsidRPr="00002894">
        <w:rPr>
          <w:rFonts w:ascii="Times New Roman" w:hAnsi="Times New Roman" w:cs="Times New Roman"/>
          <w:noProof/>
          <w:sz w:val="21"/>
          <w:lang w:val="en-US"/>
        </w:rPr>
        <w:pict>
          <v:shape id="_x0000_s2203" type="#_x0000_t75" style="position:absolute;left:0;text-align:left;margin-left:191.75pt;margin-top:7.1pt;width:49.6pt;height:16.2pt;z-index:251615744" o:preferrelative="f">
            <v:imagedata r:id="rId81" o:title=""/>
          </v:shape>
          <o:OLEObject Type="Embed" ProgID="Equation.DSMT4" ShapeID="_x0000_s2203" DrawAspect="Content" ObjectID="_1465393779" r:id="rId82"/>
        </w:pict>
      </w:r>
    </w:p>
    <w:p w:rsidR="00812C27" w:rsidRPr="00812C27" w:rsidRDefault="00002894" w:rsidP="00812C27">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1"/>
        </w:rPr>
        <w:pict>
          <v:shape id="_x0000_s2436" type="#_x0000_t202" style="position:absolute;left:0;text-align:left;margin-left:421.6pt;margin-top:15.85pt;width:46.5pt;height:33.05pt;z-index:251629056;mso-height-percent:200;mso-height-percent:200;mso-width-relative:margin;mso-height-relative:margin" filled="f" stroked="f">
            <v:textbox style="mso-next-textbox:#_x0000_s2436;mso-fit-shape-to-text:t">
              <w:txbxContent>
                <w:p w:rsidR="00A801FF" w:rsidRPr="00F41E2B" w:rsidRDefault="00A801FF" w:rsidP="00812C27">
                  <w:pPr>
                    <w:rPr>
                      <w:rFonts w:ascii="Times New Roman" w:hAnsi="Times New Roman" w:cs="Times New Roman"/>
                      <w:sz w:val="24"/>
                    </w:rPr>
                  </w:pPr>
                  <w:r w:rsidRPr="00F41E2B">
                    <w:rPr>
                      <w:rFonts w:ascii="Times New Roman" w:hAnsi="Times New Roman" w:cs="Times New Roman"/>
                      <w:sz w:val="24"/>
                    </w:rPr>
                    <w:t>(3.3)</w:t>
                  </w:r>
                </w:p>
              </w:txbxContent>
            </v:textbox>
          </v:shape>
        </w:pict>
      </w:r>
      <w:r w:rsidRPr="00002894">
        <w:rPr>
          <w:rFonts w:ascii="Times New Roman" w:hAnsi="Times New Roman" w:cs="Times New Roman"/>
          <w:noProof/>
          <w:sz w:val="21"/>
          <w:lang w:val="en-US"/>
        </w:rPr>
        <w:pict>
          <v:shape id="_x0000_s2204" type="#_x0000_t75" style="position:absolute;left:0;text-align:left;margin-left:172.65pt;margin-top:12.7pt;width:94.7pt;height:29.45pt;z-index:251616768" o:preferrelative="f">
            <v:imagedata r:id="rId83" o:title=""/>
          </v:shape>
          <o:OLEObject Type="Embed" ProgID="Equation.DSMT4" ShapeID="_x0000_s2204" DrawAspect="Content" ObjectID="_1465393780" r:id="rId84"/>
        </w:pict>
      </w:r>
      <w:r w:rsidR="00812C27" w:rsidRPr="00812C27">
        <w:rPr>
          <w:rFonts w:ascii="Times New Roman" w:hAnsi="Times New Roman" w:cs="Times New Roman"/>
          <w:sz w:val="24"/>
        </w:rPr>
        <w:t xml:space="preserve">                                                                                                                                                   </w:t>
      </w:r>
    </w:p>
    <w:p w:rsidR="00812C27" w:rsidRPr="00812C27" w:rsidRDefault="00812C27" w:rsidP="00812C27">
      <w:pPr>
        <w:adjustRightInd w:val="0"/>
        <w:snapToGrid w:val="0"/>
        <w:spacing w:after="0" w:line="480" w:lineRule="auto"/>
        <w:ind w:firstLine="720"/>
        <w:jc w:val="both"/>
        <w:rPr>
          <w:rFonts w:ascii="Times New Roman" w:hAnsi="Times New Roman" w:cs="Times New Roman"/>
          <w:sz w:val="24"/>
        </w:rPr>
      </w:pPr>
    </w:p>
    <w:p w:rsidR="00812C27" w:rsidRPr="00812C27" w:rsidRDefault="00002894" w:rsidP="00812C27">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_x0000_s2437" type="#_x0000_t202" style="position:absolute;left:0;text-align:left;margin-left:421.5pt;margin-top:.5pt;width:45.4pt;height:33.05pt;z-index:251630080;mso-height-percent:200;mso-height-percent:200;mso-width-relative:margin;mso-height-relative:margin" filled="f" stroked="f">
            <v:textbox style="mso-next-textbox:#_x0000_s2437;mso-fit-shape-to-text:t">
              <w:txbxContent>
                <w:p w:rsidR="00A801FF" w:rsidRPr="00F41E2B" w:rsidRDefault="00A801FF" w:rsidP="00812C27">
                  <w:pPr>
                    <w:rPr>
                      <w:rFonts w:ascii="Times New Roman" w:hAnsi="Times New Roman" w:cs="Times New Roman"/>
                      <w:sz w:val="24"/>
                    </w:rPr>
                  </w:pPr>
                  <w:r w:rsidRPr="00F41E2B">
                    <w:rPr>
                      <w:rFonts w:ascii="Times New Roman" w:hAnsi="Times New Roman" w:cs="Times New Roman"/>
                      <w:sz w:val="24"/>
                    </w:rPr>
                    <w:t>(3.4)</w:t>
                  </w:r>
                </w:p>
              </w:txbxContent>
            </v:textbox>
          </v:shape>
        </w:pict>
      </w:r>
      <w:r w:rsidRPr="00002894">
        <w:rPr>
          <w:rFonts w:ascii="Times New Roman" w:hAnsi="Times New Roman" w:cs="Times New Roman"/>
          <w:noProof/>
          <w:sz w:val="21"/>
          <w:lang w:val="en-US"/>
        </w:rPr>
        <w:pict>
          <v:shape id="_x0000_s2205" type="#_x0000_t75" style="position:absolute;left:0;text-align:left;margin-left:186.65pt;margin-top:4.45pt;width:64.35pt;height:15pt;z-index:251617792" o:preferrelative="f">
            <v:imagedata r:id="rId85" o:title=""/>
          </v:shape>
          <o:OLEObject Type="Embed" ProgID="Equation.DSMT4" ShapeID="_x0000_s2205" DrawAspect="Content" ObjectID="_1465393781" r:id="rId86"/>
        </w:pict>
      </w:r>
    </w:p>
    <w:p w:rsidR="00812C27" w:rsidRPr="00812C27" w:rsidRDefault="00002894" w:rsidP="00812C27">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_x0000_s2438" type="#_x0000_t202" style="position:absolute;left:0;text-align:left;margin-left:421.4pt;margin-top:17.35pt;width:46pt;height:33.05pt;z-index:251631104;mso-height-percent:200;mso-height-percent:200;mso-width-relative:margin;mso-height-relative:margin" filled="f" stroked="f">
            <v:textbox style="mso-next-textbox:#_x0000_s2438;mso-fit-shape-to-text:t">
              <w:txbxContent>
                <w:p w:rsidR="00A801FF" w:rsidRPr="00F41E2B" w:rsidRDefault="00A801FF" w:rsidP="00812C27">
                  <w:pPr>
                    <w:rPr>
                      <w:rFonts w:ascii="Times New Roman" w:hAnsi="Times New Roman" w:cs="Times New Roman"/>
                      <w:sz w:val="24"/>
                    </w:rPr>
                  </w:pPr>
                  <w:r w:rsidRPr="00F41E2B">
                    <w:rPr>
                      <w:rFonts w:ascii="Times New Roman" w:hAnsi="Times New Roman" w:cs="Times New Roman"/>
                      <w:sz w:val="24"/>
                    </w:rPr>
                    <w:t>(3.5)</w:t>
                  </w:r>
                </w:p>
              </w:txbxContent>
            </v:textbox>
          </v:shape>
        </w:pict>
      </w:r>
      <w:r w:rsidRPr="00002894">
        <w:rPr>
          <w:rFonts w:ascii="Times New Roman" w:hAnsi="Times New Roman" w:cs="Times New Roman"/>
          <w:noProof/>
          <w:sz w:val="21"/>
          <w:lang w:val="en-US"/>
        </w:rPr>
        <w:pict>
          <v:shape id="_x0000_s2206" type="#_x0000_t75" style="position:absolute;left:0;text-align:left;margin-left:172.65pt;margin-top:11.95pt;width:82.75pt;height:31.2pt;z-index:251618816" o:preferrelative="f">
            <v:imagedata r:id="rId87" o:title=""/>
          </v:shape>
          <o:OLEObject Type="Embed" ProgID="Equation.DSMT4" ShapeID="_x0000_s2206" DrawAspect="Content" ObjectID="_1465393782" r:id="rId88"/>
        </w:pict>
      </w:r>
      <w:r w:rsidR="00812C27" w:rsidRPr="00812C27">
        <w:rPr>
          <w:rFonts w:ascii="Times New Roman" w:hAnsi="Times New Roman" w:cs="Times New Roman"/>
          <w:sz w:val="24"/>
        </w:rPr>
        <w:t xml:space="preserve">                                                                                                                                                   </w:t>
      </w:r>
    </w:p>
    <w:p w:rsidR="00F02790" w:rsidRDefault="00F02790" w:rsidP="00F02790">
      <w:pPr>
        <w:adjustRightInd w:val="0"/>
        <w:snapToGrid w:val="0"/>
        <w:spacing w:after="0" w:line="480" w:lineRule="auto"/>
        <w:jc w:val="both"/>
        <w:rPr>
          <w:rFonts w:ascii="Times New Roman" w:hAnsi="Times New Roman" w:cs="Times New Roman"/>
          <w:b/>
          <w:sz w:val="24"/>
          <w:szCs w:val="24"/>
        </w:rPr>
      </w:pPr>
    </w:p>
    <w:p w:rsidR="00812C27" w:rsidRPr="00F02790" w:rsidRDefault="00812C27" w:rsidP="00533C7B">
      <w:pPr>
        <w:adjustRightInd w:val="0"/>
        <w:snapToGrid w:val="0"/>
        <w:spacing w:after="0" w:line="480" w:lineRule="auto"/>
        <w:outlineLvl w:val="2"/>
        <w:rPr>
          <w:rFonts w:ascii="Times New Roman" w:hAnsi="Times New Roman" w:cs="Times New Roman"/>
          <w:b/>
          <w:sz w:val="24"/>
        </w:rPr>
      </w:pPr>
      <w:bookmarkStart w:id="35" w:name="_Toc381374279"/>
      <w:r w:rsidRPr="00F02790">
        <w:rPr>
          <w:rFonts w:ascii="Times New Roman" w:hAnsi="Times New Roman" w:cs="Times New Roman"/>
          <w:b/>
          <w:sz w:val="24"/>
          <w:szCs w:val="24"/>
        </w:rPr>
        <w:lastRenderedPageBreak/>
        <w:t>3.2.4 Microscopy</w:t>
      </w:r>
      <w:bookmarkEnd w:id="35"/>
    </w:p>
    <w:p w:rsidR="00812C27" w:rsidRPr="00812C27" w:rsidRDefault="00812C27" w:rsidP="00226479">
      <w:pPr>
        <w:pStyle w:val="Heading2"/>
        <w:adjustRightInd w:val="0"/>
        <w:snapToGrid w:val="0"/>
        <w:spacing w:before="0" w:after="0" w:line="360" w:lineRule="auto"/>
        <w:rPr>
          <w:rFonts w:ascii="Times New Roman" w:hAnsi="Times New Roman"/>
          <w:b w:val="0"/>
          <w:i/>
          <w:kern w:val="0"/>
          <w:sz w:val="24"/>
          <w:szCs w:val="24"/>
          <w:lang w:val="en-GB"/>
        </w:rPr>
      </w:pPr>
    </w:p>
    <w:p w:rsidR="00812C27" w:rsidRPr="00812C27" w:rsidRDefault="00812C27" w:rsidP="008B5829">
      <w:pPr>
        <w:pStyle w:val="Heading2"/>
        <w:adjustRightInd w:val="0"/>
        <w:snapToGrid w:val="0"/>
        <w:spacing w:before="0" w:after="0" w:line="480" w:lineRule="auto"/>
        <w:jc w:val="left"/>
        <w:rPr>
          <w:rFonts w:ascii="Times New Roman" w:hAnsi="Times New Roman"/>
          <w:b w:val="0"/>
          <w:i/>
          <w:kern w:val="0"/>
          <w:sz w:val="24"/>
          <w:szCs w:val="24"/>
          <w:lang w:val="en-GB"/>
        </w:rPr>
      </w:pPr>
      <w:bookmarkStart w:id="36" w:name="_Toc381374280"/>
      <w:r w:rsidRPr="00812C27">
        <w:rPr>
          <w:rFonts w:ascii="Times New Roman" w:hAnsi="Times New Roman"/>
          <w:b w:val="0"/>
          <w:i/>
          <w:kern w:val="0"/>
          <w:sz w:val="24"/>
          <w:szCs w:val="24"/>
          <w:lang w:val="en-GB"/>
        </w:rPr>
        <w:t>3.</w:t>
      </w:r>
      <w:r w:rsidR="00FE0FD1">
        <w:rPr>
          <w:rFonts w:ascii="Times New Roman" w:hAnsi="Times New Roman"/>
          <w:b w:val="0"/>
          <w:i/>
          <w:kern w:val="0"/>
          <w:sz w:val="24"/>
          <w:szCs w:val="24"/>
          <w:lang w:val="en-GB"/>
        </w:rPr>
        <w:t>2.4.1 Scanning Electron M</w:t>
      </w:r>
      <w:r w:rsidRPr="00812C27">
        <w:rPr>
          <w:rFonts w:ascii="Times New Roman" w:hAnsi="Times New Roman"/>
          <w:b w:val="0"/>
          <w:i/>
          <w:kern w:val="0"/>
          <w:sz w:val="24"/>
          <w:szCs w:val="24"/>
          <w:lang w:val="en-GB"/>
        </w:rPr>
        <w:t>icroscopy (SEM)</w:t>
      </w:r>
      <w:bookmarkEnd w:id="34"/>
      <w:bookmarkEnd w:id="36"/>
    </w:p>
    <w:p w:rsidR="00812C27" w:rsidRPr="00812C27" w:rsidRDefault="00812C27" w:rsidP="00812C27">
      <w:pPr>
        <w:adjustRightInd w:val="0"/>
        <w:snapToGrid w:val="0"/>
        <w:spacing w:after="0" w:line="480" w:lineRule="auto"/>
        <w:ind w:firstLine="720"/>
        <w:jc w:val="both"/>
        <w:rPr>
          <w:rFonts w:ascii="Times New Roman" w:hAnsi="Times New Roman" w:cs="Times New Roman"/>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AdvEPSTIM" w:hAnsi="Times New Roman" w:cs="Times New Roman"/>
          <w:color w:val="000000"/>
          <w:sz w:val="24"/>
        </w:rPr>
      </w:pPr>
      <w:r w:rsidRPr="00812C27">
        <w:rPr>
          <w:rFonts w:ascii="Times New Roman" w:eastAsia="AdvEPSTIM" w:hAnsi="Times New Roman" w:cs="Times New Roman"/>
          <w:sz w:val="24"/>
        </w:rPr>
        <w:t xml:space="preserve">Before performing the experiment, the samples were cleaned with acetone using an ultrasonic technique. The fracture morphologies </w:t>
      </w:r>
      <w:r w:rsidR="00F57BAE">
        <w:rPr>
          <w:rFonts w:ascii="Times New Roman" w:eastAsia="AdvEPSTIM" w:hAnsi="Times New Roman" w:cs="Times New Roman"/>
          <w:sz w:val="24"/>
        </w:rPr>
        <w:t>of the BMGs were observed in a S</w:t>
      </w:r>
      <w:r w:rsidRPr="00812C27">
        <w:rPr>
          <w:rFonts w:ascii="Times New Roman" w:eastAsia="AdvEPSTIM" w:hAnsi="Times New Roman" w:cs="Times New Roman"/>
          <w:sz w:val="24"/>
        </w:rPr>
        <w:t xml:space="preserve">canning </w:t>
      </w:r>
      <w:r w:rsidR="00F57BAE">
        <w:rPr>
          <w:rFonts w:ascii="Times New Roman" w:eastAsia="AdvEPSTIM" w:hAnsi="Times New Roman" w:cs="Times New Roman"/>
          <w:color w:val="000000"/>
          <w:sz w:val="24"/>
        </w:rPr>
        <w:t>Electron M</w:t>
      </w:r>
      <w:r w:rsidRPr="00812C27">
        <w:rPr>
          <w:rFonts w:ascii="Times New Roman" w:eastAsia="AdvEPSTIM" w:hAnsi="Times New Roman" w:cs="Times New Roman"/>
          <w:color w:val="000000"/>
          <w:sz w:val="24"/>
        </w:rPr>
        <w:t>icroscopy (SEM,</w:t>
      </w:r>
      <w:r w:rsidRPr="00812C27">
        <w:rPr>
          <w:rFonts w:ascii="Times New Roman" w:eastAsia="AdvEPSTIM" w:hAnsi="Times New Roman" w:cs="Times New Roman"/>
          <w:sz w:val="24"/>
        </w:rPr>
        <w:t xml:space="preserve"> JEOL 6400</w:t>
      </w:r>
      <w:r w:rsidRPr="00812C27">
        <w:rPr>
          <w:rFonts w:ascii="Times New Roman" w:eastAsia="AdvEPSTIM" w:hAnsi="Times New Roman" w:cs="Times New Roman"/>
          <w:color w:val="000000"/>
          <w:sz w:val="24"/>
        </w:rPr>
        <w:t xml:space="preserve">) operated at an accelerating voltage of 20 kV and a beam </w:t>
      </w:r>
      <w:r w:rsidR="00F57BAE">
        <w:rPr>
          <w:rFonts w:ascii="Times New Roman" w:eastAsia="AdvEPSTIM" w:hAnsi="Times New Roman" w:cs="Times New Roman"/>
          <w:color w:val="000000"/>
          <w:sz w:val="24"/>
        </w:rPr>
        <w:t>current of 45 µA. The microscope</w:t>
      </w:r>
      <w:r w:rsidRPr="00812C27">
        <w:rPr>
          <w:rFonts w:ascii="Times New Roman" w:eastAsia="AdvEPSTIM" w:hAnsi="Times New Roman" w:cs="Times New Roman"/>
          <w:color w:val="000000"/>
          <w:sz w:val="24"/>
        </w:rPr>
        <w:t xml:space="preserve"> has a resolution of 3.5 nm in SE mode, and the equipped energy dispersive spectrometer (EDS) system enables qualitative and quantitative compositional analysis.</w:t>
      </w:r>
    </w:p>
    <w:p w:rsidR="00812C27" w:rsidRPr="00812C27" w:rsidRDefault="00812C27" w:rsidP="00F41E2B">
      <w:pPr>
        <w:autoSpaceDE w:val="0"/>
        <w:autoSpaceDN w:val="0"/>
        <w:adjustRightInd w:val="0"/>
        <w:snapToGrid w:val="0"/>
        <w:spacing w:after="0" w:line="480" w:lineRule="auto"/>
        <w:jc w:val="both"/>
        <w:rPr>
          <w:rFonts w:ascii="Times New Roman" w:eastAsia="AdvEPSTIM" w:hAnsi="Times New Roman" w:cs="Times New Roman"/>
          <w:color w:val="000000"/>
          <w:sz w:val="24"/>
        </w:rPr>
      </w:pPr>
    </w:p>
    <w:p w:rsidR="00812C27" w:rsidRPr="00812C27" w:rsidRDefault="00812C27" w:rsidP="00533C7B">
      <w:pPr>
        <w:adjustRightInd w:val="0"/>
        <w:snapToGrid w:val="0"/>
        <w:spacing w:after="0" w:line="480" w:lineRule="auto"/>
        <w:outlineLvl w:val="3"/>
        <w:rPr>
          <w:rFonts w:ascii="Times New Roman" w:hAnsi="Times New Roman" w:cs="Times New Roman"/>
          <w:i/>
          <w:sz w:val="24"/>
        </w:rPr>
      </w:pPr>
      <w:r w:rsidRPr="00812C27">
        <w:rPr>
          <w:rFonts w:ascii="Times New Roman" w:hAnsi="Times New Roman" w:cs="Times New Roman"/>
          <w:i/>
          <w:sz w:val="24"/>
        </w:rPr>
        <w:t>3.2.4.2</w:t>
      </w:r>
      <w:r w:rsidRPr="00812C27">
        <w:rPr>
          <w:rFonts w:ascii="Times New Roman" w:hAnsi="Times New Roman" w:cs="Times New Roman"/>
          <w:i/>
        </w:rPr>
        <w:t xml:space="preserve"> </w:t>
      </w:r>
      <w:r w:rsidRPr="00812C27">
        <w:rPr>
          <w:rFonts w:ascii="Times New Roman" w:hAnsi="Times New Roman" w:cs="Times New Roman"/>
          <w:i/>
          <w:sz w:val="24"/>
        </w:rPr>
        <w:t>Trans</w:t>
      </w:r>
      <w:r w:rsidR="00FE0FD1">
        <w:rPr>
          <w:rFonts w:ascii="Times New Roman" w:hAnsi="Times New Roman" w:cs="Times New Roman"/>
          <w:i/>
          <w:sz w:val="24"/>
        </w:rPr>
        <w:t>mission Electron M</w:t>
      </w:r>
      <w:r w:rsidRPr="00812C27">
        <w:rPr>
          <w:rFonts w:ascii="Times New Roman" w:hAnsi="Times New Roman" w:cs="Times New Roman"/>
          <w:i/>
          <w:sz w:val="24"/>
        </w:rPr>
        <w:t xml:space="preserve">icroscope (TEM) </w:t>
      </w:r>
    </w:p>
    <w:p w:rsidR="00812C27" w:rsidRPr="00812C27" w:rsidRDefault="00812C27" w:rsidP="00812C27">
      <w:pPr>
        <w:adjustRightInd w:val="0"/>
        <w:snapToGrid w:val="0"/>
        <w:spacing w:after="0" w:line="480" w:lineRule="auto"/>
        <w:ind w:firstLine="720"/>
        <w:jc w:val="both"/>
        <w:rPr>
          <w:rFonts w:ascii="Times New Roman" w:hAnsi="Times New Roman" w:cs="Times New Roman"/>
          <w:i/>
          <w:sz w:val="24"/>
        </w:rPr>
      </w:pPr>
    </w:p>
    <w:p w:rsidR="00812C27" w:rsidRPr="00812C27" w:rsidRDefault="00812C27" w:rsidP="00812C27">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12C27">
        <w:rPr>
          <w:rFonts w:ascii="Times New Roman" w:hAnsi="Times New Roman" w:cs="Times New Roman"/>
          <w:color w:val="000000" w:themeColor="text1"/>
          <w:sz w:val="24"/>
        </w:rPr>
        <w:t xml:space="preserve">The thin-foil specimens for TEM observation were prepared using the conventional method of slicing and grinding, followed by ion-milling </w:t>
      </w:r>
      <w:r w:rsidRPr="00812C27">
        <w:rPr>
          <w:rFonts w:ascii="Times New Roman" w:eastAsia="AdvEPSTIM" w:hAnsi="Times New Roman" w:cs="Times New Roman"/>
          <w:sz w:val="24"/>
        </w:rPr>
        <w:t xml:space="preserve">(Gatan, Model 600) at </w:t>
      </w:r>
      <w:proofErr w:type="gramStart"/>
      <w:r w:rsidRPr="00812C27">
        <w:rPr>
          <w:rFonts w:ascii="Times New Roman" w:eastAsia="AdvEPSTIM" w:hAnsi="Times New Roman" w:cs="Times New Roman"/>
          <w:sz w:val="24"/>
        </w:rPr>
        <w:t>a beam</w:t>
      </w:r>
      <w:proofErr w:type="gramEnd"/>
      <w:r w:rsidRPr="00812C27">
        <w:rPr>
          <w:rFonts w:ascii="Times New Roman" w:eastAsia="AdvEPSTIM" w:hAnsi="Times New Roman" w:cs="Times New Roman"/>
          <w:sz w:val="24"/>
        </w:rPr>
        <w:t xml:space="preserve"> energy of 2.5 keV and a milling angle about 8−10° under liquid nitrogen cooling. Sun </w:t>
      </w:r>
      <w:r w:rsidRPr="00812C27">
        <w:rPr>
          <w:rFonts w:ascii="Times New Roman" w:eastAsia="AdvEPSTIM" w:hAnsi="Times New Roman" w:cs="Times New Roman"/>
          <w:i/>
          <w:sz w:val="24"/>
        </w:rPr>
        <w:t>et al.</w:t>
      </w:r>
      <w:r w:rsidR="00F57BAE">
        <w:rPr>
          <w:rFonts w:ascii="Times New Roman" w:eastAsia="AdvEPSTIM" w:hAnsi="Times New Roman" w:cs="Times New Roman"/>
          <w:sz w:val="24"/>
        </w:rPr>
        <w:t xml:space="preserve"> [5] suggested that </w:t>
      </w:r>
      <w:r w:rsidRPr="00812C27">
        <w:rPr>
          <w:rFonts w:ascii="Times New Roman" w:eastAsia="AdvEPSTIM" w:hAnsi="Times New Roman" w:cs="Times New Roman"/>
          <w:sz w:val="24"/>
        </w:rPr>
        <w:t xml:space="preserve">crystallization induced by heating or radiation cannot occur under such ion milling conditions. </w:t>
      </w:r>
    </w:p>
    <w:p w:rsidR="00812C27" w:rsidRPr="00812C27" w:rsidRDefault="00812C27" w:rsidP="00812C27">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12C27">
        <w:rPr>
          <w:rFonts w:ascii="Times New Roman" w:eastAsia="AdvEPSTIM" w:hAnsi="Times New Roman" w:cs="Times New Roman"/>
          <w:sz w:val="24"/>
        </w:rPr>
        <w:t>A high-resolution transmission electron microscope (HRTEM, JEOL 2010F, Japan) linked with an energy-dispersive spectrometer (EDS, Oxford Instruments Link Isis, UK) and an electron energy loss spectroscopy (EELS, Gaten GIF 2000, USA) were employed to examine the detailed microstructure and chemical compositions of constituent phases.</w:t>
      </w:r>
      <w:r w:rsidR="00F41E2B">
        <w:rPr>
          <w:rFonts w:ascii="Times New Roman" w:eastAsia="AdvEPSTIM" w:hAnsi="Times New Roman" w:cs="Times New Roman"/>
          <w:sz w:val="24"/>
        </w:rPr>
        <w:t xml:space="preserve"> </w:t>
      </w:r>
      <w:r w:rsidRPr="00812C27">
        <w:rPr>
          <w:rFonts w:ascii="Times New Roman" w:eastAsia="AdvEPSTIM" w:hAnsi="Times New Roman" w:cs="Times New Roman"/>
          <w:sz w:val="24"/>
        </w:rPr>
        <w:t xml:space="preserve">Composition data and </w:t>
      </w:r>
      <w:r w:rsidRPr="00812C27">
        <w:rPr>
          <w:rFonts w:ascii="Times New Roman" w:hAnsi="Times New Roman" w:cs="Times New Roman"/>
          <w:sz w:val="24"/>
        </w:rPr>
        <w:t>EELS spectrum</w:t>
      </w:r>
      <w:r w:rsidRPr="00812C27">
        <w:rPr>
          <w:rFonts w:ascii="Times New Roman" w:eastAsia="AdvEPSTIM" w:hAnsi="Times New Roman" w:cs="Times New Roman"/>
          <w:sz w:val="24"/>
        </w:rPr>
        <w:t xml:space="preserve"> </w:t>
      </w:r>
      <w:r w:rsidRPr="00812C27">
        <w:rPr>
          <w:rFonts w:ascii="Times New Roman" w:hAnsi="Times New Roman" w:cs="Times New Roman"/>
          <w:sz w:val="24"/>
        </w:rPr>
        <w:t>imaging</w:t>
      </w:r>
      <w:r w:rsidRPr="00812C27">
        <w:rPr>
          <w:rFonts w:ascii="Times New Roman" w:eastAsia="AdvEPSTIM" w:hAnsi="Times New Roman" w:cs="Times New Roman"/>
          <w:sz w:val="24"/>
        </w:rPr>
        <w:t xml:space="preserve"> were obtained in </w:t>
      </w:r>
      <w:r w:rsidRPr="00812C27">
        <w:rPr>
          <w:rFonts w:ascii="Times New Roman" w:hAnsi="Times New Roman" w:cs="Times New Roman"/>
          <w:sz w:val="24"/>
        </w:rPr>
        <w:t>scanning transmission electron microscope</w:t>
      </w:r>
      <w:r w:rsidRPr="00812C27">
        <w:rPr>
          <w:rFonts w:ascii="Times New Roman" w:eastAsia="AdvEPSTIM" w:hAnsi="Times New Roman" w:cs="Times New Roman"/>
          <w:sz w:val="24"/>
        </w:rPr>
        <w:t xml:space="preserve"> (STEM) mode with a nominally 1.0 nm electron probe.</w:t>
      </w: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4"/>
        </w:rPr>
      </w:pPr>
    </w:p>
    <w:p w:rsidR="00812C27" w:rsidRPr="00812C27" w:rsidRDefault="00FE0FD1" w:rsidP="00533C7B">
      <w:pPr>
        <w:adjustRightInd w:val="0"/>
        <w:snapToGrid w:val="0"/>
        <w:spacing w:after="0" w:line="480" w:lineRule="auto"/>
        <w:outlineLvl w:val="3"/>
        <w:rPr>
          <w:rFonts w:ascii="Times New Roman" w:hAnsi="Times New Roman" w:cs="Times New Roman"/>
          <w:i/>
          <w:sz w:val="24"/>
        </w:rPr>
      </w:pPr>
      <w:r>
        <w:rPr>
          <w:rFonts w:ascii="Times New Roman" w:hAnsi="Times New Roman" w:cs="Times New Roman"/>
          <w:i/>
          <w:sz w:val="24"/>
        </w:rPr>
        <w:lastRenderedPageBreak/>
        <w:t>3.2.4.3 Three-Dimensional Atom P</w:t>
      </w:r>
      <w:r w:rsidR="00812C27" w:rsidRPr="00812C27">
        <w:rPr>
          <w:rFonts w:ascii="Times New Roman" w:hAnsi="Times New Roman" w:cs="Times New Roman"/>
          <w:i/>
          <w:sz w:val="24"/>
        </w:rPr>
        <w:t>robe (3DAP)</w:t>
      </w:r>
    </w:p>
    <w:p w:rsidR="00812C27" w:rsidRPr="00812C27" w:rsidRDefault="00812C27" w:rsidP="00812C27">
      <w:pPr>
        <w:adjustRightInd w:val="0"/>
        <w:snapToGrid w:val="0"/>
        <w:spacing w:after="0" w:line="480" w:lineRule="auto"/>
        <w:ind w:firstLine="720"/>
        <w:jc w:val="both"/>
        <w:rPr>
          <w:rFonts w:ascii="Times New Roman" w:hAnsi="Times New Roman" w:cs="Times New Roman"/>
          <w:i/>
          <w:sz w:val="24"/>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 xml:space="preserve">The three-dimensional atom probe (3DAP) is a very powerful device which can quantitatively measure the spatial distribution of the constituent elements of a metallic material with a spatial resolution on an atomic level. Recently, it has been successfully applied to identify the presence of nano-scale phase separation in a metallic glass alloy [6, 7]. The preparation of needle samples for the 3DAP is a critical step in the analysis process. The desired specimen shape is a smoothly tapered needle with a circular cross section and an end radius of 50−100 nm. </w:t>
      </w:r>
    </w:p>
    <w:p w:rsidR="00812C27" w:rsidRPr="00812C27" w:rsidRDefault="00812C27" w:rsidP="00BB373C">
      <w:pPr>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Electropolishing is the main technique used for our atom probe specimen preparation. This is the process by which a specimen is obtained by immersing the sample in an electrolyte and applying a voltage, thereby crafting a tip via electrolysis. The process usually involves a two-stage etching. Initially, a rod is placed as the anode in an electropolishing cell. The electrolyte in the cell is then floated over a dense, inert fluid such as perfluoropolyethers. Once a voltage is applied, material is gradually removed from the mid-section of the specimen to create a necked region. This produces two need-like specimens (Figure 3.3 (a)). The etching rate can be controlled through the selection of electrolyte concentration, applied potential difference and temperature. The end radius of the tip is approximately a micron after the first stage of etching. Further thinning is carried out by a drop polishing method. This stage comprises suspending a film of electrolyte on a gold wire, with a diameter of around 3.5 mm. The specimen is inserted into the electrolyte film and monitored under an optical stereomicroscope. Once a voltage is applied, finer electropolishing occurs on the parts of the specimen in the electrolyte film. As the milling proceeds, the radius of tip is reduced until a very sharp point is formed. Figure 3.3 (b) displays a schematic of drop-polishing method.</w:t>
      </w:r>
    </w:p>
    <w:p w:rsidR="00812C27" w:rsidRPr="00812C27" w:rsidRDefault="00002894" w:rsidP="00812C27">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b/>
          <w:noProof/>
          <w:sz w:val="28"/>
          <w:szCs w:val="28"/>
        </w:rPr>
        <w:lastRenderedPageBreak/>
        <w:pict>
          <v:group id="_x0000_s2312" style="position:absolute;left:0;text-align:left;margin-left:33.6pt;margin-top:3pt;width:440.2pt;height:261.3pt;z-index:251624960" coordorigin="2112,1439" coordsize="8804,5226">
            <v:group id="_x0000_s2313" style="position:absolute;left:2112;top:1439;width:8804;height:5226" coordorigin="2112,1439" coordsize="8804,5226">
              <v:group id="_x0000_s2314" style="position:absolute;left:2112;top:1584;width:8804;height:5081" coordorigin="2112,1584" coordsize="8804,5081">
                <v:group id="_x0000_s2315" style="position:absolute;left:2112;top:1584;width:2221;height:2278" coordorigin="2112,1584" coordsize="2221,2278">
                  <v:shape id="_x0000_s2316" type="#_x0000_t202" style="position:absolute;left:2805;top:1584;width:1426;height:661;mso-height-percent:200;mso-height-percent:200;mso-width-relative:margin;mso-height-relative:margin" filled="f" stroked="f">
                    <v:textbox style="mso-next-textbox:#_x0000_s2316;mso-fit-shape-to-text:t">
                      <w:txbxContent>
                        <w:p w:rsidR="00A801FF" w:rsidRPr="00BB373C" w:rsidRDefault="00A801FF" w:rsidP="00812C27">
                          <w:pPr>
                            <w:rPr>
                              <w:rFonts w:ascii="Times New Roman" w:hAnsi="Times New Roman" w:cs="Times New Roman"/>
                              <w:b/>
                              <w:sz w:val="24"/>
                            </w:rPr>
                          </w:pPr>
                          <w:r w:rsidRPr="00BB373C">
                            <w:rPr>
                              <w:rFonts w:ascii="Times New Roman" w:hAnsi="Times New Roman" w:cs="Times New Roman"/>
                              <w:b/>
                              <w:sz w:val="24"/>
                            </w:rPr>
                            <w:t>(a)</w:t>
                          </w:r>
                        </w:p>
                      </w:txbxContent>
                    </v:textbox>
                  </v:shape>
                  <v:group id="_x0000_s2317" style="position:absolute;left:2112;top:1700;width:2221;height:2162" coordorigin="2112,1700" coordsize="2221,2162">
                    <v:shape id="_x0000_s2318" type="#_x0000_t202" style="position:absolute;left:2112;top:2683;width:2221;height:1179;mso-height-percent:200;mso-height-percent:200;mso-width-relative:margin;mso-height-relative:margin" filled="f" stroked="f">
                      <v:textbox style="mso-next-textbox:#_x0000_s2318;mso-fit-shape-to-text:t">
                        <w:txbxContent>
                          <w:p w:rsidR="00A801FF" w:rsidRPr="00BB373C" w:rsidRDefault="00A801FF" w:rsidP="00812C27">
                            <w:pPr>
                              <w:jc w:val="center"/>
                              <w:rPr>
                                <w:rFonts w:ascii="Times New Roman" w:hAnsi="Times New Roman" w:cs="Times New Roman"/>
                                <w:sz w:val="24"/>
                              </w:rPr>
                            </w:pPr>
                            <w:r w:rsidRPr="00BB373C">
                              <w:rPr>
                                <w:rFonts w:ascii="Times New Roman" w:hAnsi="Times New Roman" w:cs="Times New Roman"/>
                                <w:sz w:val="24"/>
                              </w:rPr>
                              <w:t>Gold rod</w:t>
                            </w:r>
                          </w:p>
                          <w:p w:rsidR="00A801FF" w:rsidRPr="00BB373C" w:rsidRDefault="00A801FF" w:rsidP="00812C27">
                            <w:pPr>
                              <w:jc w:val="center"/>
                              <w:rPr>
                                <w:rFonts w:ascii="Times New Roman" w:hAnsi="Times New Roman" w:cs="Times New Roman"/>
                                <w:sz w:val="24"/>
                              </w:rPr>
                            </w:pPr>
                            <w:r w:rsidRPr="00BB373C">
                              <w:rPr>
                                <w:rFonts w:ascii="Times New Roman" w:hAnsi="Times New Roman" w:cs="Times New Roman"/>
                                <w:sz w:val="24"/>
                              </w:rPr>
                              <w:t>(Cathode)</w:t>
                            </w:r>
                          </w:p>
                        </w:txbxContent>
                      </v:textbox>
                    </v:shape>
                    <v:shape id="_x0000_s2319" type="#_x0000_t32" style="position:absolute;left:3371;top:2203;width:676;height:485;flip:x" o:connectortype="straight"/>
                    <v:shape id="_x0000_s2320" type="#_x0000_t32" style="position:absolute;left:4174;top:1700;width:0;height:304" o:connectortype="straight" strokeweight="1pt"/>
                  </v:group>
                </v:group>
                <v:group id="_x0000_s2321" style="position:absolute;left:4023;top:1797;width:6893;height:4868" coordorigin="4023,1797" coordsize="6893,4868">
                  <v:shapetype id="_x0000_t109" coordsize="21600,21600" o:spt="109" path="m,l,21600r21600,l21600,xe">
                    <v:stroke joinstyle="miter"/>
                    <v:path gradientshapeok="t" o:connecttype="rect"/>
                  </v:shapetype>
                  <v:shape id="_x0000_s2322" type="#_x0000_t109" style="position:absolute;left:4126;top:2012;width:113;height:1820" fillcolor="black [3213]"/>
                  <v:group id="_x0000_s2323" style="position:absolute;left:4023;top:1797;width:6893;height:4868" coordorigin="4023,1797" coordsize="6893,4868">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2324" type="#_x0000_t8" style="position:absolute;left:5395;top:2054;width:170;height:816" adj="7624" fillcolor="gray [1629]" stroked="f"/>
                    <v:shape id="_x0000_s2325" type="#_x0000_t8" style="position:absolute;left:5395;top:2856;width:170;height:816;rotation:180" adj="7624" fillcolor="gray [1629]" stroked="f"/>
                    <v:group id="_x0000_s2326" style="position:absolute;left:4023;top:1797;width:6893;height:4868" coordorigin="4247,2613" coordsize="6893,4868">
                      <v:group id="_x0000_s2327" style="position:absolute;left:4247;top:3339;width:6893;height:4142" coordorigin="4247,3339" coordsize="6893,4142">
                        <v:shape id="_x0000_s2328" type="#_x0000_t202" style="position:absolute;left:6430;top:5765;width:3609;height:1716;mso-width-percent:400;mso-height-percent:200;mso-width-percent:400;mso-height-percent:200;mso-width-relative:margin;mso-height-relative:margin" filled="f" stroked="f">
                          <v:textbox style="mso-next-textbox:#_x0000_s2328;mso-fit-shape-to-text:t">
                            <w:txbxContent>
                              <w:p w:rsidR="00A801FF" w:rsidRPr="00BB373C" w:rsidRDefault="00A801FF" w:rsidP="00BB373C">
                                <w:pPr>
                                  <w:jc w:val="center"/>
                                  <w:rPr>
                                    <w:rFonts w:ascii="Times New Roman" w:hAnsi="Times New Roman" w:cs="Times New Roman"/>
                                    <w:sz w:val="24"/>
                                  </w:rPr>
                                </w:pPr>
                                <w:r w:rsidRPr="00BB373C">
                                  <w:rPr>
                                    <w:rFonts w:ascii="Times New Roman" w:hAnsi="Times New Roman" w:cs="Times New Roman"/>
                                    <w:sz w:val="24"/>
                                  </w:rPr>
                                  <w:t>Heavy fluid</w:t>
                                </w:r>
                              </w:p>
                              <w:p w:rsidR="00A801FF" w:rsidRPr="00BB373C" w:rsidRDefault="00A801FF" w:rsidP="00812C27">
                                <w:pPr>
                                  <w:jc w:val="center"/>
                                  <w:rPr>
                                    <w:rFonts w:ascii="Times New Roman" w:hAnsi="Times New Roman" w:cs="Times New Roman"/>
                                    <w:b/>
                                    <w:sz w:val="24"/>
                                  </w:rPr>
                                </w:pPr>
                                <w:r w:rsidRPr="00BB373C">
                                  <w:rPr>
                                    <w:rFonts w:ascii="Times New Roman" w:hAnsi="Times New Roman" w:cs="Times New Roman"/>
                                    <w:sz w:val="24"/>
                                  </w:rPr>
                                  <w:t>(Perfluoropolyethers)</w:t>
                                </w:r>
                              </w:p>
                              <w:p w:rsidR="00A801FF" w:rsidRPr="001120E3" w:rsidRDefault="00A801FF" w:rsidP="00812C27">
                                <w:pPr>
                                  <w:rPr>
                                    <w:sz w:val="24"/>
                                  </w:rPr>
                                </w:pPr>
                              </w:p>
                            </w:txbxContent>
                          </v:textbox>
                        </v:shape>
                        <v:group id="_x0000_s2329" style="position:absolute;left:4247;top:3339;width:6893;height:3146" coordorigin="4247,3339" coordsize="6893,3146">
                          <v:group id="_x0000_s2330" style="position:absolute;left:4247;top:3339;width:3578;height:3146" coordorigin="4247,3339" coordsize="3578,3146">
                            <v:shape id="_x0000_s2331" type="#_x0000_t32" style="position:absolute;left:6494;top:5409;width:1135;height:361;rotation:7" o:connectortype="straight"/>
                            <v:group id="_x0000_s2332" style="position:absolute;left:4247;top:3339;width:3578;height:3146" coordorigin="4247,3339" coordsize="3578,3146">
                              <v:group id="_x0000_s2333" style="position:absolute;left:4247;top:3339;width:2596;height:3146" coordorigin="4753,5309" coordsize="2596,3146">
                                <v:shape id="_x0000_s2334" type="#_x0000_t32" style="position:absolute;left:4753;top:6714;width:2580;height:1" o:connectortype="straight" strokeweight="1pt">
                                  <v:stroke dashstyle="1 1"/>
                                </v:shape>
                                <v:group id="_x0000_s2335" style="position:absolute;left:4753;top:5309;width:2596;height:3146" coordorigin="4753,5309" coordsize="2596,3146">
                                  <v:group id="_x0000_s2336" style="position:absolute;left:4753;top:5309;width:2596;height:3146" coordorigin="3935,4746" coordsize="3252,4083">
                                    <v:group id="_x0000_s2337" style="position:absolute;left:6749;top:4746;width:438;height:4080" coordorigin="6749,4746" coordsize="438,4080">
                                      <v:shape id="_x0000_s2338" type="#_x0000_t32" style="position:absolute;left:7187;top:4746;width:0;height:3656" o:connectortype="straight" strokeweight="1.5p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2339" type="#_x0000_t19" style="position:absolute;left:6749;top:8389;width:437;height:438;rotation:90" strokeweight="1.5pt"/>
                                    </v:group>
                                    <v:group id="_x0000_s2340" style="position:absolute;left:3935;top:4746;width:2814;height:4083" coordorigin="3935,4746" coordsize="2814,4083">
                                      <v:shape id="_x0000_s2341" type="#_x0000_t19" style="position:absolute;left:3935;top:8389;width:437;height:438;rotation:180" strokeweight="1.5pt"/>
                                      <v:group id="_x0000_s2342" style="position:absolute;left:3935;top:4746;width:2814;height:4083" coordorigin="3935,4746" coordsize="2814,4083">
                                        <v:shape id="_x0000_s2343" type="#_x0000_t32" style="position:absolute;left:3935;top:4746;width:0;height:3656" o:connectortype="straight" strokeweight="1.5pt"/>
                                        <v:shape id="_x0000_s2344" type="#_x0000_t32" style="position:absolute;left:4372;top:8829;width:2377;height:0" o:connectortype="straight" strokeweight="1.5pt"/>
                                      </v:group>
                                    </v:group>
                                  </v:group>
                                  <v:group id="_x0000_s2345" style="position:absolute;left:4818;top:5842;width:2485;height:2379" coordorigin="4818,5842" coordsize="2485,2379">
                                    <v:group id="_x0000_s2346" style="position:absolute;left:4818;top:6976;width:2422;height:1245" coordorigin="4769,7494" coordsize="2681,1241">
                                      <v:group id="_x0000_s2347" style="position:absolute;left:4769;top:7494;width:2651;height:0" coordorigin="4769,7494" coordsize="2651,0">
                                        <v:shape id="_x0000_s2348" type="#_x0000_t32" style="position:absolute;left:4769;top:7494;width:215;height:0" o:connectortype="straight" strokeweight="1.25pt"/>
                                        <v:shape id="_x0000_s2349" type="#_x0000_t32" style="position:absolute;left:6234;top:7494;width:215;height:0" o:connectortype="straight" strokeweight="1.25pt"/>
                                        <v:shape id="_x0000_s2350" type="#_x0000_t32" style="position:absolute;left:6725;top:7494;width:215;height:0" o:connectortype="straight" strokeweight="1.25pt"/>
                                        <v:shape id="_x0000_s2351" type="#_x0000_t32" style="position:absolute;left:7205;top:7494;width:215;height:0" o:connectortype="straight" strokeweight="1.25pt"/>
                                        <v:shape id="_x0000_s2352" type="#_x0000_t32" style="position:absolute;left:5252;top:7494;width:215;height:0" o:connectortype="straight" strokeweight="1.25pt"/>
                                        <v:shape id="_x0000_s2353" type="#_x0000_t32" style="position:absolute;left:5743;top:7494;width:215;height:0" o:connectortype="straight" strokeweight="1.25pt"/>
                                      </v:group>
                                      <v:group id="_x0000_s2354" style="position:absolute;left:5005;top:7731;width:2186;height:5" coordorigin="5005,7731" coordsize="2186,5">
                                        <v:shape id="_x0000_s2355" type="#_x0000_t32" style="position:absolute;left:5005;top:7733;width:215;height:0" o:connectortype="straight" strokeweight="1.25pt"/>
                                        <v:shape id="_x0000_s2356" type="#_x0000_t32" style="position:absolute;left:5529;top:7731;width:215;height:0" o:connectortype="straight" strokeweight="1.25pt"/>
                                        <v:shape id="_x0000_s2357" type="#_x0000_t32" style="position:absolute;left:6009;top:7736;width:215;height:0" o:connectortype="straight" strokeweight="1.25pt"/>
                                        <v:shape id="_x0000_s2358" type="#_x0000_t32" style="position:absolute;left:6471;top:7735;width:215;height:0" o:connectortype="straight" strokeweight="1.25pt"/>
                                        <v:shape id="_x0000_s2359" type="#_x0000_t32" style="position:absolute;left:6976;top:7735;width:215;height:0" o:connectortype="straight" strokeweight="1.25pt"/>
                                      </v:group>
                                      <v:group id="_x0000_s2360" style="position:absolute;left:4783;top:7963;width:2642;height:12" coordorigin="4783,7963" coordsize="2642,12">
                                        <v:shape id="_x0000_s2361" type="#_x0000_t32" style="position:absolute;left:4783;top:7963;width:215;height:0" o:connectortype="straight" strokeweight="1.25pt"/>
                                        <v:shape id="_x0000_s2362" type="#_x0000_t32" style="position:absolute;left:5252;top:7963;width:215;height:0" o:connectortype="straight" strokeweight="1.25pt"/>
                                        <v:shape id="_x0000_s2363" type="#_x0000_t32" style="position:absolute;left:5743;top:7963;width:215;height:0" o:connectortype="straight" strokeweight="1.25pt"/>
                                        <v:shape id="_x0000_s2364" type="#_x0000_t32" style="position:absolute;left:6235;top:7969;width:215;height:0" o:connectortype="straight" strokeweight="1.25pt"/>
                                        <v:shape id="_x0000_s2365" type="#_x0000_t32" style="position:absolute;left:6745;top:7975;width:215;height:0" o:connectortype="straight" strokeweight="1.25pt"/>
                                        <v:shape id="_x0000_s2366" type="#_x0000_t32" style="position:absolute;left:7191;top:7973;width:234;height:2;flip:y" o:connectortype="straight" strokeweight="1.25pt"/>
                                      </v:group>
                                      <v:group id="_x0000_s2367" style="position:absolute;left:5019;top:8194;width:2207;height:27" coordorigin="5019,8194" coordsize="2207,27">
                                        <v:shape id="_x0000_s2368" type="#_x0000_t32" style="position:absolute;left:5019;top:8194;width:215;height:0" o:connectortype="straight" strokeweight="1.25pt"/>
                                        <v:shape id="_x0000_s2369" type="#_x0000_t32" style="position:absolute;left:5537;top:8203;width:215;height:0" o:connectortype="straight" strokeweight="1.25pt"/>
                                        <v:shape id="_x0000_s2370" type="#_x0000_t32" style="position:absolute;left:6490;top:8221;width:215;height:0" o:connectortype="straight" strokeweight="1.25pt"/>
                                        <v:shape id="_x0000_s2371" type="#_x0000_t32" style="position:absolute;left:7011;top:8221;width:215;height:0" o:connectortype="straight" strokeweight="1.25pt"/>
                                        <v:shape id="_x0000_s2372" type="#_x0000_t32" style="position:absolute;left:5983;top:8203;width:215;height:0" o:connectortype="straight" strokeweight="1.25pt"/>
                                      </v:group>
                                      <v:group id="_x0000_s2373" style="position:absolute;left:5019;top:8726;width:2225;height:9" coordorigin="5019,8726" coordsize="2225,9">
                                        <v:shape id="_x0000_s2374" type="#_x0000_t32" style="position:absolute;left:7029;top:8733;width:215;height:0" o:connectortype="straight" strokeweight="1.25pt"/>
                                        <v:shape id="_x0000_s2375" type="#_x0000_t32" style="position:absolute;left:5019;top:8728;width:215;height:0" o:connectortype="straight" strokeweight="1.25pt"/>
                                        <v:shape id="_x0000_s2376" type="#_x0000_t32" style="position:absolute;left:5528;top:8728;width:215;height:0" o:connectortype="straight" strokeweight="1.25pt"/>
                                        <v:shape id="_x0000_s2377" type="#_x0000_t32" style="position:absolute;left:6011;top:8726;width:215;height:0" o:connectortype="straight" strokeweight="1.25pt"/>
                                        <v:shape id="_x0000_s2378" type="#_x0000_t32" style="position:absolute;left:6519;top:8735;width:215;height:0" o:connectortype="straight" strokeweight="1.25pt"/>
                                      </v:group>
                                      <v:group id="_x0000_s2379" style="position:absolute;left:4787;top:8463;width:2663;height:16" coordorigin="4787,8463" coordsize="2663,16">
                                        <v:shape id="_x0000_s2380" type="#_x0000_t32" style="position:absolute;left:5252;top:8463;width:215;height:0" o:connectortype="straight" strokeweight="1.25pt"/>
                                        <v:shape id="_x0000_s2381" type="#_x0000_t32" style="position:absolute;left:4787;top:8463;width:215;height:0" o:connectortype="straight" strokeweight="1.25pt"/>
                                        <v:shape id="_x0000_s2382" type="#_x0000_t32" style="position:absolute;left:5752;top:8470;width:215;height:0" o:connectortype="straight" strokeweight="1.25pt"/>
                                        <v:shape id="_x0000_s2383" type="#_x0000_t32" style="position:absolute;left:6767;top:8479;width:215;height:0" o:connectortype="straight" strokeweight="1.25pt"/>
                                        <v:shape id="_x0000_s2384" type="#_x0000_t32" style="position:absolute;left:7235;top:8471;width:215;height:1" o:connectortype="straight" strokeweight="1.25pt"/>
                                        <v:shape id="_x0000_s2385" type="#_x0000_t32" style="position:absolute;left:6236;top:8469;width:215;height:0" o:connectortype="straight" strokeweight="1.25pt"/>
                                      </v:group>
                                    </v:group>
                                    <v:group id="_x0000_s2386" style="position:absolute;left:4848;top:5842;width:2455;height:761" coordorigin="4848,5842" coordsize="2455,761">
                                      <v:group id="_x0000_s2387" style="position:absolute;left:4848;top:5842;width:740;height:2" coordorigin="4848,5842" coordsize="740,2">
                                        <v:shape id="_x0000_s2388" type="#_x0000_t32" style="position:absolute;left:4848;top:5843;width:113;height:0" o:connectortype="straight" strokeweight="1.25pt"/>
                                        <v:shape id="_x0000_s2389" type="#_x0000_t32" style="position:absolute;left:5156;top:5844;width:113;height:0" o:connectortype="straight" strokeweight="1.25pt"/>
                                        <v:shape id="_x0000_s2390" type="#_x0000_t32" style="position:absolute;left:5475;top:5842;width:113;height:0" o:connectortype="straight" strokeweight="1.25pt"/>
                                      </v:group>
                                      <v:group id="_x0000_s2391" style="position:absolute;left:5817;top:5844;width:1486;height:6" coordorigin="5817,5844" coordsize="1486,6">
                                        <v:shape id="_x0000_s2392" type="#_x0000_t32" style="position:absolute;left:5817;top:5850;width:113;height:0" o:connectortype="straight" strokeweight="1.25pt"/>
                                        <v:shape id="_x0000_s2393" type="#_x0000_t32" style="position:absolute;left:6503;top:5844;width:113;height:0" o:connectortype="straight" strokeweight="1.25pt"/>
                                        <v:shape id="_x0000_s2394" type="#_x0000_t32" style="position:absolute;left:6163;top:5844;width:113;height:0" o:connectortype="straight" strokeweight="1.25pt"/>
                                        <v:shape id="_x0000_s2395" type="#_x0000_t32" style="position:absolute;left:6852;top:5844;width:113;height:0" o:connectortype="straight" strokeweight="1.25pt"/>
                                        <v:shape id="_x0000_s2396" type="#_x0000_t32" style="position:absolute;left:7190;top:5844;width:113;height:0" o:connectortype="straight" strokeweight="1.25pt"/>
                                      </v:group>
                                      <v:group id="_x0000_s2397" style="position:absolute;left:5000;top:6083;width:2148;height:8" coordorigin="5000,6083" coordsize="2148,8">
                                        <v:shape id="_x0000_s2398" type="#_x0000_t32" style="position:absolute;left:5000;top:6083;width:113;height:0" o:connectortype="straight" strokeweight="1.25pt"/>
                                        <v:shape id="_x0000_s2399" type="#_x0000_t32" style="position:absolute;left:5344;top:6083;width:113;height:0" o:connectortype="straight" strokeweight="1.25pt"/>
                                        <v:shape id="_x0000_s2400" type="#_x0000_t32" style="position:absolute;left:5672;top:6083;width:113;height:0" o:connectortype="straight" strokeweight="1.25pt"/>
                                        <v:shape id="_x0000_s2401" type="#_x0000_t32" style="position:absolute;left:6328;top:6091;width:113;height:0" o:connectortype="straight" strokeweight="1.25pt"/>
                                        <v:shape id="_x0000_s2402" type="#_x0000_t32" style="position:absolute;left:7035;top:6091;width:113;height:0" o:connectortype="straight" strokeweight="1.25pt"/>
                                        <v:shape id="_x0000_s2403" type="#_x0000_t32" style="position:absolute;left:6703;top:6091;width:113;height:0" o:connectortype="straight" strokeweight="1.25pt"/>
                                        <v:shape id="_x0000_s2404" type="#_x0000_t32" style="position:absolute;left:5996;top:6083;width:113;height:0" o:connectortype="straight" strokeweight="1.25pt"/>
                                      </v:group>
                                      <v:group id="_x0000_s2405" style="position:absolute;left:4868;top:6331;width:2411;height:16" coordorigin="4868,6331" coordsize="2411,16">
                                        <v:shape id="_x0000_s2406" type="#_x0000_t32" style="position:absolute;left:4868;top:6331;width:113;height:0" o:connectortype="straight" strokeweight="1.25pt"/>
                                        <v:shape id="_x0000_s2407" type="#_x0000_t32" style="position:absolute;left:5192;top:6339;width:113;height:0" o:connectortype="straight" strokeweight="1.25pt"/>
                                        <v:shape id="_x0000_s2408" type="#_x0000_t32" style="position:absolute;left:5512;top:6339;width:113;height:0" o:connectortype="straight" strokeweight="1.25pt"/>
                                        <v:shape id="_x0000_s2409" type="#_x0000_t32" style="position:absolute;left:5867;top:6339;width:113;height:0" o:connectortype="straight" strokeweight="1.25pt"/>
                                        <v:shape id="_x0000_s2410" type="#_x0000_t32" style="position:absolute;left:6191;top:6339;width:113;height:0" o:connectortype="straight" strokeweight="1.25pt"/>
                                        <v:shape id="_x0000_s2411" type="#_x0000_t32" style="position:absolute;left:6877;top:6347;width:113;height:0" o:connectortype="straight" strokeweight="1.25pt"/>
                                        <v:shape id="_x0000_s2412" type="#_x0000_t32" style="position:absolute;left:6535;top:6347;width:113;height:0" o:connectortype="straight" strokeweight="1.25pt"/>
                                        <v:shape id="_x0000_s2413" type="#_x0000_t32" style="position:absolute;left:7166;top:6344;width:113;height:0" o:connectortype="straight" strokeweight="1.25pt"/>
                                      </v:group>
                                      <v:group id="_x0000_s2414" style="position:absolute;left:5001;top:6590;width:2163;height:13" coordorigin="5001,6590" coordsize="2163,13">
                                        <v:shape id="_x0000_s2415" type="#_x0000_t32" style="position:absolute;left:5001;top:6590;width:113;height:0" o:connectortype="straight" strokeweight="1.25pt"/>
                                        <v:shape id="_x0000_s2416" type="#_x0000_t32" style="position:absolute;left:5352;top:6590;width:113;height:0" o:connectortype="straight" strokeweight="1.25pt"/>
                                        <v:shape id="_x0000_s2417" type="#_x0000_t32" style="position:absolute;left:6057;top:6603;width:113;height:0" o:connectortype="straight" strokeweight="1.25pt"/>
                                        <v:shape id="_x0000_s2418" type="#_x0000_t32" style="position:absolute;left:6419;top:6598;width:113;height:0" o:connectortype="straight" strokeweight="1.25pt"/>
                                        <v:shape id="_x0000_s2419" type="#_x0000_t32" style="position:absolute;left:5707;top:6598;width:113;height:0" o:connectortype="straight" strokeweight="1.25pt"/>
                                        <v:shape id="_x0000_s2420" type="#_x0000_t32" style="position:absolute;left:6751;top:6598;width:113;height:0" o:connectortype="straight" strokeweight="1.25pt"/>
                                        <v:shape id="_x0000_s2421" type="#_x0000_t32" style="position:absolute;left:7051;top:6597;width:113;height:1" o:connectortype="straight" strokeweight="1.25pt"/>
                                      </v:group>
                                    </v:group>
                                  </v:group>
                                </v:group>
                              </v:group>
                              <v:shape id="_x0000_s2422" type="#_x0000_t32" style="position:absolute;left:6659;top:4193;width:1166;height:413;rotation:1" o:connectortype="straight"/>
                            </v:group>
                          </v:group>
                          <v:shape id="_x0000_s2423" type="#_x0000_t202" style="position:absolute;left:6744;top:4621;width:4396;height:1179;mso-height-percent:200;mso-height-percent:200;mso-width-relative:margin;mso-height-relative:margin" filled="f" stroked="f">
                            <v:textbox style="mso-next-textbox:#_x0000_s2423;mso-fit-shape-to-text:t">
                              <w:txbxContent>
                                <w:p w:rsidR="00A801FF" w:rsidRPr="00BB373C" w:rsidRDefault="00A801FF" w:rsidP="00812C27">
                                  <w:pPr>
                                    <w:jc w:val="center"/>
                                    <w:rPr>
                                      <w:rFonts w:ascii="Times New Roman" w:hAnsi="Times New Roman" w:cs="Times New Roman"/>
                                      <w:sz w:val="24"/>
                                    </w:rPr>
                                  </w:pPr>
                                  <w:r w:rsidRPr="00BB373C">
                                    <w:rPr>
                                      <w:rFonts w:ascii="Times New Roman" w:hAnsi="Times New Roman" w:cs="Times New Roman"/>
                                      <w:sz w:val="24"/>
                                    </w:rPr>
                                    <w:t>Electrolyte</w:t>
                                  </w:r>
                                </w:p>
                                <w:p w:rsidR="00A801FF" w:rsidRPr="00BB373C" w:rsidRDefault="00A801FF" w:rsidP="00812C27">
                                  <w:pPr>
                                    <w:jc w:val="center"/>
                                    <w:rPr>
                                      <w:rFonts w:ascii="Times New Roman" w:hAnsi="Times New Roman" w:cs="Times New Roman"/>
                                      <w:sz w:val="24"/>
                                    </w:rPr>
                                  </w:pPr>
                                  <w:r w:rsidRPr="00BB373C">
                                    <w:rPr>
                                      <w:rFonts w:ascii="Times New Roman" w:hAnsi="Times New Roman" w:cs="Times New Roman"/>
                                      <w:sz w:val="24"/>
                                    </w:rPr>
                                    <w:t xml:space="preserve">(80% </w:t>
                                  </w:r>
                                  <w:proofErr w:type="gramStart"/>
                                  <w:r w:rsidRPr="00BB373C">
                                    <w:rPr>
                                      <w:rFonts w:ascii="Times New Roman" w:hAnsi="Times New Roman" w:cs="Times New Roman"/>
                                      <w:sz w:val="24"/>
                                    </w:rPr>
                                    <w:t>Acetic</w:t>
                                  </w:r>
                                  <w:proofErr w:type="gramEnd"/>
                                  <w:r w:rsidRPr="00BB373C">
                                    <w:rPr>
                                      <w:rFonts w:ascii="Times New Roman" w:hAnsi="Times New Roman" w:cs="Times New Roman"/>
                                      <w:sz w:val="24"/>
                                    </w:rPr>
                                    <w:t xml:space="preserve"> acid + 20% Perchloric acid)</w:t>
                                  </w:r>
                                </w:p>
                              </w:txbxContent>
                            </v:textbox>
                          </v:shape>
                        </v:group>
                      </v:group>
                      <v:shape id="_x0000_s2424" type="#_x0000_t32" style="position:absolute;left:5848;top:2613;width:951;height:635;flip:y" o:connectortype="straight"/>
                    </v:group>
                  </v:group>
                </v:group>
              </v:group>
              <v:group id="_x0000_s2425" style="position:absolute;left:4166;top:1439;width:3792;height:661" coordorigin="4166,1439" coordsize="3792,661">
                <v:shape id="_x0000_s2426" type="#_x0000_t32" style="position:absolute;left:4961;top:1634;width:1;height:113" o:connectortype="straight" strokeweight="1pt"/>
                <v:shape id="_x0000_s2427" type="#_x0000_t32" style="position:absolute;left:4921;top:1586;width:1;height:198" o:connectortype="straight" strokeweight="1pt"/>
                <v:group id="_x0000_s2428" style="position:absolute;left:4166;top:1439;width:3792;height:661" coordorigin="4166,1439" coordsize="3792,661">
                  <v:shape id="_x0000_s2429" type="#_x0000_t32" style="position:absolute;left:5007;top:1688;width:476;height:6" o:connectortype="straight" strokeweight="1pt"/>
                  <v:shape id="_x0000_s2430" type="#_x0000_t32" style="position:absolute;left:4166;top:1697;width:748;height:0" o:connectortype="straight" strokeweight="1pt"/>
                  <v:shape id="_x0000_s2431" type="#_x0000_t202" style="position:absolute;left:6424;top:1439;width:1534;height:661;mso-height-percent:200;mso-height-percent:200;mso-width-relative:margin;mso-height-relative:margin" filled="f" stroked="f">
                    <v:textbox style="mso-next-textbox:#_x0000_s2431;mso-fit-shape-to-text:t">
                      <w:txbxContent>
                        <w:p w:rsidR="00A801FF" w:rsidRPr="00BB373C" w:rsidRDefault="00A801FF" w:rsidP="00812C27">
                          <w:pPr>
                            <w:rPr>
                              <w:rFonts w:ascii="Times New Roman" w:hAnsi="Times New Roman" w:cs="Times New Roman"/>
                              <w:sz w:val="24"/>
                            </w:rPr>
                          </w:pPr>
                          <w:r w:rsidRPr="00BB373C">
                            <w:rPr>
                              <w:rFonts w:ascii="Times New Roman" w:hAnsi="Times New Roman" w:cs="Times New Roman"/>
                              <w:sz w:val="24"/>
                            </w:rPr>
                            <w:t>Specimen</w:t>
                          </w:r>
                        </w:p>
                      </w:txbxContent>
                    </v:textbox>
                  </v:shape>
                </v:group>
              </v:group>
            </v:group>
            <v:shape id="_x0000_s2432" type="#_x0000_t32" style="position:absolute;left:5485;top:1688;width:1;height:369" o:connectortype="straight" strokeweight="1pt"/>
          </v:group>
        </w:pict>
      </w: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002894" w:rsidP="00812C27">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pict>
          <v:shape id="_x0000_s2208" type="#_x0000_t202" style="position:absolute;left:0;text-align:left;margin-left:75.95pt;margin-top:10.3pt;width:71.3pt;height:21pt;z-index:251620864;mso-height-percent:200;mso-height-percent:200;mso-width-relative:margin;mso-height-relative:margin" filled="f" stroked="f">
            <v:textbox style="mso-next-textbox:#_x0000_s2208;mso-fit-shape-to-text:t">
              <w:txbxContent>
                <w:p w:rsidR="00A801FF" w:rsidRPr="00BB373C" w:rsidRDefault="00A801FF" w:rsidP="00812C27">
                  <w:pPr>
                    <w:rPr>
                      <w:rFonts w:ascii="Times New Roman" w:hAnsi="Times New Roman" w:cs="Times New Roman"/>
                      <w:b/>
                      <w:sz w:val="24"/>
                    </w:rPr>
                  </w:pPr>
                  <w:r w:rsidRPr="00BB373C">
                    <w:rPr>
                      <w:rFonts w:ascii="Times New Roman" w:hAnsi="Times New Roman" w:cs="Times New Roman"/>
                      <w:b/>
                      <w:sz w:val="24"/>
                    </w:rPr>
                    <w:t>(b)</w:t>
                  </w:r>
                </w:p>
              </w:txbxContent>
            </v:textbox>
          </v:shape>
        </w:pict>
      </w:r>
      <w:r>
        <w:rPr>
          <w:rFonts w:ascii="Times New Roman" w:hAnsi="Times New Roman" w:cs="Times New Roman"/>
          <w:b/>
          <w:noProof/>
          <w:sz w:val="28"/>
          <w:szCs w:val="28"/>
        </w:rPr>
        <w:pict>
          <v:group id="_x0000_s2211" style="position:absolute;left:0;text-align:left;margin-left:19.45pt;margin-top:12.15pt;width:427.05pt;height:289.6pt;z-index:251623936" coordorigin="1829,7519" coordsize="8541,5792">
            <v:group id="_x0000_s2212" style="position:absolute;left:1829;top:7519;width:8541;height:4371" coordorigin="1577,8542" coordsize="8541,4371">
              <v:group id="_x0000_s2213" style="position:absolute;left:1577;top:8542;width:8541;height:4371" coordorigin="1737,8187" coordsize="8541,4371">
                <v:group id="_x0000_s2214" style="position:absolute;left:3442;top:8187;width:6836;height:3902" coordorigin="3442,8187" coordsize="6836,3902">
                  <v:shape id="_x0000_s2215" type="#_x0000_t202" style="position:absolute;left:5335;top:8497;width:4943;height:1179;mso-height-percent:200;mso-height-percent:200;mso-width-relative:margin;mso-height-relative:margin" filled="f" stroked="f">
                    <v:textbox style="mso-next-textbox:#_x0000_s2215;mso-fit-shape-to-text:t">
                      <w:txbxContent>
                        <w:p w:rsidR="00A801FF" w:rsidRPr="00BB373C" w:rsidRDefault="00A801FF" w:rsidP="00812C27">
                          <w:pPr>
                            <w:jc w:val="center"/>
                            <w:rPr>
                              <w:rFonts w:ascii="Times New Roman" w:hAnsi="Times New Roman" w:cs="Times New Roman"/>
                              <w:sz w:val="24"/>
                            </w:rPr>
                          </w:pPr>
                          <w:r w:rsidRPr="00BB373C">
                            <w:rPr>
                              <w:rFonts w:ascii="Times New Roman" w:hAnsi="Times New Roman" w:cs="Times New Roman"/>
                              <w:sz w:val="24"/>
                            </w:rPr>
                            <w:t>Electrolyte</w:t>
                          </w:r>
                        </w:p>
                        <w:p w:rsidR="00A801FF" w:rsidRPr="00BB373C" w:rsidRDefault="00A801FF" w:rsidP="00812C27">
                          <w:pPr>
                            <w:jc w:val="center"/>
                            <w:rPr>
                              <w:rFonts w:ascii="Times New Roman" w:hAnsi="Times New Roman" w:cs="Times New Roman"/>
                              <w:sz w:val="24"/>
                            </w:rPr>
                          </w:pPr>
                          <w:r w:rsidRPr="00BB373C">
                            <w:rPr>
                              <w:rFonts w:ascii="Times New Roman" w:hAnsi="Times New Roman" w:cs="Times New Roman"/>
                              <w:sz w:val="24"/>
                            </w:rPr>
                            <w:t>(4% Perchloric acid+96% 2-Butoxyethanol)</w:t>
                          </w:r>
                        </w:p>
                      </w:txbxContent>
                    </v:textbox>
                  </v:shape>
                  <v:group id="_x0000_s2216" style="position:absolute;left:3442;top:8187;width:5211;height:3902" coordorigin="3442,8187" coordsize="5211,3902">
                    <v:group id="_x0000_s2217" style="position:absolute;left:3442;top:8187;width:5211;height:3902" coordorigin="4302,7594" coordsize="5211,3902">
                      <v:shape id="_x0000_s2218" type="#_x0000_t32" style="position:absolute;left:5775;top:10837;width:0;height:556" o:connectortype="straight" strokeweight="1pt"/>
                      <v:group id="_x0000_s2219" style="position:absolute;left:4302;top:7594;width:5211;height:3902" coordorigin="4302,7594" coordsize="5211,3902">
                        <v:group id="_x0000_s2220" style="position:absolute;left:4302;top:7594;width:4688;height:3243" coordorigin="4302,7594" coordsize="4688,3243">
                          <v:group id="_x0000_s2221" style="position:absolute;left:4302;top:7594;width:4556;height:3243" coordorigin="3623,7594" coordsize="4556,3243">
                            <v:group id="_x0000_s2222" style="position:absolute;left:3623;top:7594;width:4556;height:3243" coordorigin="3626,7594" coordsize="4556,3243">
                              <v:group id="_x0000_s2223" style="position:absolute;left:3626;top:7594;width:4556;height:3243" coordorigin="3626,7594" coordsize="4556,3243">
                                <v:group id="_x0000_s2224" style="position:absolute;left:3626;top:7594;width:4556;height:3243" coordorigin="3626,7594" coordsize="4556,3243">
                                  <v:group id="_x0000_s2225" style="position:absolute;left:3626;top:7594;width:4556;height:3243" coordorigin="3626,7594" coordsize="4556,3243">
                                    <v:group id="_x0000_s2226" style="position:absolute;left:3626;top:7594;width:4556;height:3243" coordorigin="3626,7594" coordsize="4556,3243">
                                      <v:group id="_x0000_s2227" style="position:absolute;left:3626;top:7594;width:4556;height:3243" coordorigin="4043,7615" coordsize="4556,3243">
                                        <v:group id="_x0000_s2228" style="position:absolute;left:4043;top:7615;width:4556;height:3243" coordorigin="4043,7615" coordsize="4556,3243">
                                          <v:group id="_x0000_s2229" style="position:absolute;left:4043;top:7615;width:2150;height:3243" coordorigin="4043,7615" coordsize="2150,3243">
                                            <v:group id="_x0000_s2230" style="position:absolute;left:4780;top:7615;width:1413;height:3243" coordorigin="4973,7883" coordsize="1413,3243">
                                              <v:oval id="_x0000_s2231" style="position:absolute;left:4973;top:7883;width:1413;height:3243" strokeweight="1.25pt"/>
                                              <v:group id="_x0000_s2232" style="position:absolute;left:4980;top:7902;width:1386;height:3195" coordorigin="4980,7902" coordsize="1386,3195">
                                                <v:shape id="_x0000_s2233" type="#_x0000_t32" style="position:absolute;left:5092;top:7902;width:545;height:693;flip:x" o:connectortype="straight">
                                                  <o:lock v:ext="edit" aspectratio="t"/>
                                                </v:shape>
                                                <v:shape id="_x0000_s2234" type="#_x0000_t32" style="position:absolute;left:5023;top:7924;width:790;height:1006;flip:x" o:connectortype="straight">
                                                  <o:lock v:ext="edit" aspectratio="t"/>
                                                </v:shape>
                                                <v:shape id="_x0000_s2235" type="#_x0000_t32" style="position:absolute;left:4986;top:8000;width:974;height:1240;flip:x" o:connectortype="straight">
                                                  <o:lock v:ext="edit" aspectratio="t"/>
                                                </v:shape>
                                                <v:shape id="_x0000_s2236" type="#_x0000_t32" style="position:absolute;left:4986;top:8125;width:1080;height:1376;flip:x" o:connectortype="straight">
                                                  <o:lock v:ext="edit" aspectratio="t"/>
                                                </v:shape>
                                                <v:shape id="_x0000_s2237" type="#_x0000_t32" style="position:absolute;left:4980;top:8295;width:1157;height:1474;flip:x" o:connectortype="straight">
                                                  <o:lock v:ext="edit" aspectratio="t"/>
                                                </v:shape>
                                                <v:shape id="_x0000_s2238" type="#_x0000_t32" style="position:absolute;left:5020;top:8482;width:1179;height:1502;flip:x" o:connectortype="straight">
                                                  <o:lock v:ext="edit" aspectratio="t"/>
                                                </v:shape>
                                                <v:shape id="_x0000_s2239" type="#_x0000_t32" style="position:absolute;left:5044;top:8680;width:1214;height:1547;flip:x" o:connectortype="straight">
                                                  <o:lock v:ext="edit" aspectratio="t"/>
                                                </v:shape>
                                                <v:shape id="_x0000_s2240" type="#_x0000_t32" style="position:absolute;left:5109;top:9621;width:658;height:838;flip:x" o:connectortype="straight">
                                                  <o:lock v:ext="edit" aspectratio="t"/>
                                                </v:shape>
                                                <v:shape id="_x0000_s2241" type="#_x0000_t32" style="position:absolute;left:5178;top:9612;width:828;height:1055;flip:x" o:connectortype="straight">
                                                  <o:lock v:ext="edit" aspectratio="t"/>
                                                </v:shape>
                                                <v:shape id="_x0000_s2242" type="#_x0000_t32" style="position:absolute;left:5277;top:9618;width:958;height:1222;flip:x" o:connectortype="straight">
                                                  <o:lock v:ext="edit" aspectratio="t"/>
                                                </v:shape>
                                                <v:shape id="_x0000_s2243" type="#_x0000_t32" style="position:absolute;left:5393;top:9748;width:973;height:1240;flip:x" o:connectortype="straight">
                                                  <o:lock v:ext="edit" aspectratio="t"/>
                                                </v:shape>
                                                <v:shape id="_x0000_s2244" type="#_x0000_t32" style="position:absolute;left:5542;top:10089;width:773;height:984;flip:x" o:connectortype="straight">
                                                  <o:lock v:ext="edit" aspectratio="t"/>
                                                </v:shape>
                                                <v:shape id="_x0000_s2245" type="#_x0000_t32" style="position:absolute;left:5736;top:10459;width:501;height:638;flip:x" o:connectortype="straight">
                                                  <o:lock v:ext="edit" aspectratio="t"/>
                                                </v:shape>
                                                <v:shape id="_x0000_s2246" type="#_x0000_t32" style="position:absolute;left:5952;top:8906;width:374;height:477;flip:x" o:connectortype="straight">
                                                  <o:lock v:ext="edit" aspectratio="t"/>
                                                </v:shape>
                                                <v:shape id="_x0000_s2247" type="#_x0000_t32" style="position:absolute;left:6203;top:9172;width:153;height:194;flip:x" o:connectortype="straight">
                                                  <o:lock v:ext="edit" aspectratio="t"/>
                                                </v:shape>
                                              </v:group>
                                            </v:group>
                                            <v:shape id="_x0000_s2248" type="#_x0000_t19" style="position:absolute;left:4043;top:9127;width:739;height:183;rotation:-8;flip:y" coordsize="14398,21589" adj="-5778597,-3158665,,21589" path="wr-21600,-11,21600,43189,688,,14398,5487nfewr-21600,-11,21600,43189,688,,14398,5487l,21589nsxe" strokeweight="1pt">
                                              <v:path o:connectlocs="688,0;14398,5487;0,21589"/>
                                            </v:shape>
                                          </v:group>
                                          <v:group id="_x0000_s2249" style="position:absolute;left:5422;top:8773;width:3177;height:870" coordorigin="5422,8773" coordsize="3177,870">
                                            <v:shape id="_x0000_s2250" type="#_x0000_t19" style="position:absolute;left:5488;top:9120;width:174;height:278;rotation:-328;flip:x" coordsize="20753,20723" adj="-4824343,-1055261,,20723" path="wr-21600,-877,21600,42323,6094,,20753,14732nfewr-21600,-877,21600,42323,6094,,20753,14732l,20723nsxe" strokeweight="1.25pt">
                                              <v:path o:connectlocs="6094,0;20753,14732;0,20723"/>
                                              <o:lock v:ext="edit" aspectratio="t"/>
                                            </v:shape>
                                            <v:group id="_x0000_s2251" style="position:absolute;left:5422;top:8773;width:3177;height:870" coordorigin="5422,8773" coordsize="3177,870">
                                              <v:shape id="_x0000_s2252" type="#_x0000_t19" style="position:absolute;left:5528;top:9337;width:724;height:82;rotation:-183;flip:y" coordsize="17232,21600" adj=",-2430186" path="wr-21600,,21600,43200,,,17232,8576nfewr-21600,,21600,43200,,,17232,8576l,21600nsxe" strokeweight="1.25pt">
                                                <v:path o:connectlocs="0,0;17232,8576;0,21600"/>
                                              </v:shape>
                                              <v:group id="_x0000_s2253" style="position:absolute;left:5422;top:8773;width:3177;height:870" coordorigin="5422,8773" coordsize="3177,870">
                                                <v:shape id="_x0000_s2254" type="#_x0000_t32" style="position:absolute;left:8588;top:8945;width:0;height:539" o:connectortype="straight" strokeweight="1.25pt"/>
                                                <v:group id="_x0000_s2255" style="position:absolute;left:5422;top:8773;width:3177;height:870" coordorigin="5422,8773" coordsize="3177,870">
                                                  <v:shape id="_x0000_s2256" type="#_x0000_t32" style="position:absolute;left:6995;top:8940;width:1604;height:0" o:connectortype="straight" strokeweight="1.25pt"/>
                                                  <v:shape id="_x0000_s2257" type="#_x0000_t32" style="position:absolute;left:6995;top:9480;width:1604;height:0" o:connectortype="straight" strokeweight="1.25pt"/>
                                                  <v:group id="_x0000_s2258" style="position:absolute;left:5422;top:8773;width:3166;height:870" coordorigin="5422,8773" coordsize="3166,870">
                                                    <v:shape id="_x0000_s2259" type="#_x0000_t19" style="position:absolute;left:5532;top:9041;width:724;height:82;rotation:-358;flip:y" coordsize="17232,21600" adj=",-2430186" path="wr-21600,,21600,43200,,,17232,8576nfewr-21600,,21600,43200,,,17232,8576l,21600nsxe" strokeweight="1.25pt">
                                                      <v:path o:connectlocs="0,0;17232,8576;0,21600"/>
                                                    </v:shape>
                                                    <v:group id="_x0000_s2260" style="position:absolute;left:5422;top:8773;width:3166;height:870" coordorigin="5422,8773" coordsize="3166,870">
                                                      <v:shape id="_x0000_s2261" type="#_x0000_t19" style="position:absolute;left:5422;top:9084;width:174;height:278;rotation:-152;flip:x" coordsize="20753,20723" adj="-4824343,-1055261,,20723" path="wr-21600,-877,21600,42323,6094,,20753,14732nfewr-21600,-877,21600,42323,6094,,20753,14732l,20723nsxe" strokeweight="1.25pt">
                                                        <v:stroke dashstyle="1 1"/>
                                                        <v:path o:connectlocs="6094,0;20753,14732;0,20723"/>
                                                        <o:lock v:ext="edit" aspectratio="t"/>
                                                      </v:shape>
                                                      <v:group id="_x0000_s2262" style="position:absolute;left:5579;top:8773;width:3009;height:870" coordorigin="5579,8773" coordsize="3009,870">
                                                        <v:shape id="_x0000_s2263" type="#_x0000_t19" style="position:absolute;left:6250;top:9359;width:753;height:284" coordsize="18753,21600" adj="-6102152,-2327708,1172" path="wr-20428,,22772,43200,,32,18753,9051nfewr-20428,,22772,43200,,32,18753,9051l1172,21600nsxe" strokeweight="1.25pt">
                                                          <v:path o:connectlocs="0,32;18753,9051;1172,21600"/>
                                                        </v:shape>
                                                        <v:group id="_x0000_s2264" style="position:absolute;left:5579;top:8773;width:3009;height:696" coordorigin="5579,8773" coordsize="3009,696">
                                                          <v:shape id="_x0000_s2265" type="#_x0000_t19" style="position:absolute;left:6223;top:8773;width:752;height:284;rotation:10702942fd" coordsize="18704,21600" adj="-6488705,-2937434,3383" path="wr-18217,,24983,43200,,267,18704,6374nfewr-18217,,24983,43200,,267,18704,6374l3383,21600nsxe" strokeweight="1.25pt">
                                                            <v:path o:connectlocs="0,267;18704,6374;3383,21600"/>
                                                          </v:shape>
                                                          <v:group id="_x0000_s2266" style="position:absolute;left:5579;top:8953;width:3009;height:516" coordorigin="5579,8953" coordsize="3009,516">
                                                            <v:group id="_x0000_s2267" style="position:absolute;left:5579;top:8953;width:3009;height:516" coordorigin="5579,8953" coordsize="3009,516">
                                                              <v:group id="_x0000_s2268" style="position:absolute;left:5579;top:8953;width:3009;height:516" coordorigin="5579,8953" coordsize="3009,516">
                                                                <v:group id="_x0000_s2269" style="position:absolute;left:5579;top:8953;width:3009;height:516" coordorigin="5579,8953" coordsize="3009,516">
                                                                  <v:group id="_x0000_s2270" style="position:absolute;left:5579;top:8953;width:3009;height:516" coordorigin="5579,8953" coordsize="3009,516">
                                                                    <v:group id="_x0000_s2271" style="position:absolute;left:5579;top:8953;width:3009;height:516" coordorigin="5579,8953" coordsize="3009,516">
                                                                      <v:group id="_x0000_s2272" style="position:absolute;left:5579;top:8953;width:3009;height:516" coordorigin="5579,8953" coordsize="3009,516">
                                                                        <v:group id="_x0000_s2273" style="position:absolute;left:5579;top:8953;width:3009;height:516" coordorigin="5579,8953" coordsize="3009,516">
                                                                          <v:group id="_x0000_s2274" style="position:absolute;left:5579;top:8953;width:3009;height:516" coordorigin="5579,8953" coordsize="3009,516">
                                                                            <v:group id="_x0000_s2275" style="position:absolute;left:5579;top:8953;width:3009;height:516" coordorigin="5579,8953" coordsize="3009,516">
                                                                              <v:shape id="_x0000_s2276" type="#_x0000_t8" style="position:absolute;left:6190;top:8469;width:318;height:1522;rotation:90" fillcolor="gray [1629]" stroked="f"/>
                                                                              <v:group id="_x0000_s2277" style="position:absolute;left:5579;top:8953;width:3009;height:516" coordorigin="5579,8953" coordsize="3009,516">
                                                                                <v:rect id="_x0000_s2278" style="position:absolute;left:6995;top:8953;width:1593;height:516" fillcolor="gray [1629]" stroked="f"/>
                                                                                <v:shape id="_x0000_s2279" type="#_x0000_t32" style="position:absolute;left:5579;top:9057;width:1506;height:118;flip:y" o:connectortype="straight" strokecolor="gray [1629]" strokeweight="3pt"/>
                                                                              </v:group>
                                                                            </v:group>
                                                                            <v:shape id="_x0000_s2280" type="#_x0000_t32" style="position:absolute;left:6556;top:8977;width:479;height:119;flip:y" o:connectortype="straight" strokecolor="gray [1629]" strokeweight="2pt"/>
                                                                          </v:group>
                                                                          <v:shape id="_x0000_s2281" type="#_x0000_t32" style="position:absolute;left:6635;top:9347;width:475;height:69" o:connectortype="straight" strokecolor="gray [1629]" strokeweight="2.5pt"/>
                                                                        </v:group>
                                                                        <v:shape id="_x0000_s2282" type="#_x0000_t32" style="position:absolute;left:6828;top:9015;width:327;height:26;flip:y" o:connectortype="straight" strokecolor="gray [1629]" strokeweight="2.25pt"/>
                                                                      </v:group>
                                                                      <v:shape id="_x0000_s2283" type="#_x0000_t32" style="position:absolute;left:6804;top:9385;width:231;height:45;rotation:5" o:connectortype="straight" strokecolor="gray [1629]" strokeweight="2.75pt"/>
                                                                    </v:group>
                                                                    <v:shape id="_x0000_s2284" type="#_x0000_t32" style="position:absolute;left:6680;top:8976;width:320;height:82;rotation:-357;flip:y" o:connectortype="straight" strokecolor="gray [1629]" strokeweight="1.25pt"/>
                                                                  </v:group>
                                                                  <v:shape id="_x0000_s2285" type="#_x0000_t32" style="position:absolute;left:5581;top:9312;width:461;height:0;rotation:359" o:connectortype="straight" strokecolor="gray [1629]" strokeweight="2pt"/>
                                                                </v:group>
                                                                <v:shape id="_x0000_s2286" type="#_x0000_t32" style="position:absolute;left:5898;top:9327;width:295;height:3;flip:y" o:connectortype="straight" strokecolor="gray [1629]"/>
                                                              </v:group>
                                                              <v:shape id="_x0000_s2287" type="#_x0000_t32" style="position:absolute;left:6440;top:9349;width:275;height:25" o:connectortype="straight" strokecolor="gray [1629]" strokeweight=".5pt"/>
                                                            </v:group>
                                                            <v:shape id="_x0000_s2288" type="#_x0000_t32" style="position:absolute;left:6504;top:9027;width:260;height:60;rotation:-1;flip:y" o:connectortype="straight" strokecolor="gray [1629]" strokeweight=".5pt"/>
                                                          </v:group>
                                                        </v:group>
                                                      </v:group>
                                                    </v:group>
                                                  </v:group>
                                                </v:group>
                                              </v:group>
                                            </v:group>
                                          </v:group>
                                        </v:group>
                                        <v:shape id="_x0000_s2289" type="#_x0000_t19" style="position:absolute;left:4071;top:9195;width:739;height:183;rotation:-178;flip:y" coordsize="14398,21589" adj="-5778597,-3158665,,21589" path="wr-21600,-11,21600,43189,688,,14398,5487nfewr-21600,-11,21600,43189,688,,14398,5487l,21589nsxe" strokeweight="1pt">
                                          <v:path o:connectlocs="688,0;14398,5487;0,21589"/>
                                        </v:shape>
                                      </v:group>
                                      <v:rect id="_x0000_s2290" style="position:absolute;left:4028;top:9199;width:315;height:68" fillcolor="gray [1629]" strokecolor="gray [1629]"/>
                                    </v:group>
                                    <v:shape id="_x0000_s2291" type="#_x0000_t32" style="position:absolute;left:3795;top:9218;width:272;height:1;rotation:354" o:connectortype="straight" strokecolor="gray [1629]" strokeweight="1.75pt"/>
                                  </v:group>
                                  <v:shape id="_x0000_s2292" type="#_x0000_t32" style="position:absolute;left:4076;top:9183;width:276;height:25;rotation:-2;flip:y" o:connectortype="straight" strokecolor="gray [1629]" strokeweight="1.75pt"/>
                                </v:group>
                                <v:shape id="_x0000_s2293" type="#_x0000_t32" style="position:absolute;left:4085;top:9264;width:267;height:15;rotation:-5;flip:y" o:connectortype="straight" strokecolor="gray [1629]" strokeweight="1.25pt"/>
                              </v:group>
                              <v:shape id="_x0000_s2294" type="#_x0000_t8" style="position:absolute;left:3923;top:9091;width:71;height:294;rotation:90" adj="8214" fillcolor="gray [1629]" strokecolor="gray [1629]"/>
                            </v:group>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2295" type="#_x0000_t15" style="position:absolute;left:3705;top:9225;width:282;height:17;rotation:180;flip:y" adj="14859" fillcolor="gray [1629]" strokecolor="gray [1629]"/>
                          </v:group>
                          <v:shape id="_x0000_s2296" type="#_x0000_t202" style="position:absolute;left:7550;top:8954;width:1440;height:446" filled="f" stroked="f">
                            <v:textbox style="mso-next-textbox:#_x0000_s2296">
                              <w:txbxContent>
                                <w:p w:rsidR="00A801FF" w:rsidRPr="00BB373C" w:rsidRDefault="00A801FF" w:rsidP="00812C27">
                                  <w:pPr>
                                    <w:rPr>
                                      <w:rFonts w:ascii="Times New Roman" w:hAnsi="Times New Roman" w:cs="Times New Roman"/>
                                      <w:sz w:val="24"/>
                                    </w:rPr>
                                  </w:pPr>
                                  <w:r w:rsidRPr="00BB373C">
                                    <w:rPr>
                                      <w:rFonts w:ascii="Times New Roman" w:hAnsi="Times New Roman" w:cs="Times New Roman"/>
                                      <w:sz w:val="24"/>
                                    </w:rPr>
                                    <w:t>Specimen</w:t>
                                  </w:r>
                                </w:p>
                              </w:txbxContent>
                            </v:textbox>
                          </v:shape>
                        </v:group>
                        <v:shape id="_x0000_s2297" type="#_x0000_t32" style="position:absolute;left:9504;top:9190;width:0;height:2205;flip:y" o:connectortype="straight" strokeweight="1pt"/>
                        <v:shape id="_x0000_s2298" type="#_x0000_t32" style="position:absolute;left:8856;top:9178;width:657;height:0" o:connectortype="straight" strokeweight="1pt"/>
                        <v:group id="_x0000_s2299" style="position:absolute;left:5778;top:11281;width:3735;height:215" coordorigin="5778,11281" coordsize="3735,215">
                          <v:shape id="_x0000_s2300" type="#_x0000_t32" style="position:absolute;left:5778;top:11393;width:1476;height:2" o:connectortype="straight" strokeweight="1pt"/>
                          <v:shape id="_x0000_s2301" type="#_x0000_t32" style="position:absolute;left:7273;top:11323;width:0;height:125" o:connectortype="straight" strokeweight="1pt"/>
                          <v:shape id="_x0000_s2302" type="#_x0000_t32" style="position:absolute;left:7330;top:11281;width:0;height:215" o:connectortype="straight"/>
                          <v:shape id="_x0000_s2303" type="#_x0000_t32" style="position:absolute;left:7344;top:11391;width:2169;height:0" o:connectortype="straight" strokeweight="1pt"/>
                        </v:group>
                      </v:group>
                    </v:group>
                    <v:shape id="_x0000_s2304" type="#_x0000_t32" style="position:absolute;left:5061;top:8478;width:2071;height:214" o:connectortype="straight"/>
                  </v:group>
                </v:group>
                <v:group id="_x0000_s2305" style="position:absolute;left:1737;top:10393;width:2786;height:2165" coordorigin="1737,10393" coordsize="2786,2165">
                  <v:shape id="_x0000_s2306" type="#_x0000_t202" style="position:absolute;left:1737;top:10842;width:2786;height:1716;mso-height-percent:200;mso-height-percent:200;mso-width-relative:margin;mso-height-relative:margin" filled="f" stroked="f">
                    <v:textbox style="mso-next-textbox:#_x0000_s2306;mso-fit-shape-to-text:t">
                      <w:txbxContent>
                        <w:p w:rsidR="00A801FF" w:rsidRPr="00BB373C" w:rsidRDefault="00A801FF" w:rsidP="00812C27">
                          <w:pPr>
                            <w:jc w:val="center"/>
                            <w:rPr>
                              <w:rFonts w:ascii="Times New Roman" w:hAnsi="Times New Roman" w:cs="Times New Roman"/>
                              <w:sz w:val="24"/>
                            </w:rPr>
                          </w:pPr>
                          <w:r w:rsidRPr="00BB373C">
                            <w:rPr>
                              <w:rFonts w:ascii="Times New Roman" w:hAnsi="Times New Roman" w:cs="Times New Roman"/>
                              <w:sz w:val="24"/>
                            </w:rPr>
                            <w:t>Gold loop</w:t>
                          </w:r>
                        </w:p>
                        <w:p w:rsidR="00A801FF" w:rsidRPr="00BB373C" w:rsidRDefault="00A801FF" w:rsidP="00812C27">
                          <w:pPr>
                            <w:jc w:val="center"/>
                            <w:rPr>
                              <w:rFonts w:ascii="Times New Roman" w:hAnsi="Times New Roman" w:cs="Times New Roman"/>
                              <w:sz w:val="24"/>
                            </w:rPr>
                          </w:pPr>
                          <w:r w:rsidRPr="00BB373C">
                            <w:rPr>
                              <w:rFonts w:ascii="Times New Roman" w:hAnsi="Times New Roman" w:cs="Times New Roman"/>
                              <w:sz w:val="24"/>
                            </w:rPr>
                            <w:t>(Cathode)</w:t>
                          </w:r>
                        </w:p>
                        <w:p w:rsidR="00A801FF" w:rsidRPr="00273653" w:rsidRDefault="00A801FF" w:rsidP="00812C27">
                          <w:pPr>
                            <w:rPr>
                              <w:sz w:val="24"/>
                            </w:rPr>
                          </w:pPr>
                        </w:p>
                      </w:txbxContent>
                    </v:textbox>
                  </v:shape>
                  <v:shape id="_x0000_s2307" type="#_x0000_t32" style="position:absolute;left:3470;top:10393;width:739;height:509;flip:y" o:connectortype="straight"/>
                </v:group>
              </v:group>
              <v:oval id="_x0000_s2308" style="position:absolute;left:4756;top:10078;width:85;height:181" fillcolor="gray [1629]" strokecolor="gray [1629]"/>
            </v:group>
            <v:group id="_x0000_s2309" style="position:absolute;left:4372;top:11376;width:1917;height:1935" coordorigin="4372,11376" coordsize="1917,1935">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2310" type="#_x0000_t22" style="position:absolute;left:4372;top:11376;width:802;height:1935" fillcolor="#d8d8d8 [2732]"/>
              <v:shape id="_x0000_s2311" type="#_x0000_t32" style="position:absolute;left:5379;top:11983;width:910;height:476" o:connectortype="straight"/>
            </v:group>
          </v:group>
        </w:pict>
      </w: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002894" w:rsidP="00812C27">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pict>
          <v:shape id="_x0000_s2210" type="#_x0000_t202" style="position:absolute;left:0;text-align:left;margin-left:204.55pt;margin-top:1.05pt;width:120.65pt;height:29.4pt;z-index:251622912;mso-width-relative:margin;mso-height-relative:margin" filled="f" stroked="f">
            <v:textbox style="mso-next-textbox:#_x0000_s2210">
              <w:txbxContent>
                <w:p w:rsidR="00A801FF" w:rsidRPr="00BB373C" w:rsidRDefault="00A801FF" w:rsidP="00812C27">
                  <w:pPr>
                    <w:rPr>
                      <w:rFonts w:ascii="Times New Roman" w:hAnsi="Times New Roman" w:cs="Times New Roman"/>
                    </w:rPr>
                  </w:pPr>
                  <w:r w:rsidRPr="00BB373C">
                    <w:rPr>
                      <w:rFonts w:ascii="Times New Roman" w:hAnsi="Times New Roman" w:cs="Times New Roman"/>
                      <w:sz w:val="24"/>
                    </w:rPr>
                    <w:t>Optical microscopy</w:t>
                  </w:r>
                </w:p>
              </w:txbxContent>
            </v:textbox>
          </v:shape>
        </w:pict>
      </w: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002894" w:rsidP="00812C27">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lang w:eastAsia="zh-TW"/>
        </w:rPr>
        <w:pict>
          <v:shape id="_x0000_s2207" type="#_x0000_t202" style="position:absolute;left:0;text-align:left;margin-left:4.15pt;margin-top:1.3pt;width:442.35pt;height:82.1pt;z-index:251619840;mso-width-relative:margin;mso-height-relative:margin" filled="f" stroked="f">
            <v:textbox style="mso-next-textbox:#_x0000_s2207">
              <w:txbxContent>
                <w:p w:rsidR="00A801FF" w:rsidRPr="00BB373C" w:rsidRDefault="00A801FF" w:rsidP="00BB373C">
                  <w:pPr>
                    <w:spacing w:line="480" w:lineRule="auto"/>
                    <w:jc w:val="both"/>
                    <w:rPr>
                      <w:rFonts w:ascii="Times New Roman" w:hAnsi="Times New Roman" w:cs="Times New Roman"/>
                      <w:sz w:val="24"/>
                    </w:rPr>
                  </w:pPr>
                  <w:proofErr w:type="gramStart"/>
                  <w:r w:rsidRPr="00BB373C">
                    <w:rPr>
                      <w:rFonts w:ascii="Times New Roman" w:hAnsi="Times New Roman" w:cs="Times New Roman"/>
                      <w:sz w:val="24"/>
                    </w:rPr>
                    <w:t>Figure 3.3.</w:t>
                  </w:r>
                  <w:proofErr w:type="gramEnd"/>
                  <w:r w:rsidRPr="00BB373C">
                    <w:rPr>
                      <w:rFonts w:ascii="Times New Roman" w:hAnsi="Times New Roman" w:cs="Times New Roman"/>
                      <w:sz w:val="24"/>
                    </w:rPr>
                    <w:t xml:space="preserve"> A schematic of electropolishing technique for atom probe specimen preparation: (a) stage 1 used to create a necked blank and (b) stage 2 used to form a sharp point of the specimen.</w:t>
                  </w:r>
                </w:p>
                <w:p w:rsidR="00A801FF" w:rsidRDefault="00A801FF" w:rsidP="00812C27"/>
              </w:txbxContent>
            </v:textbox>
          </v:shape>
        </w:pict>
      </w: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6457F" w:rsidP="00812C27">
      <w:pPr>
        <w:adjustRightInd w:val="0"/>
        <w:snapToGrid w:val="0"/>
        <w:spacing w:after="0" w:line="480" w:lineRule="auto"/>
        <w:ind w:firstLine="720"/>
        <w:jc w:val="both"/>
        <w:rPr>
          <w:rFonts w:ascii="Times New Roman" w:hAnsi="Times New Roman" w:cs="Times New Roman"/>
          <w:b/>
          <w:sz w:val="28"/>
          <w:szCs w:val="28"/>
        </w:rPr>
      </w:pPr>
      <w:r w:rsidRPr="0086457F">
        <w:rPr>
          <w:rFonts w:ascii="Times New Roman" w:hAnsi="Times New Roman" w:cs="Times New Roman"/>
          <w:b/>
          <w:noProof/>
          <w:sz w:val="28"/>
          <w:szCs w:val="28"/>
        </w:rPr>
        <w:drawing>
          <wp:anchor distT="0" distB="0" distL="114300" distR="114300" simplePos="0" relativeHeight="252048896" behindDoc="0" locked="0" layoutInCell="1" allowOverlap="1">
            <wp:simplePos x="0" y="0"/>
            <wp:positionH relativeFrom="column">
              <wp:posOffset>822132</wp:posOffset>
            </wp:positionH>
            <wp:positionV relativeFrom="paragraph">
              <wp:posOffset>-1476734</wp:posOffset>
            </wp:positionV>
            <wp:extent cx="4163032" cy="3275937"/>
            <wp:effectExtent l="19050" t="0" r="8614" b="0"/>
            <wp:wrapNone/>
            <wp:docPr id="4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srcRect/>
                    <a:stretch>
                      <a:fillRect/>
                    </a:stretch>
                  </pic:blipFill>
                  <pic:spPr bwMode="auto">
                    <a:xfrm>
                      <a:off x="0" y="0"/>
                      <a:ext cx="4163336" cy="3275937"/>
                    </a:xfrm>
                    <a:prstGeom prst="rect">
                      <a:avLst/>
                    </a:prstGeom>
                    <a:noFill/>
                    <a:ln w="9525">
                      <a:noFill/>
                      <a:miter lim="800000"/>
                      <a:headEnd/>
                      <a:tailEnd/>
                    </a:ln>
                  </pic:spPr>
                </pic:pic>
              </a:graphicData>
            </a:graphic>
          </wp:anchor>
        </w:drawing>
      </w: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b/>
          <w:sz w:val="28"/>
          <w:szCs w:val="28"/>
        </w:rPr>
      </w:pPr>
    </w:p>
    <w:p w:rsidR="00812C27" w:rsidRPr="00812C27" w:rsidRDefault="00002894" w:rsidP="00812C27">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szCs w:val="24"/>
        </w:rPr>
        <w:pict>
          <v:shape id="_x0000_s2209" type="#_x0000_t202" style="position:absolute;left:0;text-align:left;margin-left:76.75pt;margin-top:5.75pt;width:317.75pt;height:29.45pt;z-index:251621888;mso-width-relative:margin;mso-height-relative:margin" filled="f" stroked="f">
            <v:textbox style="mso-next-textbox:#_x0000_s2209">
              <w:txbxContent>
                <w:p w:rsidR="00A801FF" w:rsidRPr="00FD7943" w:rsidRDefault="00A801FF" w:rsidP="00812C27">
                  <w:pPr>
                    <w:spacing w:line="480" w:lineRule="auto"/>
                    <w:rPr>
                      <w:rFonts w:ascii="Times New Roman" w:hAnsi="Times New Roman" w:cs="Times New Roman"/>
                      <w:sz w:val="24"/>
                    </w:rPr>
                  </w:pPr>
                  <w:proofErr w:type="gramStart"/>
                  <w:r w:rsidRPr="00FD7943">
                    <w:rPr>
                      <w:rFonts w:ascii="Times New Roman" w:hAnsi="Times New Roman" w:cs="Times New Roman"/>
                      <w:sz w:val="24"/>
                    </w:rPr>
                    <w:t>Figure 3.4.</w:t>
                  </w:r>
                  <w:proofErr w:type="gramEnd"/>
                  <w:r w:rsidRPr="00FD7943">
                    <w:rPr>
                      <w:rFonts w:ascii="Times New Roman" w:hAnsi="Times New Roman" w:cs="Times New Roman"/>
                      <w:sz w:val="24"/>
                    </w:rPr>
                    <w:t xml:space="preserve">  </w:t>
                  </w:r>
                  <w:proofErr w:type="gramStart"/>
                  <w:r w:rsidRPr="00FD7943">
                    <w:rPr>
                      <w:rFonts w:ascii="Times New Roman" w:hAnsi="Times New Roman" w:cs="Times New Roman"/>
                      <w:sz w:val="24"/>
                    </w:rPr>
                    <w:t>The FIB technique of specimen preparation [8].</w:t>
                  </w:r>
                  <w:proofErr w:type="gramEnd"/>
                </w:p>
              </w:txbxContent>
            </v:textbox>
          </v:shape>
        </w:pict>
      </w:r>
    </w:p>
    <w:p w:rsidR="00812C27" w:rsidRDefault="00812C27" w:rsidP="00812C27">
      <w:pPr>
        <w:adjustRightInd w:val="0"/>
        <w:snapToGrid w:val="0"/>
        <w:spacing w:after="0" w:line="480" w:lineRule="auto"/>
        <w:ind w:firstLine="720"/>
        <w:jc w:val="both"/>
        <w:rPr>
          <w:rFonts w:ascii="Times New Roman" w:hAnsi="Times New Roman" w:cs="Times New Roman"/>
          <w:sz w:val="24"/>
        </w:rPr>
      </w:pPr>
    </w:p>
    <w:p w:rsidR="00226479" w:rsidRPr="00812C27" w:rsidRDefault="00226479" w:rsidP="00812C27">
      <w:pPr>
        <w:adjustRightInd w:val="0"/>
        <w:snapToGrid w:val="0"/>
        <w:spacing w:after="0" w:line="480" w:lineRule="auto"/>
        <w:ind w:firstLine="720"/>
        <w:jc w:val="both"/>
        <w:rPr>
          <w:rFonts w:ascii="Times New Roman" w:hAnsi="Times New Roman" w:cs="Times New Roman"/>
          <w:sz w:val="24"/>
        </w:rPr>
      </w:pPr>
    </w:p>
    <w:p w:rsidR="00812C27" w:rsidRPr="00812C27" w:rsidRDefault="00812C27" w:rsidP="00812C27">
      <w:pPr>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In practice, focussed ion beam (FIB) milling is an alternative way to prepare needle-like specimens for atom probe analysis. Although electropolishing is considered to be a simple and efficient method for fabricating sharp tips, FIB-based techniques do exhibit some distinct benefits. For example, FIB has been used not only to prepare brittle specimens that are difficult to prepare using electropolishing, but also to obtain specimens from a wide range of site-specific structures such as grain boundaries, precipitate interfaces and thin films [8]. The detailed preparation process is illustrated in Figure 3.4.</w:t>
      </w:r>
    </w:p>
    <w:p w:rsidR="00812C27" w:rsidRPr="00812C27" w:rsidRDefault="00812C27" w:rsidP="00812C27">
      <w:pPr>
        <w:adjustRightInd w:val="0"/>
        <w:snapToGrid w:val="0"/>
        <w:spacing w:after="0" w:line="480" w:lineRule="auto"/>
        <w:ind w:firstLine="720"/>
        <w:jc w:val="both"/>
        <w:rPr>
          <w:rFonts w:ascii="Times New Roman" w:hAnsi="Times New Roman" w:cs="Times New Roman"/>
          <w:sz w:val="24"/>
        </w:rPr>
      </w:pPr>
      <w:r w:rsidRPr="00812C27">
        <w:rPr>
          <w:rFonts w:ascii="Times New Roman" w:hAnsi="Times New Roman" w:cs="Times New Roman"/>
          <w:sz w:val="24"/>
        </w:rPr>
        <w:t>3DAP analyses were performed on a LEAP 3000 HR</w:t>
      </w:r>
      <w:r w:rsidRPr="00812C27">
        <w:rPr>
          <w:rFonts w:ascii="Times New Roman" w:hAnsi="Times New Roman" w:cs="Times New Roman"/>
          <w:sz w:val="24"/>
          <w:vertAlign w:val="superscript"/>
        </w:rPr>
        <w:t>TM</w:t>
      </w:r>
      <w:r w:rsidRPr="00812C27">
        <w:rPr>
          <w:rFonts w:ascii="Times New Roman" w:hAnsi="Times New Roman" w:cs="Times New Roman"/>
          <w:sz w:val="24"/>
        </w:rPr>
        <w:t xml:space="preserve"> instrument at the University of Oxford. The analyses were conducted at a specimen temperature of 50 K, a voltage pulse fraction of 20% and a pressure in the specimen chamber below 10</w:t>
      </w:r>
      <w:r w:rsidRPr="00812C27">
        <w:rPr>
          <w:rFonts w:ascii="Times New Roman" w:hAnsi="Times New Roman" w:cs="Times New Roman"/>
          <w:sz w:val="24"/>
          <w:vertAlign w:val="superscript"/>
        </w:rPr>
        <w:t>−8</w:t>
      </w:r>
      <w:r w:rsidRPr="00812C27">
        <w:rPr>
          <w:rFonts w:ascii="Times New Roman" w:hAnsi="Times New Roman" w:cs="Times New Roman"/>
          <w:sz w:val="24"/>
        </w:rPr>
        <w:t xml:space="preserve"> Pa. Visualization and quantitative evolution of the 3D atom-by-atom datasets were performed with the IVAS software package.</w:t>
      </w:r>
    </w:p>
    <w:p w:rsidR="00812C27" w:rsidRDefault="00812C27" w:rsidP="00533C7B">
      <w:pPr>
        <w:adjustRightInd w:val="0"/>
        <w:snapToGrid w:val="0"/>
        <w:spacing w:after="0" w:line="480" w:lineRule="auto"/>
        <w:outlineLvl w:val="1"/>
        <w:rPr>
          <w:rFonts w:ascii="Times New Roman" w:hAnsi="Times New Roman" w:cs="Times New Roman"/>
          <w:b/>
          <w:sz w:val="28"/>
          <w:szCs w:val="28"/>
        </w:rPr>
      </w:pPr>
      <w:bookmarkStart w:id="37" w:name="_Toc381374281"/>
      <w:r w:rsidRPr="00812C27">
        <w:rPr>
          <w:rFonts w:ascii="Times New Roman" w:hAnsi="Times New Roman" w:cs="Times New Roman"/>
          <w:b/>
          <w:sz w:val="28"/>
          <w:szCs w:val="28"/>
        </w:rPr>
        <w:lastRenderedPageBreak/>
        <w:t>3.3 References</w:t>
      </w:r>
      <w:bookmarkEnd w:id="37"/>
    </w:p>
    <w:p w:rsidR="00C6412F" w:rsidRPr="00C6412F" w:rsidRDefault="00C6412F" w:rsidP="00FD7943">
      <w:pPr>
        <w:adjustRightInd w:val="0"/>
        <w:snapToGrid w:val="0"/>
        <w:spacing w:after="0" w:line="480" w:lineRule="auto"/>
        <w:jc w:val="both"/>
        <w:rPr>
          <w:rFonts w:ascii="Times New Roman" w:hAnsi="Times New Roman" w:cs="Times New Roman"/>
          <w:b/>
          <w:sz w:val="28"/>
          <w:szCs w:val="28"/>
        </w:rPr>
      </w:pPr>
    </w:p>
    <w:p w:rsidR="00812C27" w:rsidRPr="00812C27" w:rsidRDefault="00812C27" w:rsidP="00FD7943">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812C27">
        <w:rPr>
          <w:rFonts w:ascii="Times New Roman" w:hAnsi="Times New Roman" w:cs="Times New Roman"/>
          <w:color w:val="000000" w:themeColor="text1"/>
          <w:sz w:val="24"/>
        </w:rPr>
        <w:t xml:space="preserve">[1] A. Inoue, T. Zhang, T. Masumoto, J. Non-Cryst. </w:t>
      </w:r>
      <w:proofErr w:type="gramStart"/>
      <w:r w:rsidRPr="00812C27">
        <w:rPr>
          <w:rFonts w:ascii="Times New Roman" w:hAnsi="Times New Roman" w:cs="Times New Roman"/>
          <w:color w:val="000000" w:themeColor="text1"/>
          <w:sz w:val="24"/>
        </w:rPr>
        <w:t>Solids 156-158, 473 (1993).</w:t>
      </w:r>
      <w:proofErr w:type="gramEnd"/>
    </w:p>
    <w:p w:rsidR="00812C27" w:rsidRPr="00812C27" w:rsidRDefault="00812C27" w:rsidP="00FD7943">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812C27">
        <w:rPr>
          <w:rFonts w:ascii="Times New Roman" w:hAnsi="Times New Roman" w:cs="Times New Roman"/>
          <w:color w:val="000000" w:themeColor="text1"/>
          <w:sz w:val="24"/>
        </w:rPr>
        <w:t xml:space="preserve">[2] </w:t>
      </w:r>
      <w:r w:rsidRPr="00812C27">
        <w:rPr>
          <w:rFonts w:ascii="Times New Roman" w:eastAsia="AdvGulliv-R" w:hAnsi="Times New Roman" w:cs="Times New Roman"/>
          <w:color w:val="000000" w:themeColor="text1"/>
          <w:sz w:val="24"/>
        </w:rPr>
        <w:t xml:space="preserve">A. Inoue, Mater. </w:t>
      </w:r>
      <w:proofErr w:type="gramStart"/>
      <w:r w:rsidRPr="00812C27">
        <w:rPr>
          <w:rFonts w:ascii="Times New Roman" w:eastAsia="AdvGulliv-R" w:hAnsi="Times New Roman" w:cs="Times New Roman"/>
          <w:color w:val="000000" w:themeColor="text1"/>
          <w:sz w:val="24"/>
        </w:rPr>
        <w:t>Trans. JIM 36, 866 (1995).</w:t>
      </w:r>
      <w:proofErr w:type="gramEnd"/>
    </w:p>
    <w:p w:rsidR="00812C27" w:rsidRPr="00812C27" w:rsidRDefault="00812C27" w:rsidP="00FD7943">
      <w:pPr>
        <w:adjustRightInd w:val="0"/>
        <w:snapToGrid w:val="0"/>
        <w:spacing w:after="0" w:line="480" w:lineRule="auto"/>
        <w:jc w:val="both"/>
        <w:rPr>
          <w:rStyle w:val="st"/>
          <w:rFonts w:ascii="Times New Roman" w:hAnsi="Times New Roman" w:cs="Times New Roman"/>
          <w:color w:val="000000" w:themeColor="text1"/>
          <w:sz w:val="24"/>
        </w:rPr>
      </w:pPr>
      <w:proofErr w:type="gramStart"/>
      <w:r w:rsidRPr="00812C27">
        <w:rPr>
          <w:rFonts w:ascii="Times New Roman" w:hAnsi="Times New Roman" w:cs="Times New Roman"/>
          <w:color w:val="000000" w:themeColor="text1"/>
          <w:sz w:val="24"/>
        </w:rPr>
        <w:t xml:space="preserve">[3] </w:t>
      </w:r>
      <w:r w:rsidRPr="00FD7943">
        <w:rPr>
          <w:rStyle w:val="Emphasis"/>
          <w:rFonts w:ascii="Times New Roman" w:hAnsi="Times New Roman" w:cs="Times New Roman"/>
          <w:b w:val="0"/>
          <w:color w:val="000000" w:themeColor="text1"/>
          <w:sz w:val="24"/>
        </w:rPr>
        <w:t>S.R. Kalidindi</w:t>
      </w:r>
      <w:r w:rsidRPr="00FD7943">
        <w:rPr>
          <w:rStyle w:val="st"/>
          <w:rFonts w:ascii="Times New Roman" w:hAnsi="Times New Roman" w:cs="Times New Roman"/>
          <w:color w:val="000000" w:themeColor="text1"/>
          <w:sz w:val="24"/>
        </w:rPr>
        <w:t>,</w:t>
      </w:r>
      <w:r w:rsidRPr="00FD7943">
        <w:rPr>
          <w:rStyle w:val="st"/>
          <w:rFonts w:ascii="Times New Roman" w:hAnsi="Times New Roman" w:cs="Times New Roman"/>
          <w:b/>
          <w:color w:val="000000" w:themeColor="text1"/>
          <w:sz w:val="24"/>
        </w:rPr>
        <w:t xml:space="preserve"> </w:t>
      </w:r>
      <w:r w:rsidRPr="00FD7943">
        <w:rPr>
          <w:rStyle w:val="st"/>
          <w:rFonts w:ascii="Times New Roman" w:hAnsi="Times New Roman" w:cs="Times New Roman"/>
          <w:color w:val="000000" w:themeColor="text1"/>
          <w:sz w:val="24"/>
        </w:rPr>
        <w:t>A.</w:t>
      </w:r>
      <w:r w:rsidRPr="00FD7943">
        <w:rPr>
          <w:rStyle w:val="Emphasis"/>
          <w:rFonts w:ascii="Times New Roman" w:hAnsi="Times New Roman" w:cs="Times New Roman"/>
          <w:b w:val="0"/>
          <w:color w:val="000000" w:themeColor="text1"/>
          <w:sz w:val="24"/>
        </w:rPr>
        <w:t xml:space="preserve"> Abusafieh</w:t>
      </w:r>
      <w:r w:rsidRPr="00FD7943">
        <w:rPr>
          <w:rStyle w:val="st"/>
          <w:rFonts w:ascii="Times New Roman" w:hAnsi="Times New Roman" w:cs="Times New Roman"/>
          <w:color w:val="000000" w:themeColor="text1"/>
          <w:sz w:val="24"/>
        </w:rPr>
        <w:t>,</w:t>
      </w:r>
      <w:r w:rsidRPr="00FD7943">
        <w:rPr>
          <w:rStyle w:val="st"/>
          <w:rFonts w:ascii="Times New Roman" w:hAnsi="Times New Roman" w:cs="Times New Roman"/>
          <w:b/>
          <w:color w:val="000000" w:themeColor="text1"/>
          <w:sz w:val="24"/>
        </w:rPr>
        <w:t xml:space="preserve"> </w:t>
      </w:r>
      <w:r w:rsidRPr="00FD7943">
        <w:rPr>
          <w:rStyle w:val="Emphasis"/>
          <w:rFonts w:ascii="Times New Roman" w:hAnsi="Times New Roman" w:cs="Times New Roman"/>
          <w:b w:val="0"/>
          <w:color w:val="000000" w:themeColor="text1"/>
          <w:sz w:val="24"/>
        </w:rPr>
        <w:t>E. EI</w:t>
      </w:r>
      <w:r w:rsidRPr="00FD7943">
        <w:rPr>
          <w:rStyle w:val="st"/>
          <w:rFonts w:ascii="Times New Roman" w:hAnsi="Times New Roman" w:cs="Times New Roman"/>
          <w:b/>
          <w:color w:val="000000" w:themeColor="text1"/>
          <w:sz w:val="24"/>
        </w:rPr>
        <w:t>-</w:t>
      </w:r>
      <w:r w:rsidRPr="00FD7943">
        <w:rPr>
          <w:rStyle w:val="Emphasis"/>
          <w:rFonts w:ascii="Times New Roman" w:hAnsi="Times New Roman" w:cs="Times New Roman"/>
          <w:b w:val="0"/>
          <w:color w:val="000000" w:themeColor="text1"/>
          <w:sz w:val="24"/>
        </w:rPr>
        <w:t>Danaf,</w:t>
      </w:r>
      <w:r w:rsidRPr="00812C27">
        <w:rPr>
          <w:rStyle w:val="Emphasis"/>
          <w:rFonts w:ascii="Times New Roman" w:hAnsi="Times New Roman" w:cs="Times New Roman"/>
          <w:color w:val="000000" w:themeColor="text1"/>
          <w:sz w:val="24"/>
        </w:rPr>
        <w:t xml:space="preserve"> </w:t>
      </w:r>
      <w:r w:rsidRPr="00812C27">
        <w:rPr>
          <w:rStyle w:val="st"/>
          <w:rFonts w:ascii="Times New Roman" w:hAnsi="Times New Roman" w:cs="Times New Roman"/>
          <w:color w:val="000000" w:themeColor="text1"/>
          <w:sz w:val="24"/>
        </w:rPr>
        <w:t>Exp. Mech. 37, 210 (1997).</w:t>
      </w:r>
      <w:proofErr w:type="gramEnd"/>
    </w:p>
    <w:p w:rsidR="00812C27" w:rsidRPr="00812C27" w:rsidRDefault="00812C27" w:rsidP="00FD7943">
      <w:pPr>
        <w:autoSpaceDE w:val="0"/>
        <w:autoSpaceDN w:val="0"/>
        <w:adjustRightInd w:val="0"/>
        <w:snapToGrid w:val="0"/>
        <w:spacing w:after="0" w:line="480" w:lineRule="auto"/>
        <w:jc w:val="both"/>
        <w:rPr>
          <w:rFonts w:ascii="Times New Roman" w:eastAsia="AdvPSTim" w:hAnsi="Times New Roman" w:cs="Times New Roman"/>
          <w:color w:val="000000" w:themeColor="text1"/>
          <w:sz w:val="24"/>
        </w:rPr>
      </w:pPr>
      <w:r w:rsidRPr="00812C27">
        <w:rPr>
          <w:rFonts w:ascii="Times New Roman" w:eastAsia="AdvPSTim" w:hAnsi="Times New Roman" w:cs="Times New Roman"/>
          <w:color w:val="000000" w:themeColor="text1"/>
          <w:sz w:val="24"/>
        </w:rPr>
        <w:t xml:space="preserve">[4] S. Kim, H. Ledbetter, J. Mater. </w:t>
      </w:r>
      <w:proofErr w:type="gramStart"/>
      <w:r w:rsidRPr="00812C27">
        <w:rPr>
          <w:rFonts w:ascii="Times New Roman" w:eastAsia="AdvPSTim" w:hAnsi="Times New Roman" w:cs="Times New Roman"/>
          <w:color w:val="000000" w:themeColor="text1"/>
          <w:sz w:val="24"/>
        </w:rPr>
        <w:t>Sci. 29, 5462 (1994).</w:t>
      </w:r>
      <w:proofErr w:type="gramEnd"/>
    </w:p>
    <w:p w:rsidR="00812C27" w:rsidRPr="00812C27" w:rsidRDefault="00812C27" w:rsidP="00FD7943">
      <w:pPr>
        <w:autoSpaceDE w:val="0"/>
        <w:autoSpaceDN w:val="0"/>
        <w:adjustRightInd w:val="0"/>
        <w:snapToGrid w:val="0"/>
        <w:spacing w:after="0" w:line="480" w:lineRule="auto"/>
        <w:jc w:val="both"/>
        <w:rPr>
          <w:rFonts w:ascii="Times New Roman" w:eastAsia="AdvPSTim" w:hAnsi="Times New Roman" w:cs="Times New Roman"/>
          <w:color w:val="000000" w:themeColor="text1"/>
          <w:sz w:val="24"/>
        </w:rPr>
      </w:pPr>
      <w:r w:rsidRPr="00812C27">
        <w:rPr>
          <w:rStyle w:val="st"/>
          <w:rFonts w:ascii="Times New Roman" w:hAnsi="Times New Roman" w:cs="Times New Roman"/>
          <w:color w:val="000000" w:themeColor="text1"/>
          <w:sz w:val="24"/>
        </w:rPr>
        <w:t xml:space="preserve">[5] </w:t>
      </w:r>
      <w:r w:rsidRPr="00812C27">
        <w:rPr>
          <w:rFonts w:ascii="Times New Roman" w:eastAsia="AdvPSTim" w:hAnsi="Times New Roman" w:cs="Times New Roman"/>
          <w:color w:val="000000" w:themeColor="text1"/>
          <w:sz w:val="24"/>
        </w:rPr>
        <w:t xml:space="preserve">B.B. Sun, Y.B. Wang, J. Wen, H. Yang, M.L. Sui, J.Q. Wang, E. Ma, Scripta Mater. </w:t>
      </w:r>
    </w:p>
    <w:p w:rsidR="00812C27" w:rsidRPr="00812C27" w:rsidRDefault="00FD7943" w:rsidP="00FD7943">
      <w:pPr>
        <w:autoSpaceDE w:val="0"/>
        <w:autoSpaceDN w:val="0"/>
        <w:adjustRightInd w:val="0"/>
        <w:snapToGrid w:val="0"/>
        <w:spacing w:after="0" w:line="480" w:lineRule="auto"/>
        <w:jc w:val="both"/>
        <w:rPr>
          <w:rFonts w:ascii="Times New Roman" w:eastAsia="AdvPSTim" w:hAnsi="Times New Roman" w:cs="Times New Roman"/>
          <w:color w:val="000000" w:themeColor="text1"/>
          <w:sz w:val="24"/>
        </w:rPr>
      </w:pPr>
      <w:r>
        <w:rPr>
          <w:rFonts w:ascii="Times New Roman" w:eastAsia="AdvPSTim" w:hAnsi="Times New Roman" w:cs="Times New Roman"/>
          <w:color w:val="000000" w:themeColor="text1"/>
          <w:sz w:val="24"/>
        </w:rPr>
        <w:t xml:space="preserve">      </w:t>
      </w:r>
      <w:proofErr w:type="gramStart"/>
      <w:r w:rsidR="00812C27" w:rsidRPr="00812C27">
        <w:rPr>
          <w:rFonts w:ascii="Times New Roman" w:eastAsia="AdvPSTim" w:hAnsi="Times New Roman" w:cs="Times New Roman"/>
          <w:color w:val="000000" w:themeColor="text1"/>
          <w:sz w:val="24"/>
        </w:rPr>
        <w:t>53, 805 (2005).</w:t>
      </w:r>
      <w:proofErr w:type="gramEnd"/>
    </w:p>
    <w:p w:rsidR="00812C27" w:rsidRPr="00812C27" w:rsidRDefault="00812C27" w:rsidP="00FD7943">
      <w:pPr>
        <w:autoSpaceDE w:val="0"/>
        <w:autoSpaceDN w:val="0"/>
        <w:adjustRightInd w:val="0"/>
        <w:snapToGrid w:val="0"/>
        <w:spacing w:after="0" w:line="480" w:lineRule="auto"/>
        <w:jc w:val="both"/>
        <w:rPr>
          <w:rFonts w:ascii="Times New Roman" w:eastAsia="AdvPSTim" w:hAnsi="Times New Roman" w:cs="Times New Roman"/>
          <w:color w:val="000000" w:themeColor="text1"/>
          <w:sz w:val="24"/>
        </w:rPr>
      </w:pPr>
      <w:r w:rsidRPr="00812C27">
        <w:rPr>
          <w:rFonts w:ascii="Times New Roman" w:eastAsia="AdvPSTim" w:hAnsi="Times New Roman" w:cs="Times New Roman"/>
          <w:color w:val="000000" w:themeColor="text1"/>
          <w:sz w:val="24"/>
        </w:rPr>
        <w:t xml:space="preserve">[6] J.C. Oh, T. Ohkubo, Y.C. Kim, E. Fleury, K. Hono, Scripta Mater. </w:t>
      </w:r>
      <w:proofErr w:type="gramStart"/>
      <w:r w:rsidRPr="00812C27">
        <w:rPr>
          <w:rFonts w:ascii="Times New Roman" w:eastAsia="AdvPSTim" w:hAnsi="Times New Roman" w:cs="Times New Roman"/>
          <w:color w:val="000000" w:themeColor="text1"/>
          <w:sz w:val="24"/>
        </w:rPr>
        <w:t>53, 165 (2005).</w:t>
      </w:r>
      <w:proofErr w:type="gramEnd"/>
    </w:p>
    <w:p w:rsidR="00812C27" w:rsidRPr="00812C27" w:rsidRDefault="00812C27" w:rsidP="00FD7943">
      <w:pPr>
        <w:autoSpaceDE w:val="0"/>
        <w:autoSpaceDN w:val="0"/>
        <w:adjustRightInd w:val="0"/>
        <w:snapToGrid w:val="0"/>
        <w:spacing w:after="0" w:line="480" w:lineRule="auto"/>
        <w:jc w:val="both"/>
        <w:rPr>
          <w:rFonts w:ascii="Times New Roman" w:eastAsia="AdvEPSTIM" w:hAnsi="Times New Roman" w:cs="Times New Roman"/>
          <w:color w:val="000000" w:themeColor="text1"/>
          <w:sz w:val="24"/>
        </w:rPr>
      </w:pPr>
      <w:r w:rsidRPr="00812C27">
        <w:rPr>
          <w:rFonts w:ascii="Times New Roman" w:eastAsia="AdvPSTim" w:hAnsi="Times New Roman" w:cs="Times New Roman"/>
          <w:color w:val="000000" w:themeColor="text1"/>
          <w:sz w:val="24"/>
        </w:rPr>
        <w:t xml:space="preserve">[7] </w:t>
      </w:r>
      <w:r w:rsidRPr="00812C27">
        <w:rPr>
          <w:rFonts w:ascii="Times New Roman" w:eastAsia="AdvEPSTIM" w:hAnsi="Times New Roman" w:cs="Times New Roman"/>
          <w:color w:val="000000" w:themeColor="text1"/>
          <w:sz w:val="24"/>
        </w:rPr>
        <w:t>X. Wang, Q.P. Cao, Y.M. Chen, K. Hono, C. Zhong, Q.K. Jiang, X.P. Nie,</w:t>
      </w:r>
      <w:r w:rsidRPr="00812C27">
        <w:rPr>
          <w:rFonts w:ascii="Times New Roman" w:eastAsia="AdvPSTim" w:hAnsi="Times New Roman" w:cs="Times New Roman"/>
          <w:color w:val="000000" w:themeColor="text1"/>
          <w:sz w:val="24"/>
        </w:rPr>
        <w:t xml:space="preserve"> </w:t>
      </w:r>
      <w:r w:rsidRPr="00812C27">
        <w:rPr>
          <w:rFonts w:ascii="Times New Roman" w:eastAsia="AdvEPSTIM" w:hAnsi="Times New Roman" w:cs="Times New Roman"/>
          <w:color w:val="000000" w:themeColor="text1"/>
          <w:sz w:val="24"/>
        </w:rPr>
        <w:t>L.Y. Chen,</w:t>
      </w:r>
    </w:p>
    <w:p w:rsidR="00812C27" w:rsidRPr="00812C27" w:rsidRDefault="00FD7943" w:rsidP="00FD7943">
      <w:pPr>
        <w:autoSpaceDE w:val="0"/>
        <w:autoSpaceDN w:val="0"/>
        <w:adjustRightInd w:val="0"/>
        <w:snapToGrid w:val="0"/>
        <w:spacing w:after="0" w:line="480" w:lineRule="auto"/>
        <w:jc w:val="both"/>
        <w:rPr>
          <w:rFonts w:ascii="Times New Roman" w:eastAsia="AdvEPSTIM" w:hAnsi="Times New Roman" w:cs="Times New Roman"/>
          <w:color w:val="000000" w:themeColor="text1"/>
          <w:sz w:val="24"/>
        </w:rPr>
      </w:pPr>
      <w:r>
        <w:rPr>
          <w:rFonts w:ascii="Times New Roman" w:eastAsia="AdvEPSTIM" w:hAnsi="Times New Roman" w:cs="Times New Roman"/>
          <w:color w:val="000000" w:themeColor="text1"/>
          <w:sz w:val="24"/>
        </w:rPr>
        <w:t xml:space="preserve">      </w:t>
      </w:r>
      <w:r w:rsidR="00812C27" w:rsidRPr="00812C27">
        <w:rPr>
          <w:rFonts w:ascii="Times New Roman" w:eastAsia="AdvEPSTIM" w:hAnsi="Times New Roman" w:cs="Times New Roman"/>
          <w:color w:val="000000" w:themeColor="text1"/>
          <w:sz w:val="24"/>
        </w:rPr>
        <w:t xml:space="preserve">X.D. Wang, J.Z. Jiang, Acta Mater. </w:t>
      </w:r>
      <w:proofErr w:type="gramStart"/>
      <w:r w:rsidR="00812C27" w:rsidRPr="00812C27">
        <w:rPr>
          <w:rFonts w:ascii="Times New Roman" w:eastAsia="AdvEPSTIM" w:hAnsi="Times New Roman" w:cs="Times New Roman"/>
          <w:color w:val="000000" w:themeColor="text1"/>
          <w:sz w:val="24"/>
        </w:rPr>
        <w:t>59, 1037 (2011).</w:t>
      </w:r>
      <w:proofErr w:type="gramEnd"/>
    </w:p>
    <w:p w:rsidR="00812C27" w:rsidRPr="00812C27" w:rsidRDefault="00812C27" w:rsidP="007E25A8">
      <w:pPr>
        <w:autoSpaceDE w:val="0"/>
        <w:autoSpaceDN w:val="0"/>
        <w:adjustRightInd w:val="0"/>
        <w:snapToGrid w:val="0"/>
        <w:spacing w:after="0" w:line="480" w:lineRule="auto"/>
        <w:rPr>
          <w:rFonts w:ascii="Times New Roman" w:eastAsia="AdvTimes" w:hAnsi="Times New Roman" w:cs="Times New Roman"/>
          <w:color w:val="000000" w:themeColor="text1"/>
          <w:sz w:val="24"/>
        </w:rPr>
      </w:pPr>
      <w:r w:rsidRPr="00812C27">
        <w:rPr>
          <w:rFonts w:ascii="Times New Roman" w:eastAsia="AdvEPSTIM" w:hAnsi="Times New Roman" w:cs="Times New Roman"/>
          <w:color w:val="000000" w:themeColor="text1"/>
          <w:sz w:val="24"/>
        </w:rPr>
        <w:t xml:space="preserve">[8] </w:t>
      </w:r>
      <w:r w:rsidRPr="00812C27">
        <w:rPr>
          <w:rFonts w:ascii="Times New Roman" w:eastAsia="AdvTimes" w:hAnsi="Times New Roman" w:cs="Times New Roman"/>
          <w:color w:val="000000" w:themeColor="text1"/>
          <w:sz w:val="24"/>
        </w:rPr>
        <w:t xml:space="preserve">D.W. Saxey, J.M. Cairney, D. McGrouther, T. Honma, S.P. Ringer, Ultramicroscopy </w:t>
      </w:r>
    </w:p>
    <w:p w:rsidR="002B2A0D" w:rsidRDefault="00FD7943" w:rsidP="007E25A8">
      <w:pPr>
        <w:autoSpaceDE w:val="0"/>
        <w:autoSpaceDN w:val="0"/>
        <w:adjustRightInd w:val="0"/>
        <w:snapToGrid w:val="0"/>
        <w:spacing w:after="0" w:line="480" w:lineRule="auto"/>
        <w:rPr>
          <w:rFonts w:ascii="Times New Roman" w:eastAsia="AdvTimes" w:hAnsi="Times New Roman" w:cs="Times New Roman"/>
          <w:color w:val="000000" w:themeColor="text1"/>
          <w:sz w:val="24"/>
        </w:rPr>
        <w:sectPr w:rsidR="002B2A0D" w:rsidSect="00965CEE">
          <w:headerReference w:type="default" r:id="rId90"/>
          <w:pgSz w:w="11906" w:h="16838"/>
          <w:pgMar w:top="1440" w:right="1440" w:bottom="1440" w:left="1440" w:header="708" w:footer="708" w:gutter="0"/>
          <w:pgNumType w:start="56"/>
          <w:cols w:space="708"/>
          <w:docGrid w:linePitch="360"/>
        </w:sectPr>
      </w:pPr>
      <w:r>
        <w:rPr>
          <w:rFonts w:ascii="Times New Roman" w:eastAsia="AdvTimes" w:hAnsi="Times New Roman" w:cs="Times New Roman"/>
          <w:color w:val="000000" w:themeColor="text1"/>
          <w:sz w:val="24"/>
        </w:rPr>
        <w:t xml:space="preserve">      </w:t>
      </w:r>
      <w:proofErr w:type="gramStart"/>
      <w:r w:rsidR="00812C27" w:rsidRPr="00812C27">
        <w:rPr>
          <w:rFonts w:ascii="Times New Roman" w:eastAsia="AdvTimes" w:hAnsi="Times New Roman" w:cs="Times New Roman"/>
          <w:color w:val="000000" w:themeColor="text1"/>
          <w:sz w:val="24"/>
        </w:rPr>
        <w:t>107, 756 (2007).</w:t>
      </w:r>
      <w:proofErr w:type="gramEnd"/>
    </w:p>
    <w:p w:rsidR="00254958" w:rsidRPr="009A5C45" w:rsidRDefault="00254958" w:rsidP="009A5C45">
      <w:pPr>
        <w:adjustRightInd w:val="0"/>
        <w:spacing w:after="0" w:line="240" w:lineRule="auto"/>
        <w:jc w:val="both"/>
        <w:rPr>
          <w:rFonts w:ascii="Times New Roman" w:hAnsi="Times New Roman" w:cs="Times New Roman"/>
          <w:sz w:val="36"/>
          <w:szCs w:val="36"/>
          <w:lang w:val="en-US"/>
        </w:rPr>
      </w:pPr>
    </w:p>
    <w:p w:rsidR="00254958" w:rsidRDefault="00254958" w:rsidP="00533C7B">
      <w:pPr>
        <w:jc w:val="center"/>
        <w:outlineLvl w:val="0"/>
        <w:rPr>
          <w:rFonts w:ascii="Times New Roman" w:hAnsi="Times New Roman"/>
          <w:b/>
          <w:sz w:val="36"/>
          <w:szCs w:val="36"/>
          <w:lang w:val="en-US"/>
        </w:rPr>
      </w:pPr>
      <w:bookmarkStart w:id="38" w:name="_Toc381374282"/>
      <w:r>
        <w:rPr>
          <w:rFonts w:ascii="Times New Roman" w:hAnsi="Times New Roman"/>
          <w:b/>
          <w:sz w:val="36"/>
          <w:szCs w:val="36"/>
          <w:lang w:val="en-US"/>
        </w:rPr>
        <w:t>Chapter 4</w:t>
      </w:r>
      <w:bookmarkEnd w:id="38"/>
    </w:p>
    <w:p w:rsidR="00254958" w:rsidRPr="008D6916" w:rsidRDefault="00FE0FD1" w:rsidP="00254958">
      <w:pPr>
        <w:jc w:val="center"/>
        <w:rPr>
          <w:rFonts w:ascii="Times New Roman" w:hAnsi="Times New Roman"/>
          <w:b/>
          <w:sz w:val="36"/>
          <w:szCs w:val="36"/>
          <w:lang w:val="en-US"/>
        </w:rPr>
      </w:pPr>
      <w:r>
        <w:rPr>
          <w:rFonts w:ascii="Times New Roman" w:hAnsi="Times New Roman"/>
          <w:b/>
          <w:sz w:val="36"/>
          <w:szCs w:val="36"/>
          <w:lang w:val="en-US"/>
        </w:rPr>
        <w:t>Phase-Separation-Enhanced P</w:t>
      </w:r>
      <w:r w:rsidR="00254958">
        <w:rPr>
          <w:rFonts w:ascii="Times New Roman" w:hAnsi="Times New Roman"/>
          <w:b/>
          <w:sz w:val="36"/>
          <w:szCs w:val="36"/>
          <w:lang w:val="en-US"/>
        </w:rPr>
        <w:t xml:space="preserve">lasticity </w:t>
      </w:r>
      <w:r w:rsidR="00254958" w:rsidRPr="008D6916">
        <w:rPr>
          <w:rFonts w:ascii="Times New Roman" w:hAnsi="Times New Roman"/>
          <w:b/>
          <w:sz w:val="36"/>
          <w:szCs w:val="36"/>
          <w:lang w:val="en-US"/>
        </w:rPr>
        <w:t>in a Cu</w:t>
      </w:r>
      <w:r w:rsidR="00254958" w:rsidRPr="008D6916">
        <w:rPr>
          <w:rFonts w:ascii="Times New Roman" w:hAnsi="Times New Roman"/>
          <w:b/>
          <w:sz w:val="36"/>
          <w:szCs w:val="36"/>
          <w:vertAlign w:val="subscript"/>
          <w:lang w:val="en-US"/>
        </w:rPr>
        <w:t>47.2</w:t>
      </w:r>
      <w:r w:rsidR="00254958" w:rsidRPr="008D6916">
        <w:rPr>
          <w:rFonts w:ascii="Times New Roman" w:hAnsi="Times New Roman"/>
          <w:b/>
          <w:sz w:val="36"/>
          <w:szCs w:val="36"/>
          <w:lang w:val="en-US"/>
        </w:rPr>
        <w:t>Zr</w:t>
      </w:r>
      <w:r w:rsidR="00254958" w:rsidRPr="008D6916">
        <w:rPr>
          <w:rFonts w:ascii="Times New Roman" w:hAnsi="Times New Roman"/>
          <w:b/>
          <w:sz w:val="36"/>
          <w:szCs w:val="36"/>
          <w:vertAlign w:val="subscript"/>
          <w:lang w:val="en-US"/>
        </w:rPr>
        <w:t>46.5</w:t>
      </w:r>
      <w:r w:rsidR="00254958" w:rsidRPr="008D6916">
        <w:rPr>
          <w:rFonts w:ascii="Times New Roman" w:hAnsi="Times New Roman"/>
          <w:b/>
          <w:sz w:val="36"/>
          <w:szCs w:val="36"/>
          <w:lang w:val="en-US"/>
        </w:rPr>
        <w:t>Al</w:t>
      </w:r>
      <w:r w:rsidR="00254958" w:rsidRPr="008D6916">
        <w:rPr>
          <w:rFonts w:ascii="Times New Roman" w:hAnsi="Times New Roman"/>
          <w:b/>
          <w:sz w:val="36"/>
          <w:szCs w:val="36"/>
          <w:vertAlign w:val="subscript"/>
          <w:lang w:val="en-US"/>
        </w:rPr>
        <w:t>5.5</w:t>
      </w:r>
      <w:r w:rsidR="00254958" w:rsidRPr="008D6916">
        <w:rPr>
          <w:rFonts w:ascii="Times New Roman" w:hAnsi="Times New Roman"/>
          <w:b/>
          <w:sz w:val="36"/>
          <w:szCs w:val="36"/>
          <w:lang w:val="en-US"/>
        </w:rPr>
        <w:t>Nb</w:t>
      </w:r>
      <w:r w:rsidR="00254958" w:rsidRPr="008D6916">
        <w:rPr>
          <w:rFonts w:ascii="Times New Roman" w:hAnsi="Times New Roman"/>
          <w:b/>
          <w:sz w:val="36"/>
          <w:szCs w:val="36"/>
          <w:vertAlign w:val="subscript"/>
          <w:lang w:val="en-US"/>
        </w:rPr>
        <w:t>0.8</w:t>
      </w:r>
      <w:r>
        <w:rPr>
          <w:rFonts w:ascii="Times New Roman" w:hAnsi="Times New Roman"/>
          <w:b/>
          <w:sz w:val="36"/>
          <w:szCs w:val="36"/>
          <w:lang w:val="en-US"/>
        </w:rPr>
        <w:t xml:space="preserve"> Bulk Metallic G</w:t>
      </w:r>
      <w:r w:rsidR="00254958" w:rsidRPr="008D6916">
        <w:rPr>
          <w:rFonts w:ascii="Times New Roman" w:hAnsi="Times New Roman"/>
          <w:b/>
          <w:sz w:val="36"/>
          <w:szCs w:val="36"/>
          <w:lang w:val="en-US"/>
        </w:rPr>
        <w:t xml:space="preserve">lass </w:t>
      </w:r>
    </w:p>
    <w:p w:rsidR="00254958" w:rsidRPr="009A5C45" w:rsidRDefault="00254958" w:rsidP="00533C7B">
      <w:pPr>
        <w:spacing w:after="0" w:line="480" w:lineRule="auto"/>
        <w:outlineLvl w:val="1"/>
        <w:rPr>
          <w:rFonts w:ascii="Times New Roman" w:hAnsi="Times New Roman"/>
          <w:sz w:val="36"/>
          <w:szCs w:val="36"/>
          <w:lang w:val="en-US"/>
        </w:rPr>
      </w:pPr>
    </w:p>
    <w:p w:rsidR="00254958" w:rsidRDefault="00254958" w:rsidP="00533C7B">
      <w:pPr>
        <w:spacing w:after="0" w:line="480" w:lineRule="auto"/>
        <w:outlineLvl w:val="1"/>
        <w:rPr>
          <w:rFonts w:ascii="Times New Roman" w:hAnsi="Times New Roman"/>
          <w:b/>
          <w:sz w:val="28"/>
          <w:szCs w:val="28"/>
        </w:rPr>
      </w:pPr>
      <w:bookmarkStart w:id="39" w:name="_Toc381374283"/>
      <w:r w:rsidRPr="0073347C">
        <w:rPr>
          <w:rFonts w:ascii="Times New Roman" w:hAnsi="Times New Roman"/>
          <w:b/>
          <w:sz w:val="28"/>
          <w:szCs w:val="28"/>
        </w:rPr>
        <w:t>4.1</w:t>
      </w:r>
      <w:r>
        <w:rPr>
          <w:rFonts w:ascii="Times New Roman" w:hAnsi="Times New Roman"/>
          <w:b/>
          <w:sz w:val="28"/>
          <w:szCs w:val="28"/>
        </w:rPr>
        <w:t xml:space="preserve"> </w:t>
      </w:r>
      <w:r w:rsidRPr="0073347C">
        <w:rPr>
          <w:rFonts w:ascii="Times New Roman" w:hAnsi="Times New Roman"/>
          <w:b/>
          <w:sz w:val="28"/>
          <w:szCs w:val="28"/>
        </w:rPr>
        <w:t>Introduction</w:t>
      </w:r>
      <w:bookmarkEnd w:id="39"/>
    </w:p>
    <w:p w:rsidR="00254958" w:rsidRPr="0073347C"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ind w:firstLine="720"/>
        <w:jc w:val="both"/>
        <w:rPr>
          <w:rFonts w:ascii="Times New Roman" w:hAnsi="Times New Roman"/>
          <w:sz w:val="24"/>
          <w:szCs w:val="24"/>
        </w:rPr>
      </w:pPr>
      <w:r>
        <w:rPr>
          <w:rFonts w:ascii="Times New Roman" w:hAnsi="Times New Roman"/>
          <w:sz w:val="24"/>
          <w:szCs w:val="24"/>
        </w:rPr>
        <w:t xml:space="preserve">BMGs have emerged as a new class of materials with many desirable properties, </w:t>
      </w:r>
      <w:r>
        <w:rPr>
          <w:rFonts w:ascii="Times New Roman" w:hAnsi="Times New Roman" w:hint="eastAsia"/>
          <w:sz w:val="24"/>
          <w:szCs w:val="24"/>
        </w:rPr>
        <w:t xml:space="preserve">such as high strength and hardness, </w:t>
      </w:r>
      <w:r>
        <w:rPr>
          <w:rFonts w:ascii="Times New Roman" w:hAnsi="Times New Roman"/>
          <w:sz w:val="24"/>
          <w:szCs w:val="24"/>
          <w:lang w:val="en-US"/>
        </w:rPr>
        <w:t>a high</w:t>
      </w:r>
      <w:r>
        <w:rPr>
          <w:rFonts w:ascii="Times New Roman" w:hAnsi="Times New Roman" w:hint="eastAsia"/>
          <w:sz w:val="24"/>
          <w:szCs w:val="24"/>
        </w:rPr>
        <w:t xml:space="preserve"> elastic strain limit, and excellent wear and </w:t>
      </w:r>
      <w:r>
        <w:rPr>
          <w:rFonts w:ascii="Times New Roman" w:hAnsi="Times New Roman"/>
          <w:sz w:val="24"/>
          <w:szCs w:val="24"/>
        </w:rPr>
        <w:t>corrosion</w:t>
      </w:r>
      <w:r>
        <w:rPr>
          <w:rFonts w:ascii="Times New Roman" w:hAnsi="Times New Roman" w:hint="eastAsia"/>
          <w:sz w:val="24"/>
          <w:szCs w:val="24"/>
        </w:rPr>
        <w:t xml:space="preserve"> resistance</w:t>
      </w:r>
      <w:r>
        <w:rPr>
          <w:rFonts w:ascii="Times New Roman" w:hAnsi="Times New Roman"/>
          <w:sz w:val="24"/>
          <w:szCs w:val="24"/>
        </w:rPr>
        <w:t>, giving them great potential for a wide variety of applications [1−3]</w:t>
      </w:r>
      <w:r>
        <w:rPr>
          <w:rFonts w:ascii="Times New Roman" w:hAnsi="Times New Roman" w:hint="eastAsia"/>
          <w:sz w:val="24"/>
          <w:szCs w:val="24"/>
        </w:rPr>
        <w:t>. Unfortunately, the most significant d</w:t>
      </w:r>
      <w:r>
        <w:rPr>
          <w:rFonts w:ascii="Times New Roman" w:hAnsi="Times New Roman"/>
          <w:sz w:val="24"/>
          <w:szCs w:val="24"/>
        </w:rPr>
        <w:t>rawback</w:t>
      </w:r>
      <w:r>
        <w:rPr>
          <w:rFonts w:ascii="Times New Roman" w:hAnsi="Times New Roman" w:hint="eastAsia"/>
          <w:sz w:val="24"/>
          <w:szCs w:val="24"/>
        </w:rPr>
        <w:t xml:space="preserve"> of BMGs </w:t>
      </w:r>
      <w:r>
        <w:rPr>
          <w:rFonts w:ascii="Times New Roman" w:hAnsi="Times New Roman"/>
          <w:sz w:val="24"/>
          <w:szCs w:val="24"/>
        </w:rPr>
        <w:t>is</w:t>
      </w:r>
      <w:r>
        <w:rPr>
          <w:rFonts w:ascii="Times New Roman" w:hAnsi="Times New Roman" w:hint="eastAsia"/>
          <w:sz w:val="24"/>
          <w:szCs w:val="24"/>
        </w:rPr>
        <w:t xml:space="preserve"> their poor room-temperature plasticity, which </w:t>
      </w:r>
      <w:r>
        <w:rPr>
          <w:rFonts w:ascii="Times New Roman" w:hAnsi="Times New Roman"/>
          <w:sz w:val="24"/>
          <w:szCs w:val="24"/>
        </w:rPr>
        <w:t>has</w:t>
      </w:r>
      <w:r>
        <w:rPr>
          <w:rFonts w:ascii="Times New Roman" w:hAnsi="Times New Roman" w:hint="eastAsia"/>
          <w:sz w:val="24"/>
          <w:szCs w:val="24"/>
        </w:rPr>
        <w:t xml:space="preserve"> </w:t>
      </w:r>
      <w:r>
        <w:rPr>
          <w:rFonts w:ascii="Times New Roman" w:hAnsi="Times New Roman"/>
          <w:sz w:val="24"/>
          <w:szCs w:val="24"/>
        </w:rPr>
        <w:t>severely</w:t>
      </w:r>
      <w:r>
        <w:rPr>
          <w:rFonts w:ascii="Times New Roman" w:hAnsi="Times New Roman" w:hint="eastAsia"/>
          <w:sz w:val="24"/>
          <w:szCs w:val="24"/>
        </w:rPr>
        <w:t xml:space="preserve"> </w:t>
      </w:r>
      <w:r>
        <w:rPr>
          <w:rFonts w:ascii="Times New Roman" w:hAnsi="Times New Roman"/>
          <w:sz w:val="24"/>
          <w:szCs w:val="24"/>
        </w:rPr>
        <w:t>impeded</w:t>
      </w:r>
      <w:r>
        <w:rPr>
          <w:rFonts w:ascii="Times New Roman" w:hAnsi="Times New Roman" w:hint="eastAsia"/>
          <w:sz w:val="24"/>
          <w:szCs w:val="24"/>
        </w:rPr>
        <w:t xml:space="preserve"> th</w:t>
      </w:r>
      <w:r>
        <w:rPr>
          <w:rFonts w:ascii="Times New Roman" w:hAnsi="Times New Roman"/>
          <w:sz w:val="24"/>
          <w:szCs w:val="24"/>
        </w:rPr>
        <w:t>eir</w:t>
      </w:r>
      <w:r>
        <w:rPr>
          <w:rFonts w:ascii="Times New Roman" w:hAnsi="Times New Roman" w:hint="eastAsia"/>
          <w:sz w:val="24"/>
          <w:szCs w:val="24"/>
        </w:rPr>
        <w:t xml:space="preserve"> use as </w:t>
      </w:r>
      <w:r>
        <w:rPr>
          <w:rFonts w:ascii="Times New Roman" w:hAnsi="Times New Roman"/>
          <w:sz w:val="24"/>
          <w:szCs w:val="24"/>
        </w:rPr>
        <w:t>structural</w:t>
      </w:r>
      <w:r>
        <w:rPr>
          <w:rFonts w:ascii="Times New Roman" w:hAnsi="Times New Roman" w:hint="eastAsia"/>
          <w:sz w:val="24"/>
          <w:szCs w:val="24"/>
        </w:rPr>
        <w:t xml:space="preserve"> materials. </w:t>
      </w:r>
      <w:r>
        <w:rPr>
          <w:rFonts w:ascii="Times New Roman" w:hAnsi="Times New Roman"/>
          <w:sz w:val="24"/>
          <w:szCs w:val="24"/>
        </w:rPr>
        <w:t xml:space="preserve">In order to circumvent this limitation, </w:t>
      </w:r>
      <w:r>
        <w:rPr>
          <w:rFonts w:ascii="Times New Roman" w:hAnsi="Times New Roman" w:hint="eastAsia"/>
          <w:sz w:val="24"/>
          <w:szCs w:val="24"/>
        </w:rPr>
        <w:t xml:space="preserve">more and more attention is now being </w:t>
      </w:r>
      <w:r>
        <w:rPr>
          <w:rFonts w:ascii="Times New Roman" w:hAnsi="Times New Roman"/>
          <w:sz w:val="24"/>
          <w:szCs w:val="24"/>
        </w:rPr>
        <w:t>paid</w:t>
      </w:r>
      <w:r>
        <w:rPr>
          <w:rFonts w:ascii="Times New Roman" w:hAnsi="Times New Roman" w:hint="eastAsia"/>
          <w:sz w:val="24"/>
          <w:szCs w:val="24"/>
        </w:rPr>
        <w:t xml:space="preserve"> to the d</w:t>
      </w:r>
      <w:r>
        <w:rPr>
          <w:rFonts w:ascii="Times New Roman" w:hAnsi="Times New Roman"/>
          <w:sz w:val="24"/>
          <w:szCs w:val="24"/>
        </w:rPr>
        <w:t xml:space="preserve">evelopment </w:t>
      </w:r>
      <w:r>
        <w:rPr>
          <w:rFonts w:ascii="Times New Roman" w:hAnsi="Times New Roman" w:hint="eastAsia"/>
          <w:sz w:val="24"/>
          <w:szCs w:val="24"/>
        </w:rPr>
        <w:t xml:space="preserve">of </w:t>
      </w:r>
      <w:r>
        <w:rPr>
          <w:rFonts w:ascii="Times New Roman" w:hAnsi="Times New Roman"/>
          <w:sz w:val="24"/>
          <w:szCs w:val="24"/>
        </w:rPr>
        <w:t>composite structures combining the glassy matrix with a second ductile crystalline phase. The purposes of designing a composite are threefold: (i) generating multiple shear band propagation (to distribute macroscopic plastic strain over as large a volume as possible; (ii) inhibiting shear band propagation (to reduce the shear stain on any one shear band); and (iii) creating additional fracture surface area [4].</w:t>
      </w:r>
    </w:p>
    <w:p w:rsidR="00254958" w:rsidRPr="00072AAC" w:rsidRDefault="00254958" w:rsidP="00254958">
      <w:pPr>
        <w:spacing w:after="0" w:line="480" w:lineRule="auto"/>
        <w:ind w:firstLine="720"/>
        <w:jc w:val="both"/>
        <w:rPr>
          <w:rFonts w:ascii="Times New Roman" w:eastAsia="AdvEPSTIM" w:hAnsi="Times New Roman"/>
          <w:color w:val="000000"/>
          <w:sz w:val="24"/>
        </w:rPr>
      </w:pPr>
      <w:r>
        <w:rPr>
          <w:rFonts w:ascii="Times New Roman" w:eastAsia="AdvEPSTIM" w:hAnsi="Times New Roman"/>
          <w:color w:val="000000"/>
          <w:sz w:val="24"/>
        </w:rPr>
        <w:t>Recently, liquid-</w:t>
      </w:r>
      <w:r w:rsidRPr="007E5037">
        <w:rPr>
          <w:rFonts w:ascii="Times New Roman" w:eastAsia="AdvEPSTIM" w:hAnsi="Times New Roman"/>
          <w:color w:val="000000"/>
          <w:sz w:val="24"/>
        </w:rPr>
        <w:t>phase separation has been observed in several alloy systems [</w:t>
      </w:r>
      <w:r>
        <w:rPr>
          <w:rFonts w:ascii="Times New Roman" w:eastAsia="AdvEPSTIM" w:hAnsi="Times New Roman"/>
          <w:color w:val="000000"/>
          <w:sz w:val="24"/>
        </w:rPr>
        <w:t>5−10</w:t>
      </w:r>
      <w:r w:rsidRPr="007E5037">
        <w:rPr>
          <w:rFonts w:ascii="Times New Roman" w:eastAsia="AdvEPSTIM" w:hAnsi="Times New Roman"/>
          <w:color w:val="000000"/>
          <w:sz w:val="24"/>
        </w:rPr>
        <w:t xml:space="preserve">]. As </w:t>
      </w:r>
      <w:r>
        <w:rPr>
          <w:rFonts w:ascii="Times New Roman" w:eastAsia="AdvEPSTIM" w:hAnsi="Times New Roman"/>
          <w:color w:val="000000"/>
          <w:sz w:val="24"/>
        </w:rPr>
        <w:t xml:space="preserve">a composite metallic glass, phase-separated alloy has been demonstrated to exhibit </w:t>
      </w:r>
      <w:r w:rsidRPr="007E5037">
        <w:rPr>
          <w:rFonts w:ascii="Times New Roman" w:eastAsia="AdvEPSTIM" w:hAnsi="Times New Roman"/>
          <w:color w:val="000000"/>
          <w:sz w:val="24"/>
        </w:rPr>
        <w:t xml:space="preserve">much enhanced compressive plasticity </w:t>
      </w:r>
      <w:r>
        <w:rPr>
          <w:rFonts w:ascii="Times New Roman" w:eastAsia="AdvEPSTIM" w:hAnsi="Times New Roman"/>
          <w:color w:val="000000"/>
          <w:sz w:val="24"/>
        </w:rPr>
        <w:t>[9, 10</w:t>
      </w:r>
      <w:r w:rsidRPr="007E5037">
        <w:rPr>
          <w:rFonts w:ascii="Times New Roman" w:eastAsia="AdvEPSTIM" w:hAnsi="Times New Roman"/>
          <w:color w:val="000000"/>
          <w:sz w:val="24"/>
        </w:rPr>
        <w:t>]. It has been suggested that structural perturbations, such as those</w:t>
      </w:r>
      <w:r w:rsidR="00F57BAE">
        <w:rPr>
          <w:rFonts w:ascii="Times New Roman" w:eastAsia="AdvEPSTIM" w:hAnsi="Times New Roman"/>
          <w:color w:val="000000"/>
          <w:sz w:val="24"/>
        </w:rPr>
        <w:t xml:space="preserve"> formed by phase separation, do</w:t>
      </w:r>
      <w:r w:rsidRPr="007E5037">
        <w:rPr>
          <w:rFonts w:ascii="Times New Roman" w:eastAsia="AdvEPSTIM" w:hAnsi="Times New Roman"/>
          <w:color w:val="000000"/>
          <w:sz w:val="24"/>
        </w:rPr>
        <w:t xml:space="preserve"> not only serve as nucleation site for shear bands, but can also retard the propagation of shear bands during deformation.</w:t>
      </w:r>
      <w:r>
        <w:rPr>
          <w:rFonts w:ascii="Times New Roman" w:eastAsia="AdvEPSTIM" w:hAnsi="Times New Roman"/>
          <w:color w:val="000000"/>
          <w:sz w:val="24"/>
        </w:rPr>
        <w:t xml:space="preserve"> From the data </w:t>
      </w:r>
      <w:r w:rsidRPr="007E5037">
        <w:rPr>
          <w:rFonts w:ascii="Times New Roman" w:eastAsia="AdvEPSTIM" w:hAnsi="Times New Roman"/>
          <w:color w:val="000000"/>
          <w:sz w:val="24"/>
        </w:rPr>
        <w:t xml:space="preserve">reported thus far in the </w:t>
      </w:r>
      <w:r>
        <w:rPr>
          <w:rFonts w:ascii="Times New Roman" w:eastAsia="AdvEPSTIM" w:hAnsi="Times New Roman"/>
          <w:color w:val="000000"/>
          <w:sz w:val="24"/>
        </w:rPr>
        <w:t>available</w:t>
      </w:r>
      <w:r w:rsidRPr="007E5037">
        <w:rPr>
          <w:rFonts w:ascii="Times New Roman" w:eastAsia="AdvEPSTIM" w:hAnsi="Times New Roman"/>
          <w:color w:val="000000"/>
          <w:sz w:val="24"/>
        </w:rPr>
        <w:t xml:space="preserve"> literature it is notable that when</w:t>
      </w:r>
      <w:r>
        <w:rPr>
          <w:rFonts w:ascii="Times New Roman" w:eastAsia="AdvEPSTIM" w:hAnsi="Times New Roman"/>
          <w:color w:val="000000"/>
          <w:sz w:val="24"/>
        </w:rPr>
        <w:t xml:space="preserve"> the</w:t>
      </w:r>
      <w:r w:rsidRPr="007E5037">
        <w:rPr>
          <w:rFonts w:ascii="Times New Roman" w:eastAsia="AdvEPSTIM" w:hAnsi="Times New Roman"/>
          <w:color w:val="000000"/>
          <w:sz w:val="24"/>
        </w:rPr>
        <w:t xml:space="preserve"> liquid phase separation occurs it </w:t>
      </w:r>
      <w:r w:rsidRPr="007E5037">
        <w:rPr>
          <w:rFonts w:ascii="Times New Roman" w:eastAsia="AdvEPSTIM" w:hAnsi="Times New Roman"/>
          <w:color w:val="000000"/>
          <w:sz w:val="24"/>
        </w:rPr>
        <w:lastRenderedPageBreak/>
        <w:t>may, in many instances, be related to the</w:t>
      </w:r>
      <w:r w:rsidRPr="007E5037">
        <w:rPr>
          <w:rFonts w:ascii="Times New Roman" w:eastAsia="AdvEPSTIM" w:hAnsi="Times New Roman"/>
          <w:sz w:val="24"/>
        </w:rPr>
        <w:t xml:space="preserve"> introduction of elements possess</w:t>
      </w:r>
      <w:r>
        <w:rPr>
          <w:rFonts w:ascii="Times New Roman" w:eastAsia="AdvEPSTIM" w:hAnsi="Times New Roman"/>
          <w:sz w:val="24"/>
        </w:rPr>
        <w:t>ing</w:t>
      </w:r>
      <w:r w:rsidRPr="007E5037">
        <w:rPr>
          <w:rFonts w:ascii="Times New Roman" w:eastAsia="AdvEPSTIM" w:hAnsi="Times New Roman"/>
          <w:sz w:val="24"/>
        </w:rPr>
        <w:t xml:space="preserve"> positive heats of mixing with respect to the other constituents in the base alloy system. Examples of this include the </w:t>
      </w:r>
      <w:r>
        <w:rPr>
          <w:rFonts w:ascii="Times New Roman" w:eastAsia="AdvEPSTIM" w:hAnsi="Times New Roman"/>
          <w:color w:val="000000"/>
          <w:sz w:val="24"/>
        </w:rPr>
        <w:t xml:space="preserve">atomic pair </w:t>
      </w:r>
      <w:r w:rsidRPr="0021159F">
        <w:rPr>
          <w:rFonts w:ascii="Times New Roman" w:eastAsia="AdvEPSTIM" w:hAnsi="Times New Roman"/>
          <w:color w:val="000000"/>
          <w:sz w:val="24"/>
        </w:rPr>
        <w:t>La</w:t>
      </w:r>
      <w:r>
        <w:rPr>
          <w:rFonts w:ascii="Times New Roman" w:eastAsia="AdvEPSTIM" w:hAnsi="Times New Roman"/>
          <w:color w:val="000000"/>
          <w:sz w:val="24"/>
        </w:rPr>
        <w:t>−</w:t>
      </w:r>
      <w:r w:rsidRPr="0021159F">
        <w:rPr>
          <w:rFonts w:ascii="Times New Roman" w:eastAsia="AdvEPSTIM" w:hAnsi="Times New Roman"/>
          <w:color w:val="000000"/>
          <w:sz w:val="24"/>
        </w:rPr>
        <w:t>Zr</w:t>
      </w:r>
      <w:r w:rsidRPr="007E5037">
        <w:rPr>
          <w:rFonts w:ascii="Times New Roman" w:eastAsia="AdvEPSTIM" w:hAnsi="Times New Roman"/>
          <w:color w:val="000000"/>
          <w:sz w:val="24"/>
        </w:rPr>
        <w:t xml:space="preserve"> (+1</w:t>
      </w:r>
      <w:r>
        <w:rPr>
          <w:rFonts w:ascii="Times New Roman" w:eastAsia="AdvEPSTIM" w:hAnsi="Times New Roman"/>
          <w:color w:val="000000"/>
          <w:sz w:val="24"/>
        </w:rPr>
        <w:t>3 kJ mol</w:t>
      </w:r>
      <w:r w:rsidRPr="0021159F">
        <w:rPr>
          <w:rFonts w:ascii="Times New Roman" w:eastAsia="AdvEPSTIM" w:hAnsi="Times New Roman"/>
          <w:color w:val="000000"/>
          <w:sz w:val="24"/>
          <w:vertAlign w:val="superscript"/>
        </w:rPr>
        <w:t>−1</w:t>
      </w:r>
      <w:r>
        <w:rPr>
          <w:rFonts w:ascii="Times New Roman" w:eastAsia="AdvEPSTIM" w:hAnsi="Times New Roman"/>
          <w:color w:val="000000"/>
          <w:sz w:val="24"/>
        </w:rPr>
        <w:t>) in La−Zr−Al−Cu−Ni [5], Nb−</w:t>
      </w:r>
      <w:r w:rsidRPr="007E5037">
        <w:rPr>
          <w:rFonts w:ascii="Times New Roman" w:eastAsia="AdvEPSTIM" w:hAnsi="Times New Roman"/>
          <w:color w:val="000000"/>
          <w:sz w:val="24"/>
        </w:rPr>
        <w:t xml:space="preserve">Y (+30 </w:t>
      </w:r>
      <w:r>
        <w:rPr>
          <w:rFonts w:ascii="Times New Roman" w:eastAsia="AdvEPSTIM" w:hAnsi="Times New Roman"/>
          <w:color w:val="000000"/>
          <w:sz w:val="24"/>
        </w:rPr>
        <w:t>kJ mol</w:t>
      </w:r>
      <w:r w:rsidRPr="0021159F">
        <w:rPr>
          <w:rFonts w:ascii="Times New Roman" w:eastAsia="AdvEPSTIM" w:hAnsi="Times New Roman"/>
          <w:color w:val="000000"/>
          <w:sz w:val="24"/>
          <w:vertAlign w:val="superscript"/>
        </w:rPr>
        <w:t>−1</w:t>
      </w:r>
      <w:r>
        <w:rPr>
          <w:rFonts w:ascii="Times New Roman" w:eastAsia="AdvEPSTIM" w:hAnsi="Times New Roman"/>
          <w:color w:val="000000"/>
          <w:sz w:val="24"/>
        </w:rPr>
        <w:t>) in Ni−Nb−Y [6], Y−</w:t>
      </w:r>
      <w:r w:rsidRPr="007E5037">
        <w:rPr>
          <w:rFonts w:ascii="Times New Roman" w:eastAsia="AdvEPSTIM" w:hAnsi="Times New Roman"/>
          <w:color w:val="000000"/>
          <w:sz w:val="24"/>
        </w:rPr>
        <w:t>T</w:t>
      </w:r>
      <w:r>
        <w:rPr>
          <w:rFonts w:ascii="Times New Roman" w:eastAsia="AdvEPSTIM" w:hAnsi="Times New Roman"/>
          <w:color w:val="000000"/>
          <w:sz w:val="24"/>
        </w:rPr>
        <w:t>i (+15 kJ mol</w:t>
      </w:r>
      <w:r w:rsidRPr="0021159F">
        <w:rPr>
          <w:rFonts w:ascii="Times New Roman" w:eastAsia="AdvEPSTIM" w:hAnsi="Times New Roman"/>
          <w:color w:val="000000"/>
          <w:sz w:val="24"/>
          <w:vertAlign w:val="superscript"/>
        </w:rPr>
        <w:t>−1</w:t>
      </w:r>
      <w:r>
        <w:rPr>
          <w:rFonts w:ascii="Times New Roman" w:eastAsia="AdvEPSTIM" w:hAnsi="Times New Roman"/>
          <w:color w:val="000000"/>
          <w:sz w:val="24"/>
        </w:rPr>
        <w:t>) in Y−Ti−Al−Co [7</w:t>
      </w:r>
      <w:r w:rsidRPr="007E5037">
        <w:rPr>
          <w:rFonts w:ascii="Times New Roman" w:eastAsia="AdvEPSTIM" w:hAnsi="Times New Roman"/>
          <w:color w:val="000000"/>
          <w:sz w:val="24"/>
        </w:rPr>
        <w:t xml:space="preserve">], </w:t>
      </w:r>
      <w:r>
        <w:rPr>
          <w:rFonts w:ascii="Times New Roman" w:eastAsia="AdvEPSTIM" w:hAnsi="Times New Roman"/>
          <w:color w:val="000000"/>
          <w:sz w:val="24"/>
        </w:rPr>
        <w:t>and Nd−Zr (+10 kJ mol</w:t>
      </w:r>
      <w:r w:rsidRPr="0021159F">
        <w:rPr>
          <w:rFonts w:ascii="Times New Roman" w:eastAsia="AdvEPSTIM" w:hAnsi="Times New Roman"/>
          <w:color w:val="000000"/>
          <w:sz w:val="24"/>
          <w:vertAlign w:val="superscript"/>
        </w:rPr>
        <w:t>−1</w:t>
      </w:r>
      <w:r>
        <w:rPr>
          <w:rFonts w:ascii="Times New Roman" w:eastAsia="AdvEPSTIM" w:hAnsi="Times New Roman"/>
          <w:color w:val="000000"/>
          <w:sz w:val="24"/>
        </w:rPr>
        <w:t xml:space="preserve">) in Nd−Zr−Co−Al [8]. </w:t>
      </w:r>
      <w:r w:rsidRPr="007E5037">
        <w:rPr>
          <w:rFonts w:ascii="Times New Roman" w:eastAsia="AdvEPSTIM" w:hAnsi="Times New Roman"/>
          <w:color w:val="000000"/>
          <w:sz w:val="24"/>
        </w:rPr>
        <w:t xml:space="preserve">However, according </w:t>
      </w:r>
      <w:r>
        <w:rPr>
          <w:rFonts w:ascii="Times New Roman" w:eastAsia="AdvEPSTIM" w:hAnsi="Times New Roman"/>
          <w:color w:val="000000"/>
          <w:sz w:val="24"/>
        </w:rPr>
        <w:t>to Inoue's empirical rules,</w:t>
      </w:r>
      <w:r w:rsidRPr="007E5037">
        <w:rPr>
          <w:rFonts w:ascii="Times New Roman" w:eastAsia="AdvEPSTIM" w:hAnsi="Times New Roman"/>
          <w:color w:val="000000"/>
          <w:sz w:val="24"/>
        </w:rPr>
        <w:t xml:space="preserve"> addition of elements with positive heat</w:t>
      </w:r>
      <w:r>
        <w:rPr>
          <w:rFonts w:ascii="Times New Roman" w:eastAsia="AdvEPSTIM" w:hAnsi="Times New Roman"/>
          <w:color w:val="000000"/>
          <w:sz w:val="24"/>
        </w:rPr>
        <w:t>s</w:t>
      </w:r>
      <w:r w:rsidRPr="007E5037">
        <w:rPr>
          <w:rFonts w:ascii="Times New Roman" w:eastAsia="AdvEPSTIM" w:hAnsi="Times New Roman"/>
          <w:color w:val="000000"/>
          <w:sz w:val="24"/>
        </w:rPr>
        <w:t xml:space="preserve"> of mixing could reduce</w:t>
      </w:r>
      <w:r>
        <w:rPr>
          <w:rFonts w:ascii="Times New Roman" w:eastAsia="AdvEPSTIM" w:hAnsi="Times New Roman"/>
          <w:color w:val="000000"/>
          <w:sz w:val="24"/>
        </w:rPr>
        <w:t xml:space="preserve"> the GFA. Therefore</w:t>
      </w:r>
      <w:r w:rsidRPr="007E5037">
        <w:rPr>
          <w:rFonts w:ascii="Times New Roman" w:eastAsia="AdvEPSTIM" w:hAnsi="Times New Roman"/>
          <w:color w:val="000000"/>
          <w:sz w:val="24"/>
        </w:rPr>
        <w:t xml:space="preserve">, </w:t>
      </w:r>
      <w:r>
        <w:rPr>
          <w:rFonts w:ascii="Times New Roman" w:eastAsia="AdvEPSTIM" w:hAnsi="Times New Roman"/>
          <w:color w:val="000000"/>
          <w:sz w:val="24"/>
        </w:rPr>
        <w:t xml:space="preserve">the geometry of most phase-separated alloy samples is limited to ribbon form of micron size [5−8]. In such conditions, </w:t>
      </w:r>
      <w:r w:rsidRPr="007E5037">
        <w:rPr>
          <w:rFonts w:ascii="Times New Roman" w:eastAsia="AdvEPSTIM" w:hAnsi="Times New Roman"/>
          <w:color w:val="000000"/>
          <w:sz w:val="24"/>
        </w:rPr>
        <w:t>two aspects have to be considered to de</w:t>
      </w:r>
      <w:r>
        <w:rPr>
          <w:rFonts w:ascii="Times New Roman" w:eastAsia="AdvEPSTIM" w:hAnsi="Times New Roman"/>
          <w:color w:val="000000"/>
          <w:sz w:val="24"/>
        </w:rPr>
        <w:t>sign a two-glassy-phase composite, namely a</w:t>
      </w:r>
      <w:r w:rsidRPr="007E5037">
        <w:rPr>
          <w:rFonts w:ascii="Times New Roman" w:eastAsia="AdvEPSTIM" w:hAnsi="Times New Roman"/>
          <w:color w:val="000000"/>
          <w:sz w:val="24"/>
        </w:rPr>
        <w:t xml:space="preserve"> high tendency for phase separation and </w:t>
      </w:r>
      <w:r>
        <w:rPr>
          <w:rFonts w:ascii="Times New Roman" w:eastAsia="AdvEPSTIM" w:hAnsi="Times New Roman"/>
          <w:color w:val="000000"/>
          <w:sz w:val="24"/>
        </w:rPr>
        <w:t xml:space="preserve">a </w:t>
      </w:r>
      <w:r w:rsidRPr="007E5037">
        <w:rPr>
          <w:rFonts w:ascii="Times New Roman" w:eastAsia="AdvEPSTIM" w:hAnsi="Times New Roman"/>
          <w:color w:val="000000"/>
          <w:sz w:val="24"/>
        </w:rPr>
        <w:t>good</w:t>
      </w:r>
      <w:r>
        <w:rPr>
          <w:rFonts w:ascii="Times New Roman" w:eastAsia="AdvEPSTIM" w:hAnsi="Times New Roman"/>
          <w:color w:val="000000"/>
          <w:sz w:val="24"/>
        </w:rPr>
        <w:t xml:space="preserve"> GFA</w:t>
      </w:r>
      <w:r w:rsidRPr="007E5037">
        <w:rPr>
          <w:rFonts w:ascii="Times New Roman" w:eastAsia="AdvEPSTIM" w:hAnsi="Times New Roman"/>
          <w:color w:val="000000"/>
          <w:sz w:val="24"/>
        </w:rPr>
        <w:t>.</w:t>
      </w:r>
      <w:r>
        <w:rPr>
          <w:rFonts w:ascii="Times New Roman" w:eastAsia="AdvEPSTIM" w:hAnsi="Times New Roman"/>
          <w:color w:val="000000"/>
          <w:sz w:val="24"/>
        </w:rPr>
        <w:t xml:space="preserve"> </w:t>
      </w:r>
      <w:r>
        <w:rPr>
          <w:rFonts w:ascii="Times New Roman" w:hAnsi="Times New Roman"/>
          <w:sz w:val="24"/>
        </w:rPr>
        <w:t xml:space="preserve">It has been reported that </w:t>
      </w:r>
      <w:r>
        <w:rPr>
          <w:rFonts w:ascii="Times New Roman" w:eastAsia="AdvEPSTIM" w:hAnsi="Times New Roman"/>
          <w:color w:val="000000"/>
          <w:sz w:val="24"/>
        </w:rPr>
        <w:t>the Cu-Zr-</w:t>
      </w:r>
      <w:r w:rsidRPr="007E5037">
        <w:rPr>
          <w:rFonts w:ascii="Times New Roman" w:eastAsia="AdvEPSTIM" w:hAnsi="Times New Roman"/>
          <w:color w:val="000000"/>
          <w:sz w:val="24"/>
        </w:rPr>
        <w:t>Al alloy system</w:t>
      </w:r>
      <w:r w:rsidRPr="007E5037">
        <w:rPr>
          <w:rFonts w:ascii="Times New Roman" w:hAnsi="Times New Roman"/>
          <w:sz w:val="24"/>
        </w:rPr>
        <w:t xml:space="preserve"> </w:t>
      </w:r>
      <w:r>
        <w:rPr>
          <w:rFonts w:ascii="Times New Roman" w:hAnsi="Times New Roman"/>
          <w:sz w:val="24"/>
        </w:rPr>
        <w:t xml:space="preserve">exhibits high GFA (~ 5mm diameter of critical size) [11]. </w:t>
      </w:r>
      <w:r>
        <w:rPr>
          <w:rFonts w:ascii="Times New Roman" w:eastAsia="AdvEPSTIM" w:hAnsi="Times New Roman"/>
          <w:sz w:val="24"/>
        </w:rPr>
        <w:t>F</w:t>
      </w:r>
      <w:r w:rsidRPr="007E5037">
        <w:rPr>
          <w:rFonts w:ascii="Times New Roman" w:hAnsi="Times New Roman"/>
          <w:sz w:val="24"/>
        </w:rPr>
        <w:t>ollowing the observations made above</w:t>
      </w:r>
      <w:r>
        <w:rPr>
          <w:rFonts w:ascii="Times New Roman" w:hAnsi="Times New Roman"/>
          <w:sz w:val="24"/>
        </w:rPr>
        <w:t xml:space="preserve">, </w:t>
      </w:r>
      <w:r>
        <w:rPr>
          <w:rFonts w:ascii="Times New Roman" w:eastAsia="AdvEPSTIM" w:hAnsi="Times New Roman"/>
          <w:sz w:val="24"/>
        </w:rPr>
        <w:t>minor</w:t>
      </w:r>
      <w:r w:rsidRPr="007E5037">
        <w:rPr>
          <w:rFonts w:ascii="Times New Roman" w:eastAsia="AdvEPSTIM" w:hAnsi="Times New Roman"/>
          <w:sz w:val="24"/>
        </w:rPr>
        <w:t xml:space="preserve"> Nb was </w:t>
      </w:r>
      <w:r>
        <w:rPr>
          <w:rFonts w:ascii="Times New Roman" w:eastAsia="AdvEPSTIM" w:hAnsi="Times New Roman"/>
          <w:sz w:val="24"/>
        </w:rPr>
        <w:t xml:space="preserve">considered for addition into this system </w:t>
      </w:r>
      <w:r>
        <w:rPr>
          <w:rFonts w:ascii="Times New Roman" w:hAnsi="Times New Roman"/>
          <w:sz w:val="24"/>
        </w:rPr>
        <w:t>as</w:t>
      </w:r>
      <w:r w:rsidRPr="007E5037">
        <w:rPr>
          <w:rFonts w:ascii="Times New Roman" w:eastAsia="AdvEPSTIM" w:hAnsi="Times New Roman"/>
          <w:sz w:val="24"/>
        </w:rPr>
        <w:t xml:space="preserve"> it has a small positive heat of mixing with Zr (</w:t>
      </w:r>
      <w:r w:rsidRPr="007E5037">
        <w:rPr>
          <w:rFonts w:ascii="Times New Roman" w:eastAsia="OneGulliverA" w:hAnsi="Times New Roman"/>
          <w:sz w:val="24"/>
        </w:rPr>
        <w:t>ΔH</w:t>
      </w:r>
      <w:r>
        <w:rPr>
          <w:rFonts w:ascii="Times New Roman" w:eastAsia="OneGulliverA" w:hAnsi="Times New Roman"/>
          <w:sz w:val="24"/>
          <w:vertAlign w:val="subscript"/>
        </w:rPr>
        <w:t>Zr</w:t>
      </w:r>
      <w:r w:rsidRPr="004F73BA">
        <w:rPr>
          <w:rFonts w:ascii="Times New Roman" w:eastAsia="AdvEPSTIM" w:hAnsi="Times New Roman"/>
          <w:color w:val="000000"/>
          <w:sz w:val="24"/>
          <w:vertAlign w:val="subscript"/>
        </w:rPr>
        <w:t>−</w:t>
      </w:r>
      <w:r w:rsidRPr="007E5037">
        <w:rPr>
          <w:rFonts w:ascii="Times New Roman" w:eastAsia="OneGulliverA" w:hAnsi="Times New Roman"/>
          <w:sz w:val="24"/>
          <w:vertAlign w:val="subscript"/>
        </w:rPr>
        <w:t xml:space="preserve">Nb </w:t>
      </w:r>
      <w:r>
        <w:rPr>
          <w:rFonts w:ascii="Times New Roman" w:eastAsia="OneGulliverA" w:hAnsi="Times New Roman"/>
          <w:sz w:val="24"/>
        </w:rPr>
        <w:t>=+4 kJ</w:t>
      </w:r>
      <w:r w:rsidRPr="007E5037">
        <w:rPr>
          <w:rFonts w:ascii="Times New Roman" w:eastAsia="OneGulliverA" w:hAnsi="Times New Roman"/>
          <w:sz w:val="24"/>
        </w:rPr>
        <w:t xml:space="preserve"> mol</w:t>
      </w:r>
      <w:r w:rsidRPr="004F73BA">
        <w:rPr>
          <w:rFonts w:ascii="Times New Roman" w:eastAsia="AdvEPSTIM" w:hAnsi="Times New Roman"/>
          <w:color w:val="000000"/>
          <w:sz w:val="24"/>
          <w:vertAlign w:val="superscript"/>
        </w:rPr>
        <w:t>−1</w:t>
      </w:r>
      <w:r w:rsidRPr="007E5037">
        <w:rPr>
          <w:rFonts w:ascii="Times New Roman" w:eastAsia="OneGulliverA" w:hAnsi="Times New Roman"/>
          <w:sz w:val="24"/>
        </w:rPr>
        <w:t>)</w:t>
      </w:r>
      <w:r w:rsidRPr="007E5037">
        <w:rPr>
          <w:rFonts w:ascii="Times New Roman" w:eastAsia="AdvEPSTIM" w:hAnsi="Times New Roman"/>
          <w:sz w:val="24"/>
        </w:rPr>
        <w:t xml:space="preserve"> and Cu (</w:t>
      </w:r>
      <w:r w:rsidRPr="007E5037">
        <w:rPr>
          <w:rFonts w:ascii="Times New Roman" w:eastAsia="OneGulliverA" w:hAnsi="Times New Roman"/>
          <w:sz w:val="24"/>
        </w:rPr>
        <w:t>ΔH</w:t>
      </w:r>
      <w:r>
        <w:rPr>
          <w:rFonts w:ascii="Times New Roman" w:eastAsia="OneGulliverA" w:hAnsi="Times New Roman"/>
          <w:sz w:val="24"/>
          <w:vertAlign w:val="subscript"/>
        </w:rPr>
        <w:t>Cu</w:t>
      </w:r>
      <w:r w:rsidRPr="004F73BA">
        <w:rPr>
          <w:rFonts w:ascii="Times New Roman" w:eastAsia="AdvEPSTIM" w:hAnsi="Times New Roman"/>
          <w:color w:val="000000"/>
          <w:sz w:val="24"/>
          <w:vertAlign w:val="subscript"/>
        </w:rPr>
        <w:t>−</w:t>
      </w:r>
      <w:r w:rsidRPr="007E5037">
        <w:rPr>
          <w:rFonts w:ascii="Times New Roman" w:eastAsia="OneGulliverA" w:hAnsi="Times New Roman"/>
          <w:sz w:val="24"/>
          <w:vertAlign w:val="subscript"/>
        </w:rPr>
        <w:t>Nb</w:t>
      </w:r>
      <w:r>
        <w:rPr>
          <w:rFonts w:ascii="Times New Roman" w:eastAsia="OneGulliverA" w:hAnsi="Times New Roman"/>
          <w:sz w:val="24"/>
        </w:rPr>
        <w:t>= +3 kJ</w:t>
      </w:r>
      <w:r w:rsidRPr="007E5037">
        <w:rPr>
          <w:rFonts w:ascii="Times New Roman" w:eastAsia="OneGulliverA" w:hAnsi="Times New Roman"/>
          <w:sz w:val="24"/>
        </w:rPr>
        <w:t xml:space="preserve"> mol</w:t>
      </w:r>
      <w:r w:rsidRPr="004F73BA">
        <w:rPr>
          <w:rFonts w:ascii="Times New Roman" w:eastAsia="AdvEPSTIM" w:hAnsi="Times New Roman"/>
          <w:color w:val="000000"/>
          <w:sz w:val="24"/>
          <w:vertAlign w:val="superscript"/>
        </w:rPr>
        <w:t>−</w:t>
      </w:r>
      <w:r w:rsidRPr="004F73BA">
        <w:rPr>
          <w:rFonts w:ascii="Times New Roman" w:eastAsia="OneGulliverA" w:hAnsi="Times New Roman"/>
          <w:sz w:val="24"/>
          <w:vertAlign w:val="superscript"/>
        </w:rPr>
        <w:t>1</w:t>
      </w:r>
      <w:r w:rsidRPr="007E5037">
        <w:rPr>
          <w:rFonts w:ascii="Times New Roman" w:eastAsia="OneGulliverA" w:hAnsi="Times New Roman"/>
          <w:sz w:val="24"/>
        </w:rPr>
        <w:t xml:space="preserve">), while having large </w:t>
      </w:r>
      <w:r>
        <w:rPr>
          <w:rFonts w:ascii="Times New Roman" w:eastAsia="OneGulliverA" w:hAnsi="Times New Roman"/>
          <w:sz w:val="24"/>
        </w:rPr>
        <w:t xml:space="preserve">a negative heat of </w:t>
      </w:r>
      <w:r w:rsidRPr="008447F4">
        <w:rPr>
          <w:rFonts w:ascii="Times New Roman" w:eastAsia="OneGulliverA" w:hAnsi="Times New Roman"/>
          <w:color w:val="000000"/>
          <w:sz w:val="24"/>
          <w:szCs w:val="24"/>
        </w:rPr>
        <w:t>mixing with Al (ΔH</w:t>
      </w:r>
      <w:r>
        <w:rPr>
          <w:rFonts w:ascii="Times New Roman" w:eastAsia="OneGulliverA" w:hAnsi="Times New Roman"/>
          <w:color w:val="000000"/>
          <w:sz w:val="24"/>
          <w:szCs w:val="24"/>
          <w:vertAlign w:val="subscript"/>
        </w:rPr>
        <w:t>Nb</w:t>
      </w:r>
      <w:r w:rsidRPr="004F73BA">
        <w:rPr>
          <w:rFonts w:ascii="Times New Roman" w:eastAsia="AdvEPSTIM" w:hAnsi="Times New Roman"/>
          <w:color w:val="000000"/>
          <w:sz w:val="24"/>
          <w:vertAlign w:val="subscript"/>
        </w:rPr>
        <w:t>−</w:t>
      </w:r>
      <w:r w:rsidRPr="008447F4">
        <w:rPr>
          <w:rFonts w:ascii="Times New Roman" w:eastAsia="OneGulliverA" w:hAnsi="Times New Roman"/>
          <w:color w:val="000000"/>
          <w:sz w:val="24"/>
          <w:szCs w:val="24"/>
          <w:vertAlign w:val="subscript"/>
        </w:rPr>
        <w:t xml:space="preserve">Al </w:t>
      </w:r>
      <w:r>
        <w:rPr>
          <w:rFonts w:ascii="Times New Roman" w:eastAsia="OneGulliverA" w:hAnsi="Times New Roman"/>
          <w:color w:val="000000"/>
          <w:sz w:val="24"/>
          <w:szCs w:val="24"/>
        </w:rPr>
        <w:t xml:space="preserve">= </w:t>
      </w:r>
      <w:r>
        <w:rPr>
          <w:rFonts w:ascii="Times New Roman" w:eastAsia="AdvEPSTIM" w:hAnsi="Times New Roman"/>
          <w:color w:val="000000"/>
          <w:sz w:val="24"/>
        </w:rPr>
        <w:t>−</w:t>
      </w:r>
      <w:r>
        <w:rPr>
          <w:rFonts w:ascii="Times New Roman" w:eastAsia="OneGulliverA" w:hAnsi="Times New Roman"/>
          <w:color w:val="000000"/>
          <w:sz w:val="24"/>
          <w:szCs w:val="24"/>
        </w:rPr>
        <w:t>18 kJ</w:t>
      </w:r>
      <w:r w:rsidRPr="008447F4">
        <w:rPr>
          <w:rFonts w:ascii="Times New Roman" w:eastAsia="OneGulliverA" w:hAnsi="Times New Roman"/>
          <w:color w:val="000000"/>
          <w:sz w:val="24"/>
          <w:szCs w:val="24"/>
        </w:rPr>
        <w:t xml:space="preserve"> mol</w:t>
      </w:r>
      <w:r w:rsidRPr="004F73BA">
        <w:rPr>
          <w:rFonts w:ascii="Times New Roman" w:eastAsia="AdvEPSTIM" w:hAnsi="Times New Roman"/>
          <w:color w:val="000000"/>
          <w:sz w:val="24"/>
          <w:vertAlign w:val="superscript"/>
        </w:rPr>
        <w:t>−1</w:t>
      </w:r>
      <w:r w:rsidRPr="008447F4">
        <w:rPr>
          <w:rFonts w:ascii="Times New Roman" w:eastAsia="OneGulliverA" w:hAnsi="Times New Roman"/>
          <w:color w:val="000000"/>
          <w:sz w:val="24"/>
          <w:szCs w:val="24"/>
        </w:rPr>
        <w:t>)</w:t>
      </w:r>
      <w:r>
        <w:rPr>
          <w:rFonts w:ascii="Times New Roman" w:eastAsia="OneGulliverA" w:hAnsi="Times New Roman"/>
          <w:color w:val="000000"/>
          <w:sz w:val="24"/>
          <w:szCs w:val="24"/>
        </w:rPr>
        <w:t xml:space="preserve"> [12]</w:t>
      </w:r>
      <w:r w:rsidRPr="008447F4">
        <w:rPr>
          <w:rFonts w:ascii="Times New Roman" w:eastAsia="AdvEPSTIM" w:hAnsi="Times New Roman"/>
          <w:color w:val="000000"/>
          <w:sz w:val="24"/>
          <w:szCs w:val="24"/>
        </w:rPr>
        <w:t>.</w:t>
      </w:r>
      <w:r>
        <w:rPr>
          <w:rFonts w:ascii="Times New Roman" w:eastAsia="AdvEPSTIM" w:hAnsi="Times New Roman"/>
          <w:sz w:val="24"/>
        </w:rPr>
        <w:t xml:space="preserve"> Thus, a phase-separated structure can be potentially formed in this Cu</w:t>
      </w:r>
      <w:r>
        <w:rPr>
          <w:rFonts w:ascii="Times New Roman" w:eastAsia="AdvEPSTIM" w:hAnsi="Times New Roman"/>
          <w:color w:val="000000"/>
          <w:sz w:val="24"/>
        </w:rPr>
        <w:t>−</w:t>
      </w:r>
      <w:r>
        <w:rPr>
          <w:rFonts w:ascii="Times New Roman" w:eastAsia="AdvEPSTIM" w:hAnsi="Times New Roman"/>
          <w:sz w:val="24"/>
        </w:rPr>
        <w:t>Zr</w:t>
      </w:r>
      <w:r>
        <w:rPr>
          <w:rFonts w:ascii="Times New Roman" w:eastAsia="AdvEPSTIM" w:hAnsi="Times New Roman"/>
          <w:color w:val="000000"/>
          <w:sz w:val="24"/>
        </w:rPr>
        <w:t>−</w:t>
      </w:r>
      <w:r>
        <w:rPr>
          <w:rFonts w:ascii="Times New Roman" w:eastAsia="AdvEPSTIM" w:hAnsi="Times New Roman"/>
          <w:sz w:val="24"/>
        </w:rPr>
        <w:t>Al</w:t>
      </w:r>
      <w:r>
        <w:rPr>
          <w:rFonts w:ascii="Times New Roman" w:eastAsia="AdvEPSTIM" w:hAnsi="Times New Roman"/>
          <w:color w:val="000000"/>
          <w:sz w:val="24"/>
        </w:rPr>
        <w:t>−</w:t>
      </w:r>
      <w:r>
        <w:rPr>
          <w:rFonts w:ascii="Times New Roman" w:eastAsia="AdvEPSTIM" w:hAnsi="Times New Roman"/>
          <w:sz w:val="24"/>
        </w:rPr>
        <w:t xml:space="preserve">Nb quaternary alloy system. </w:t>
      </w:r>
    </w:p>
    <w:p w:rsidR="00254958" w:rsidRDefault="00002894" w:rsidP="00254958">
      <w:pPr>
        <w:spacing w:after="0" w:line="480" w:lineRule="auto"/>
        <w:jc w:val="both"/>
        <w:rPr>
          <w:rFonts w:ascii="Times New Roman" w:eastAsia="AdvEPSTIM" w:hAnsi="Times New Roman"/>
          <w:sz w:val="24"/>
        </w:rPr>
      </w:pPr>
      <w:r w:rsidRPr="00002894">
        <w:rPr>
          <w:rFonts w:ascii="Times New Roman" w:eastAsia="AdvEPSTIM" w:hAnsi="Times New Roman"/>
          <w:noProof/>
          <w:color w:val="000000"/>
          <w:sz w:val="24"/>
        </w:rPr>
        <w:pict>
          <v:group id="_x0000_s2445" style="position:absolute;left:0;text-align:left;margin-left:143.35pt;margin-top:21.25pt;width:202.45pt;height:187.05pt;z-index:251633152" coordorigin="4071,9930" coordsize="3856,3533">
            <v:shape id="_x0000_s2446" type="#_x0000_t202" style="position:absolute;left:6452;top:12369;width:727;height:635;mso-height-percent:200;mso-height-percent:200;mso-width-relative:margin;mso-height-relative:margin" filled="f" stroked="f">
              <v:textbox style="layout-flow:horizontal-ideographic;mso-next-textbox:#_x0000_s2446">
                <w:txbxContent>
                  <w:p w:rsidR="00A801FF" w:rsidRPr="00B34C89" w:rsidRDefault="00A801FF" w:rsidP="00254958">
                    <w:pPr>
                      <w:rPr>
                        <w:rFonts w:ascii="Times New Roman" w:hAnsi="Times New Roman"/>
                        <w:b/>
                        <w:color w:val="FF0000"/>
                        <w:lang w:val="en-US"/>
                      </w:rPr>
                    </w:pPr>
                    <w:r w:rsidRPr="00B34C89">
                      <w:rPr>
                        <w:rFonts w:ascii="Times New Roman" w:hAnsi="Times New Roman" w:hint="eastAsia"/>
                        <w:b/>
                        <w:color w:val="FF0000"/>
                        <w:lang w:val="en-US"/>
                      </w:rPr>
                      <w:t>+4</w:t>
                    </w:r>
                  </w:p>
                </w:txbxContent>
              </v:textbox>
            </v:shape>
            <v:group id="_x0000_s2447" style="position:absolute;left:4071;top:9930;width:3856;height:3533" coordorigin="4071,9930" coordsize="3856,3533">
              <v:group id="_x0000_s2448" style="position:absolute;left:4071;top:10436;width:1276;height:1628" coordorigin="4071,10436" coordsize="1276,1628">
                <v:group id="_x0000_s2449" style="position:absolute;left:4620;top:10436;width:727;height:1012" coordorigin="4620,10436" coordsize="727,1012">
                  <v:shape id="_x0000_s2450" type="#_x0000_t202" style="position:absolute;left:4620;top:10639;width:727;height:635;mso-height-percent:200;mso-height-percent:200;mso-width-relative:margin;mso-height-relative:margin" filled="f" stroked="f">
                    <v:textbox style="layout-flow:horizontal-ideographic;mso-next-textbox:#_x0000_s2450">
                      <w:txbxContent>
                        <w:p w:rsidR="00A801FF" w:rsidRPr="00C45E3D" w:rsidRDefault="00A801FF" w:rsidP="00254958">
                          <w:pPr>
                            <w:rPr>
                              <w:rFonts w:ascii="Times New Roman" w:hAnsi="Times New Roman"/>
                              <w:b/>
                              <w:lang w:val="en-US"/>
                            </w:rPr>
                          </w:pPr>
                          <w:r w:rsidRPr="00C45E3D">
                            <w:rPr>
                              <w:rFonts w:ascii="Times New Roman" w:hAnsi="Times New Roman"/>
                              <w:b/>
                              <w:lang w:val="en-US"/>
                            </w:rPr>
                            <w:t>-1</w:t>
                          </w:r>
                        </w:p>
                      </w:txbxContent>
                    </v:textbox>
                  </v:shape>
                  <v:shape id="_x0000_s2451" type="#_x0000_t32" style="position:absolute;left:5036;top:10436;width:1;height:1012;rotation:41" o:connectortype="straight" strokeweight="1.25pt">
                    <o:lock v:ext="edit" aspectratio="t"/>
                  </v:shape>
                </v:group>
                <v:oval id="_x0000_s2452" style="position:absolute;left:4071;top:11271;width:798;height:793" fillcolor="#c4bc96" stroked="f">
                  <o:lock v:ext="edit" aspectratio="t"/>
                </v:oval>
              </v:group>
              <v:group id="_x0000_s2453" style="position:absolute;left:4197;top:9930;width:3730;height:3533" coordorigin="4197,9930" coordsize="3730,3533">
                <v:group id="_x0000_s2454" style="position:absolute;left:4197;top:9930;width:3037;height:3533" coordorigin="4197,9930" coordsize="3037,3533">
                  <v:group id="_x0000_s2455" style="position:absolute;left:4349;top:11941;width:728;height:1068" coordorigin="4349,11941" coordsize="728,1068">
                    <v:shape id="_x0000_s2456" type="#_x0000_t202" style="position:absolute;left:4349;top:12333;width:728;height:635;mso-height-percent:200;mso-height-percent:200;mso-width-relative:margin;mso-height-relative:margin" filled="f" stroked="f">
                      <v:textbox style="layout-flow:horizontal-ideographic;mso-next-textbox:#_x0000_s2456">
                        <w:txbxContent>
                          <w:p w:rsidR="00A801FF" w:rsidRPr="00C45E3D" w:rsidRDefault="00A801FF" w:rsidP="00254958">
                            <w:pPr>
                              <w:rPr>
                                <w:rFonts w:ascii="Times New Roman" w:hAnsi="Times New Roman"/>
                                <w:b/>
                                <w:lang w:val="en-US"/>
                              </w:rPr>
                            </w:pPr>
                            <w:r>
                              <w:rPr>
                                <w:rFonts w:ascii="Times New Roman" w:hAnsi="Times New Roman"/>
                                <w:b/>
                                <w:lang w:val="en-US"/>
                              </w:rPr>
                              <w:t>-</w:t>
                            </w:r>
                            <w:r>
                              <w:rPr>
                                <w:rFonts w:ascii="Times New Roman" w:hAnsi="Times New Roman" w:hint="eastAsia"/>
                                <w:b/>
                                <w:lang w:val="en-US"/>
                              </w:rPr>
                              <w:t>44</w:t>
                            </w:r>
                          </w:p>
                        </w:txbxContent>
                      </v:textbox>
                    </v:shape>
                    <v:shape id="_x0000_s2457" type="#_x0000_t32" style="position:absolute;left:4961;top:11941;width:1;height:1068;rotation:327" o:connectortype="straight" strokeweight="1.25pt">
                      <o:lock v:ext="edit" aspectratio="t"/>
                    </v:shape>
                  </v:group>
                  <v:group id="_x0000_s2458" style="position:absolute;left:4197;top:9930;width:3037;height:3533" coordorigin="4197,9930" coordsize="3037,3533">
                    <v:group id="_x0000_s2459" style="position:absolute;left:4197;top:9930;width:3037;height:3533" coordorigin="4197,9930" coordsize="3037,3533">
                      <v:group id="_x0000_s2460" style="position:absolute;left:4197;top:9930;width:3037;height:3533" coordorigin="4197,9930" coordsize="3037,3533">
                        <v:group id="_x0000_s2461" style="position:absolute;left:4197;top:9930;width:3037;height:3533" coordorigin="4197,9930" coordsize="3037,3533">
                          <v:oval id="_x0000_s2462" style="position:absolute;left:5297;top:9930;width:722;height:718" fillcolor="#9bbb59" stroked="f">
                            <o:lock v:ext="edit" aspectratio="t"/>
                          </v:oval>
                          <v:group id="_x0000_s2463" style="position:absolute;left:4197;top:10018;width:3037;height:3445" coordorigin="4197,10018" coordsize="3037,3445">
                            <v:group id="_x0000_s2464" style="position:absolute;left:4197;top:10666;width:2867;height:2797" coordorigin="4197,10666" coordsize="2867,2797">
                              <v:shape id="_x0000_s2465" type="#_x0000_t202" style="position:absolute;left:4197;top:11430;width:1407;height:714;mso-height-percent:200;mso-height-percent:200;mso-width-relative:margin;mso-height-relative:margin" filled="f" stroked="f">
                                <v:textbox style="mso-next-textbox:#_x0000_s2465">
                                  <w:txbxContent>
                                    <w:p w:rsidR="00A801FF" w:rsidRPr="00BB06BF" w:rsidRDefault="00A801FF" w:rsidP="00254958">
                                      <w:pPr>
                                        <w:rPr>
                                          <w:rFonts w:ascii="Times New Roman" w:hAnsi="Times New Roman"/>
                                          <w:b/>
                                          <w:color w:val="7030A0"/>
                                          <w:sz w:val="28"/>
                                          <w:szCs w:val="28"/>
                                          <w:lang w:val="en-US"/>
                                        </w:rPr>
                                      </w:pPr>
                                      <w:r w:rsidRPr="00BB06BF">
                                        <w:rPr>
                                          <w:rFonts w:ascii="Times New Roman" w:hAnsi="Times New Roman"/>
                                          <w:b/>
                                          <w:color w:val="7030A0"/>
                                          <w:sz w:val="28"/>
                                          <w:szCs w:val="28"/>
                                          <w:lang w:val="en-US"/>
                                        </w:rPr>
                                        <w:t>Al</w:t>
                                      </w:r>
                                      <w:r>
                                        <w:rPr>
                                          <w:rFonts w:ascii="Times New Roman" w:hAnsi="Times New Roman" w:hint="eastAsia"/>
                                          <w:b/>
                                          <w:color w:val="7030A0"/>
                                          <w:sz w:val="28"/>
                                          <w:szCs w:val="28"/>
                                          <w:lang w:val="en-US"/>
                                        </w:rPr>
                                        <w:t xml:space="preserve">       </w:t>
                                      </w:r>
                                    </w:p>
                                  </w:txbxContent>
                                </v:textbox>
                              </v:shape>
                              <v:group id="_x0000_s2466" style="position:absolute;left:5263;top:10666;width:1801;height:2797" coordorigin="5263,10666" coordsize="1801,2797">
                                <v:shape id="_x0000_s2467" type="#_x0000_t32" style="position:absolute;left:6006;top:12259;width:1058;height:495;rotation:-333;flip:y" o:connectortype="straight" strokeweight="1.25pt">
                                  <o:lock v:ext="edit" aspectratio="t"/>
                                </v:shape>
                                <v:group id="_x0000_s2468" style="position:absolute;left:5263;top:10666;width:1552;height:2797" coordorigin="3662,1950" coordsize="1389,2525">
                                  <v:shape id="_x0000_s2469" type="#_x0000_t32" style="position:absolute;left:3185;top:2803;width:1706;height:0;rotation:-90;flip:y" o:connectortype="straight" strokeweight="1.25pt"/>
                                  <v:group id="_x0000_s2470" style="position:absolute;left:3662;top:3670;width:1389;height:805" coordorigin="4156,2349" coordsize="1389,805">
                                    <v:oval id="_x0000_s2471" style="position:absolute;left:4156;top:2349;width:803;height:805" fillcolor="#e36c0a" stroked="f"/>
                                    <v:shape id="_x0000_s2472" type="#_x0000_t202" style="position:absolute;left:4286;top:2508;width:1259;height:644;mso-height-percent:200;mso-height-percent:200;mso-width-relative:margin;mso-height-relative:margin" filled="f" stroked="f">
                                      <v:textbox style="mso-next-textbox:#_x0000_s2472">
                                        <w:txbxContent>
                                          <w:p w:rsidR="00A801FF" w:rsidRPr="00BB06BF" w:rsidRDefault="00A801FF" w:rsidP="00254958">
                                            <w:pPr>
                                              <w:rPr>
                                                <w:rFonts w:ascii="Times New Roman" w:hAnsi="Times New Roman"/>
                                                <w:b/>
                                                <w:color w:val="7030A0"/>
                                                <w:sz w:val="28"/>
                                                <w:szCs w:val="28"/>
                                                <w:lang w:val="en-US"/>
                                              </w:rPr>
                                            </w:pPr>
                                            <w:r w:rsidRPr="00BB06BF">
                                              <w:rPr>
                                                <w:rFonts w:ascii="Times New Roman" w:hAnsi="Times New Roman"/>
                                                <w:b/>
                                                <w:color w:val="7030A0"/>
                                                <w:sz w:val="28"/>
                                                <w:szCs w:val="28"/>
                                                <w:lang w:val="en-US"/>
                                              </w:rPr>
                                              <w:t>Zr</w:t>
                                            </w:r>
                                          </w:p>
                                        </w:txbxContent>
                                      </v:textbox>
                                    </v:shape>
                                  </v:group>
                                </v:group>
                              </v:group>
                            </v:group>
                            <v:group id="_x0000_s2473" style="position:absolute;left:5353;top:10018;width:1542;height:1166" coordorigin="5353,10018" coordsize="1542,1166">
                              <v:shape id="_x0000_s2474" type="#_x0000_t202" style="position:absolute;left:6168;top:10549;width:727;height:635;mso-height-percent:200;mso-height-percent:200;mso-width-relative:margin;mso-height-relative:margin" filled="f" stroked="f">
                                <v:textbox style="layout-flow:horizontal-ideographic;mso-next-textbox:#_x0000_s2474">
                                  <w:txbxContent>
                                    <w:p w:rsidR="00A801FF" w:rsidRPr="00B34C89" w:rsidRDefault="00A801FF" w:rsidP="00254958">
                                      <w:pPr>
                                        <w:rPr>
                                          <w:rFonts w:ascii="Times New Roman" w:hAnsi="Times New Roman"/>
                                          <w:b/>
                                          <w:color w:val="FF0000"/>
                                          <w:lang w:val="en-US"/>
                                        </w:rPr>
                                      </w:pPr>
                                      <w:r w:rsidRPr="00B34C89">
                                        <w:rPr>
                                          <w:rFonts w:ascii="Times New Roman" w:hAnsi="Times New Roman" w:hint="eastAsia"/>
                                          <w:b/>
                                          <w:color w:val="FF0000"/>
                                          <w:lang w:val="en-US"/>
                                        </w:rPr>
                                        <w:t>+3</w:t>
                                      </w:r>
                                    </w:p>
                                  </w:txbxContent>
                                </v:textbox>
                              </v:shape>
                              <v:shape id="_x0000_s2475" type="#_x0000_t202" style="position:absolute;left:5353;top:10018;width:904;height:553;mso-width-relative:margin;mso-height-relative:margin" filled="f" stroked="f">
                                <v:textbox style="mso-next-textbox:#_x0000_s2475">
                                  <w:txbxContent>
                                    <w:p w:rsidR="00A801FF" w:rsidRPr="00BB06BF" w:rsidRDefault="00A801FF" w:rsidP="00254958">
                                      <w:pPr>
                                        <w:rPr>
                                          <w:rFonts w:ascii="Times New Roman" w:hAnsi="Times New Roman"/>
                                          <w:b/>
                                          <w:color w:val="7030A0"/>
                                          <w:sz w:val="28"/>
                                          <w:szCs w:val="28"/>
                                          <w:lang w:val="en-US"/>
                                        </w:rPr>
                                      </w:pPr>
                                      <w:r w:rsidRPr="00BB06BF">
                                        <w:rPr>
                                          <w:rFonts w:ascii="Times New Roman" w:hAnsi="Times New Roman"/>
                                          <w:b/>
                                          <w:color w:val="7030A0"/>
                                          <w:sz w:val="28"/>
                                          <w:szCs w:val="28"/>
                                          <w:lang w:val="en-US"/>
                                        </w:rPr>
                                        <w:t>Cu</w:t>
                                      </w:r>
                                    </w:p>
                                  </w:txbxContent>
                                </v:textbox>
                              </v:shape>
                            </v:group>
                            <v:oval id="_x0000_s2476" style="position:absolute;left:6417;top:11223;width:817;height:812" fillcolor="#548dd4" stroked="f">
                              <o:lock v:ext="edit" aspectratio="t"/>
                            </v:oval>
                          </v:group>
                        </v:group>
                        <v:shape id="_x0000_s2477" type="#_x0000_t202" style="position:absolute;left:4964;top:11346;width:727;height:635;mso-height-percent:200;mso-height-percent:200;mso-width-relative:margin;mso-height-relative:margin" filled="f" stroked="f">
                          <v:textbox style="layout-flow:horizontal-ideographic;mso-next-textbox:#_x0000_s2477">
                            <w:txbxContent>
                              <w:p w:rsidR="00A801FF" w:rsidRPr="00C45E3D" w:rsidRDefault="00A801FF" w:rsidP="00254958">
                                <w:pPr>
                                  <w:rPr>
                                    <w:rFonts w:ascii="Times New Roman" w:hAnsi="Times New Roman"/>
                                    <w:b/>
                                    <w:lang w:val="en-US"/>
                                  </w:rPr>
                                </w:pPr>
                                <w:r w:rsidRPr="00C45E3D">
                                  <w:rPr>
                                    <w:rFonts w:ascii="Times New Roman" w:hAnsi="Times New Roman"/>
                                    <w:b/>
                                    <w:lang w:val="en-US"/>
                                  </w:rPr>
                                  <w:t>-1</w:t>
                                </w:r>
                                <w:r>
                                  <w:rPr>
                                    <w:rFonts w:ascii="Times New Roman" w:hAnsi="Times New Roman" w:hint="eastAsia"/>
                                    <w:b/>
                                    <w:lang w:val="en-US"/>
                                  </w:rPr>
                                  <w:t>8</w:t>
                                </w:r>
                              </w:p>
                            </w:txbxContent>
                          </v:textbox>
                        </v:shape>
                      </v:group>
                      <v:shape id="_x0000_s2478" type="#_x0000_t202" style="position:absolute;left:5643;top:11943;width:727;height:635;mso-height-percent:200;mso-height-percent:200;mso-width-relative:margin;mso-height-relative:margin" filled="f" stroked="f">
                        <v:textbox style="layout-flow:horizontal-ideographic;mso-next-textbox:#_x0000_s2478">
                          <w:txbxContent>
                            <w:p w:rsidR="00A801FF" w:rsidRPr="00C45E3D" w:rsidRDefault="00A801FF" w:rsidP="00254958">
                              <w:pPr>
                                <w:rPr>
                                  <w:rFonts w:ascii="Times New Roman" w:hAnsi="Times New Roman"/>
                                  <w:b/>
                                  <w:lang w:val="en-US"/>
                                </w:rPr>
                              </w:pPr>
                              <w:r>
                                <w:rPr>
                                  <w:rFonts w:ascii="Times New Roman" w:hAnsi="Times New Roman"/>
                                  <w:b/>
                                  <w:lang w:val="en-US"/>
                                </w:rPr>
                                <w:t>-</w:t>
                              </w:r>
                              <w:r>
                                <w:rPr>
                                  <w:rFonts w:ascii="Times New Roman" w:hAnsi="Times New Roman" w:hint="eastAsia"/>
                                  <w:b/>
                                  <w:lang w:val="en-US"/>
                                </w:rPr>
                                <w:t>23</w:t>
                              </w:r>
                            </w:p>
                          </w:txbxContent>
                        </v:textbox>
                      </v:shape>
                    </v:group>
                    <v:shape id="_x0000_s2479" type="#_x0000_t32" style="position:absolute;left:4881;top:11696;width:1519;height:1;flip:y" o:connectortype="straight" strokeweight="1.25pt"/>
                  </v:group>
                </v:group>
                <v:group id="_x0000_s2480" style="position:absolute;left:5861;top:10607;width:2066;height:1487" coordorigin="5861,10607" coordsize="2066,1487">
                  <v:shape id="_x0000_s2481" type="#_x0000_t32" style="position:absolute;left:5861;top:10607;width:741;height:646;rotation:7" o:connectortype="straight" strokeweight="1.25pt">
                    <o:lock v:ext="edit" aspectratio="t"/>
                  </v:shape>
                  <v:shape id="_x0000_s2482" type="#_x0000_t202" style="position:absolute;left:6520;top:11380;width:1407;height:714;mso-height-percent:200;mso-height-percent:200;mso-width-relative:margin;mso-height-relative:margin" filled="f" stroked="f">
                    <v:textbox style="mso-next-textbox:#_x0000_s2482">
                      <w:txbxContent>
                        <w:p w:rsidR="00A801FF" w:rsidRPr="00BB06BF" w:rsidRDefault="00A801FF" w:rsidP="00254958">
                          <w:pPr>
                            <w:rPr>
                              <w:rFonts w:ascii="Times New Roman" w:hAnsi="Times New Roman"/>
                              <w:b/>
                              <w:color w:val="7030A0"/>
                              <w:sz w:val="28"/>
                              <w:szCs w:val="28"/>
                              <w:lang w:val="en-US"/>
                            </w:rPr>
                          </w:pPr>
                          <w:r w:rsidRPr="00BB06BF">
                            <w:rPr>
                              <w:rFonts w:ascii="Times New Roman" w:hAnsi="Times New Roman"/>
                              <w:b/>
                              <w:color w:val="7030A0"/>
                              <w:sz w:val="28"/>
                              <w:szCs w:val="28"/>
                              <w:lang w:val="en-US"/>
                            </w:rPr>
                            <w:t>Nb</w:t>
                          </w:r>
                        </w:p>
                      </w:txbxContent>
                    </v:textbox>
                  </v:shape>
                </v:group>
              </v:group>
            </v:group>
          </v:group>
        </w:pict>
      </w:r>
    </w:p>
    <w:p w:rsidR="00254958" w:rsidRDefault="00254958" w:rsidP="00254958">
      <w:pPr>
        <w:spacing w:after="0" w:line="480" w:lineRule="auto"/>
        <w:jc w:val="both"/>
        <w:rPr>
          <w:rFonts w:ascii="Times New Roman" w:eastAsia="AdvEPSTIM" w:hAnsi="Times New Roman"/>
          <w:sz w:val="24"/>
        </w:rPr>
      </w:pPr>
    </w:p>
    <w:p w:rsidR="00254958" w:rsidRDefault="00254958" w:rsidP="00254958">
      <w:pPr>
        <w:autoSpaceDE w:val="0"/>
        <w:autoSpaceDN w:val="0"/>
        <w:adjustRightInd w:val="0"/>
        <w:spacing w:line="480" w:lineRule="auto"/>
        <w:ind w:firstLine="225"/>
        <w:jc w:val="both"/>
        <w:rPr>
          <w:rFonts w:ascii="Times New Roman" w:eastAsia="AdvEPSTIM" w:hAnsi="Times New Roman"/>
          <w:color w:val="000000"/>
          <w:sz w:val="24"/>
        </w:rPr>
      </w:pPr>
    </w:p>
    <w:p w:rsidR="00254958" w:rsidRDefault="00254958" w:rsidP="00254958">
      <w:pPr>
        <w:autoSpaceDE w:val="0"/>
        <w:autoSpaceDN w:val="0"/>
        <w:adjustRightInd w:val="0"/>
        <w:spacing w:line="480" w:lineRule="auto"/>
        <w:ind w:firstLine="225"/>
        <w:jc w:val="both"/>
        <w:rPr>
          <w:rFonts w:ascii="Times New Roman" w:eastAsia="AdvEPSTIM" w:hAnsi="Times New Roman"/>
          <w:color w:val="000000"/>
          <w:sz w:val="24"/>
        </w:rPr>
      </w:pPr>
    </w:p>
    <w:p w:rsidR="00254958" w:rsidRDefault="00254958" w:rsidP="00254958">
      <w:pPr>
        <w:autoSpaceDE w:val="0"/>
        <w:autoSpaceDN w:val="0"/>
        <w:adjustRightInd w:val="0"/>
        <w:spacing w:line="480" w:lineRule="auto"/>
        <w:ind w:firstLine="225"/>
        <w:jc w:val="both"/>
        <w:rPr>
          <w:rFonts w:ascii="Times New Roman" w:eastAsia="AdvEPSTIM" w:hAnsi="Times New Roman"/>
          <w:color w:val="000000"/>
          <w:sz w:val="24"/>
        </w:rPr>
      </w:pPr>
    </w:p>
    <w:p w:rsidR="00254958" w:rsidRDefault="00254958" w:rsidP="00254958">
      <w:pPr>
        <w:autoSpaceDE w:val="0"/>
        <w:autoSpaceDN w:val="0"/>
        <w:adjustRightInd w:val="0"/>
        <w:spacing w:line="480" w:lineRule="auto"/>
        <w:ind w:firstLine="225"/>
        <w:jc w:val="both"/>
        <w:rPr>
          <w:rFonts w:ascii="Times New Roman" w:eastAsia="AdvEPSTIM" w:hAnsi="Times New Roman"/>
          <w:color w:val="000000"/>
          <w:sz w:val="24"/>
        </w:rPr>
      </w:pPr>
    </w:p>
    <w:p w:rsidR="00254958" w:rsidRPr="007B3E6D" w:rsidRDefault="00002894" w:rsidP="00254958">
      <w:pPr>
        <w:autoSpaceDE w:val="0"/>
        <w:autoSpaceDN w:val="0"/>
        <w:adjustRightInd w:val="0"/>
        <w:spacing w:line="480" w:lineRule="auto"/>
        <w:ind w:firstLine="225"/>
        <w:jc w:val="both"/>
        <w:rPr>
          <w:rFonts w:ascii="Times New Roman" w:eastAsia="AdvEPSTIM" w:hAnsi="Times New Roman"/>
          <w:color w:val="000000"/>
          <w:sz w:val="24"/>
        </w:rPr>
      </w:pPr>
      <w:r w:rsidRPr="00002894">
        <w:rPr>
          <w:rFonts w:ascii="Times New Roman" w:eastAsia="AdvEPSTIM" w:hAnsi="Times New Roman"/>
          <w:noProof/>
          <w:sz w:val="24"/>
        </w:rPr>
        <w:pict>
          <v:shape id="_x0000_s2444" type="#_x0000_t202" style="position:absolute;left:0;text-align:left;margin-left:-.55pt;margin-top:28.7pt;width:466.2pt;height:55.35pt;z-index:251632128;mso-width-relative:margin;mso-height-relative:margin" filled="f" strokecolor="white">
            <v:textbox style="mso-next-textbox:#_x0000_s2444">
              <w:txbxContent>
                <w:p w:rsidR="00A801FF" w:rsidRPr="00CD6B99" w:rsidRDefault="00A801FF" w:rsidP="00254958">
                  <w:pPr>
                    <w:spacing w:after="0" w:line="480" w:lineRule="auto"/>
                    <w:rPr>
                      <w:rFonts w:ascii="Times New Roman" w:hAnsi="Times New Roman"/>
                      <w:sz w:val="24"/>
                      <w:szCs w:val="24"/>
                      <w:lang w:val="en-US"/>
                    </w:rPr>
                  </w:pPr>
                  <w:proofErr w:type="gramStart"/>
                  <w:r>
                    <w:rPr>
                      <w:rFonts w:ascii="Times New Roman" w:hAnsi="Times New Roman"/>
                      <w:sz w:val="24"/>
                      <w:szCs w:val="24"/>
                      <w:lang w:val="en-US"/>
                    </w:rPr>
                    <w:t>Figure 4.</w:t>
                  </w:r>
                  <w:r w:rsidRPr="00CD6B99">
                    <w:rPr>
                      <w:rFonts w:ascii="Times New Roman" w:hAnsi="Times New Roman"/>
                      <w:sz w:val="24"/>
                      <w:szCs w:val="24"/>
                      <w:lang w:val="en-US"/>
                    </w:rPr>
                    <w:t>1</w:t>
                  </w:r>
                  <w:r>
                    <w:rPr>
                      <w:rFonts w:ascii="Times New Roman" w:hAnsi="Times New Roman"/>
                      <w:sz w:val="24"/>
                      <w:szCs w:val="24"/>
                      <w:lang w:val="en-US"/>
                    </w:rPr>
                    <w:t>.</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 xml:space="preserve">Relationship of </w:t>
                  </w:r>
                  <w:r w:rsidRPr="00CD6B99">
                    <w:rPr>
                      <w:rFonts w:ascii="Times New Roman" w:hAnsi="Times New Roman"/>
                      <w:sz w:val="24"/>
                      <w:szCs w:val="24"/>
                      <w:lang w:val="en-US"/>
                    </w:rPr>
                    <w:t>heat of mixing among</w:t>
                  </w:r>
                  <w:r>
                    <w:rPr>
                      <w:rFonts w:ascii="Times New Roman" w:hAnsi="Times New Roman"/>
                      <w:sz w:val="24"/>
                      <w:szCs w:val="24"/>
                      <w:lang w:val="en-US"/>
                    </w:rPr>
                    <w:t xml:space="preserve"> constituent elements in the Cu</w:t>
                  </w:r>
                  <w:r>
                    <w:rPr>
                      <w:rFonts w:ascii="Times New Roman" w:eastAsia="AdvEPSTIM" w:hAnsi="Times New Roman"/>
                      <w:color w:val="000000"/>
                      <w:sz w:val="24"/>
                    </w:rPr>
                    <w:t>−</w:t>
                  </w:r>
                  <w:r>
                    <w:rPr>
                      <w:rFonts w:ascii="Times New Roman" w:hAnsi="Times New Roman"/>
                      <w:sz w:val="24"/>
                      <w:szCs w:val="24"/>
                      <w:lang w:val="en-US"/>
                    </w:rPr>
                    <w:t>Zr</w:t>
                  </w:r>
                  <w:r>
                    <w:rPr>
                      <w:rFonts w:ascii="Times New Roman" w:eastAsia="AdvEPSTIM" w:hAnsi="Times New Roman"/>
                      <w:color w:val="000000"/>
                      <w:sz w:val="24"/>
                    </w:rPr>
                    <w:t>−</w:t>
                  </w:r>
                  <w:r>
                    <w:rPr>
                      <w:rFonts w:ascii="Times New Roman" w:hAnsi="Times New Roman"/>
                      <w:sz w:val="24"/>
                      <w:szCs w:val="24"/>
                      <w:lang w:val="en-US"/>
                    </w:rPr>
                    <w:t>Al</w:t>
                  </w:r>
                  <w:r>
                    <w:rPr>
                      <w:rFonts w:ascii="Times New Roman" w:eastAsia="AdvEPSTIM" w:hAnsi="Times New Roman"/>
                      <w:color w:val="000000"/>
                      <w:sz w:val="24"/>
                    </w:rPr>
                    <w:t>−</w:t>
                  </w:r>
                  <w:r w:rsidRPr="00CD6B99">
                    <w:rPr>
                      <w:rFonts w:ascii="Times New Roman" w:hAnsi="Times New Roman"/>
                      <w:sz w:val="24"/>
                      <w:szCs w:val="24"/>
                      <w:lang w:val="en-US"/>
                    </w:rPr>
                    <w:t>Nb alloy system</w:t>
                  </w:r>
                  <w:r>
                    <w:rPr>
                      <w:rFonts w:ascii="Times New Roman" w:hAnsi="Times New Roman"/>
                      <w:sz w:val="24"/>
                      <w:szCs w:val="24"/>
                      <w:lang w:val="en-US"/>
                    </w:rPr>
                    <w:t xml:space="preserve"> [12]</w:t>
                  </w:r>
                  <w:r w:rsidRPr="00CD6B99">
                    <w:rPr>
                      <w:rFonts w:ascii="Times New Roman" w:hAnsi="Times New Roman"/>
                      <w:sz w:val="24"/>
                      <w:szCs w:val="24"/>
                      <w:lang w:val="en-US"/>
                    </w:rPr>
                    <w:t>.</w:t>
                  </w:r>
                  <w:proofErr w:type="gramEnd"/>
                </w:p>
              </w:txbxContent>
            </v:textbox>
          </v:shape>
        </w:pict>
      </w:r>
    </w:p>
    <w:p w:rsidR="00254958" w:rsidRDefault="00254958" w:rsidP="00254958">
      <w:pPr>
        <w:spacing w:after="0" w:line="480" w:lineRule="auto"/>
        <w:jc w:val="both"/>
        <w:rPr>
          <w:rFonts w:ascii="Times New Roman" w:hAnsi="Times New Roman"/>
          <w:b/>
          <w:sz w:val="28"/>
          <w:szCs w:val="28"/>
        </w:rPr>
      </w:pPr>
    </w:p>
    <w:p w:rsidR="00FF799A" w:rsidRDefault="00FF799A" w:rsidP="00533C7B">
      <w:pPr>
        <w:spacing w:after="0" w:line="480" w:lineRule="auto"/>
        <w:outlineLvl w:val="1"/>
        <w:rPr>
          <w:rFonts w:ascii="Times New Roman" w:hAnsi="Times New Roman"/>
          <w:b/>
          <w:sz w:val="28"/>
          <w:szCs w:val="28"/>
        </w:rPr>
      </w:pPr>
      <w:bookmarkStart w:id="40" w:name="_Toc381374284"/>
    </w:p>
    <w:p w:rsidR="00254958" w:rsidRDefault="00254958" w:rsidP="00533C7B">
      <w:pPr>
        <w:spacing w:after="0" w:line="480" w:lineRule="auto"/>
        <w:outlineLvl w:val="1"/>
        <w:rPr>
          <w:rFonts w:ascii="Times New Roman" w:hAnsi="Times New Roman"/>
          <w:b/>
          <w:sz w:val="28"/>
          <w:szCs w:val="28"/>
        </w:rPr>
      </w:pPr>
      <w:r>
        <w:rPr>
          <w:rFonts w:ascii="Times New Roman" w:hAnsi="Times New Roman"/>
          <w:b/>
          <w:sz w:val="28"/>
          <w:szCs w:val="28"/>
        </w:rPr>
        <w:lastRenderedPageBreak/>
        <w:t>4.2 Experimental</w:t>
      </w:r>
      <w:bookmarkEnd w:id="40"/>
    </w:p>
    <w:p w:rsidR="00254958" w:rsidRDefault="00254958" w:rsidP="00254958">
      <w:pPr>
        <w:adjustRightInd w:val="0"/>
        <w:spacing w:after="0" w:line="480" w:lineRule="auto"/>
        <w:ind w:firstLine="720"/>
        <w:jc w:val="both"/>
        <w:rPr>
          <w:rFonts w:ascii="Times New Roman" w:hAnsi="Times New Roman"/>
          <w:b/>
          <w:sz w:val="28"/>
          <w:szCs w:val="28"/>
        </w:rPr>
      </w:pPr>
    </w:p>
    <w:p w:rsidR="00254958" w:rsidRDefault="00254958" w:rsidP="00254958">
      <w:pPr>
        <w:adjustRightInd w:val="0"/>
        <w:spacing w:after="0" w:line="480" w:lineRule="auto"/>
        <w:ind w:firstLine="720"/>
        <w:jc w:val="both"/>
        <w:rPr>
          <w:rFonts w:ascii="Times New Roman" w:eastAsia="AdvEPSTIM" w:hAnsi="Times New Roman"/>
          <w:sz w:val="24"/>
        </w:rPr>
      </w:pPr>
      <w:r w:rsidRPr="00C56E1F">
        <w:rPr>
          <w:rFonts w:ascii="Times New Roman" w:hAnsi="Times New Roman"/>
          <w:sz w:val="24"/>
        </w:rPr>
        <w:t xml:space="preserve">Alloy ingot with a nominal composition of </w:t>
      </w:r>
      <w:r w:rsidRPr="00C56E1F">
        <w:rPr>
          <w:rFonts w:ascii="Times New Roman" w:eastAsia="AdvEPSTIM" w:hAnsi="Times New Roman"/>
          <w:color w:val="000000"/>
          <w:sz w:val="24"/>
        </w:rPr>
        <w:t>Cu</w:t>
      </w:r>
      <w:r w:rsidRPr="00C56E1F">
        <w:rPr>
          <w:rFonts w:ascii="Times New Roman" w:eastAsia="AdvEPSTIM" w:hAnsi="Times New Roman"/>
          <w:color w:val="000000"/>
          <w:sz w:val="24"/>
          <w:vertAlign w:val="subscript"/>
        </w:rPr>
        <w:t>47.2</w:t>
      </w:r>
      <w:r w:rsidRPr="00C56E1F">
        <w:rPr>
          <w:rFonts w:ascii="Times New Roman" w:eastAsia="AdvEPSTIM" w:hAnsi="Times New Roman"/>
          <w:color w:val="000000"/>
          <w:sz w:val="24"/>
        </w:rPr>
        <w:t>Zr</w:t>
      </w:r>
      <w:r w:rsidRPr="00C56E1F">
        <w:rPr>
          <w:rFonts w:ascii="Times New Roman" w:eastAsia="AdvEPSTIM" w:hAnsi="Times New Roman"/>
          <w:color w:val="000000"/>
          <w:sz w:val="24"/>
          <w:vertAlign w:val="subscript"/>
        </w:rPr>
        <w:t>46.5</w:t>
      </w:r>
      <w:r w:rsidRPr="00C56E1F">
        <w:rPr>
          <w:rFonts w:ascii="Times New Roman" w:eastAsia="AdvEPSTIM" w:hAnsi="Times New Roman"/>
          <w:color w:val="000000"/>
          <w:sz w:val="24"/>
        </w:rPr>
        <w:t>Al</w:t>
      </w:r>
      <w:r w:rsidRPr="00C56E1F">
        <w:rPr>
          <w:rFonts w:ascii="Times New Roman" w:eastAsia="AdvEPSTIM" w:hAnsi="Times New Roman"/>
          <w:color w:val="000000"/>
          <w:sz w:val="24"/>
          <w:vertAlign w:val="subscript"/>
        </w:rPr>
        <w:t>5.5</w:t>
      </w:r>
      <w:r w:rsidRPr="00C56E1F">
        <w:rPr>
          <w:rFonts w:ascii="Times New Roman" w:eastAsia="AdvEPSTIM" w:hAnsi="Times New Roman"/>
          <w:color w:val="000000"/>
          <w:sz w:val="24"/>
        </w:rPr>
        <w:t>Nb</w:t>
      </w:r>
      <w:r w:rsidRPr="00C56E1F">
        <w:rPr>
          <w:rFonts w:ascii="Times New Roman" w:eastAsia="AdvEPSTIM" w:hAnsi="Times New Roman"/>
          <w:color w:val="000000"/>
          <w:sz w:val="24"/>
          <w:vertAlign w:val="subscript"/>
        </w:rPr>
        <w:t xml:space="preserve">0.8 </w:t>
      </w:r>
      <w:r w:rsidRPr="00C56E1F">
        <w:rPr>
          <w:rFonts w:ascii="Times New Roman" w:eastAsia="AdvEPSTIM" w:hAnsi="Times New Roman"/>
          <w:color w:val="000000"/>
          <w:sz w:val="24"/>
        </w:rPr>
        <w:t>(at. %) was prepared</w:t>
      </w:r>
      <w:r>
        <w:rPr>
          <w:rFonts w:ascii="Times New Roman" w:eastAsia="AdvEPSTIM" w:hAnsi="Times New Roman"/>
          <w:color w:val="000000"/>
          <w:sz w:val="24"/>
        </w:rPr>
        <w:t xml:space="preserve"> by arc-</w:t>
      </w:r>
      <w:r w:rsidRPr="00C56E1F">
        <w:rPr>
          <w:rFonts w:ascii="Times New Roman" w:eastAsia="AdvEPSTIM" w:hAnsi="Times New Roman"/>
          <w:color w:val="000000"/>
          <w:sz w:val="24"/>
        </w:rPr>
        <w:t>melt</w:t>
      </w:r>
      <w:r>
        <w:rPr>
          <w:rFonts w:ascii="Times New Roman" w:eastAsia="AdvEPSTIM" w:hAnsi="Times New Roman"/>
          <w:color w:val="000000"/>
          <w:sz w:val="24"/>
        </w:rPr>
        <w:t xml:space="preserve">ing elements of </w:t>
      </w:r>
      <w:r>
        <w:rPr>
          <w:rFonts w:ascii="Times New Roman" w:eastAsia="AdvEPSTIM" w:hAnsi="Times New Roman" w:hint="eastAsia"/>
          <w:color w:val="000000"/>
          <w:sz w:val="24"/>
        </w:rPr>
        <w:t xml:space="preserve">high </w:t>
      </w:r>
      <w:r>
        <w:rPr>
          <w:rFonts w:ascii="Times New Roman" w:eastAsia="AdvEPSTIM" w:hAnsi="Times New Roman"/>
          <w:color w:val="000000"/>
          <w:sz w:val="24"/>
        </w:rPr>
        <w:t>purity</w:t>
      </w:r>
      <w:r w:rsidRPr="00C56E1F">
        <w:rPr>
          <w:rFonts w:ascii="Times New Roman" w:eastAsia="AdvEPSTIM" w:hAnsi="Times New Roman"/>
          <w:color w:val="000000"/>
          <w:sz w:val="24"/>
        </w:rPr>
        <w:t xml:space="preserve"> in a Ti-gettered argon atmosphere. As-cast rod samples with diameters of 2 mm and 3</w:t>
      </w:r>
      <w:r>
        <w:rPr>
          <w:rFonts w:ascii="Times New Roman" w:eastAsia="AdvEPSTIM" w:hAnsi="Times New Roman" w:hint="eastAsia"/>
          <w:color w:val="000000"/>
          <w:sz w:val="24"/>
        </w:rPr>
        <w:t xml:space="preserve"> </w:t>
      </w:r>
      <w:r w:rsidRPr="00C56E1F">
        <w:rPr>
          <w:rFonts w:ascii="Times New Roman" w:eastAsia="AdvEPSTIM" w:hAnsi="Times New Roman"/>
          <w:color w:val="000000"/>
          <w:sz w:val="24"/>
        </w:rPr>
        <w:t>mm, and a length of 30 mm</w:t>
      </w:r>
      <w:r>
        <w:rPr>
          <w:rFonts w:ascii="Times New Roman" w:eastAsia="AdvEPSTIM" w:hAnsi="Times New Roman"/>
          <w:color w:val="000000"/>
          <w:sz w:val="24"/>
        </w:rPr>
        <w:t>,</w:t>
      </w:r>
      <w:r w:rsidRPr="00C56E1F">
        <w:rPr>
          <w:rFonts w:ascii="Times New Roman" w:eastAsia="AdvEPSTIM" w:hAnsi="Times New Roman"/>
          <w:color w:val="000000"/>
          <w:sz w:val="24"/>
        </w:rPr>
        <w:t xml:space="preserve"> w</w:t>
      </w:r>
      <w:r>
        <w:rPr>
          <w:rFonts w:ascii="Times New Roman" w:eastAsia="AdvEPSTIM" w:hAnsi="Times New Roman"/>
          <w:color w:val="000000"/>
          <w:sz w:val="24"/>
        </w:rPr>
        <w:t>ere</w:t>
      </w:r>
      <w:r w:rsidRPr="00C56E1F">
        <w:rPr>
          <w:rFonts w:ascii="Times New Roman" w:eastAsia="AdvEPSTIM" w:hAnsi="Times New Roman"/>
          <w:color w:val="000000"/>
          <w:sz w:val="24"/>
        </w:rPr>
        <w:t xml:space="preserve"> obtained by </w:t>
      </w:r>
      <w:r>
        <w:rPr>
          <w:rFonts w:ascii="Times New Roman" w:eastAsia="AdvEPSTIM" w:hAnsi="Times New Roman"/>
          <w:color w:val="000000"/>
          <w:sz w:val="24"/>
        </w:rPr>
        <w:t xml:space="preserve">copper-mould </w:t>
      </w:r>
      <w:r w:rsidRPr="00C56E1F">
        <w:rPr>
          <w:rFonts w:ascii="Times New Roman" w:eastAsia="AdvEPSTIM" w:hAnsi="Times New Roman"/>
          <w:color w:val="000000"/>
          <w:sz w:val="24"/>
        </w:rPr>
        <w:t xml:space="preserve">suction casting. Rapidly quenched ribbons </w:t>
      </w:r>
      <w:r>
        <w:rPr>
          <w:rFonts w:ascii="Times New Roman" w:eastAsia="AdvEPSTIM" w:hAnsi="Times New Roman"/>
          <w:color w:val="000000"/>
          <w:sz w:val="24"/>
        </w:rPr>
        <w:t>were</w:t>
      </w:r>
      <w:r w:rsidRPr="00C56E1F">
        <w:rPr>
          <w:rFonts w:ascii="Times New Roman" w:eastAsia="AdvEPSTIM" w:hAnsi="Times New Roman"/>
          <w:color w:val="000000"/>
          <w:sz w:val="24"/>
        </w:rPr>
        <w:t xml:space="preserve"> produced by remelting the alloys in quart</w:t>
      </w:r>
      <w:r>
        <w:rPr>
          <w:rFonts w:ascii="Times New Roman" w:eastAsia="AdvEPSTIM" w:hAnsi="Times New Roman"/>
          <w:color w:val="000000"/>
          <w:sz w:val="24"/>
        </w:rPr>
        <w:t>z</w:t>
      </w:r>
      <w:r w:rsidRPr="00C56E1F">
        <w:rPr>
          <w:rFonts w:ascii="Times New Roman" w:eastAsia="AdvEPSTIM" w:hAnsi="Times New Roman"/>
          <w:color w:val="000000"/>
          <w:sz w:val="24"/>
        </w:rPr>
        <w:t xml:space="preserve"> crucibles, and ejecting with an overpressure of 40 kPa through a nozzle onto a Cu wheel rotating </w:t>
      </w:r>
      <w:r>
        <w:rPr>
          <w:rFonts w:ascii="Times New Roman" w:eastAsia="AdvEPSTIM" w:hAnsi="Times New Roman"/>
          <w:color w:val="000000"/>
          <w:sz w:val="24"/>
        </w:rPr>
        <w:t xml:space="preserve">with a surface velocity of 45 m </w:t>
      </w:r>
      <w:r w:rsidRPr="00C56E1F">
        <w:rPr>
          <w:rFonts w:ascii="Times New Roman" w:eastAsia="AdvEPSTIM" w:hAnsi="Times New Roman"/>
          <w:color w:val="000000"/>
          <w:sz w:val="24"/>
        </w:rPr>
        <w:t>s</w:t>
      </w:r>
      <w:r>
        <w:rPr>
          <w:rFonts w:ascii="Times New Roman" w:eastAsia="AdvEPSTIM" w:hAnsi="Times New Roman"/>
          <w:color w:val="000000"/>
          <w:sz w:val="24"/>
          <w:vertAlign w:val="superscript"/>
        </w:rPr>
        <w:t>−</w:t>
      </w:r>
      <w:r w:rsidRPr="007309CE">
        <w:rPr>
          <w:rFonts w:ascii="Times New Roman" w:eastAsia="AdvEPSTIM" w:hAnsi="Times New Roman"/>
          <w:color w:val="000000"/>
          <w:sz w:val="24"/>
          <w:vertAlign w:val="superscript"/>
        </w:rPr>
        <w:t>1</w:t>
      </w:r>
      <w:r w:rsidRPr="00C56E1F">
        <w:rPr>
          <w:rFonts w:ascii="Times New Roman" w:eastAsia="AdvEPSTIM" w:hAnsi="Times New Roman"/>
          <w:color w:val="000000"/>
          <w:sz w:val="24"/>
        </w:rPr>
        <w:t xml:space="preserve">. </w:t>
      </w:r>
      <w:r>
        <w:rPr>
          <w:rFonts w:ascii="Times New Roman" w:eastAsia="AdvEPSTIM" w:hAnsi="Times New Roman"/>
          <w:sz w:val="24"/>
        </w:rPr>
        <w:t>The structure</w:t>
      </w:r>
      <w:r>
        <w:rPr>
          <w:rFonts w:ascii="Times New Roman" w:eastAsia="AdvEPSTIM" w:hAnsi="Times New Roman" w:hint="eastAsia"/>
          <w:sz w:val="24"/>
        </w:rPr>
        <w:t>s</w:t>
      </w:r>
      <w:r>
        <w:rPr>
          <w:rFonts w:ascii="Times New Roman" w:eastAsia="AdvEPSTIM" w:hAnsi="Times New Roman"/>
          <w:sz w:val="24"/>
        </w:rPr>
        <w:t xml:space="preserve"> w</w:t>
      </w:r>
      <w:r>
        <w:rPr>
          <w:rFonts w:ascii="Times New Roman" w:eastAsia="AdvEPSTIM" w:hAnsi="Times New Roman" w:hint="eastAsia"/>
          <w:sz w:val="24"/>
        </w:rPr>
        <w:t>ere</w:t>
      </w:r>
      <w:r>
        <w:rPr>
          <w:rFonts w:ascii="Times New Roman" w:eastAsia="AdvEPSTIM" w:hAnsi="Times New Roman"/>
          <w:sz w:val="24"/>
        </w:rPr>
        <w:t xml:space="preserve"> examined</w:t>
      </w:r>
      <w:r w:rsidRPr="00C56E1F">
        <w:rPr>
          <w:rFonts w:ascii="Times New Roman" w:eastAsia="AdvEPSTIM" w:hAnsi="Times New Roman"/>
          <w:sz w:val="24"/>
        </w:rPr>
        <w:t xml:space="preserve"> by X-ray diffraction (XRD, Phillips D500) with Cu-</w:t>
      </w:r>
      <w:r w:rsidRPr="007309CE">
        <w:rPr>
          <w:rFonts w:ascii="Times New Roman" w:eastAsia="AdvEPSTIM" w:hAnsi="Times New Roman"/>
          <w:i/>
          <w:sz w:val="24"/>
        </w:rPr>
        <w:t>K</w:t>
      </w:r>
      <w:r w:rsidRPr="007309CE">
        <w:rPr>
          <w:rFonts w:ascii="Times New Roman" w:eastAsia="AdvEPSTIM" w:hAnsi="Times New Roman"/>
          <w:i/>
          <w:sz w:val="24"/>
          <w:vertAlign w:val="subscript"/>
        </w:rPr>
        <w:sym w:font="Symbol" w:char="F061"/>
      </w:r>
      <w:r w:rsidRPr="00C56E1F">
        <w:rPr>
          <w:rFonts w:ascii="Times New Roman" w:eastAsia="AdvEPSTIM" w:hAnsi="Times New Roman"/>
          <w:sz w:val="24"/>
        </w:rPr>
        <w:t xml:space="preserve"> radiation. </w:t>
      </w:r>
      <w:r>
        <w:rPr>
          <w:rFonts w:ascii="Times New Roman" w:eastAsia="AdvEPSTIM" w:hAnsi="Times New Roman"/>
          <w:sz w:val="24"/>
        </w:rPr>
        <w:t>Thermal stability was investigated with a differential scanning calorimeter (DSC, Perkin-Elmer DSC 7) at a heating rate of 0.33 K s</w:t>
      </w:r>
      <w:r>
        <w:rPr>
          <w:rFonts w:ascii="Times New Roman" w:eastAsia="AdvEPSTIM" w:hAnsi="Times New Roman"/>
          <w:sz w:val="24"/>
          <w:vertAlign w:val="superscript"/>
        </w:rPr>
        <w:t>−</w:t>
      </w:r>
      <w:r w:rsidRPr="006B722A">
        <w:rPr>
          <w:rFonts w:ascii="Times New Roman" w:eastAsia="AdvEPSTIM" w:hAnsi="Times New Roman"/>
          <w:sz w:val="24"/>
          <w:vertAlign w:val="superscript"/>
        </w:rPr>
        <w:t>1</w:t>
      </w:r>
      <w:r>
        <w:rPr>
          <w:rFonts w:ascii="Times New Roman" w:eastAsia="AdvEPSTIM" w:hAnsi="Times New Roman"/>
          <w:sz w:val="24"/>
        </w:rPr>
        <w:t xml:space="preserve">. </w:t>
      </w:r>
      <w:r w:rsidRPr="006B722A">
        <w:rPr>
          <w:rFonts w:ascii="Times New Roman" w:eastAsia="AdvEPSTIM" w:hAnsi="Times New Roman"/>
          <w:sz w:val="24"/>
        </w:rPr>
        <w:t>The</w:t>
      </w:r>
      <w:r>
        <w:rPr>
          <w:rFonts w:ascii="Times New Roman" w:eastAsia="AdvEPSTIM" w:hAnsi="Times New Roman"/>
          <w:sz w:val="24"/>
        </w:rPr>
        <w:t xml:space="preserve"> thin-</w:t>
      </w:r>
      <w:r w:rsidRPr="00C56E1F">
        <w:rPr>
          <w:rFonts w:ascii="Times New Roman" w:eastAsia="AdvEPSTIM" w:hAnsi="Times New Roman"/>
          <w:sz w:val="24"/>
        </w:rPr>
        <w:t xml:space="preserve">foil specimens for </w:t>
      </w:r>
      <w:r>
        <w:rPr>
          <w:rFonts w:ascii="Times New Roman" w:eastAsia="AdvEPSTIM" w:hAnsi="Times New Roman"/>
          <w:sz w:val="24"/>
        </w:rPr>
        <w:t xml:space="preserve">transmission electron microscopy (TEM) </w:t>
      </w:r>
      <w:r w:rsidRPr="00C56E1F">
        <w:rPr>
          <w:rFonts w:ascii="Times New Roman" w:eastAsia="AdvEPSTIM" w:hAnsi="Times New Roman"/>
          <w:sz w:val="24"/>
        </w:rPr>
        <w:t>observation were prepared using ion milling (Gatan,</w:t>
      </w:r>
      <w:r>
        <w:rPr>
          <w:rFonts w:ascii="Times New Roman" w:eastAsia="AdvEPSTIM" w:hAnsi="Times New Roman"/>
          <w:sz w:val="24"/>
        </w:rPr>
        <w:t xml:space="preserve"> Model 600) </w:t>
      </w:r>
      <w:r>
        <w:rPr>
          <w:rFonts w:ascii="Times New Roman" w:eastAsia="AdvEPSTIM" w:hAnsi="Times New Roman" w:hint="eastAsia"/>
          <w:sz w:val="24"/>
        </w:rPr>
        <w:t xml:space="preserve">at </w:t>
      </w:r>
      <w:proofErr w:type="gramStart"/>
      <w:r>
        <w:rPr>
          <w:rFonts w:ascii="Times New Roman" w:eastAsia="AdvEPSTIM" w:hAnsi="Times New Roman" w:hint="eastAsia"/>
          <w:sz w:val="24"/>
        </w:rPr>
        <w:t xml:space="preserve">a </w:t>
      </w:r>
      <w:r w:rsidRPr="00C56E1F">
        <w:rPr>
          <w:rFonts w:ascii="Times New Roman" w:eastAsia="AdvEPSTIM" w:hAnsi="Times New Roman"/>
          <w:sz w:val="24"/>
        </w:rPr>
        <w:t>beam</w:t>
      </w:r>
      <w:proofErr w:type="gramEnd"/>
      <w:r w:rsidRPr="00C56E1F">
        <w:rPr>
          <w:rFonts w:ascii="Times New Roman" w:eastAsia="AdvEPSTIM" w:hAnsi="Times New Roman"/>
          <w:sz w:val="24"/>
        </w:rPr>
        <w:t xml:space="preserve"> energy of </w:t>
      </w:r>
      <w:r>
        <w:rPr>
          <w:rFonts w:ascii="Times New Roman" w:eastAsia="AdvEPSTIM" w:hAnsi="Times New Roman"/>
          <w:sz w:val="24"/>
        </w:rPr>
        <w:t>2.5</w:t>
      </w:r>
      <w:r w:rsidRPr="00C56E1F">
        <w:rPr>
          <w:rFonts w:ascii="Times New Roman" w:eastAsia="AdvEPSTIM" w:hAnsi="Times New Roman"/>
          <w:sz w:val="24"/>
        </w:rPr>
        <w:t xml:space="preserve"> </w:t>
      </w:r>
      <w:r>
        <w:rPr>
          <w:rFonts w:ascii="Times New Roman" w:eastAsia="AdvEPSTIM" w:hAnsi="Times New Roman"/>
          <w:sz w:val="24"/>
        </w:rPr>
        <w:t xml:space="preserve">keV and a milling angle of about 8−10° </w:t>
      </w:r>
      <w:r>
        <w:rPr>
          <w:rFonts w:ascii="Times New Roman" w:eastAsia="AdvEPSTIM" w:hAnsi="Times New Roman" w:hint="eastAsia"/>
          <w:sz w:val="24"/>
        </w:rPr>
        <w:t>under liquid nitrogen cooling</w:t>
      </w:r>
      <w:r w:rsidRPr="00C56E1F">
        <w:rPr>
          <w:rFonts w:ascii="Times New Roman" w:eastAsia="AdvEPSTIM" w:hAnsi="Times New Roman"/>
          <w:sz w:val="24"/>
        </w:rPr>
        <w:t xml:space="preserve">. </w:t>
      </w:r>
      <w:r>
        <w:rPr>
          <w:rFonts w:ascii="Times New Roman" w:eastAsia="AdvEPSTIM" w:hAnsi="Times New Roman"/>
          <w:sz w:val="24"/>
        </w:rPr>
        <w:t xml:space="preserve">Under such ion milling conditions, no radiation or heating-induced crystallization can occur, as suggested by Sun </w:t>
      </w:r>
      <w:r w:rsidRPr="00DB7A29">
        <w:rPr>
          <w:rFonts w:ascii="Times New Roman" w:eastAsia="AdvEPSTIM" w:hAnsi="Times New Roman"/>
          <w:i/>
          <w:sz w:val="24"/>
        </w:rPr>
        <w:t>et al</w:t>
      </w:r>
      <w:r>
        <w:rPr>
          <w:rFonts w:ascii="Times New Roman" w:eastAsia="AdvEPSTIM" w:hAnsi="Times New Roman"/>
          <w:sz w:val="24"/>
        </w:rPr>
        <w:t xml:space="preserve"> [13]. </w:t>
      </w:r>
      <w:r>
        <w:rPr>
          <w:rFonts w:ascii="Times New Roman" w:eastAsia="AdvEPSTIM" w:hAnsi="Times New Roman" w:hint="eastAsia"/>
          <w:sz w:val="24"/>
        </w:rPr>
        <w:t>T</w:t>
      </w:r>
      <w:r w:rsidRPr="00C56E1F">
        <w:rPr>
          <w:rFonts w:ascii="Times New Roman" w:eastAsia="AdvEPSTIM" w:hAnsi="Times New Roman"/>
          <w:sz w:val="24"/>
        </w:rPr>
        <w:t>he de</w:t>
      </w:r>
      <w:r>
        <w:rPr>
          <w:rFonts w:ascii="Times New Roman" w:eastAsia="AdvEPSTIM" w:hAnsi="Times New Roman"/>
          <w:sz w:val="24"/>
        </w:rPr>
        <w:t>tailed microstructure</w:t>
      </w:r>
      <w:r>
        <w:rPr>
          <w:rFonts w:ascii="Times New Roman" w:eastAsia="AdvEPSTIM" w:hAnsi="Times New Roman" w:hint="eastAsia"/>
          <w:sz w:val="24"/>
        </w:rPr>
        <w:t>s</w:t>
      </w:r>
      <w:r w:rsidRPr="00C56E1F">
        <w:rPr>
          <w:rFonts w:ascii="Times New Roman" w:eastAsia="AdvEPSTIM" w:hAnsi="Times New Roman"/>
          <w:sz w:val="24"/>
        </w:rPr>
        <w:t xml:space="preserve"> </w:t>
      </w:r>
      <w:r>
        <w:rPr>
          <w:rFonts w:ascii="Times New Roman" w:eastAsia="AdvEPSTIM" w:hAnsi="Times New Roman"/>
          <w:sz w:val="24"/>
        </w:rPr>
        <w:t xml:space="preserve">were </w:t>
      </w:r>
      <w:r w:rsidRPr="00C56E1F">
        <w:rPr>
          <w:rFonts w:ascii="Times New Roman" w:eastAsia="AdvEPSTIM" w:hAnsi="Times New Roman"/>
          <w:sz w:val="24"/>
        </w:rPr>
        <w:t>examine</w:t>
      </w:r>
      <w:r>
        <w:rPr>
          <w:rFonts w:ascii="Times New Roman" w:eastAsia="AdvEPSTIM" w:hAnsi="Times New Roman" w:hint="eastAsia"/>
          <w:sz w:val="24"/>
        </w:rPr>
        <w:t>d by h</w:t>
      </w:r>
      <w:r>
        <w:rPr>
          <w:rFonts w:ascii="Times New Roman" w:eastAsia="AdvEPSTIM" w:hAnsi="Times New Roman"/>
          <w:sz w:val="24"/>
        </w:rPr>
        <w:t>igh-</w:t>
      </w:r>
      <w:r w:rsidRPr="00C56E1F">
        <w:rPr>
          <w:rFonts w:ascii="Times New Roman" w:eastAsia="AdvEPSTIM" w:hAnsi="Times New Roman"/>
          <w:sz w:val="24"/>
        </w:rPr>
        <w:t xml:space="preserve">resolution </w:t>
      </w:r>
      <w:r>
        <w:rPr>
          <w:rFonts w:ascii="Times New Roman" w:eastAsia="AdvEPSTIM" w:hAnsi="Times New Roman"/>
          <w:sz w:val="24"/>
        </w:rPr>
        <w:t>(HR) TEM using a JEOL 2010F</w:t>
      </w:r>
      <w:r w:rsidRPr="00C56E1F">
        <w:rPr>
          <w:rFonts w:ascii="Times New Roman" w:eastAsia="AdvEPSTIM" w:hAnsi="Times New Roman"/>
          <w:sz w:val="24"/>
        </w:rPr>
        <w:t xml:space="preserve"> </w:t>
      </w:r>
      <w:r>
        <w:rPr>
          <w:rFonts w:ascii="Times New Roman" w:eastAsia="AdvEPSTIM" w:hAnsi="Times New Roman"/>
          <w:sz w:val="24"/>
        </w:rPr>
        <w:t xml:space="preserve">equipped for </w:t>
      </w:r>
      <w:r w:rsidRPr="00C56E1F">
        <w:rPr>
          <w:rFonts w:ascii="Times New Roman" w:eastAsia="AdvEPSTIM" w:hAnsi="Times New Roman"/>
          <w:sz w:val="24"/>
        </w:rPr>
        <w:t>energy-disp</w:t>
      </w:r>
      <w:r>
        <w:rPr>
          <w:rFonts w:ascii="Times New Roman" w:eastAsia="AdvEPSTIM" w:hAnsi="Times New Roman"/>
          <w:sz w:val="24"/>
        </w:rPr>
        <w:t>ersive spectrometer (EDS) and</w:t>
      </w:r>
      <w:r w:rsidRPr="00C56E1F">
        <w:rPr>
          <w:rFonts w:ascii="Times New Roman" w:eastAsia="AdvEPSTIM" w:hAnsi="Times New Roman"/>
          <w:sz w:val="24"/>
        </w:rPr>
        <w:t xml:space="preserve"> electron energy loss spectroscopy (EEL</w:t>
      </w:r>
      <w:r>
        <w:rPr>
          <w:rFonts w:ascii="Times New Roman" w:eastAsia="AdvEPSTIM" w:hAnsi="Times New Roman"/>
          <w:sz w:val="24"/>
        </w:rPr>
        <w:t>S</w:t>
      </w:r>
      <w:r w:rsidRPr="00C56E1F">
        <w:rPr>
          <w:rFonts w:ascii="Times New Roman" w:eastAsia="AdvEPSTIM" w:hAnsi="Times New Roman"/>
          <w:sz w:val="24"/>
        </w:rPr>
        <w:t xml:space="preserve">). Chemical composition data and </w:t>
      </w:r>
      <w:r w:rsidRPr="00C56E1F">
        <w:rPr>
          <w:rFonts w:ascii="Times New Roman" w:hAnsi="Times New Roman"/>
          <w:sz w:val="24"/>
          <w:szCs w:val="24"/>
        </w:rPr>
        <w:t>EELS spectrum</w:t>
      </w:r>
      <w:r w:rsidRPr="00C56E1F">
        <w:rPr>
          <w:rFonts w:ascii="Times New Roman" w:eastAsia="AdvEPSTIM" w:hAnsi="Times New Roman"/>
          <w:sz w:val="24"/>
        </w:rPr>
        <w:t xml:space="preserve"> </w:t>
      </w:r>
      <w:r w:rsidRPr="00C56E1F">
        <w:rPr>
          <w:rFonts w:ascii="Times New Roman" w:hAnsi="Times New Roman"/>
          <w:sz w:val="24"/>
          <w:szCs w:val="24"/>
        </w:rPr>
        <w:t>imaging</w:t>
      </w:r>
      <w:r w:rsidRPr="00C56E1F">
        <w:rPr>
          <w:rFonts w:ascii="Times New Roman" w:eastAsia="AdvEPSTIM" w:hAnsi="Times New Roman"/>
          <w:sz w:val="24"/>
        </w:rPr>
        <w:t xml:space="preserve"> were obtained in </w:t>
      </w:r>
      <w:r w:rsidRPr="00C56E1F">
        <w:rPr>
          <w:rFonts w:ascii="Times New Roman" w:hAnsi="Times New Roman"/>
          <w:sz w:val="24"/>
          <w:szCs w:val="24"/>
        </w:rPr>
        <w:t>scanning transmission electron microscope</w:t>
      </w:r>
      <w:r w:rsidRPr="00C56E1F">
        <w:rPr>
          <w:rFonts w:ascii="Times New Roman" w:eastAsia="AdvEPSTIM" w:hAnsi="Times New Roman"/>
          <w:sz w:val="24"/>
        </w:rPr>
        <w:t xml:space="preserve"> (STEM) mode with a nominally 1.0 nm electron probe.</w:t>
      </w:r>
      <w:r>
        <w:rPr>
          <w:rFonts w:ascii="Times New Roman" w:eastAsia="AdvEPSTIM" w:hAnsi="Times New Roman" w:hint="eastAsia"/>
          <w:sz w:val="24"/>
        </w:rPr>
        <w:t xml:space="preserve"> </w:t>
      </w:r>
      <w:r w:rsidRPr="00C56E1F">
        <w:rPr>
          <w:rFonts w:ascii="Times New Roman" w:eastAsia="AdvEPSTIM" w:hAnsi="Times New Roman"/>
          <w:sz w:val="24"/>
        </w:rPr>
        <w:t>Compression specimens with an aspect ratio of 2:1 were cut from the rods, and the ends were carefully polished to ensure parallelism.</w:t>
      </w:r>
      <w:r>
        <w:rPr>
          <w:rFonts w:ascii="Times New Roman" w:hAnsi="Times New Roman"/>
          <w:color w:val="141314"/>
          <w:sz w:val="24"/>
        </w:rPr>
        <w:t xml:space="preserve"> During compressive</w:t>
      </w:r>
      <w:r w:rsidRPr="00C56E1F">
        <w:rPr>
          <w:rFonts w:ascii="Times New Roman" w:hAnsi="Times New Roman"/>
          <w:color w:val="141314"/>
          <w:sz w:val="24"/>
        </w:rPr>
        <w:t xml:space="preserve"> testing, samples were sandwiched between two BN platens</w:t>
      </w:r>
      <w:r>
        <w:rPr>
          <w:rFonts w:ascii="Times New Roman" w:hAnsi="Times New Roman"/>
          <w:color w:val="141314"/>
          <w:sz w:val="24"/>
        </w:rPr>
        <w:t>,</w:t>
      </w:r>
      <w:r w:rsidRPr="00C56E1F">
        <w:rPr>
          <w:rFonts w:ascii="Times New Roman" w:hAnsi="Times New Roman"/>
          <w:color w:val="141314"/>
          <w:sz w:val="24"/>
        </w:rPr>
        <w:t xml:space="preserve"> and the mechanical properties obtained at a strain rate of 1×10</w:t>
      </w:r>
      <w:r w:rsidRPr="00C56E1F">
        <w:rPr>
          <w:rFonts w:ascii="Times New Roman" w:hAnsi="Times New Roman"/>
          <w:color w:val="141314"/>
          <w:sz w:val="24"/>
          <w:vertAlign w:val="superscript"/>
        </w:rPr>
        <w:t>–4</w:t>
      </w:r>
      <w:r w:rsidRPr="00C56E1F">
        <w:rPr>
          <w:rFonts w:ascii="Times New Roman" w:hAnsi="Times New Roman"/>
          <w:color w:val="141314"/>
          <w:sz w:val="24"/>
        </w:rPr>
        <w:t xml:space="preserve"> s</w:t>
      </w:r>
      <w:r w:rsidRPr="00C56E1F">
        <w:rPr>
          <w:rFonts w:ascii="Times New Roman" w:hAnsi="Times New Roman"/>
          <w:color w:val="141314"/>
          <w:sz w:val="24"/>
          <w:vertAlign w:val="superscript"/>
        </w:rPr>
        <w:t>–1</w:t>
      </w:r>
      <w:r w:rsidRPr="00C56E1F">
        <w:rPr>
          <w:rFonts w:ascii="Times New Roman" w:hAnsi="Times New Roman"/>
          <w:color w:val="141314"/>
          <w:sz w:val="24"/>
        </w:rPr>
        <w:t xml:space="preserve"> at room temperature.</w:t>
      </w:r>
      <w:r>
        <w:rPr>
          <w:rFonts w:ascii="Times New Roman" w:hAnsi="Times New Roman"/>
          <w:color w:val="141314"/>
          <w:sz w:val="24"/>
        </w:rPr>
        <w:t xml:space="preserve"> </w:t>
      </w:r>
      <w:r w:rsidRPr="00C56E1F">
        <w:rPr>
          <w:rFonts w:ascii="Times New Roman" w:eastAsia="AdvEPSTIM" w:hAnsi="Times New Roman"/>
          <w:sz w:val="24"/>
        </w:rPr>
        <w:t>Scanning electron microscopy (SEM</w:t>
      </w:r>
      <w:r>
        <w:rPr>
          <w:rFonts w:ascii="Times New Roman" w:eastAsia="AdvEPSTIM" w:hAnsi="Times New Roman"/>
          <w:sz w:val="24"/>
        </w:rPr>
        <w:t>, JEOL 6400</w:t>
      </w:r>
      <w:r w:rsidRPr="00C56E1F">
        <w:rPr>
          <w:rFonts w:ascii="Times New Roman" w:eastAsia="AdvEPSTIM" w:hAnsi="Times New Roman"/>
          <w:sz w:val="24"/>
        </w:rPr>
        <w:t>) was employed to investigate the fracture surfa</w:t>
      </w:r>
      <w:r>
        <w:rPr>
          <w:rFonts w:ascii="Times New Roman" w:eastAsia="AdvEPSTIM" w:hAnsi="Times New Roman"/>
          <w:sz w:val="24"/>
        </w:rPr>
        <w:t>ce morphology after</w:t>
      </w:r>
      <w:r w:rsidRPr="00C56E1F">
        <w:rPr>
          <w:rFonts w:ascii="Times New Roman" w:eastAsia="AdvEPSTIM" w:hAnsi="Times New Roman"/>
          <w:sz w:val="24"/>
        </w:rPr>
        <w:t xml:space="preserve"> compression testing. </w:t>
      </w:r>
    </w:p>
    <w:p w:rsidR="00254958" w:rsidRDefault="00254958" w:rsidP="00254958">
      <w:pPr>
        <w:spacing w:after="0" w:line="480" w:lineRule="auto"/>
        <w:jc w:val="both"/>
        <w:rPr>
          <w:rFonts w:ascii="Times New Roman" w:hAnsi="Times New Roman"/>
          <w:b/>
          <w:sz w:val="28"/>
          <w:szCs w:val="28"/>
        </w:rPr>
      </w:pPr>
    </w:p>
    <w:p w:rsidR="00254958" w:rsidRDefault="00254958" w:rsidP="00533C7B">
      <w:pPr>
        <w:spacing w:after="0" w:line="480" w:lineRule="auto"/>
        <w:outlineLvl w:val="1"/>
        <w:rPr>
          <w:rFonts w:ascii="Times New Roman" w:hAnsi="Times New Roman"/>
          <w:b/>
          <w:sz w:val="28"/>
          <w:szCs w:val="28"/>
        </w:rPr>
      </w:pPr>
      <w:bookmarkStart w:id="41" w:name="_Toc381374285"/>
      <w:r>
        <w:rPr>
          <w:rFonts w:ascii="Times New Roman" w:hAnsi="Times New Roman"/>
          <w:b/>
          <w:sz w:val="28"/>
          <w:szCs w:val="28"/>
        </w:rPr>
        <w:lastRenderedPageBreak/>
        <w:t>4.3</w:t>
      </w:r>
      <w:r w:rsidRPr="0073347C">
        <w:rPr>
          <w:rFonts w:ascii="Times New Roman" w:hAnsi="Times New Roman"/>
          <w:b/>
          <w:sz w:val="28"/>
          <w:szCs w:val="28"/>
        </w:rPr>
        <w:t xml:space="preserve"> </w:t>
      </w:r>
      <w:r w:rsidR="00FE0FD1">
        <w:rPr>
          <w:rFonts w:ascii="Times New Roman" w:hAnsi="Times New Roman"/>
          <w:b/>
          <w:sz w:val="28"/>
          <w:szCs w:val="28"/>
        </w:rPr>
        <w:t>Thermodynamic C</w:t>
      </w:r>
      <w:r>
        <w:rPr>
          <w:rFonts w:ascii="Times New Roman" w:hAnsi="Times New Roman"/>
          <w:b/>
          <w:sz w:val="28"/>
          <w:szCs w:val="28"/>
        </w:rPr>
        <w:t>alculation</w:t>
      </w:r>
      <w:bookmarkEnd w:id="41"/>
      <w:r>
        <w:rPr>
          <w:rFonts w:ascii="Times New Roman" w:hAnsi="Times New Roman"/>
          <w:b/>
          <w:sz w:val="28"/>
          <w:szCs w:val="28"/>
        </w:rPr>
        <w:t xml:space="preserve"> </w:t>
      </w:r>
    </w:p>
    <w:p w:rsidR="00254958" w:rsidRDefault="00254958" w:rsidP="00254958">
      <w:pPr>
        <w:spacing w:after="0" w:line="480" w:lineRule="auto"/>
        <w:ind w:firstLine="720"/>
        <w:jc w:val="both"/>
        <w:rPr>
          <w:rFonts w:ascii="Times New Roman" w:eastAsia="AdvEPSTIM" w:hAnsi="Times New Roman"/>
          <w:sz w:val="24"/>
        </w:rPr>
      </w:pPr>
    </w:p>
    <w:p w:rsidR="00254958" w:rsidRDefault="00002894" w:rsidP="00254958">
      <w:pPr>
        <w:spacing w:after="0" w:line="480" w:lineRule="auto"/>
        <w:ind w:firstLine="720"/>
        <w:jc w:val="both"/>
        <w:rPr>
          <w:rFonts w:ascii="Times New Roman" w:eastAsia="AdvEPSTIM" w:hAnsi="Times New Roman"/>
          <w:sz w:val="24"/>
        </w:rPr>
      </w:pPr>
      <w:r w:rsidRPr="00002894">
        <w:rPr>
          <w:noProof/>
        </w:rPr>
        <w:pict>
          <v:group id="_x0000_s2489" style="position:absolute;left:0;text-align:left;margin-left:73.75pt;margin-top:24pt;width:283.15pt;height:253.95pt;z-index:251637248" coordorigin="3057,8707" coordsize="5663,5079">
            <v:group id="_x0000_s2490" style="position:absolute;left:3666;top:8707;width:5054;height:5079" coordorigin="3666,7052" coordsize="5054,5079">
              <v:group id="_x0000_s2491" style="position:absolute;left:3666;top:7052;width:5054;height:5079" coordorigin="3666,7052" coordsize="5054,5079">
                <v:group id="_x0000_s2492" style="position:absolute;left:3666;top:7052;width:5054;height:5079" coordorigin="3666,7052" coordsize="5054,5079">
                  <v:group id="_x0000_s2493" style="position:absolute;left:3666;top:7052;width:5054;height:5079" coordorigin="3666,7052" coordsize="5054,5079">
                    <v:group id="_x0000_s2494" style="position:absolute;left:3666;top:7052;width:5054;height:5079" coordorigin="3666,7052" coordsize="5054,5079">
                      <v:group id="_x0000_s2495" style="position:absolute;left:3666;top:7052;width:5054;height:5079" coordorigin="3666,7052" coordsize="5054,5079">
                        <v:group id="_x0000_s2496" style="position:absolute;left:3666;top:7052;width:5054;height:5079" coordorigin="3678,7052" coordsize="5054,5079">
                          <v:group id="_x0000_s2497" style="position:absolute;left:3678;top:7052;width:5054;height:5079" coordorigin="3678,7052" coordsize="4381,5079">
                            <v:group id="_x0000_s2498" style="position:absolute;left:3678;top:7052;width:4381;height:5079" coordorigin="3678,7052" coordsize="4381,5079">
                              <v:shape id="_x0000_s2499" type="#_x0000_t75" style="position:absolute;left:3678;top:7052;width:4381;height:5079">
                                <v:imagedata r:id="rId91" o:title=""/>
                              </v:shape>
                              <v:shape id="_x0000_s2500" type="#_x0000_t32" style="position:absolute;left:4183;top:11333;width:3432;height:0;mso-width-relative:margin;mso-height-relative:margin" o:connectortype="straight">
                                <v:stroke dashstyle="1 1"/>
                              </v:shape>
                            </v:group>
                            <v:shape id="_x0000_s2501" type="#_x0000_t202" style="position:absolute;left:4444;top:9462;width:697;height:635;mso-height-percent:200;mso-height-percent:200;mso-width-relative:margin;mso-height-relative:margin" filled="f" stroked="f">
                              <v:textbox style="mso-next-textbox:#_x0000_s2501">
                                <w:txbxContent>
                                  <w:p w:rsidR="00A801FF" w:rsidRPr="009E2F64" w:rsidRDefault="00A801FF" w:rsidP="00254958">
                                    <w:pPr>
                                      <w:rPr>
                                        <w:rFonts w:ascii="Times New Roman" w:hAnsi="Times New Roman"/>
                                      </w:rPr>
                                    </w:pPr>
                                    <w:r w:rsidRPr="009E2F64">
                                      <w:rPr>
                                        <w:rFonts w:ascii="Times New Roman" w:hAnsi="Times New Roman"/>
                                        <w:lang w:val="en-US"/>
                                      </w:rPr>
                                      <w:t>C</w:t>
                                    </w:r>
                                    <w:r w:rsidRPr="009E2F64">
                                      <w:rPr>
                                        <w:rFonts w:ascii="Times New Roman" w:hAnsi="Times New Roman"/>
                                        <w:vertAlign w:val="subscript"/>
                                        <w:lang w:val="en-US"/>
                                      </w:rPr>
                                      <w:t>s</w:t>
                                    </w:r>
                                    <w:r w:rsidRPr="009E2F64">
                                      <w:rPr>
                                        <w:rFonts w:ascii="Times New Roman" w:hAnsi="Times New Roman"/>
                                        <w:lang w:val="en-US"/>
                                      </w:rPr>
                                      <w:t>'</w:t>
                                    </w:r>
                                  </w:p>
                                </w:txbxContent>
                              </v:textbox>
                            </v:shape>
                          </v:group>
                          <v:shape id="_x0000_s2502" type="#_x0000_t32" style="position:absolute;left:4055;top:9306;width:0;height:316;rotation:356;mso-width-relative:margin;mso-height-relative:margin" o:connectortype="straight"/>
                        </v:group>
                        <v:shape id="_x0000_s2503" type="#_x0000_t32" style="position:absolute;left:8424;top:9321;width:0;height:316;rotation:3;mso-width-relative:margin;mso-height-relative:margin" o:connectortype="straight" strokeweight=".25pt"/>
                      </v:group>
                      <v:shape id="_x0000_s2504" type="#_x0000_t202" style="position:absolute;left:5379;top:9688;width:2024;height:635;mso-height-percent:200;mso-height-percent:200;mso-width-relative:margin;mso-height-relative:margin" filled="f" stroked="f">
                        <v:textbox style="mso-next-textbox:#_x0000_s2504">
                          <w:txbxContent>
                            <w:p w:rsidR="00A801FF" w:rsidRPr="009E2F64" w:rsidRDefault="00A801FF" w:rsidP="00254958">
                              <w:pPr>
                                <w:rPr>
                                  <w:rFonts w:ascii="Times New Roman" w:hAnsi="Times New Roman"/>
                                </w:rPr>
                              </w:pPr>
                              <w:r w:rsidRPr="009E2F64">
                                <w:rPr>
                                  <w:rFonts w:ascii="Times New Roman" w:hAnsi="Times New Roman"/>
                                </w:rPr>
                                <w:t>Spinodal points</w:t>
                              </w:r>
                            </w:p>
                          </w:txbxContent>
                        </v:textbox>
                      </v:shape>
                    </v:group>
                    <v:shape id="_x0000_s2505" type="#_x0000_t202" style="position:absolute;left:7860;top:11264;width:739;height:661;mso-height-percent:200;mso-height-percent:200;mso-width-relative:margin;mso-height-relative:margin" filled="f" stroked="f">
                      <v:textbox style="mso-next-textbox:#_x0000_s2505">
                        <w:txbxContent>
                          <w:p w:rsidR="00A801FF" w:rsidRPr="009E2F64" w:rsidRDefault="00A801FF" w:rsidP="00254958">
                            <w:pPr>
                              <w:rPr>
                                <w:rFonts w:ascii="Times New Roman" w:hAnsi="Times New Roman"/>
                                <w:sz w:val="24"/>
                                <w:szCs w:val="24"/>
                                <w:lang w:val="en-US"/>
                              </w:rPr>
                            </w:pPr>
                            <w:r>
                              <w:rPr>
                                <w:rFonts w:ascii="Times New Roman" w:hAnsi="Times New Roman"/>
                                <w:sz w:val="24"/>
                                <w:szCs w:val="24"/>
                                <w:lang w:val="en-US"/>
                              </w:rPr>
                              <w:t>C</w:t>
                            </w:r>
                            <w:r>
                              <w:rPr>
                                <w:rFonts w:ascii="Times New Roman" w:hAnsi="Times New Roman"/>
                                <w:sz w:val="24"/>
                                <w:szCs w:val="24"/>
                                <w:vertAlign w:val="subscript"/>
                                <w:lang w:val="en-US"/>
                              </w:rPr>
                              <w:t>2</w:t>
                            </w:r>
                          </w:p>
                        </w:txbxContent>
                      </v:textbox>
                    </v:shape>
                  </v:group>
                  <v:shape id="_x0000_s2506" type="#_x0000_t202" style="position:absolute;left:4167;top:11243;width:740;height:661;mso-height-percent:200;mso-height-percent:200;mso-width-relative:margin;mso-height-relative:margin" filled="f" stroked="f">
                    <v:textbox style="mso-next-textbox:#_x0000_s2506">
                      <w:txbxContent>
                        <w:p w:rsidR="00A801FF" w:rsidRPr="009E2F64" w:rsidRDefault="00A801FF" w:rsidP="00254958">
                          <w:pPr>
                            <w:rPr>
                              <w:rFonts w:ascii="Times New Roman" w:hAnsi="Times New Roman"/>
                              <w:sz w:val="24"/>
                              <w:szCs w:val="24"/>
                              <w:lang w:val="en-US"/>
                            </w:rPr>
                          </w:pPr>
                          <w:r>
                            <w:rPr>
                              <w:rFonts w:ascii="Times New Roman" w:hAnsi="Times New Roman"/>
                              <w:sz w:val="24"/>
                              <w:szCs w:val="24"/>
                              <w:lang w:val="en-US"/>
                            </w:rPr>
                            <w:t>C</w:t>
                          </w:r>
                          <w:r w:rsidRPr="009E2F64">
                            <w:rPr>
                              <w:rFonts w:ascii="Times New Roman" w:hAnsi="Times New Roman"/>
                              <w:sz w:val="24"/>
                              <w:szCs w:val="24"/>
                              <w:vertAlign w:val="subscript"/>
                              <w:lang w:val="en-US"/>
                            </w:rPr>
                            <w:t>1</w:t>
                          </w:r>
                        </w:p>
                      </w:txbxContent>
                    </v:textbox>
                  </v:shape>
                </v:group>
                <v:shape id="_x0000_s2507" type="#_x0000_t202" style="position:absolute;left:7364;top:9471;width:804;height:635;mso-height-percent:200;mso-height-percent:200;mso-width-relative:margin;mso-height-relative:margin" filled="f" stroked="f">
                  <v:textbox style="mso-next-textbox:#_x0000_s2507">
                    <w:txbxContent>
                      <w:p w:rsidR="00A801FF" w:rsidRPr="009E2F64" w:rsidRDefault="00A801FF" w:rsidP="00254958">
                        <w:pPr>
                          <w:rPr>
                            <w:rFonts w:ascii="Times New Roman" w:hAnsi="Times New Roman"/>
                          </w:rPr>
                        </w:pPr>
                        <w:r w:rsidRPr="009E2F64">
                          <w:rPr>
                            <w:rFonts w:ascii="Times New Roman" w:hAnsi="Times New Roman"/>
                            <w:lang w:val="en-US"/>
                          </w:rPr>
                          <w:t>C</w:t>
                        </w:r>
                        <w:r w:rsidRPr="009E2F64">
                          <w:rPr>
                            <w:rFonts w:ascii="Times New Roman" w:hAnsi="Times New Roman"/>
                            <w:vertAlign w:val="subscript"/>
                            <w:lang w:val="en-US"/>
                          </w:rPr>
                          <w:t>s</w:t>
                        </w:r>
                      </w:p>
                    </w:txbxContent>
                  </v:textbox>
                </v:shape>
              </v:group>
              <v:shape id="_x0000_s2508" type="#_x0000_t32" style="position:absolute;left:6969;top:9900;width:370;height:0;mso-width-relative:margin;mso-height-relative:margin" o:connectortype="straight">
                <v:stroke endarrow="block"/>
              </v:shape>
              <v:shape id="_x0000_s2509" type="#_x0000_t32" style="position:absolute;left:5130;top:9900;width:370;height:1;flip:x y;mso-width-relative:margin;mso-height-relative:margin" o:connectortype="straight">
                <v:stroke endarrow="block"/>
              </v:shape>
            </v:group>
            <v:shape id="_x0000_s2510" type="#_x0000_t75" style="position:absolute;left:3057;top:9267;width:645;height:4292">
              <v:imagedata r:id="rId92" o:title="stability" croptop="10721f" cropbottom="10415f" cropleft="3870f" cropright="56978f"/>
            </v:shape>
          </v:group>
        </w:pict>
      </w: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r>
        <w:rPr>
          <w:rFonts w:ascii="Times New Roman" w:eastAsia="AdvEPSTIM" w:hAnsi="Times New Roman"/>
          <w:noProof/>
          <w:sz w:val="24"/>
        </w:rPr>
        <w:drawing>
          <wp:anchor distT="0" distB="0" distL="114300" distR="114300" simplePos="0" relativeHeight="251519488" behindDoc="0" locked="0" layoutInCell="1" allowOverlap="1">
            <wp:simplePos x="0" y="0"/>
            <wp:positionH relativeFrom="column">
              <wp:posOffset>1397635</wp:posOffset>
            </wp:positionH>
            <wp:positionV relativeFrom="paragraph">
              <wp:posOffset>35560</wp:posOffset>
            </wp:positionV>
            <wp:extent cx="3058160" cy="243840"/>
            <wp:effectExtent l="19050" t="0" r="8890" b="0"/>
            <wp:wrapNone/>
            <wp:docPr id="1464" name="Picture 1464" descr="s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stability"/>
                    <pic:cNvPicPr>
                      <a:picLocks noChangeAspect="1" noChangeArrowheads="1"/>
                    </pic:cNvPicPr>
                  </pic:nvPicPr>
                  <pic:blipFill>
                    <a:blip r:embed="rId93" cstate="print"/>
                    <a:srcRect l="23294" t="89272" r="23294" b="4674"/>
                    <a:stretch>
                      <a:fillRect/>
                    </a:stretch>
                  </pic:blipFill>
                  <pic:spPr bwMode="auto">
                    <a:xfrm>
                      <a:off x="0" y="0"/>
                      <a:ext cx="3058160" cy="243840"/>
                    </a:xfrm>
                    <a:prstGeom prst="rect">
                      <a:avLst/>
                    </a:prstGeom>
                    <a:noFill/>
                    <a:ln w="9525">
                      <a:noFill/>
                      <a:miter lim="800000"/>
                      <a:headEnd/>
                      <a:tailEnd/>
                    </a:ln>
                  </pic:spPr>
                </pic:pic>
              </a:graphicData>
            </a:graphic>
          </wp:anchor>
        </w:drawing>
      </w:r>
    </w:p>
    <w:p w:rsidR="00254958" w:rsidRDefault="00002894" w:rsidP="00254958">
      <w:pPr>
        <w:spacing w:after="0" w:line="480" w:lineRule="auto"/>
        <w:ind w:firstLine="720"/>
        <w:jc w:val="both"/>
        <w:rPr>
          <w:rFonts w:ascii="Times New Roman" w:eastAsia="AdvEPSTIM" w:hAnsi="Times New Roman"/>
          <w:sz w:val="24"/>
        </w:rPr>
      </w:pPr>
      <w:r>
        <w:rPr>
          <w:rFonts w:ascii="Times New Roman" w:eastAsia="AdvEPSTIM" w:hAnsi="Times New Roman"/>
          <w:noProof/>
          <w:sz w:val="24"/>
        </w:rPr>
        <w:pict>
          <v:shape id="_x0000_s2487" type="#_x0000_t202" style="position:absolute;left:0;text-align:left;margin-left:-4.8pt;margin-top:8.7pt;width:483.4pt;height:49.25pt;z-index:251636224;mso-width-relative:margin;mso-height-relative:margin" filled="f" stroked="f">
            <v:textbox style="mso-next-textbox:#_x0000_s2487">
              <w:txbxContent>
                <w:p w:rsidR="00A801FF" w:rsidRPr="009E2F64" w:rsidRDefault="00A801FF" w:rsidP="00254958">
                  <w:pPr>
                    <w:spacing w:after="0" w:line="480" w:lineRule="auto"/>
                    <w:rPr>
                      <w:rFonts w:ascii="Times New Roman" w:hAnsi="Times New Roman"/>
                      <w:sz w:val="24"/>
                      <w:szCs w:val="24"/>
                    </w:rPr>
                  </w:pPr>
                  <w:proofErr w:type="gramStart"/>
                  <w:r w:rsidRPr="009E2F64">
                    <w:rPr>
                      <w:rFonts w:ascii="Times New Roman" w:hAnsi="Times New Roman"/>
                      <w:sz w:val="24"/>
                      <w:szCs w:val="24"/>
                    </w:rPr>
                    <w:t>Figure 4.2.</w:t>
                  </w:r>
                  <w:proofErr w:type="gramEnd"/>
                  <w:r w:rsidRPr="009E2F64">
                    <w:rPr>
                      <w:rFonts w:ascii="Times New Roman" w:hAnsi="Times New Roman"/>
                      <w:sz w:val="24"/>
                      <w:szCs w:val="24"/>
                    </w:rPr>
                    <w:t xml:space="preserve"> </w:t>
                  </w:r>
                  <w:proofErr w:type="gramStart"/>
                  <w:r w:rsidRPr="009E2F64">
                    <w:rPr>
                      <w:rFonts w:ascii="Times New Roman" w:hAnsi="Times New Roman"/>
                      <w:sz w:val="24"/>
                      <w:szCs w:val="24"/>
                    </w:rPr>
                    <w:t>Sketch showing the relationship between Gibbs free energy and com</w:t>
                  </w:r>
                  <w:r>
                    <w:rPr>
                      <w:rFonts w:ascii="Times New Roman" w:hAnsi="Times New Roman"/>
                      <w:sz w:val="24"/>
                      <w:szCs w:val="24"/>
                    </w:rPr>
                    <w:t xml:space="preserve">position for a phase separating </w:t>
                  </w:r>
                  <w:r w:rsidRPr="009E2F64">
                    <w:rPr>
                      <w:rFonts w:ascii="Times New Roman" w:hAnsi="Times New Roman"/>
                      <w:sz w:val="24"/>
                      <w:szCs w:val="24"/>
                    </w:rPr>
                    <w:t>alloy</w:t>
                  </w:r>
                  <w:r>
                    <w:rPr>
                      <w:rFonts w:ascii="Times New Roman" w:hAnsi="Times New Roman"/>
                      <w:sz w:val="24"/>
                      <w:szCs w:val="24"/>
                    </w:rPr>
                    <w:t xml:space="preserve"> [16]</w:t>
                  </w:r>
                  <w:r w:rsidRPr="009E2F64">
                    <w:rPr>
                      <w:rFonts w:ascii="Times New Roman" w:hAnsi="Times New Roman"/>
                      <w:sz w:val="24"/>
                      <w:szCs w:val="24"/>
                    </w:rPr>
                    <w:t>.</w:t>
                  </w:r>
                  <w:proofErr w:type="gramEnd"/>
                </w:p>
              </w:txbxContent>
            </v:textbox>
          </v:shape>
        </w:pict>
      </w: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jc w:val="both"/>
        <w:rPr>
          <w:rFonts w:ascii="Times New Roman" w:eastAsia="AdvEPSTIM" w:hAnsi="Times New Roman"/>
          <w:sz w:val="24"/>
        </w:rPr>
      </w:pPr>
    </w:p>
    <w:p w:rsidR="00254958" w:rsidRDefault="00254958" w:rsidP="00254958">
      <w:pPr>
        <w:spacing w:after="0" w:line="480" w:lineRule="auto"/>
        <w:jc w:val="both"/>
        <w:rPr>
          <w:rFonts w:ascii="Times New Roman" w:eastAsia="AdvEPSTIM" w:hAnsi="Times New Roman"/>
          <w:sz w:val="24"/>
        </w:rPr>
      </w:pPr>
    </w:p>
    <w:p w:rsidR="00254958" w:rsidRPr="009E2F64" w:rsidRDefault="00254958" w:rsidP="00254958">
      <w:pPr>
        <w:spacing w:after="0" w:line="480" w:lineRule="auto"/>
        <w:ind w:firstLine="720"/>
        <w:jc w:val="both"/>
        <w:rPr>
          <w:rFonts w:ascii="Times New Roman" w:hAnsi="Times New Roman"/>
          <w:sz w:val="24"/>
          <w:szCs w:val="24"/>
          <w:lang w:val="en-US"/>
        </w:rPr>
      </w:pPr>
      <w:r>
        <w:rPr>
          <w:rFonts w:ascii="Times New Roman" w:eastAsia="AdvEPSTIM" w:hAnsi="Times New Roman"/>
          <w:sz w:val="24"/>
        </w:rPr>
        <w:t>It is well-known that the phase separation phenomenon has been widely observed in the oxide glass materials. To date, many studies have already reported on various scientific and engineering issues on phase-separated oxide glasses such as structural and chemical properties, thermodynamic and kinetic aspects and industrial application [14, 15].  However, the first recognition of phase separation in metallic glasses has been reported much later compared with the case of oxide glasses. In 2004, Hone’s group provided the first direct evidence of liquid phase separation occurring in the La−Zr−Al−Cu−Ni ribbon alloy [5]. Generally</w:t>
      </w:r>
      <w:r w:rsidRPr="005A0B92">
        <w:rPr>
          <w:rFonts w:ascii="Times New Roman" w:eastAsia="AdvEPSTIM" w:hAnsi="Times New Roman"/>
          <w:sz w:val="24"/>
        </w:rPr>
        <w:t xml:space="preserve">, two </w:t>
      </w:r>
      <w:r>
        <w:rPr>
          <w:rFonts w:ascii="Times New Roman" w:eastAsia="AdvEPSTIM" w:hAnsi="Times New Roman"/>
          <w:sz w:val="24"/>
        </w:rPr>
        <w:t xml:space="preserve">distinct microstructures can be synthesized in the phase-separated metallic </w:t>
      </w:r>
      <w:r>
        <w:rPr>
          <w:rFonts w:ascii="Times New Roman" w:eastAsia="AdvEPSTIM" w:hAnsi="Times New Roman"/>
          <w:sz w:val="24"/>
        </w:rPr>
        <w:lastRenderedPageBreak/>
        <w:t xml:space="preserve">glasses </w:t>
      </w:r>
      <w:r w:rsidRPr="005A0B92">
        <w:rPr>
          <w:rFonts w:ascii="Times New Roman" w:eastAsia="AdvEPSTIM" w:hAnsi="Times New Roman"/>
          <w:sz w:val="24"/>
        </w:rPr>
        <w:t>by</w:t>
      </w:r>
      <w:r>
        <w:rPr>
          <w:rFonts w:ascii="Times New Roman" w:eastAsia="AdvEPSTIM" w:hAnsi="Times New Roman"/>
          <w:sz w:val="24"/>
        </w:rPr>
        <w:t xml:space="preserve"> careful control of the cooling rate and the appropriate choice of the composition: </w:t>
      </w:r>
      <w:r w:rsidRPr="005A0B92">
        <w:rPr>
          <w:rFonts w:ascii="Times New Roman" w:eastAsia="AdvEPSTIM" w:hAnsi="Times New Roman"/>
          <w:sz w:val="24"/>
        </w:rPr>
        <w:t xml:space="preserve">interconnected structure by spinodal </w:t>
      </w:r>
      <w:r>
        <w:rPr>
          <w:rFonts w:ascii="Times New Roman" w:eastAsia="AdvEPSTIM" w:hAnsi="Times New Roman"/>
          <w:sz w:val="24"/>
        </w:rPr>
        <w:t xml:space="preserve">decomposition and </w:t>
      </w:r>
      <w:r w:rsidRPr="005A0B92">
        <w:rPr>
          <w:rFonts w:ascii="Times New Roman" w:eastAsia="AdvEPSTIM" w:hAnsi="Times New Roman"/>
          <w:sz w:val="24"/>
        </w:rPr>
        <w:t>droplet-like structure by nuc</w:t>
      </w:r>
      <w:r>
        <w:rPr>
          <w:rFonts w:ascii="Times New Roman" w:eastAsia="AdvEPSTIM" w:hAnsi="Times New Roman"/>
          <w:sz w:val="24"/>
        </w:rPr>
        <w:t>leation and growth mechanism</w:t>
      </w:r>
      <w:r w:rsidRPr="005A0B92">
        <w:rPr>
          <w:rFonts w:ascii="Times New Roman" w:eastAsia="AdvEPSTIM" w:hAnsi="Times New Roman"/>
          <w:sz w:val="24"/>
        </w:rPr>
        <w:t xml:space="preserve">. </w:t>
      </w:r>
      <w:r>
        <w:rPr>
          <w:rFonts w:ascii="Times New Roman" w:eastAsia="AdvEPSTIM" w:hAnsi="Times New Roman"/>
          <w:sz w:val="24"/>
        </w:rPr>
        <w:t xml:space="preserve">In the first case, discrete particles of the second phase nucleate and grow with fixed composition, and the formation of this phase is thermally activated; in the second, sinusoidal fluctuations of composition appear and grow in intensity at a wavelength which depends on the temperature. Figure 4.2 shows a sketch of the relationship between Gibbs free energy and composition for a phase separating alloy. Physically, the spinodal line separates two distinct microstructural mechanisms in </w:t>
      </w:r>
      <w:r w:rsidRPr="009E2F64">
        <w:rPr>
          <w:rFonts w:ascii="Times New Roman" w:eastAsia="AdvEPSTIM" w:hAnsi="Times New Roman"/>
          <w:sz w:val="24"/>
          <w:szCs w:val="24"/>
        </w:rPr>
        <w:t xml:space="preserve">a phase diagram. In the spinodal region (i.e. the compositional regions between </w:t>
      </w:r>
      <w:r w:rsidRPr="0036687B">
        <w:rPr>
          <w:rFonts w:ascii="Times New Roman" w:hAnsi="Times New Roman"/>
          <w:i/>
          <w:sz w:val="24"/>
          <w:szCs w:val="24"/>
          <w:lang w:val="en-US"/>
        </w:rPr>
        <w:t>C</w:t>
      </w:r>
      <w:r w:rsidRPr="0036687B">
        <w:rPr>
          <w:rFonts w:ascii="Times New Roman" w:hAnsi="Times New Roman"/>
          <w:i/>
          <w:sz w:val="24"/>
          <w:szCs w:val="24"/>
          <w:vertAlign w:val="subscript"/>
          <w:lang w:val="en-US"/>
        </w:rPr>
        <w:t>s</w:t>
      </w:r>
      <w:r w:rsidRPr="0036687B">
        <w:rPr>
          <w:rFonts w:ascii="Times New Roman" w:hAnsi="Times New Roman"/>
          <w:i/>
          <w:sz w:val="24"/>
          <w:szCs w:val="24"/>
          <w:lang w:val="en-US"/>
        </w:rPr>
        <w:t>'</w:t>
      </w:r>
      <w:r w:rsidRPr="009E2F64">
        <w:rPr>
          <w:rFonts w:ascii="Times New Roman" w:hAnsi="Times New Roman"/>
          <w:sz w:val="24"/>
          <w:szCs w:val="24"/>
          <w:lang w:val="en-US"/>
        </w:rPr>
        <w:t xml:space="preserve"> and </w:t>
      </w:r>
      <w:r w:rsidRPr="0036687B">
        <w:rPr>
          <w:rFonts w:ascii="Times New Roman" w:hAnsi="Times New Roman"/>
          <w:i/>
          <w:sz w:val="24"/>
          <w:szCs w:val="24"/>
          <w:lang w:val="en-US"/>
        </w:rPr>
        <w:t>C</w:t>
      </w:r>
      <w:r w:rsidRPr="0036687B">
        <w:rPr>
          <w:rFonts w:ascii="Times New Roman" w:hAnsi="Times New Roman"/>
          <w:i/>
          <w:sz w:val="24"/>
          <w:szCs w:val="24"/>
          <w:vertAlign w:val="subscript"/>
          <w:lang w:val="en-US"/>
        </w:rPr>
        <w:t>s</w:t>
      </w:r>
      <w:r w:rsidRPr="009E2F64">
        <w:rPr>
          <w:rFonts w:ascii="Times New Roman" w:hAnsi="Times New Roman"/>
          <w:sz w:val="24"/>
          <w:szCs w:val="24"/>
          <w:lang w:val="en-US"/>
        </w:rPr>
        <w:t>)</w:t>
      </w:r>
      <w:r w:rsidRPr="009E2F64">
        <w:rPr>
          <w:rFonts w:ascii="Times New Roman" w:eastAsia="AdvEPSTIM" w:hAnsi="Times New Roman"/>
          <w:sz w:val="24"/>
          <w:szCs w:val="24"/>
        </w:rPr>
        <w:t xml:space="preserve">, </w:t>
      </w:r>
      <w:r>
        <w:rPr>
          <w:rFonts w:ascii="Times New Roman" w:hAnsi="Times New Roman"/>
          <w:sz w:val="24"/>
          <w:szCs w:val="24"/>
          <w:lang w:val="en-US"/>
        </w:rPr>
        <w:t xml:space="preserve">where </w:t>
      </w:r>
      <w:r w:rsidRPr="009E2F64">
        <w:rPr>
          <w:rFonts w:ascii="Times New Roman" w:hAnsi="Times New Roman"/>
          <w:i/>
          <w:sz w:val="24"/>
          <w:szCs w:val="24"/>
          <w:lang w:val="en-US"/>
        </w:rPr>
        <w:t>d</w:t>
      </w:r>
      <w:r w:rsidRPr="009E2F64">
        <w:rPr>
          <w:rFonts w:ascii="Times New Roman" w:hAnsi="Times New Roman"/>
          <w:i/>
          <w:sz w:val="24"/>
          <w:szCs w:val="24"/>
          <w:vertAlign w:val="superscript"/>
          <w:lang w:val="en-US"/>
        </w:rPr>
        <w:t>2</w:t>
      </w:r>
      <w:r w:rsidRPr="009E2F64">
        <w:rPr>
          <w:rFonts w:ascii="Times New Roman" w:hAnsi="Times New Roman"/>
          <w:i/>
          <w:sz w:val="24"/>
          <w:szCs w:val="24"/>
          <w:lang w:val="en-US"/>
        </w:rPr>
        <w:t>G/d</w:t>
      </w:r>
      <w:r w:rsidRPr="009E2F64">
        <w:rPr>
          <w:rFonts w:ascii="Times New Roman" w:hAnsi="Times New Roman"/>
          <w:i/>
          <w:sz w:val="24"/>
          <w:szCs w:val="24"/>
          <w:vertAlign w:val="superscript"/>
          <w:lang w:val="en-US"/>
        </w:rPr>
        <w:t>2</w:t>
      </w:r>
      <w:r w:rsidRPr="009E2F64">
        <w:rPr>
          <w:rFonts w:ascii="Times New Roman" w:hAnsi="Times New Roman"/>
          <w:i/>
          <w:sz w:val="24"/>
          <w:szCs w:val="24"/>
          <w:lang w:val="en-US"/>
        </w:rPr>
        <w:t>x</w:t>
      </w:r>
      <w:r>
        <w:rPr>
          <w:rFonts w:ascii="Times New Roman" w:hAnsi="Times New Roman"/>
          <w:sz w:val="24"/>
          <w:szCs w:val="24"/>
          <w:lang w:val="en-US"/>
        </w:rPr>
        <w:t xml:space="preserve"> </w:t>
      </w:r>
      <w:r w:rsidRPr="009E2F64">
        <w:rPr>
          <w:rFonts w:ascii="Times New Roman" w:hAnsi="Times New Roman"/>
          <w:sz w:val="24"/>
          <w:szCs w:val="24"/>
          <w:lang w:val="en-US"/>
        </w:rPr>
        <w:t>is negative, no activation barrier exists and</w:t>
      </w:r>
      <w:r>
        <w:rPr>
          <w:rFonts w:ascii="Times New Roman" w:hAnsi="Times New Roman"/>
          <w:sz w:val="24"/>
          <w:szCs w:val="24"/>
          <w:lang w:val="en-US"/>
        </w:rPr>
        <w:t xml:space="preserve"> phase separation occurs by a spinodal decomposition mechanism</w:t>
      </w:r>
      <w:r w:rsidRPr="009E2F64">
        <w:rPr>
          <w:rFonts w:ascii="Times New Roman" w:eastAsia="AdvEPSTIM" w:hAnsi="Times New Roman"/>
          <w:sz w:val="24"/>
          <w:szCs w:val="24"/>
        </w:rPr>
        <w:t>. While the compositional regions</w:t>
      </w:r>
      <w:r>
        <w:rPr>
          <w:rFonts w:ascii="Times New Roman" w:eastAsia="AdvEPSTIM" w:hAnsi="Times New Roman"/>
          <w:sz w:val="24"/>
          <w:szCs w:val="24"/>
        </w:rPr>
        <w:t xml:space="preserve"> are</w:t>
      </w:r>
      <w:r w:rsidRPr="009E2F64">
        <w:rPr>
          <w:rFonts w:ascii="Times New Roman" w:eastAsia="AdvEPSTIM" w:hAnsi="Times New Roman"/>
          <w:sz w:val="24"/>
          <w:szCs w:val="24"/>
        </w:rPr>
        <w:t xml:space="preserve"> between </w:t>
      </w:r>
      <w:r w:rsidRPr="0036687B">
        <w:rPr>
          <w:rFonts w:ascii="Times New Roman" w:eastAsia="AdvEPSTIM" w:hAnsi="Times New Roman"/>
          <w:i/>
          <w:sz w:val="24"/>
          <w:szCs w:val="24"/>
        </w:rPr>
        <w:t>C</w:t>
      </w:r>
      <w:r w:rsidRPr="0036687B">
        <w:rPr>
          <w:rFonts w:ascii="Times New Roman" w:eastAsia="AdvEPSTIM" w:hAnsi="Times New Roman"/>
          <w:i/>
          <w:sz w:val="24"/>
          <w:szCs w:val="24"/>
          <w:vertAlign w:val="subscript"/>
        </w:rPr>
        <w:t>1</w:t>
      </w:r>
      <w:r w:rsidRPr="009E2F64">
        <w:rPr>
          <w:rFonts w:ascii="Times New Roman" w:eastAsia="AdvEPSTIM" w:hAnsi="Times New Roman"/>
          <w:sz w:val="24"/>
          <w:szCs w:val="24"/>
          <w:vertAlign w:val="subscript"/>
        </w:rPr>
        <w:t xml:space="preserve"> </w:t>
      </w:r>
      <w:r w:rsidRPr="009E2F64">
        <w:rPr>
          <w:rFonts w:ascii="Times New Roman" w:eastAsia="AdvEPSTIM" w:hAnsi="Times New Roman"/>
          <w:sz w:val="24"/>
          <w:szCs w:val="24"/>
        </w:rPr>
        <w:t xml:space="preserve">and </w:t>
      </w:r>
      <w:r w:rsidRPr="0036687B">
        <w:rPr>
          <w:rFonts w:ascii="Times New Roman" w:hAnsi="Times New Roman"/>
          <w:i/>
          <w:sz w:val="24"/>
          <w:szCs w:val="24"/>
          <w:lang w:val="en-US"/>
        </w:rPr>
        <w:t>C</w:t>
      </w:r>
      <w:r w:rsidRPr="0036687B">
        <w:rPr>
          <w:rFonts w:ascii="Times New Roman" w:hAnsi="Times New Roman"/>
          <w:i/>
          <w:sz w:val="24"/>
          <w:szCs w:val="24"/>
          <w:vertAlign w:val="subscript"/>
          <w:lang w:val="en-US"/>
        </w:rPr>
        <w:t>s</w:t>
      </w:r>
      <w:r w:rsidRPr="0036687B">
        <w:rPr>
          <w:rFonts w:ascii="Times New Roman" w:hAnsi="Times New Roman"/>
          <w:i/>
          <w:sz w:val="24"/>
          <w:szCs w:val="24"/>
          <w:lang w:val="en-US"/>
        </w:rPr>
        <w:t>'</w:t>
      </w:r>
      <w:r w:rsidRPr="009E2F64">
        <w:rPr>
          <w:rFonts w:ascii="Times New Roman" w:hAnsi="Times New Roman"/>
          <w:sz w:val="24"/>
          <w:szCs w:val="24"/>
          <w:lang w:val="en-US"/>
        </w:rPr>
        <w:t xml:space="preserve"> and between </w:t>
      </w:r>
      <w:r w:rsidRPr="0036687B">
        <w:rPr>
          <w:rFonts w:ascii="Times New Roman" w:hAnsi="Times New Roman"/>
          <w:i/>
          <w:sz w:val="24"/>
          <w:szCs w:val="24"/>
          <w:lang w:val="en-US"/>
        </w:rPr>
        <w:t>C</w:t>
      </w:r>
      <w:r w:rsidRPr="0036687B">
        <w:rPr>
          <w:rFonts w:ascii="Times New Roman" w:hAnsi="Times New Roman"/>
          <w:i/>
          <w:sz w:val="24"/>
          <w:szCs w:val="24"/>
          <w:vertAlign w:val="subscript"/>
          <w:lang w:val="en-US"/>
        </w:rPr>
        <w:t>s</w:t>
      </w:r>
      <w:r w:rsidRPr="009E2F64">
        <w:rPr>
          <w:rFonts w:ascii="Times New Roman" w:hAnsi="Times New Roman"/>
          <w:sz w:val="24"/>
          <w:szCs w:val="24"/>
          <w:vertAlign w:val="subscript"/>
          <w:lang w:val="en-US"/>
        </w:rPr>
        <w:t xml:space="preserve"> </w:t>
      </w:r>
      <w:r w:rsidRPr="009E2F64">
        <w:rPr>
          <w:rFonts w:ascii="Times New Roman" w:hAnsi="Times New Roman"/>
          <w:sz w:val="24"/>
          <w:szCs w:val="24"/>
          <w:lang w:val="en-US"/>
        </w:rPr>
        <w:t xml:space="preserve">and </w:t>
      </w:r>
      <w:r w:rsidRPr="0036687B">
        <w:rPr>
          <w:rFonts w:ascii="Times New Roman" w:hAnsi="Times New Roman"/>
          <w:i/>
          <w:sz w:val="24"/>
          <w:szCs w:val="24"/>
          <w:lang w:val="en-US"/>
        </w:rPr>
        <w:t>C</w:t>
      </w:r>
      <w:r w:rsidRPr="0036687B">
        <w:rPr>
          <w:rFonts w:ascii="Times New Roman" w:hAnsi="Times New Roman"/>
          <w:i/>
          <w:sz w:val="24"/>
          <w:szCs w:val="24"/>
          <w:vertAlign w:val="subscript"/>
          <w:lang w:val="en-US"/>
        </w:rPr>
        <w:t>2</w:t>
      </w:r>
      <w:r w:rsidRPr="009E2F64">
        <w:rPr>
          <w:rFonts w:ascii="Times New Roman" w:hAnsi="Times New Roman"/>
          <w:sz w:val="24"/>
          <w:szCs w:val="24"/>
          <w:lang w:val="en-US"/>
        </w:rPr>
        <w:t>, the so</w:t>
      </w:r>
      <w:r>
        <w:rPr>
          <w:rFonts w:ascii="Times New Roman" w:hAnsi="Times New Roman"/>
          <w:sz w:val="24"/>
          <w:szCs w:val="24"/>
          <w:lang w:val="en-US"/>
        </w:rPr>
        <w:t>lution is in a metastable state and there is an activation barrier to phase separation, which must therefore occur by a nucleation and growth mechanism.</w:t>
      </w:r>
    </w:p>
    <w:p w:rsidR="00254958" w:rsidRDefault="00254958" w:rsidP="00254958">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In this section, the thermodynamic properties of Cu</w:t>
      </w:r>
      <w:r>
        <w:rPr>
          <w:rFonts w:ascii="Times New Roman" w:eastAsia="AdvEPSTIM" w:hAnsi="Times New Roman"/>
          <w:color w:val="000000"/>
          <w:sz w:val="24"/>
        </w:rPr>
        <w:t xml:space="preserve">−Zr−Al−Nb </w:t>
      </w:r>
      <w:r>
        <w:rPr>
          <w:rFonts w:ascii="Times New Roman" w:hAnsi="Times New Roman"/>
          <w:sz w:val="24"/>
          <w:szCs w:val="24"/>
          <w:lang w:val="en-US"/>
        </w:rPr>
        <w:t>liquid solution were calculated by the Mathematica program. Based on a sub-regular solution model, the Gibbs free energy of the liquid (</w:t>
      </w:r>
      <w:r w:rsidRPr="00797175">
        <w:rPr>
          <w:rFonts w:ascii="Times New Roman" w:hAnsi="Times New Roman"/>
          <w:i/>
          <w:sz w:val="24"/>
          <w:szCs w:val="24"/>
          <w:lang w:val="en-US"/>
        </w:rPr>
        <w:t>G</w:t>
      </w:r>
      <w:r w:rsidR="00270234" w:rsidRPr="00270234">
        <w:rPr>
          <w:rFonts w:ascii="Times New Roman" w:hAnsi="Times New Roman"/>
          <w:i/>
          <w:sz w:val="24"/>
          <w:szCs w:val="24"/>
          <w:vertAlign w:val="superscript"/>
          <w:lang w:val="en-US"/>
        </w:rPr>
        <w:t>mix</w:t>
      </w:r>
      <w:r>
        <w:rPr>
          <w:rFonts w:ascii="Times New Roman" w:hAnsi="Times New Roman"/>
          <w:sz w:val="24"/>
          <w:szCs w:val="24"/>
          <w:lang w:val="en-US"/>
        </w:rPr>
        <w:t>) can be obtained from the expression [17]</w:t>
      </w:r>
    </w:p>
    <w:p w:rsidR="00254958" w:rsidRDefault="00002894" w:rsidP="00254958">
      <w:pPr>
        <w:spacing w:after="0" w:line="480" w:lineRule="auto"/>
        <w:ind w:firstLine="720"/>
        <w:jc w:val="both"/>
        <w:rPr>
          <w:rFonts w:ascii="Times New Roman" w:hAnsi="Times New Roman"/>
          <w:sz w:val="24"/>
          <w:szCs w:val="24"/>
          <w:lang w:val="en-US"/>
        </w:rPr>
      </w:pPr>
      <w:r w:rsidRPr="00002894">
        <w:rPr>
          <w:noProof/>
        </w:rPr>
        <w:pict>
          <v:shape id="_x0000_s2518" type="#_x0000_t75" style="position:absolute;left:0;text-align:left;margin-left:62.55pt;margin-top:19.5pt;width:292.75pt;height:50.6pt;z-index:251643392">
            <v:imagedata r:id="rId94" o:title=""/>
          </v:shape>
          <o:OLEObject Type="Embed" ProgID="Equation.DSMT4" ShapeID="_x0000_s2518" DrawAspect="Content" ObjectID="_1465393783" r:id="rId95"/>
        </w:pict>
      </w:r>
      <w:r w:rsidR="00254958">
        <w:rPr>
          <w:rFonts w:ascii="Times New Roman" w:hAnsi="Times New Roman"/>
          <w:sz w:val="24"/>
          <w:szCs w:val="24"/>
          <w:lang w:val="en-US"/>
        </w:rPr>
        <w:t xml:space="preserve">                                                                                                                                      </w:t>
      </w:r>
    </w:p>
    <w:p w:rsidR="00254958" w:rsidRDefault="00254958" w:rsidP="00254958">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 xml:space="preserve">                                                                                                                                  (4.1)</w:t>
      </w:r>
    </w:p>
    <w:p w:rsidR="00254958" w:rsidRDefault="00254958" w:rsidP="00254958">
      <w:pPr>
        <w:spacing w:after="0" w:line="480" w:lineRule="auto"/>
        <w:ind w:firstLine="720"/>
        <w:jc w:val="both"/>
        <w:rPr>
          <w:rFonts w:ascii="Times New Roman" w:hAnsi="Times New Roman"/>
          <w:sz w:val="24"/>
          <w:szCs w:val="24"/>
          <w:lang w:val="en-US"/>
        </w:rPr>
      </w:pPr>
    </w:p>
    <w:p w:rsidR="00254958" w:rsidRDefault="00254958" w:rsidP="00254958">
      <w:pPr>
        <w:spacing w:after="0" w:line="480" w:lineRule="auto"/>
        <w:jc w:val="both"/>
        <w:rPr>
          <w:rFonts w:ascii="Times New Roman" w:hAnsi="Times New Roman"/>
          <w:sz w:val="24"/>
          <w:szCs w:val="24"/>
          <w:lang w:val="en-US"/>
        </w:rPr>
      </w:pPr>
      <w:r>
        <w:rPr>
          <w:rFonts w:ascii="Times New Roman" w:hAnsi="Times New Roman"/>
          <w:sz w:val="24"/>
          <w:szCs w:val="24"/>
          <w:lang w:val="en-US"/>
        </w:rPr>
        <w:t xml:space="preserve">The first term refers to the contribution purely from elemental properties without </w:t>
      </w:r>
      <w:r w:rsidRPr="00B47131">
        <w:rPr>
          <w:rFonts w:ascii="Times New Roman" w:hAnsi="Times New Roman"/>
          <w:sz w:val="24"/>
          <w:szCs w:val="24"/>
          <w:lang w:val="en-US"/>
        </w:rPr>
        <w:t>interaction</w:t>
      </w:r>
      <w:r>
        <w:rPr>
          <w:rFonts w:ascii="Times New Roman" w:hAnsi="Times New Roman"/>
          <w:sz w:val="24"/>
          <w:szCs w:val="24"/>
          <w:lang w:val="en-US"/>
        </w:rPr>
        <w:t>,</w:t>
      </w:r>
      <w:r w:rsidRPr="009E2F64">
        <w:rPr>
          <w:rFonts w:ascii="Times New Roman" w:hAnsi="Times New Roman"/>
          <w:i/>
          <w:sz w:val="24"/>
          <w:szCs w:val="24"/>
          <w:lang w:val="en-US"/>
        </w:rPr>
        <w:t xml:space="preserve"> x</w:t>
      </w:r>
      <w:r w:rsidRPr="009E2F64">
        <w:rPr>
          <w:rFonts w:ascii="Times New Roman" w:hAnsi="Times New Roman"/>
          <w:i/>
          <w:sz w:val="24"/>
          <w:szCs w:val="24"/>
          <w:vertAlign w:val="subscript"/>
          <w:lang w:val="en-US"/>
        </w:rPr>
        <w:t>i</w:t>
      </w:r>
      <w:r>
        <w:rPr>
          <w:rFonts w:ascii="Times New Roman" w:hAnsi="Times New Roman"/>
          <w:i/>
          <w:sz w:val="24"/>
          <w:szCs w:val="24"/>
          <w:vertAlign w:val="subscript"/>
          <w:lang w:val="en-US"/>
        </w:rPr>
        <w:t xml:space="preserve"> </w:t>
      </w:r>
      <w:r>
        <w:rPr>
          <w:rFonts w:ascii="Times New Roman" w:hAnsi="Times New Roman"/>
          <w:sz w:val="24"/>
          <w:szCs w:val="24"/>
          <w:vertAlign w:val="subscript"/>
          <w:lang w:val="en-US"/>
        </w:rPr>
        <w:t xml:space="preserve"> </w:t>
      </w:r>
      <w:r>
        <w:rPr>
          <w:rFonts w:ascii="Times New Roman" w:hAnsi="Times New Roman"/>
          <w:sz w:val="24"/>
          <w:szCs w:val="24"/>
          <w:lang w:val="en-US"/>
        </w:rPr>
        <w:t xml:space="preserve">is the atomic fraction of the component </w:t>
      </w:r>
      <w:r w:rsidRPr="0068796D">
        <w:rPr>
          <w:rFonts w:ascii="Times New Roman" w:hAnsi="Times New Roman"/>
          <w:i/>
          <w:sz w:val="24"/>
          <w:szCs w:val="24"/>
          <w:lang w:val="en-US"/>
        </w:rPr>
        <w:t>i</w:t>
      </w:r>
      <w:r>
        <w:rPr>
          <w:rFonts w:ascii="Times New Roman" w:hAnsi="Times New Roman"/>
          <w:sz w:val="24"/>
          <w:szCs w:val="24"/>
          <w:lang w:val="en-US"/>
        </w:rPr>
        <w:t xml:space="preserve"> (Zr, Cu, Al, and Nb), and </w:t>
      </w:r>
      <w:r w:rsidRPr="00797175">
        <w:rPr>
          <w:rFonts w:ascii="Times New Roman" w:hAnsi="Times New Roman"/>
          <w:i/>
          <w:sz w:val="24"/>
          <w:szCs w:val="24"/>
          <w:lang w:val="en-US"/>
        </w:rPr>
        <w:t>G</w:t>
      </w:r>
      <w:r w:rsidRPr="00797175">
        <w:rPr>
          <w:rFonts w:ascii="Times New Roman" w:hAnsi="Times New Roman"/>
          <w:sz w:val="24"/>
          <w:szCs w:val="24"/>
          <w:vertAlign w:val="subscript"/>
          <w:lang w:val="en-US"/>
        </w:rPr>
        <w:t>i</w:t>
      </w:r>
      <w:r>
        <w:rPr>
          <w:rFonts w:ascii="Times New Roman" w:hAnsi="Times New Roman"/>
          <w:sz w:val="24"/>
          <w:szCs w:val="24"/>
          <w:lang w:val="en-US"/>
        </w:rPr>
        <w:t xml:space="preserve"> </w:t>
      </w:r>
      <w:r w:rsidRPr="00B47131">
        <w:rPr>
          <w:rFonts w:ascii="Times New Roman" w:hAnsi="Times New Roman"/>
          <w:sz w:val="24"/>
          <w:szCs w:val="24"/>
        </w:rPr>
        <w:t xml:space="preserve">is </w:t>
      </w:r>
      <w:r>
        <w:rPr>
          <w:rFonts w:ascii="Times New Roman" w:hAnsi="Times New Roman"/>
          <w:sz w:val="24"/>
          <w:szCs w:val="24"/>
        </w:rPr>
        <w:t>the free energy of component</w:t>
      </w:r>
      <w:r w:rsidRPr="00B47131">
        <w:rPr>
          <w:rFonts w:ascii="Times New Roman" w:hAnsi="Times New Roman"/>
          <w:sz w:val="24"/>
          <w:szCs w:val="24"/>
        </w:rPr>
        <w:t xml:space="preserve"> </w:t>
      </w:r>
      <w:r w:rsidRPr="00861E91">
        <w:rPr>
          <w:rFonts w:ascii="Times New Roman" w:hAnsi="Times New Roman"/>
          <w:i/>
          <w:sz w:val="24"/>
          <w:szCs w:val="24"/>
        </w:rPr>
        <w:t>i</w:t>
      </w:r>
      <w:r w:rsidRPr="00B47131">
        <w:rPr>
          <w:rFonts w:ascii="Times New Roman" w:hAnsi="Times New Roman"/>
          <w:sz w:val="24"/>
          <w:szCs w:val="24"/>
        </w:rPr>
        <w:t xml:space="preserve"> </w:t>
      </w:r>
      <w:r w:rsidRPr="00E31E08">
        <w:rPr>
          <w:rFonts w:ascii="Times New Roman" w:hAnsi="Times New Roman"/>
          <w:sz w:val="24"/>
          <w:szCs w:val="24"/>
        </w:rPr>
        <w:t>in t</w:t>
      </w:r>
      <w:r w:rsidRPr="00497EE3">
        <w:rPr>
          <w:rFonts w:ascii="Times New Roman" w:hAnsi="Times New Roman"/>
          <w:sz w:val="24"/>
          <w:szCs w:val="24"/>
        </w:rPr>
        <w:t>he reference state</w:t>
      </w:r>
      <w:r>
        <w:rPr>
          <w:rFonts w:ascii="Times New Roman" w:hAnsi="Times New Roman"/>
          <w:sz w:val="24"/>
          <w:szCs w:val="24"/>
        </w:rPr>
        <w:t xml:space="preserve">; the second term </w:t>
      </w:r>
      <w:r w:rsidRPr="00497EE3">
        <w:rPr>
          <w:rFonts w:ascii="Times New Roman" w:hAnsi="Times New Roman"/>
          <w:sz w:val="24"/>
          <w:szCs w:val="24"/>
        </w:rPr>
        <w:t>refers t</w:t>
      </w:r>
      <w:r>
        <w:rPr>
          <w:rFonts w:ascii="Times New Roman" w:hAnsi="Times New Roman"/>
          <w:sz w:val="24"/>
          <w:szCs w:val="24"/>
        </w:rPr>
        <w:t xml:space="preserve">o the ideal mixing contribution, </w:t>
      </w:r>
      <w:r>
        <w:rPr>
          <w:rFonts w:ascii="Times New Roman" w:hAnsi="Times New Roman"/>
          <w:sz w:val="24"/>
          <w:szCs w:val="24"/>
          <w:lang w:val="en-US"/>
        </w:rPr>
        <w:t xml:space="preserve">and </w:t>
      </w:r>
      <w:r w:rsidRPr="0068796D">
        <w:rPr>
          <w:rFonts w:ascii="Times New Roman" w:hAnsi="Times New Roman"/>
          <w:i/>
          <w:sz w:val="24"/>
          <w:szCs w:val="24"/>
          <w:lang w:val="en-US"/>
        </w:rPr>
        <w:t>R</w:t>
      </w:r>
      <w:r>
        <w:rPr>
          <w:rFonts w:ascii="Times New Roman" w:hAnsi="Times New Roman"/>
          <w:sz w:val="24"/>
          <w:szCs w:val="24"/>
          <w:lang w:val="en-US"/>
        </w:rPr>
        <w:t xml:space="preserve"> is the gas constant (8.314 J mol</w:t>
      </w:r>
      <w:r>
        <w:rPr>
          <w:rFonts w:ascii="Times New Roman" w:hAnsi="Times New Roman"/>
          <w:sz w:val="24"/>
          <w:szCs w:val="24"/>
          <w:vertAlign w:val="superscript"/>
          <w:lang w:val="en-US"/>
        </w:rPr>
        <w:t>−</w:t>
      </w:r>
      <w:r w:rsidRPr="009E2F64">
        <w:rPr>
          <w:rFonts w:ascii="Times New Roman" w:hAnsi="Times New Roman"/>
          <w:sz w:val="24"/>
          <w:szCs w:val="24"/>
          <w:vertAlign w:val="superscript"/>
          <w:lang w:val="en-US"/>
        </w:rPr>
        <w:t>1</w:t>
      </w:r>
      <w:r>
        <w:rPr>
          <w:rFonts w:ascii="Times New Roman" w:hAnsi="Times New Roman"/>
          <w:sz w:val="24"/>
          <w:szCs w:val="24"/>
          <w:lang w:val="en-US"/>
        </w:rPr>
        <w:t>k</w:t>
      </w:r>
      <w:r>
        <w:rPr>
          <w:rFonts w:ascii="Times New Roman" w:hAnsi="Times New Roman"/>
          <w:sz w:val="24"/>
          <w:szCs w:val="24"/>
          <w:vertAlign w:val="superscript"/>
          <w:lang w:val="en-US"/>
        </w:rPr>
        <w:t>−</w:t>
      </w:r>
      <w:r w:rsidRPr="009E2F64">
        <w:rPr>
          <w:rFonts w:ascii="Times New Roman" w:hAnsi="Times New Roman"/>
          <w:sz w:val="24"/>
          <w:szCs w:val="24"/>
          <w:vertAlign w:val="superscript"/>
          <w:lang w:val="en-US"/>
        </w:rPr>
        <w:t>1</w:t>
      </w:r>
      <w:r>
        <w:rPr>
          <w:rFonts w:ascii="Times New Roman" w:hAnsi="Times New Roman"/>
          <w:sz w:val="24"/>
          <w:szCs w:val="24"/>
          <w:lang w:val="en-US"/>
        </w:rPr>
        <w:t>)</w:t>
      </w:r>
      <w:r w:rsidRPr="00497EE3">
        <w:rPr>
          <w:rFonts w:ascii="Times New Roman" w:hAnsi="Times New Roman"/>
          <w:sz w:val="24"/>
          <w:szCs w:val="24"/>
        </w:rPr>
        <w:t xml:space="preserve">; the third term refers to the excess free energy, </w:t>
      </w:r>
      <w:r w:rsidRPr="008C1C07">
        <w:rPr>
          <w:rFonts w:ascii="Times New Roman" w:hAnsi="Times New Roman"/>
          <w:i/>
          <w:sz w:val="24"/>
          <w:szCs w:val="24"/>
        </w:rPr>
        <w:t>υ</w:t>
      </w:r>
      <w:r>
        <w:rPr>
          <w:rFonts w:ascii="Times New Roman" w:hAnsi="Times New Roman"/>
          <w:sz w:val="24"/>
          <w:szCs w:val="24"/>
        </w:rPr>
        <w:t xml:space="preserve"> is the order of the term considered, </w:t>
      </w:r>
      <w:r w:rsidRPr="00497EE3">
        <w:rPr>
          <w:rFonts w:ascii="Times New Roman" w:hAnsi="Times New Roman"/>
          <w:sz w:val="24"/>
          <w:szCs w:val="24"/>
        </w:rPr>
        <w:t xml:space="preserve">and </w:t>
      </w:r>
      <w:r w:rsidRPr="008C1C07">
        <w:rPr>
          <w:rFonts w:ascii="Times New Roman" w:hAnsi="Times New Roman"/>
          <w:i/>
          <w:sz w:val="24"/>
          <w:szCs w:val="24"/>
        </w:rPr>
        <w:t>ω</w:t>
      </w:r>
      <w:r w:rsidRPr="008C1C07">
        <w:rPr>
          <w:rFonts w:ascii="Times New Roman" w:hAnsi="Times New Roman"/>
          <w:i/>
          <w:sz w:val="24"/>
          <w:szCs w:val="24"/>
          <w:vertAlign w:val="subscript"/>
        </w:rPr>
        <w:t>ij</w:t>
      </w:r>
      <w:r w:rsidRPr="008C1C07">
        <w:rPr>
          <w:rFonts w:ascii="Times New Roman" w:hAnsi="Times New Roman"/>
          <w:sz w:val="24"/>
          <w:szCs w:val="24"/>
          <w:vertAlign w:val="subscript"/>
        </w:rPr>
        <w:t xml:space="preserve"> </w:t>
      </w:r>
      <w:r w:rsidRPr="00497EE3">
        <w:rPr>
          <w:rFonts w:ascii="Times New Roman" w:hAnsi="Times New Roman"/>
          <w:sz w:val="24"/>
          <w:szCs w:val="24"/>
        </w:rPr>
        <w:t xml:space="preserve">is the interaction parameter between the </w:t>
      </w:r>
      <w:r w:rsidRPr="00861E91">
        <w:rPr>
          <w:rFonts w:ascii="Times New Roman" w:hAnsi="Times New Roman"/>
          <w:i/>
          <w:sz w:val="24"/>
          <w:szCs w:val="24"/>
        </w:rPr>
        <w:t>i</w:t>
      </w:r>
      <w:r w:rsidRPr="00497EE3">
        <w:rPr>
          <w:rFonts w:ascii="Times New Roman" w:hAnsi="Times New Roman"/>
          <w:sz w:val="24"/>
          <w:szCs w:val="24"/>
        </w:rPr>
        <w:t xml:space="preserve"> and </w:t>
      </w:r>
      <w:r w:rsidRPr="00861E91">
        <w:rPr>
          <w:rFonts w:ascii="Times New Roman" w:hAnsi="Times New Roman"/>
          <w:i/>
          <w:sz w:val="24"/>
          <w:szCs w:val="24"/>
        </w:rPr>
        <w:t xml:space="preserve">j </w:t>
      </w:r>
      <w:r w:rsidRPr="00497EE3">
        <w:rPr>
          <w:rFonts w:ascii="Times New Roman" w:hAnsi="Times New Roman"/>
          <w:sz w:val="24"/>
          <w:szCs w:val="24"/>
        </w:rPr>
        <w:t>components, which can be obtained from Thermo-Calc software.</w:t>
      </w:r>
    </w:p>
    <w:p w:rsidR="00254958" w:rsidRDefault="00254958" w:rsidP="00254958">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lastRenderedPageBreak/>
        <w:t xml:space="preserve">The stability of a multi-component solution can then be assessed by a stability function </w:t>
      </w:r>
      <w:r w:rsidRPr="008D5297">
        <w:rPr>
          <w:rFonts w:ascii="Times New Roman" w:hAnsi="Times New Roman"/>
          <w:i/>
          <w:sz w:val="24"/>
          <w:szCs w:val="24"/>
          <w:lang w:val="en-US"/>
        </w:rPr>
        <w:t>ψ</w:t>
      </w:r>
      <w:r>
        <w:rPr>
          <w:rFonts w:ascii="Times New Roman" w:hAnsi="Times New Roman"/>
          <w:sz w:val="24"/>
          <w:szCs w:val="24"/>
          <w:lang w:val="en-US"/>
        </w:rPr>
        <w:t xml:space="preserve"> in terms of Gibbs free energy </w:t>
      </w:r>
      <w:r w:rsidRPr="00D41F2E">
        <w:rPr>
          <w:rFonts w:ascii="Times New Roman" w:hAnsi="Times New Roman"/>
          <w:i/>
          <w:sz w:val="24"/>
          <w:szCs w:val="24"/>
          <w:lang w:val="en-US"/>
        </w:rPr>
        <w:t>G</w:t>
      </w:r>
      <w:r w:rsidR="00270234" w:rsidRPr="00270234">
        <w:rPr>
          <w:rFonts w:ascii="Times New Roman" w:hAnsi="Times New Roman"/>
          <w:i/>
          <w:sz w:val="24"/>
          <w:szCs w:val="24"/>
          <w:vertAlign w:val="superscript"/>
          <w:lang w:val="en-US"/>
        </w:rPr>
        <w:t>mix</w:t>
      </w:r>
      <w:r>
        <w:rPr>
          <w:rFonts w:ascii="Times New Roman" w:hAnsi="Times New Roman"/>
          <w:sz w:val="24"/>
          <w:szCs w:val="24"/>
          <w:lang w:val="en-US"/>
        </w:rPr>
        <w:t xml:space="preserve"> of the system and mole fraction of </w:t>
      </w:r>
      <w:r w:rsidRPr="005214A4">
        <w:rPr>
          <w:rFonts w:ascii="Times New Roman" w:hAnsi="Times New Roman"/>
          <w:i/>
          <w:sz w:val="24"/>
          <w:szCs w:val="24"/>
          <w:lang w:val="en-US"/>
        </w:rPr>
        <w:t>i</w:t>
      </w:r>
      <w:r>
        <w:rPr>
          <w:rFonts w:ascii="Times New Roman" w:hAnsi="Times New Roman"/>
          <w:sz w:val="24"/>
          <w:szCs w:val="24"/>
          <w:lang w:val="en-US"/>
        </w:rPr>
        <w:t xml:space="preserve"> component </w:t>
      </w:r>
      <w:r w:rsidRPr="00D41F2E">
        <w:rPr>
          <w:rFonts w:ascii="Times New Roman" w:hAnsi="Times New Roman"/>
          <w:i/>
          <w:sz w:val="24"/>
          <w:szCs w:val="24"/>
          <w:lang w:val="en-US"/>
        </w:rPr>
        <w:t>x</w:t>
      </w:r>
      <w:r w:rsidRPr="00D41F2E">
        <w:rPr>
          <w:rFonts w:ascii="Times New Roman" w:hAnsi="Times New Roman"/>
          <w:i/>
          <w:sz w:val="24"/>
          <w:szCs w:val="24"/>
          <w:vertAlign w:val="subscript"/>
          <w:lang w:val="en-US"/>
        </w:rPr>
        <w:t>i</w:t>
      </w:r>
      <w:r>
        <w:rPr>
          <w:rFonts w:ascii="Times New Roman" w:hAnsi="Times New Roman"/>
          <w:i/>
          <w:sz w:val="24"/>
          <w:szCs w:val="24"/>
          <w:vertAlign w:val="subscript"/>
          <w:lang w:val="en-US"/>
        </w:rPr>
        <w:t xml:space="preserve"> </w:t>
      </w:r>
      <w:r>
        <w:rPr>
          <w:rFonts w:ascii="Times New Roman" w:hAnsi="Times New Roman"/>
          <w:sz w:val="24"/>
          <w:szCs w:val="24"/>
          <w:lang w:val="en-US"/>
        </w:rPr>
        <w:t>[18].</w:t>
      </w:r>
      <w:r w:rsidRPr="00D41F2E">
        <w:rPr>
          <w:rFonts w:ascii="Times New Roman" w:hAnsi="Times New Roman"/>
          <w:sz w:val="24"/>
          <w:szCs w:val="24"/>
          <w:vertAlign w:val="subscript"/>
          <w:lang w:val="en-US"/>
        </w:rPr>
        <w:t xml:space="preserve"> </w:t>
      </w:r>
      <w:r>
        <w:rPr>
          <w:rFonts w:ascii="Times New Roman" w:hAnsi="Times New Roman"/>
          <w:sz w:val="24"/>
          <w:szCs w:val="24"/>
          <w:lang w:val="en-US"/>
        </w:rPr>
        <w:t xml:space="preserve">In this study, the stability function </w:t>
      </w:r>
      <w:r>
        <w:rPr>
          <w:rFonts w:ascii="Times New Roman" w:eastAsia="AdvEPSTIM" w:hAnsi="Times New Roman"/>
          <w:sz w:val="24"/>
        </w:rPr>
        <w:t xml:space="preserve">for the </w:t>
      </w:r>
      <w:r w:rsidRPr="009001BE">
        <w:rPr>
          <w:rFonts w:ascii="Times New Roman" w:eastAsia="AdvEPSTIM" w:hAnsi="Times New Roman"/>
          <w:color w:val="000000"/>
          <w:sz w:val="24"/>
          <w:szCs w:val="24"/>
        </w:rPr>
        <w:t>Cu</w:t>
      </w:r>
      <w:r w:rsidRPr="009001BE">
        <w:rPr>
          <w:rFonts w:ascii="Times New Roman" w:eastAsia="AdvEPSTIM" w:hAnsi="Times New Roman"/>
          <w:color w:val="000000"/>
          <w:sz w:val="24"/>
          <w:szCs w:val="24"/>
          <w:vertAlign w:val="subscript"/>
        </w:rPr>
        <w:t>47.2</w:t>
      </w:r>
      <w:r w:rsidRPr="009001BE">
        <w:rPr>
          <w:rFonts w:ascii="Times New Roman" w:eastAsia="AdvEPSTIM" w:hAnsi="Times New Roman"/>
          <w:color w:val="000000"/>
          <w:sz w:val="24"/>
          <w:szCs w:val="24"/>
        </w:rPr>
        <w:t>Zr</w:t>
      </w:r>
      <w:r w:rsidRPr="009001BE">
        <w:rPr>
          <w:rFonts w:ascii="Times New Roman" w:eastAsia="AdvEPSTIM" w:hAnsi="Times New Roman"/>
          <w:color w:val="000000"/>
          <w:sz w:val="24"/>
          <w:szCs w:val="24"/>
          <w:vertAlign w:val="subscript"/>
        </w:rPr>
        <w:t>46.5</w:t>
      </w:r>
      <w:r w:rsidRPr="009001BE">
        <w:rPr>
          <w:rFonts w:ascii="Times New Roman" w:eastAsia="AdvEPSTIM" w:hAnsi="Times New Roman"/>
          <w:color w:val="000000"/>
          <w:sz w:val="24"/>
          <w:szCs w:val="24"/>
        </w:rPr>
        <w:t>Al</w:t>
      </w:r>
      <w:r w:rsidRPr="009001BE">
        <w:rPr>
          <w:rFonts w:ascii="Times New Roman" w:eastAsia="AdvEPSTIM" w:hAnsi="Times New Roman"/>
          <w:color w:val="000000"/>
          <w:sz w:val="24"/>
          <w:szCs w:val="24"/>
          <w:vertAlign w:val="subscript"/>
        </w:rPr>
        <w:t>5.5</w:t>
      </w:r>
      <w:r w:rsidRPr="009001BE">
        <w:rPr>
          <w:rFonts w:ascii="Times New Roman" w:eastAsia="AdvEPSTIM" w:hAnsi="Times New Roman"/>
          <w:color w:val="000000"/>
          <w:sz w:val="24"/>
          <w:szCs w:val="24"/>
        </w:rPr>
        <w:t>Nb</w:t>
      </w:r>
      <w:r w:rsidRPr="009001BE">
        <w:rPr>
          <w:rFonts w:ascii="Times New Roman" w:eastAsia="AdvEPSTIM" w:hAnsi="Times New Roman"/>
          <w:color w:val="000000"/>
          <w:sz w:val="24"/>
          <w:szCs w:val="24"/>
          <w:vertAlign w:val="subscript"/>
        </w:rPr>
        <w:t>0.8</w:t>
      </w:r>
      <w:r>
        <w:rPr>
          <w:rFonts w:ascii="Times New Roman" w:eastAsia="AdvEPSTIM" w:hAnsi="Times New Roman"/>
          <w:color w:val="000000"/>
          <w:sz w:val="24"/>
          <w:szCs w:val="24"/>
        </w:rPr>
        <w:t xml:space="preserve"> alloy</w:t>
      </w:r>
      <w:r>
        <w:rPr>
          <w:rFonts w:ascii="Times New Roman" w:hAnsi="Times New Roman"/>
          <w:sz w:val="24"/>
          <w:szCs w:val="24"/>
          <w:lang w:val="en-US"/>
        </w:rPr>
        <w:t xml:space="preserve"> can be written as </w:t>
      </w:r>
    </w:p>
    <w:p w:rsidR="00254958" w:rsidRDefault="00254958" w:rsidP="00254958">
      <w:pPr>
        <w:spacing w:after="0" w:line="480" w:lineRule="auto"/>
        <w:ind w:firstLine="720"/>
        <w:jc w:val="both"/>
        <w:rPr>
          <w:rFonts w:ascii="Times New Roman" w:hAnsi="Times New Roman"/>
          <w:sz w:val="24"/>
          <w:szCs w:val="24"/>
          <w:lang w:val="en-US"/>
        </w:rPr>
      </w:pPr>
    </w:p>
    <w:p w:rsidR="00254958" w:rsidRDefault="00002894" w:rsidP="00254958">
      <w:pPr>
        <w:spacing w:after="0" w:line="480" w:lineRule="auto"/>
        <w:ind w:firstLine="720"/>
        <w:jc w:val="both"/>
        <w:rPr>
          <w:rFonts w:ascii="Times New Roman" w:hAnsi="Times New Roman"/>
          <w:sz w:val="24"/>
          <w:szCs w:val="24"/>
          <w:lang w:val="en-US"/>
        </w:rPr>
      </w:pPr>
      <w:r>
        <w:rPr>
          <w:rFonts w:ascii="Times New Roman" w:hAnsi="Times New Roman"/>
          <w:noProof/>
          <w:sz w:val="24"/>
          <w:szCs w:val="24"/>
        </w:rPr>
        <w:pict>
          <v:group id="_x0000_s4193" style="position:absolute;left:0;text-align:left;margin-left:49.8pt;margin-top:8.9pt;width:297.65pt;height:142.95pt;z-index:251926016" coordorigin="2350,8562" coordsize="5926,3138">
            <o:lock v:ext="edit" aspectratio="t"/>
            <v:group id="_x0000_s4194" style="position:absolute;left:2350;top:8735;width:5912;height:2965" coordorigin="1309,8291" coordsize="5974,2938">
              <o:lock v:ext="edit" aspectratio="t"/>
              <v:shape id="_x0000_s4195" type="#_x0000_t32" style="position:absolute;left:3252;top:8291;width:30;height:2938;mso-width-relative:margin;mso-height-relative:margin" o:connectortype="straight" strokeweight="1pt">
                <o:lock v:ext="edit" aspectratio="t"/>
              </v:shape>
              <v:shape id="_x0000_s4196" type="#_x0000_t75" style="position:absolute;left:1309;top:9497;width:1878;height:401">
                <v:imagedata r:id="rId96" o:title=""/>
              </v:shape>
              <v:shape id="_x0000_s4197" type="#_x0000_t32" style="position:absolute;left:7253;top:8291;width:30;height:2938;mso-width-relative:margin;mso-height-relative:margin" o:connectortype="straight" strokeweight="1pt">
                <o:lock v:ext="edit" aspectratio="t"/>
              </v:shape>
            </v:group>
            <v:group id="_x0000_s4198" style="position:absolute;left:4290;top:8562;width:3986;height:3053" coordorigin="4290,8562" coordsize="3986,3053">
              <o:lock v:ext="edit" aspectratio="t"/>
              <v:shape id="_x0000_s4199" type="#_x0000_t75" style="position:absolute;left:4292;top:8562;width:1067;height:923">
                <v:imagedata r:id="rId97" o:title=""/>
              </v:shape>
              <v:shape id="_x0000_s4200" type="#_x0000_t75" style="position:absolute;left:5716;top:8616;width:1066;height:852">
                <v:imagedata r:id="rId98" o:title=""/>
              </v:shape>
              <v:shape id="_x0000_s4201" type="#_x0000_t75" style="position:absolute;left:7085;top:8626;width:1071;height:849">
                <v:imagedata r:id="rId99" o:title=""/>
              </v:shape>
              <v:shape id="_x0000_s4202" type="#_x0000_t75" style="position:absolute;left:4292;top:9620;width:1066;height:853">
                <v:imagedata r:id="rId100" o:title=""/>
              </v:shape>
              <v:shape id="_x0000_s4203" type="#_x0000_t75" style="position:absolute;left:6939;top:9585;width:1290;height:888">
                <v:imagedata r:id="rId101" o:title=""/>
              </v:shape>
              <v:shape id="_x0000_s4204" type="#_x0000_t75" style="position:absolute;left:4290;top:10726;width:1290;height:888">
                <v:imagedata r:id="rId102" o:title=""/>
              </v:shape>
              <v:shape id="_x0000_s4205" type="#_x0000_t75" style="position:absolute;left:5683;top:10726;width:1290;height:888">
                <v:imagedata r:id="rId103" o:title=""/>
              </v:shape>
              <v:shape id="_x0000_s4206" type="#_x0000_t75" style="position:absolute;left:6986;top:10727;width:1290;height:888">
                <v:imagedata r:id="rId104" o:title=""/>
              </v:shape>
              <v:shape id="_x0000_s4207" type="#_x0000_t75" style="position:absolute;left:5558;top:9583;width:1290;height:888">
                <v:imagedata r:id="rId105" o:title=""/>
              </v:shape>
            </v:group>
          </v:group>
          <o:OLEObject Type="Embed" ProgID="Equation.DSMT4" ShapeID="_x0000_s4196" DrawAspect="Content" ObjectID="_1465393784" r:id="rId106"/>
          <o:OLEObject Type="Embed" ProgID="Equation.DSMT4" ShapeID="_x0000_s4199" DrawAspect="Content" ObjectID="_1465393785" r:id="rId107"/>
          <o:OLEObject Type="Embed" ProgID="Equation.DSMT4" ShapeID="_x0000_s4200" DrawAspect="Content" ObjectID="_1465393786" r:id="rId108"/>
          <o:OLEObject Type="Embed" ProgID="Equation.DSMT4" ShapeID="_x0000_s4201" DrawAspect="Content" ObjectID="_1465393787" r:id="rId109"/>
          <o:OLEObject Type="Embed" ProgID="Equation.DSMT4" ShapeID="_x0000_s4202" DrawAspect="Content" ObjectID="_1465393788" r:id="rId110"/>
          <o:OLEObject Type="Embed" ProgID="Equation.DSMT4" ShapeID="_x0000_s4203" DrawAspect="Content" ObjectID="_1465393789" r:id="rId111"/>
          <o:OLEObject Type="Embed" ProgID="Equation.DSMT4" ShapeID="_x0000_s4204" DrawAspect="Content" ObjectID="_1465393790" r:id="rId112"/>
          <o:OLEObject Type="Embed" ProgID="Equation.DSMT4" ShapeID="_x0000_s4205" DrawAspect="Content" ObjectID="_1465393791" r:id="rId113"/>
          <o:OLEObject Type="Embed" ProgID="Equation.DSMT4" ShapeID="_x0000_s4206" DrawAspect="Content" ObjectID="_1465393792" r:id="rId114"/>
          <o:OLEObject Type="Embed" ProgID="Equation.DSMT4" ShapeID="_x0000_s4207" DrawAspect="Content" ObjectID="_1465393793" r:id="rId115"/>
        </w:pict>
      </w:r>
      <w:r w:rsidR="00254958">
        <w:rPr>
          <w:rFonts w:ascii="Times New Roman" w:hAnsi="Times New Roman"/>
          <w:sz w:val="24"/>
          <w:szCs w:val="24"/>
          <w:lang w:val="en-US"/>
        </w:rPr>
        <w:t xml:space="preserve">                                  </w:t>
      </w:r>
    </w:p>
    <w:p w:rsidR="00254958" w:rsidRDefault="00254958" w:rsidP="00254958">
      <w:pPr>
        <w:spacing w:after="0" w:line="480" w:lineRule="auto"/>
        <w:jc w:val="both"/>
        <w:rPr>
          <w:rFonts w:ascii="Times New Roman" w:hAnsi="Times New Roman"/>
          <w:sz w:val="24"/>
          <w:szCs w:val="24"/>
          <w:lang w:val="en-US"/>
        </w:rPr>
      </w:pPr>
    </w:p>
    <w:p w:rsidR="00254958" w:rsidRDefault="00254958" w:rsidP="00254958">
      <w:pPr>
        <w:spacing w:after="0" w:line="480" w:lineRule="auto"/>
        <w:jc w:val="both"/>
        <w:rPr>
          <w:rFonts w:ascii="Times New Roman" w:hAnsi="Times New Roman"/>
          <w:sz w:val="24"/>
          <w:szCs w:val="24"/>
          <w:lang w:val="en-US"/>
        </w:rPr>
      </w:pPr>
      <w:r>
        <w:rPr>
          <w:rFonts w:ascii="Times New Roman" w:hAnsi="Times New Roman"/>
          <w:sz w:val="24"/>
          <w:szCs w:val="24"/>
          <w:lang w:val="en-US"/>
        </w:rPr>
        <w:t xml:space="preserve">                                                                                                                                                  </w:t>
      </w:r>
    </w:p>
    <w:p w:rsidR="00254958" w:rsidRDefault="00254958" w:rsidP="00270234">
      <w:pPr>
        <w:spacing w:after="0" w:line="480" w:lineRule="auto"/>
        <w:jc w:val="center"/>
        <w:rPr>
          <w:rFonts w:ascii="Times New Roman" w:hAnsi="Times New Roman"/>
          <w:sz w:val="24"/>
          <w:szCs w:val="24"/>
          <w:lang w:val="en-US"/>
        </w:rPr>
      </w:pPr>
      <w:r>
        <w:rPr>
          <w:rFonts w:ascii="Times New Roman" w:hAnsi="Times New Roman"/>
          <w:sz w:val="24"/>
          <w:szCs w:val="24"/>
          <w:lang w:val="en-US"/>
        </w:rPr>
        <w:t xml:space="preserve">                                                                                                                                         (4.2) </w:t>
      </w:r>
    </w:p>
    <w:p w:rsidR="00254958" w:rsidRDefault="00254958" w:rsidP="00254958">
      <w:pPr>
        <w:spacing w:after="0" w:line="480" w:lineRule="auto"/>
        <w:jc w:val="center"/>
        <w:rPr>
          <w:rFonts w:ascii="Times New Roman" w:hAnsi="Times New Roman"/>
          <w:sz w:val="24"/>
          <w:szCs w:val="24"/>
          <w:lang w:val="en-US"/>
        </w:rPr>
      </w:pPr>
    </w:p>
    <w:p w:rsidR="00254958" w:rsidRDefault="00254958" w:rsidP="00254958">
      <w:pPr>
        <w:spacing w:after="0" w:line="480" w:lineRule="auto"/>
        <w:jc w:val="both"/>
        <w:rPr>
          <w:rFonts w:ascii="Times New Roman" w:hAnsi="Times New Roman"/>
          <w:sz w:val="24"/>
          <w:szCs w:val="24"/>
          <w:lang w:val="en-US"/>
        </w:rPr>
      </w:pPr>
    </w:p>
    <w:p w:rsidR="00254958" w:rsidRDefault="00254958" w:rsidP="00254958">
      <w:pPr>
        <w:spacing w:after="0" w:line="480" w:lineRule="auto"/>
        <w:jc w:val="both"/>
        <w:rPr>
          <w:rFonts w:ascii="Times New Roman" w:hAnsi="Times New Roman"/>
          <w:sz w:val="24"/>
          <w:szCs w:val="24"/>
          <w:lang w:val="en-US"/>
        </w:rPr>
      </w:pPr>
    </w:p>
    <w:p w:rsidR="00254958" w:rsidRPr="00781C8E" w:rsidRDefault="00254958" w:rsidP="00254958">
      <w:pPr>
        <w:spacing w:after="0" w:line="480" w:lineRule="auto"/>
        <w:ind w:firstLine="720"/>
        <w:jc w:val="both"/>
        <w:rPr>
          <w:rFonts w:ascii="Times New Roman" w:hAnsi="Times New Roman"/>
          <w:sz w:val="24"/>
          <w:szCs w:val="24"/>
        </w:rPr>
      </w:pPr>
      <w:r>
        <w:rPr>
          <w:rFonts w:ascii="Times New Roman" w:hAnsi="Times New Roman"/>
          <w:sz w:val="24"/>
          <w:szCs w:val="24"/>
          <w:lang w:val="en-US"/>
        </w:rPr>
        <w:t xml:space="preserve">If </w:t>
      </w:r>
      <w:r w:rsidRPr="008D5297">
        <w:rPr>
          <w:rFonts w:ascii="Times New Roman" w:hAnsi="Times New Roman"/>
          <w:i/>
          <w:sz w:val="24"/>
          <w:szCs w:val="24"/>
          <w:lang w:val="en-US"/>
        </w:rPr>
        <w:t>ψ</w:t>
      </w:r>
      <w:r>
        <w:rPr>
          <w:rFonts w:ascii="Times New Roman" w:hAnsi="Times New Roman"/>
          <w:sz w:val="24"/>
          <w:szCs w:val="24"/>
          <w:lang w:val="en-US"/>
        </w:rPr>
        <w:t xml:space="preserve"> is negative, the solution is unstable with respect to small composition fluctuations. Since any compositional fluctuation is accompanied by free energy decrease, the liquid will undergo phase separation by a spinodal decomposition mechanism. If </w:t>
      </w:r>
      <w:r w:rsidRPr="008D5297">
        <w:rPr>
          <w:rFonts w:ascii="Times New Roman" w:hAnsi="Times New Roman"/>
          <w:i/>
          <w:sz w:val="24"/>
          <w:szCs w:val="24"/>
          <w:lang w:val="en-US"/>
        </w:rPr>
        <w:t>ψ</w:t>
      </w:r>
      <w:r>
        <w:rPr>
          <w:rFonts w:ascii="Times New Roman" w:hAnsi="Times New Roman"/>
          <w:sz w:val="24"/>
          <w:szCs w:val="24"/>
          <w:lang w:val="en-US"/>
        </w:rPr>
        <w:t xml:space="preserve"> is positive, however, the solution is stable or metastable. The spinodal composition can be determined by the criterion </w:t>
      </w:r>
      <w:r w:rsidRPr="008D5297">
        <w:rPr>
          <w:rFonts w:ascii="Times New Roman" w:hAnsi="Times New Roman"/>
          <w:i/>
          <w:sz w:val="24"/>
          <w:szCs w:val="24"/>
          <w:lang w:val="en-US"/>
        </w:rPr>
        <w:t>ψ</w:t>
      </w:r>
      <w:r>
        <w:rPr>
          <w:rFonts w:ascii="Times New Roman" w:hAnsi="Times New Roman"/>
          <w:i/>
          <w:sz w:val="24"/>
          <w:szCs w:val="24"/>
          <w:lang w:val="en-US"/>
        </w:rPr>
        <w:t xml:space="preserve"> </w:t>
      </w:r>
      <w:r w:rsidRPr="00F917D4">
        <w:rPr>
          <w:rFonts w:ascii="Times New Roman" w:hAnsi="Times New Roman"/>
          <w:sz w:val="24"/>
          <w:szCs w:val="24"/>
          <w:lang w:val="en-US"/>
        </w:rPr>
        <w:t>=</w:t>
      </w:r>
      <w:r>
        <w:rPr>
          <w:rFonts w:ascii="Times New Roman" w:hAnsi="Times New Roman"/>
          <w:sz w:val="24"/>
          <w:szCs w:val="24"/>
          <w:lang w:val="en-US"/>
        </w:rPr>
        <w:t xml:space="preserve"> </w:t>
      </w:r>
      <w:r w:rsidRPr="00F917D4">
        <w:rPr>
          <w:rFonts w:ascii="Times New Roman" w:hAnsi="Times New Roman"/>
          <w:sz w:val="24"/>
          <w:szCs w:val="24"/>
          <w:lang w:val="en-US"/>
        </w:rPr>
        <w:t>0</w:t>
      </w:r>
      <w:r>
        <w:rPr>
          <w:rFonts w:ascii="Times New Roman" w:hAnsi="Times New Roman"/>
          <w:sz w:val="24"/>
          <w:szCs w:val="24"/>
          <w:lang w:val="en-US"/>
        </w:rPr>
        <w:t xml:space="preserve">. </w:t>
      </w:r>
      <w:r>
        <w:rPr>
          <w:rFonts w:ascii="Times New Roman" w:hAnsi="Times New Roman"/>
          <w:sz w:val="24"/>
          <w:szCs w:val="24"/>
        </w:rPr>
        <w:t>A phase separation generally occurs at a temperature between the glass transition temperature (</w:t>
      </w:r>
      <w:proofErr w:type="gramStart"/>
      <w:r w:rsidRPr="005C66E4">
        <w:rPr>
          <w:rFonts w:ascii="Times New Roman" w:hAnsi="Times New Roman"/>
          <w:i/>
          <w:sz w:val="24"/>
          <w:szCs w:val="24"/>
        </w:rPr>
        <w:t>T</w:t>
      </w:r>
      <w:r w:rsidRPr="005C66E4">
        <w:rPr>
          <w:rFonts w:ascii="Times New Roman" w:hAnsi="Times New Roman"/>
          <w:i/>
          <w:sz w:val="24"/>
          <w:szCs w:val="24"/>
          <w:vertAlign w:val="subscript"/>
        </w:rPr>
        <w:t>g</w:t>
      </w:r>
      <w:proofErr w:type="gramEnd"/>
      <w:r w:rsidRPr="005C66E4">
        <w:rPr>
          <w:rFonts w:ascii="Times New Roman" w:hAnsi="Times New Roman"/>
          <w:sz w:val="24"/>
          <w:szCs w:val="24"/>
          <w:lang w:val="en-US"/>
        </w:rPr>
        <w:t>)</w:t>
      </w:r>
      <w:r>
        <w:rPr>
          <w:rFonts w:ascii="Times New Roman" w:hAnsi="Times New Roman"/>
          <w:sz w:val="24"/>
          <w:szCs w:val="24"/>
          <w:lang w:val="en-US"/>
        </w:rPr>
        <w:t xml:space="preserve"> and the liquid temperature (</w:t>
      </w:r>
      <w:r w:rsidRPr="005C66E4">
        <w:rPr>
          <w:rFonts w:ascii="Times New Roman" w:hAnsi="Times New Roman"/>
          <w:i/>
          <w:sz w:val="24"/>
          <w:szCs w:val="24"/>
          <w:lang w:val="en-US"/>
        </w:rPr>
        <w:t>T</w:t>
      </w:r>
      <w:r w:rsidRPr="005C66E4">
        <w:rPr>
          <w:rFonts w:ascii="Times New Roman" w:hAnsi="Times New Roman"/>
          <w:i/>
          <w:sz w:val="24"/>
          <w:szCs w:val="24"/>
          <w:vertAlign w:val="subscript"/>
          <w:lang w:val="en-US"/>
        </w:rPr>
        <w:t>l</w:t>
      </w:r>
      <w:r>
        <w:rPr>
          <w:rFonts w:ascii="Times New Roman" w:hAnsi="Times New Roman"/>
          <w:sz w:val="24"/>
          <w:szCs w:val="24"/>
          <w:lang w:val="en-US"/>
        </w:rPr>
        <w:t xml:space="preserve">) of the alloy [5]. During cooling the liquid melt crosses the critical temperature and separates into two compositions along the miscibility gap. Once the undercooling is up to </w:t>
      </w:r>
      <w:proofErr w:type="gramStart"/>
      <w:r w:rsidRPr="00781C8E">
        <w:rPr>
          <w:rFonts w:ascii="Times New Roman" w:hAnsi="Times New Roman"/>
          <w:i/>
          <w:sz w:val="24"/>
          <w:szCs w:val="24"/>
          <w:lang w:val="en-US"/>
        </w:rPr>
        <w:t>T</w:t>
      </w:r>
      <w:r w:rsidRPr="00781C8E">
        <w:rPr>
          <w:rFonts w:ascii="Times New Roman" w:hAnsi="Times New Roman"/>
          <w:i/>
          <w:sz w:val="24"/>
          <w:szCs w:val="24"/>
          <w:vertAlign w:val="subscript"/>
          <w:lang w:val="en-US"/>
        </w:rPr>
        <w:t>g</w:t>
      </w:r>
      <w:proofErr w:type="gramEnd"/>
      <w:r w:rsidRPr="00781C8E">
        <w:rPr>
          <w:rFonts w:ascii="Times New Roman" w:hAnsi="Times New Roman"/>
          <w:sz w:val="24"/>
          <w:szCs w:val="24"/>
          <w:lang w:val="en-US"/>
        </w:rPr>
        <w:t>,</w:t>
      </w:r>
      <w:r>
        <w:rPr>
          <w:rFonts w:ascii="Times New Roman" w:hAnsi="Times New Roman"/>
          <w:sz w:val="24"/>
          <w:szCs w:val="24"/>
          <w:lang w:val="en-US"/>
        </w:rPr>
        <w:t xml:space="preserve"> the two liquids solidify into phase-separated metallic glass. The stability parameter </w:t>
      </w:r>
      <w:r w:rsidRPr="00861E91">
        <w:rPr>
          <w:rFonts w:ascii="Times New Roman" w:hAnsi="Times New Roman"/>
          <w:i/>
          <w:sz w:val="24"/>
          <w:szCs w:val="24"/>
          <w:lang w:val="en-US"/>
        </w:rPr>
        <w:t>ψ</w:t>
      </w:r>
      <w:r>
        <w:rPr>
          <w:rFonts w:ascii="Times New Roman" w:hAnsi="Times New Roman"/>
          <w:sz w:val="24"/>
          <w:szCs w:val="24"/>
          <w:lang w:val="en-US"/>
        </w:rPr>
        <w:t xml:space="preserve"> can be calculated to be a positive value at temperatures between 650 and 1250 </w:t>
      </w:r>
      <w:r w:rsidRPr="00242EA4">
        <w:rPr>
          <w:rFonts w:ascii="Times New Roman" w:hAnsi="Times New Roman"/>
          <w:i/>
          <w:sz w:val="24"/>
          <w:szCs w:val="24"/>
          <w:lang w:val="en-US"/>
        </w:rPr>
        <w:t>K</w:t>
      </w:r>
      <w:r>
        <w:rPr>
          <w:rFonts w:ascii="Times New Roman" w:hAnsi="Times New Roman"/>
          <w:sz w:val="24"/>
          <w:szCs w:val="24"/>
          <w:lang w:val="en-US"/>
        </w:rPr>
        <w:t xml:space="preserve">, as shown in Figure 4.3 (a). Compositional dependence of </w:t>
      </w:r>
      <w:r w:rsidRPr="00861E91">
        <w:rPr>
          <w:rFonts w:ascii="Times New Roman" w:hAnsi="Times New Roman"/>
          <w:i/>
          <w:sz w:val="24"/>
          <w:szCs w:val="24"/>
          <w:lang w:val="en-US"/>
        </w:rPr>
        <w:t>dG/</w:t>
      </w:r>
      <w:r w:rsidRPr="00861E91">
        <w:rPr>
          <w:rFonts w:ascii="Times New Roman" w:hAnsi="Times New Roman"/>
          <w:i/>
          <w:sz w:val="24"/>
          <w:szCs w:val="24"/>
        </w:rPr>
        <w:t>dx</w:t>
      </w:r>
      <w:r>
        <w:rPr>
          <w:rFonts w:ascii="Times New Roman" w:hAnsi="Times New Roman"/>
          <w:sz w:val="24"/>
          <w:szCs w:val="24"/>
        </w:rPr>
        <w:t xml:space="preserve"> ≠ 0 </w:t>
      </w:r>
      <w:r>
        <w:rPr>
          <w:rFonts w:ascii="Times New Roman" w:hAnsi="Times New Roman"/>
          <w:sz w:val="24"/>
          <w:szCs w:val="24"/>
          <w:lang w:val="en-US"/>
        </w:rPr>
        <w:t>is confirmed as well, indicating that</w:t>
      </w:r>
      <w:r w:rsidRPr="00D94AB1">
        <w:rPr>
          <w:rFonts w:ascii="Times New Roman" w:hAnsi="Times New Roman"/>
          <w:sz w:val="24"/>
          <w:szCs w:val="24"/>
        </w:rPr>
        <w:t xml:space="preserve"> </w:t>
      </w:r>
      <w:r>
        <w:rPr>
          <w:rFonts w:ascii="Times New Roman" w:hAnsi="Times New Roman"/>
          <w:sz w:val="24"/>
          <w:szCs w:val="24"/>
        </w:rPr>
        <w:t>the alloy composition is not at the position with the minimum free energy (Figure 4.3 (b))</w:t>
      </w:r>
      <w:r>
        <w:rPr>
          <w:rFonts w:ascii="Times New Roman" w:hAnsi="Times New Roman"/>
          <w:sz w:val="24"/>
          <w:szCs w:val="24"/>
          <w:lang w:val="en-US"/>
        </w:rPr>
        <w:t xml:space="preserve">. The thermodynamic calculations suggest that the </w:t>
      </w:r>
      <w:r>
        <w:rPr>
          <w:rFonts w:ascii="Times New Roman" w:eastAsia="AdvEPSTIM" w:hAnsi="Times New Roman"/>
          <w:color w:val="000000"/>
          <w:sz w:val="24"/>
          <w:szCs w:val="24"/>
        </w:rPr>
        <w:t xml:space="preserve">solution is under a metastable state and would potentially undergo phase separation by a nucleation and growth mechanism during rapid solidification.  </w:t>
      </w:r>
    </w:p>
    <w:p w:rsidR="00254958" w:rsidRDefault="00002894" w:rsidP="00254958">
      <w:pPr>
        <w:spacing w:after="0" w:line="480" w:lineRule="auto"/>
        <w:jc w:val="both"/>
        <w:rPr>
          <w:rFonts w:ascii="Times New Roman" w:eastAsia="AdvEPSTIM" w:hAnsi="Times New Roman"/>
          <w:sz w:val="24"/>
          <w:lang w:val="en-US"/>
        </w:rPr>
      </w:pPr>
      <w:r>
        <w:rPr>
          <w:rFonts w:ascii="Times New Roman" w:eastAsia="AdvEPSTIM" w:hAnsi="Times New Roman"/>
          <w:noProof/>
          <w:sz w:val="24"/>
        </w:rPr>
        <w:lastRenderedPageBreak/>
        <w:pict>
          <v:group id="_x0000_s2603" style="position:absolute;left:0;text-align:left;margin-left:34.45pt;margin-top:-.45pt;width:399.25pt;height:287.3pt;z-index:251659776" coordorigin="2201,1244" coordsize="7730,5428">
            <v:shape id="_x0000_s2604" type="#_x0000_t75" style="position:absolute;left:2201;top:1244;width:7730;height:5428">
              <v:imagedata r:id="rId116" o:title="stability"/>
            </v:shape>
            <v:shape id="_x0000_s2605" type="#_x0000_t202" style="position:absolute;left:2322;top:1623;width:690;height:714;mso-height-percent:200;mso-height-percent:200;mso-width-relative:margin;mso-height-relative:margin" filled="f" stroked="f">
              <v:textbox style="mso-next-textbox:#_x0000_s2605">
                <w:txbxContent>
                  <w:p w:rsidR="00A801FF" w:rsidRPr="006C68B2" w:rsidRDefault="00A801FF" w:rsidP="00254958">
                    <w:pPr>
                      <w:rPr>
                        <w:rFonts w:ascii="Times New Roman" w:hAnsi="Times New Roman"/>
                        <w:b/>
                        <w:sz w:val="28"/>
                        <w:szCs w:val="28"/>
                        <w:lang w:val="en-US"/>
                      </w:rPr>
                    </w:pPr>
                    <w:r w:rsidRPr="006C68B2">
                      <w:rPr>
                        <w:rFonts w:ascii="Times New Roman" w:hAnsi="Times New Roman"/>
                        <w:b/>
                        <w:sz w:val="28"/>
                        <w:szCs w:val="28"/>
                        <w:lang w:val="en-US"/>
                      </w:rPr>
                      <w:t>(a)</w:t>
                    </w:r>
                  </w:p>
                </w:txbxContent>
              </v:textbox>
            </v:shape>
          </v:group>
        </w:pict>
      </w: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254958" w:rsidP="00254958">
      <w:pPr>
        <w:spacing w:after="0" w:line="480" w:lineRule="auto"/>
        <w:ind w:firstLine="720"/>
        <w:jc w:val="both"/>
        <w:rPr>
          <w:rFonts w:ascii="Times New Roman" w:eastAsia="AdvEPSTIM" w:hAnsi="Times New Roman"/>
          <w:sz w:val="24"/>
          <w:lang w:val="en-US"/>
        </w:rPr>
      </w:pPr>
    </w:p>
    <w:p w:rsidR="00254958" w:rsidRDefault="00002894" w:rsidP="00254958">
      <w:pPr>
        <w:spacing w:after="0" w:line="480" w:lineRule="auto"/>
        <w:jc w:val="both"/>
        <w:rPr>
          <w:rFonts w:ascii="Times New Roman" w:hAnsi="Times New Roman"/>
          <w:b/>
          <w:sz w:val="28"/>
          <w:szCs w:val="28"/>
        </w:rPr>
      </w:pPr>
      <w:r>
        <w:rPr>
          <w:rFonts w:ascii="Times New Roman" w:hAnsi="Times New Roman"/>
          <w:b/>
          <w:noProof/>
          <w:sz w:val="28"/>
          <w:szCs w:val="28"/>
        </w:rPr>
        <w:pict>
          <v:group id="_x0000_s2606" style="position:absolute;left:0;text-align:left;margin-left:32.9pt;margin-top:9.55pt;width:394.7pt;height:276.85pt;z-index:251660800" coordorigin="2244,8389" coordsize="7894,5537">
            <v:shape id="_x0000_s2607" type="#_x0000_t75" style="position:absolute;left:2244;top:8389;width:7894;height:5537">
              <v:imagedata r:id="rId117" o:title="compression"/>
            </v:shape>
            <v:shape id="_x0000_s2608" type="#_x0000_t202" style="position:absolute;left:2312;top:8627;width:775;height:714;mso-height-percent:200;mso-height-percent:200;mso-width-relative:margin;mso-height-relative:margin" filled="f" stroked="f">
              <v:textbox style="mso-next-textbox:#_x0000_s2608;mso-fit-shape-to-text:t">
                <w:txbxContent>
                  <w:p w:rsidR="00A801FF" w:rsidRPr="006C68B2" w:rsidRDefault="00A801FF" w:rsidP="00254958">
                    <w:pPr>
                      <w:rPr>
                        <w:rFonts w:ascii="Times New Roman" w:hAnsi="Times New Roman"/>
                        <w:b/>
                        <w:sz w:val="28"/>
                        <w:szCs w:val="28"/>
                        <w:lang w:val="en-US"/>
                      </w:rPr>
                    </w:pPr>
                    <w:r w:rsidRPr="006C68B2">
                      <w:rPr>
                        <w:rFonts w:ascii="Times New Roman" w:hAnsi="Times New Roman"/>
                        <w:b/>
                        <w:sz w:val="28"/>
                        <w:szCs w:val="28"/>
                        <w:lang w:val="en-US"/>
                      </w:rPr>
                      <w:t>(b)</w:t>
                    </w:r>
                  </w:p>
                </w:txbxContent>
              </v:textbox>
            </v:shape>
          </v:group>
        </w:pict>
      </w:r>
    </w:p>
    <w:p w:rsidR="00254958"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jc w:val="both"/>
        <w:rPr>
          <w:rFonts w:ascii="Times New Roman" w:hAnsi="Times New Roman"/>
          <w:b/>
          <w:sz w:val="28"/>
          <w:szCs w:val="28"/>
        </w:rPr>
      </w:pPr>
    </w:p>
    <w:p w:rsidR="00254958" w:rsidRDefault="00002894" w:rsidP="00254958">
      <w:pPr>
        <w:spacing w:after="0" w:line="480" w:lineRule="auto"/>
        <w:jc w:val="both"/>
        <w:rPr>
          <w:rFonts w:ascii="Times New Roman" w:hAnsi="Times New Roman"/>
          <w:b/>
          <w:sz w:val="28"/>
          <w:szCs w:val="28"/>
        </w:rPr>
      </w:pPr>
      <w:r w:rsidRPr="00002894">
        <w:rPr>
          <w:rFonts w:ascii="Times New Roman" w:eastAsia="AdvEPSTIM" w:hAnsi="Times New Roman"/>
          <w:noProof/>
          <w:sz w:val="24"/>
          <w:lang w:val="en-US" w:eastAsia="zh-TW"/>
        </w:rPr>
        <w:pict>
          <v:shape id="_x0000_s2511" type="#_x0000_t202" style="position:absolute;left:0;text-align:left;margin-left:-1pt;margin-top:25.15pt;width:489pt;height:62.4pt;z-index:251638272;mso-height-percent:200;mso-height-percent:200;mso-width-relative:margin;mso-height-relative:margin" filled="f" stroked="f">
            <v:textbox style="mso-next-textbox:#_x0000_s2511;mso-fit-shape-to-text:t">
              <w:txbxContent>
                <w:p w:rsidR="00A801FF" w:rsidRPr="004C424D" w:rsidRDefault="00A801FF" w:rsidP="00254958">
                  <w:pPr>
                    <w:spacing w:after="0" w:line="480" w:lineRule="auto"/>
                    <w:rPr>
                      <w:rFonts w:ascii="Times New Roman" w:hAnsi="Times New Roman"/>
                      <w:sz w:val="24"/>
                      <w:szCs w:val="24"/>
                      <w:lang w:val="en-US"/>
                    </w:rPr>
                  </w:pPr>
                  <w:proofErr w:type="gramStart"/>
                  <w:r>
                    <w:rPr>
                      <w:rFonts w:ascii="Times New Roman" w:hAnsi="Times New Roman"/>
                      <w:sz w:val="24"/>
                      <w:szCs w:val="24"/>
                    </w:rPr>
                    <w:t>Figure 4.3.</w:t>
                  </w:r>
                  <w:proofErr w:type="gramEnd"/>
                  <w:r>
                    <w:rPr>
                      <w:rFonts w:ascii="Times New Roman" w:hAnsi="Times New Roman"/>
                      <w:sz w:val="24"/>
                      <w:szCs w:val="24"/>
                      <w:lang w:val="en-US"/>
                    </w:rPr>
                    <w:t xml:space="preserve"> (a) Thermodynamic c</w:t>
                  </w:r>
                  <w:r w:rsidRPr="00CF303D">
                    <w:rPr>
                      <w:rFonts w:ascii="Times New Roman" w:hAnsi="Times New Roman"/>
                      <w:sz w:val="24"/>
                      <w:szCs w:val="24"/>
                      <w:lang w:val="en-US"/>
                    </w:rPr>
                    <w:t>alculati</w:t>
                  </w:r>
                  <w:r>
                    <w:rPr>
                      <w:rFonts w:ascii="Times New Roman" w:hAnsi="Times New Roman"/>
                      <w:sz w:val="24"/>
                      <w:szCs w:val="24"/>
                      <w:lang w:val="en-US"/>
                    </w:rPr>
                    <w:t xml:space="preserve">on of stability parameter </w:t>
                  </w:r>
                  <w:r w:rsidRPr="00CF303D">
                    <w:rPr>
                      <w:rFonts w:ascii="Times New Roman" w:hAnsi="Times New Roman"/>
                      <w:sz w:val="24"/>
                      <w:szCs w:val="24"/>
                      <w:lang w:val="en-US"/>
                    </w:rPr>
                    <w:t>using sub-regular solution model.</w:t>
                  </w:r>
                  <w:r>
                    <w:rPr>
                      <w:rFonts w:ascii="Times New Roman" w:hAnsi="Times New Roman"/>
                      <w:sz w:val="24"/>
                      <w:szCs w:val="24"/>
                      <w:lang w:val="en-US"/>
                    </w:rPr>
                    <w:t xml:space="preserve"> (b) Compositional dependence of (</w:t>
                  </w:r>
                  <w:r w:rsidRPr="00861E91">
                    <w:rPr>
                      <w:rFonts w:ascii="Times New Roman" w:hAnsi="Times New Roman"/>
                      <w:i/>
                      <w:sz w:val="24"/>
                      <w:szCs w:val="24"/>
                      <w:lang w:val="en-US"/>
                    </w:rPr>
                    <w:t>dG/</w:t>
                  </w:r>
                  <w:r w:rsidRPr="00861E91">
                    <w:rPr>
                      <w:rFonts w:ascii="Times New Roman" w:hAnsi="Times New Roman"/>
                      <w:i/>
                      <w:sz w:val="24"/>
                      <w:szCs w:val="24"/>
                    </w:rPr>
                    <w:t>dx</w:t>
                  </w:r>
                  <w:r w:rsidRPr="00877CAD">
                    <w:rPr>
                      <w:rFonts w:ascii="Times New Roman" w:hAnsi="Times New Roman"/>
                      <w:sz w:val="24"/>
                      <w:szCs w:val="24"/>
                    </w:rPr>
                    <w:t>)</w:t>
                  </w:r>
                  <w:r>
                    <w:rPr>
                      <w:rFonts w:ascii="Times New Roman" w:hAnsi="Times New Roman"/>
                      <w:sz w:val="24"/>
                      <w:szCs w:val="24"/>
                    </w:rPr>
                    <w:t>.</w:t>
                  </w:r>
                </w:p>
              </w:txbxContent>
            </v:textbox>
          </v:shape>
        </w:pict>
      </w:r>
    </w:p>
    <w:p w:rsidR="00254958"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jc w:val="both"/>
        <w:rPr>
          <w:rFonts w:ascii="Times New Roman" w:hAnsi="Times New Roman"/>
          <w:b/>
          <w:sz w:val="28"/>
          <w:szCs w:val="28"/>
        </w:rPr>
      </w:pPr>
    </w:p>
    <w:p w:rsidR="00254958" w:rsidRDefault="00254958" w:rsidP="00533C7B">
      <w:pPr>
        <w:spacing w:after="0" w:line="480" w:lineRule="auto"/>
        <w:outlineLvl w:val="1"/>
        <w:rPr>
          <w:rFonts w:ascii="Times New Roman" w:hAnsi="Times New Roman"/>
          <w:b/>
          <w:sz w:val="28"/>
          <w:szCs w:val="28"/>
        </w:rPr>
      </w:pPr>
      <w:bookmarkStart w:id="42" w:name="_Toc381374286"/>
      <w:r>
        <w:rPr>
          <w:rFonts w:ascii="Times New Roman" w:hAnsi="Times New Roman"/>
          <w:b/>
          <w:sz w:val="28"/>
          <w:szCs w:val="28"/>
        </w:rPr>
        <w:lastRenderedPageBreak/>
        <w:t>4.4</w:t>
      </w:r>
      <w:r w:rsidRPr="0073347C">
        <w:rPr>
          <w:rFonts w:ascii="Times New Roman" w:hAnsi="Times New Roman"/>
          <w:b/>
          <w:sz w:val="28"/>
          <w:szCs w:val="28"/>
        </w:rPr>
        <w:t xml:space="preserve"> </w:t>
      </w:r>
      <w:r>
        <w:rPr>
          <w:rFonts w:ascii="Times New Roman" w:hAnsi="Times New Roman"/>
          <w:b/>
          <w:sz w:val="28"/>
          <w:szCs w:val="28"/>
        </w:rPr>
        <w:t>Res</w:t>
      </w:r>
      <w:r w:rsidR="00FE0FD1">
        <w:rPr>
          <w:rFonts w:ascii="Times New Roman" w:hAnsi="Times New Roman"/>
          <w:b/>
          <w:sz w:val="28"/>
          <w:szCs w:val="28"/>
        </w:rPr>
        <w:t>ults and D</w:t>
      </w:r>
      <w:r>
        <w:rPr>
          <w:rFonts w:ascii="Times New Roman" w:hAnsi="Times New Roman"/>
          <w:b/>
          <w:sz w:val="28"/>
          <w:szCs w:val="28"/>
        </w:rPr>
        <w:t>iscussion</w:t>
      </w:r>
      <w:bookmarkEnd w:id="42"/>
    </w:p>
    <w:p w:rsidR="00254958" w:rsidRDefault="00254958" w:rsidP="00254958">
      <w:pPr>
        <w:spacing w:after="0" w:line="480" w:lineRule="auto"/>
        <w:jc w:val="both"/>
        <w:rPr>
          <w:rFonts w:ascii="Times New Roman" w:hAnsi="Times New Roman"/>
          <w:b/>
          <w:sz w:val="28"/>
          <w:szCs w:val="28"/>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86457F" w:rsidP="00254958">
      <w:pPr>
        <w:spacing w:after="0" w:line="480" w:lineRule="auto"/>
        <w:ind w:firstLine="720"/>
        <w:jc w:val="both"/>
        <w:rPr>
          <w:rFonts w:ascii="Times New Roman" w:eastAsia="AdvEPSTIM" w:hAnsi="Times New Roman"/>
          <w:sz w:val="24"/>
        </w:rPr>
      </w:pPr>
      <w:r w:rsidRPr="0086457F">
        <w:rPr>
          <w:rFonts w:ascii="Times New Roman" w:eastAsia="AdvEPSTIM" w:hAnsi="Times New Roman"/>
          <w:noProof/>
          <w:sz w:val="24"/>
        </w:rPr>
        <w:drawing>
          <wp:anchor distT="0" distB="0" distL="114300" distR="114300" simplePos="0" relativeHeight="252050944" behindDoc="0" locked="0" layoutInCell="1" allowOverlap="1">
            <wp:simplePos x="0" y="0"/>
            <wp:positionH relativeFrom="column">
              <wp:posOffset>591544</wp:posOffset>
            </wp:positionH>
            <wp:positionV relativeFrom="paragraph">
              <wp:posOffset>-1098163</wp:posOffset>
            </wp:positionV>
            <wp:extent cx="4683042" cy="3586038"/>
            <wp:effectExtent l="19050" t="0" r="5080" b="0"/>
            <wp:wrapNone/>
            <wp:docPr id="1459" name="Picture 6" descr="x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rd"/>
                    <pic:cNvPicPr>
                      <a:picLocks noChangeAspect="1" noChangeArrowheads="1"/>
                    </pic:cNvPicPr>
                  </pic:nvPicPr>
                  <pic:blipFill>
                    <a:blip r:embed="rId118" cstate="print"/>
                    <a:srcRect l="7886" t="6075" r="7886" b="5737"/>
                    <a:stretch>
                      <a:fillRect/>
                    </a:stretch>
                  </pic:blipFill>
                  <pic:spPr bwMode="auto">
                    <a:xfrm>
                      <a:off x="0" y="0"/>
                      <a:ext cx="4681220" cy="3586480"/>
                    </a:xfrm>
                    <a:prstGeom prst="rect">
                      <a:avLst/>
                    </a:prstGeom>
                    <a:noFill/>
                    <a:ln w="9525">
                      <a:noFill/>
                      <a:miter lim="800000"/>
                      <a:headEnd/>
                      <a:tailEnd/>
                    </a:ln>
                  </pic:spPr>
                </pic:pic>
              </a:graphicData>
            </a:graphic>
          </wp:anchor>
        </w:drawing>
      </w: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002894" w:rsidP="00254958">
      <w:pPr>
        <w:spacing w:after="0" w:line="480" w:lineRule="auto"/>
        <w:ind w:firstLine="720"/>
        <w:jc w:val="both"/>
        <w:rPr>
          <w:rFonts w:ascii="Times New Roman" w:eastAsia="AdvEPSTIM" w:hAnsi="Times New Roman"/>
          <w:sz w:val="24"/>
        </w:rPr>
      </w:pPr>
      <w:r>
        <w:rPr>
          <w:rFonts w:ascii="Times New Roman" w:eastAsia="AdvEPSTIM" w:hAnsi="Times New Roman"/>
          <w:noProof/>
          <w:sz w:val="24"/>
        </w:rPr>
        <w:pict>
          <v:shape id="_x0000_s2486" type="#_x0000_t202" style="position:absolute;left:0;text-align:left;margin-left:1.3pt;margin-top:21.3pt;width:457.2pt;height:58.15pt;z-index:251635200;mso-width-relative:margin;mso-height-relative:margin" filled="f" stroked="f">
            <v:textbox style="mso-next-textbox:#_x0000_s2486">
              <w:txbxContent>
                <w:p w:rsidR="00A801FF" w:rsidRPr="0004328A" w:rsidRDefault="00A801FF" w:rsidP="00254958">
                  <w:pPr>
                    <w:autoSpaceDE w:val="0"/>
                    <w:autoSpaceDN w:val="0"/>
                    <w:adjustRightInd w:val="0"/>
                    <w:spacing w:after="0" w:line="480" w:lineRule="auto"/>
                    <w:rPr>
                      <w:rFonts w:ascii="Times New Roman" w:eastAsia="AdvEPSTIM" w:hAnsi="Times New Roman"/>
                      <w:sz w:val="24"/>
                      <w:szCs w:val="24"/>
                    </w:rPr>
                  </w:pPr>
                  <w:proofErr w:type="gramStart"/>
                  <w:r>
                    <w:rPr>
                      <w:rFonts w:ascii="Times New Roman" w:hAnsi="Times New Roman"/>
                      <w:sz w:val="24"/>
                      <w:szCs w:val="24"/>
                      <w:lang w:val="en-US"/>
                    </w:rPr>
                    <w:t>Figure 4</w:t>
                  </w:r>
                  <w:r w:rsidRPr="004D0309">
                    <w:rPr>
                      <w:rFonts w:ascii="Times New Roman" w:hAnsi="Times New Roman"/>
                      <w:sz w:val="24"/>
                      <w:szCs w:val="24"/>
                      <w:lang w:val="en-US"/>
                    </w:rPr>
                    <w:t>.</w:t>
                  </w:r>
                  <w:r>
                    <w:rPr>
                      <w:rFonts w:ascii="Times New Roman" w:hAnsi="Times New Roman"/>
                      <w:sz w:val="24"/>
                      <w:szCs w:val="24"/>
                      <w:lang w:val="en-US"/>
                    </w:rPr>
                    <w:t>4.</w:t>
                  </w:r>
                  <w:proofErr w:type="gramEnd"/>
                  <w:r w:rsidRPr="004D0309">
                    <w:rPr>
                      <w:rFonts w:ascii="Times New Roman" w:hAnsi="Times New Roman"/>
                      <w:sz w:val="24"/>
                      <w:szCs w:val="24"/>
                      <w:lang w:val="en-US"/>
                    </w:rPr>
                    <w:t xml:space="preserve"> </w:t>
                  </w:r>
                  <w:r w:rsidRPr="004D0309">
                    <w:rPr>
                      <w:rFonts w:ascii="Times New Roman" w:eastAsia="AdvEPSTIM" w:hAnsi="Times New Roman"/>
                      <w:sz w:val="24"/>
                      <w:szCs w:val="24"/>
                    </w:rPr>
                    <w:t>XRD</w:t>
                  </w:r>
                  <w:r>
                    <w:rPr>
                      <w:rFonts w:ascii="Times New Roman" w:eastAsia="AdvEPSTIM" w:hAnsi="Times New Roman"/>
                      <w:sz w:val="24"/>
                      <w:szCs w:val="24"/>
                    </w:rPr>
                    <w:t xml:space="preserve"> patterns of as-spun </w:t>
                  </w:r>
                  <w:r w:rsidRPr="004D0309">
                    <w:rPr>
                      <w:rFonts w:ascii="Times New Roman" w:eastAsia="AdvEPSTIM" w:hAnsi="Times New Roman"/>
                      <w:color w:val="000000"/>
                      <w:sz w:val="24"/>
                      <w:szCs w:val="24"/>
                    </w:rPr>
                    <w:t>ribbon and as-cast rods with diameters of 2</w:t>
                  </w:r>
                  <w:r>
                    <w:rPr>
                      <w:rFonts w:ascii="Times New Roman" w:eastAsia="AdvEPSTIM" w:hAnsi="Times New Roman"/>
                      <w:color w:val="000000"/>
                      <w:sz w:val="24"/>
                      <w:szCs w:val="24"/>
                    </w:rPr>
                    <w:t xml:space="preserve"> </w:t>
                  </w:r>
                  <w:r w:rsidRPr="004D0309">
                    <w:rPr>
                      <w:rFonts w:ascii="Times New Roman" w:eastAsia="AdvEPSTIM" w:hAnsi="Times New Roman"/>
                      <w:color w:val="000000"/>
                      <w:sz w:val="24"/>
                      <w:szCs w:val="24"/>
                    </w:rPr>
                    <w:t>mm and 3</w:t>
                  </w:r>
                  <w:r>
                    <w:rPr>
                      <w:rFonts w:ascii="Times New Roman" w:eastAsia="AdvEPSTIM" w:hAnsi="Times New Roman"/>
                      <w:color w:val="000000"/>
                      <w:sz w:val="24"/>
                      <w:szCs w:val="24"/>
                    </w:rPr>
                    <w:t xml:space="preserve"> </w:t>
                  </w:r>
                  <w:r w:rsidRPr="004D0309">
                    <w:rPr>
                      <w:rFonts w:ascii="Times New Roman" w:eastAsia="AdvEPSTIM" w:hAnsi="Times New Roman"/>
                      <w:color w:val="000000"/>
                      <w:sz w:val="24"/>
                      <w:szCs w:val="24"/>
                    </w:rPr>
                    <w:t>mm</w:t>
                  </w:r>
                  <w:r w:rsidRPr="00A14672">
                    <w:rPr>
                      <w:rFonts w:ascii="Times New Roman" w:eastAsia="AdvEPSTIM" w:hAnsi="Times New Roman"/>
                      <w:color w:val="000000"/>
                      <w:sz w:val="24"/>
                      <w:szCs w:val="24"/>
                    </w:rPr>
                    <w:t xml:space="preserve"> </w:t>
                  </w:r>
                  <w:r>
                    <w:rPr>
                      <w:rFonts w:ascii="Times New Roman" w:eastAsia="AdvEPSTIM" w:hAnsi="Times New Roman"/>
                      <w:color w:val="000000"/>
                      <w:sz w:val="24"/>
                      <w:szCs w:val="24"/>
                    </w:rPr>
                    <w:t xml:space="preserve">for the </w:t>
                  </w:r>
                  <w:r w:rsidRPr="004D0309">
                    <w:rPr>
                      <w:rFonts w:ascii="Times New Roman" w:eastAsia="AdvEPSTIM" w:hAnsi="Times New Roman"/>
                      <w:color w:val="000000"/>
                      <w:sz w:val="24"/>
                      <w:szCs w:val="24"/>
                    </w:rPr>
                    <w:t>Cu</w:t>
                  </w:r>
                  <w:r w:rsidRPr="004D0309">
                    <w:rPr>
                      <w:rFonts w:ascii="Times New Roman" w:eastAsia="AdvEPSTIM" w:hAnsi="Times New Roman"/>
                      <w:color w:val="000000"/>
                      <w:sz w:val="24"/>
                      <w:szCs w:val="24"/>
                      <w:vertAlign w:val="subscript"/>
                    </w:rPr>
                    <w:t>47.2</w:t>
                  </w:r>
                  <w:r w:rsidRPr="004D0309">
                    <w:rPr>
                      <w:rFonts w:ascii="Times New Roman" w:eastAsia="AdvEPSTIM" w:hAnsi="Times New Roman"/>
                      <w:color w:val="000000"/>
                      <w:sz w:val="24"/>
                      <w:szCs w:val="24"/>
                    </w:rPr>
                    <w:t>Zr</w:t>
                  </w:r>
                  <w:r w:rsidRPr="004D0309">
                    <w:rPr>
                      <w:rFonts w:ascii="Times New Roman" w:eastAsia="AdvEPSTIM" w:hAnsi="Times New Roman"/>
                      <w:color w:val="000000"/>
                      <w:sz w:val="24"/>
                      <w:szCs w:val="24"/>
                      <w:vertAlign w:val="subscript"/>
                    </w:rPr>
                    <w:t>46.5</w:t>
                  </w:r>
                  <w:r w:rsidRPr="004D0309">
                    <w:rPr>
                      <w:rFonts w:ascii="Times New Roman" w:eastAsia="AdvEPSTIM" w:hAnsi="Times New Roman"/>
                      <w:color w:val="000000"/>
                      <w:sz w:val="24"/>
                      <w:szCs w:val="24"/>
                    </w:rPr>
                    <w:t>Al</w:t>
                  </w:r>
                  <w:r w:rsidRPr="004D0309">
                    <w:rPr>
                      <w:rFonts w:ascii="Times New Roman" w:eastAsia="AdvEPSTIM" w:hAnsi="Times New Roman"/>
                      <w:color w:val="000000"/>
                      <w:sz w:val="24"/>
                      <w:szCs w:val="24"/>
                      <w:vertAlign w:val="subscript"/>
                    </w:rPr>
                    <w:t>5.5</w:t>
                  </w:r>
                  <w:r w:rsidRPr="004D0309">
                    <w:rPr>
                      <w:rFonts w:ascii="Times New Roman" w:eastAsia="AdvEPSTIM" w:hAnsi="Times New Roman"/>
                      <w:color w:val="000000"/>
                      <w:sz w:val="24"/>
                      <w:szCs w:val="24"/>
                    </w:rPr>
                    <w:t>Nb</w:t>
                  </w:r>
                  <w:r w:rsidRPr="004D0309">
                    <w:rPr>
                      <w:rFonts w:ascii="Times New Roman" w:eastAsia="AdvEPSTIM" w:hAnsi="Times New Roman"/>
                      <w:color w:val="000000"/>
                      <w:sz w:val="24"/>
                      <w:szCs w:val="24"/>
                      <w:vertAlign w:val="subscript"/>
                    </w:rPr>
                    <w:t xml:space="preserve">0.8 </w:t>
                  </w:r>
                  <w:r w:rsidRPr="004D0309">
                    <w:rPr>
                      <w:rFonts w:ascii="Times New Roman" w:eastAsia="AdvEPSTIM" w:hAnsi="Times New Roman"/>
                      <w:color w:val="000000"/>
                      <w:sz w:val="24"/>
                      <w:szCs w:val="24"/>
                    </w:rPr>
                    <w:t>alloy</w:t>
                  </w:r>
                  <w:r>
                    <w:rPr>
                      <w:rFonts w:ascii="Times New Roman" w:eastAsia="AdvEPSTIM" w:hAnsi="Times New Roman"/>
                      <w:sz w:val="24"/>
                      <w:szCs w:val="24"/>
                    </w:rPr>
                    <w:t xml:space="preserve">. </w:t>
                  </w:r>
                </w:p>
              </w:txbxContent>
            </v:textbox>
          </v:shape>
        </w:pict>
      </w: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jc w:val="both"/>
        <w:rPr>
          <w:rFonts w:ascii="Times New Roman" w:eastAsia="AdvEPSTIM" w:hAnsi="Times New Roman"/>
          <w:sz w:val="24"/>
        </w:rPr>
      </w:pPr>
    </w:p>
    <w:p w:rsidR="00556F05" w:rsidRDefault="00556F05" w:rsidP="00254958">
      <w:pPr>
        <w:spacing w:after="0" w:line="480" w:lineRule="auto"/>
        <w:ind w:firstLine="720"/>
        <w:jc w:val="both"/>
        <w:rPr>
          <w:rFonts w:ascii="Times New Roman" w:eastAsia="AdvEPSTIM" w:hAnsi="Times New Roman"/>
          <w:sz w:val="24"/>
        </w:rPr>
      </w:pPr>
    </w:p>
    <w:p w:rsidR="00D44F19" w:rsidRDefault="00D44F19"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color w:val="000000"/>
          <w:sz w:val="24"/>
          <w:szCs w:val="24"/>
        </w:rPr>
      </w:pPr>
      <w:r>
        <w:rPr>
          <w:rFonts w:ascii="Times New Roman" w:eastAsia="AdvEPSTIM" w:hAnsi="Times New Roman"/>
          <w:sz w:val="24"/>
        </w:rPr>
        <w:t>Figure 4.4</w:t>
      </w:r>
      <w:r w:rsidRPr="00C56E1F">
        <w:rPr>
          <w:rFonts w:ascii="Times New Roman" w:eastAsia="AdvEPSTIM" w:hAnsi="Times New Roman"/>
          <w:sz w:val="24"/>
        </w:rPr>
        <w:t xml:space="preserve"> shows the XRD patterns of </w:t>
      </w:r>
      <w:r w:rsidRPr="00C56E1F">
        <w:rPr>
          <w:rFonts w:ascii="Times New Roman" w:eastAsia="AdvEPSTIM" w:hAnsi="Times New Roman"/>
          <w:sz w:val="24"/>
          <w:szCs w:val="24"/>
        </w:rPr>
        <w:t xml:space="preserve">as-spun </w:t>
      </w:r>
      <w:r w:rsidRPr="00C56E1F">
        <w:rPr>
          <w:rFonts w:ascii="Times New Roman" w:eastAsia="AdvEPSTIM" w:hAnsi="Times New Roman"/>
          <w:color w:val="000000"/>
          <w:sz w:val="24"/>
          <w:szCs w:val="24"/>
        </w:rPr>
        <w:t>ribbon and as-cast rods with diameters of 2 mm and 3 mm for the Cu</w:t>
      </w:r>
      <w:r w:rsidRPr="00C56E1F">
        <w:rPr>
          <w:rFonts w:ascii="Times New Roman" w:eastAsia="AdvEPSTIM" w:hAnsi="Times New Roman"/>
          <w:color w:val="000000"/>
          <w:sz w:val="24"/>
          <w:szCs w:val="24"/>
          <w:vertAlign w:val="subscript"/>
        </w:rPr>
        <w:t>47.2</w:t>
      </w:r>
      <w:r w:rsidRPr="00C56E1F">
        <w:rPr>
          <w:rFonts w:ascii="Times New Roman" w:eastAsia="AdvEPSTIM" w:hAnsi="Times New Roman"/>
          <w:color w:val="000000"/>
          <w:sz w:val="24"/>
          <w:szCs w:val="24"/>
        </w:rPr>
        <w:t>Zr</w:t>
      </w:r>
      <w:r w:rsidRPr="00C56E1F">
        <w:rPr>
          <w:rFonts w:ascii="Times New Roman" w:eastAsia="AdvEPSTIM" w:hAnsi="Times New Roman"/>
          <w:color w:val="000000"/>
          <w:sz w:val="24"/>
          <w:szCs w:val="24"/>
          <w:vertAlign w:val="subscript"/>
        </w:rPr>
        <w:t>46.5</w:t>
      </w:r>
      <w:r w:rsidRPr="00C56E1F">
        <w:rPr>
          <w:rFonts w:ascii="Times New Roman" w:eastAsia="AdvEPSTIM" w:hAnsi="Times New Roman"/>
          <w:color w:val="000000"/>
          <w:sz w:val="24"/>
          <w:szCs w:val="24"/>
        </w:rPr>
        <w:t>Al</w:t>
      </w:r>
      <w:r w:rsidRPr="00C56E1F">
        <w:rPr>
          <w:rFonts w:ascii="Times New Roman" w:eastAsia="AdvEPSTIM" w:hAnsi="Times New Roman"/>
          <w:color w:val="000000"/>
          <w:sz w:val="24"/>
          <w:szCs w:val="24"/>
          <w:vertAlign w:val="subscript"/>
        </w:rPr>
        <w:t>5.5</w:t>
      </w:r>
      <w:r w:rsidRPr="00C56E1F">
        <w:rPr>
          <w:rFonts w:ascii="Times New Roman" w:eastAsia="AdvEPSTIM" w:hAnsi="Times New Roman"/>
          <w:color w:val="000000"/>
          <w:sz w:val="24"/>
          <w:szCs w:val="24"/>
        </w:rPr>
        <w:t>Nb</w:t>
      </w:r>
      <w:r w:rsidRPr="00C56E1F">
        <w:rPr>
          <w:rFonts w:ascii="Times New Roman" w:eastAsia="AdvEPSTIM" w:hAnsi="Times New Roman"/>
          <w:color w:val="000000"/>
          <w:sz w:val="24"/>
          <w:szCs w:val="24"/>
          <w:vertAlign w:val="subscript"/>
        </w:rPr>
        <w:t xml:space="preserve">0.8 </w:t>
      </w:r>
      <w:r w:rsidRPr="00C56E1F">
        <w:rPr>
          <w:rFonts w:ascii="Times New Roman" w:eastAsia="AdvEPSTIM" w:hAnsi="Times New Roman"/>
          <w:color w:val="000000"/>
          <w:sz w:val="24"/>
          <w:szCs w:val="24"/>
        </w:rPr>
        <w:t>alloy. For the rapidly</w:t>
      </w:r>
      <w:r>
        <w:rPr>
          <w:rFonts w:ascii="Times New Roman" w:eastAsia="AdvEPSTIM" w:hAnsi="Times New Roman"/>
          <w:color w:val="000000"/>
          <w:sz w:val="24"/>
          <w:szCs w:val="24"/>
        </w:rPr>
        <w:t>-</w:t>
      </w:r>
      <w:r w:rsidRPr="00C56E1F">
        <w:rPr>
          <w:rFonts w:ascii="Times New Roman" w:eastAsia="AdvEPSTIM" w:hAnsi="Times New Roman"/>
          <w:color w:val="000000"/>
          <w:sz w:val="24"/>
          <w:szCs w:val="24"/>
        </w:rPr>
        <w:t>solidified ribbon alloy</w:t>
      </w:r>
      <w:r w:rsidRPr="00C56E1F">
        <w:rPr>
          <w:rFonts w:ascii="Times New Roman" w:eastAsia="OneGulliverA" w:hAnsi="Times New Roman"/>
          <w:color w:val="000000"/>
          <w:sz w:val="24"/>
        </w:rPr>
        <w:t xml:space="preserve"> </w:t>
      </w:r>
      <w:r w:rsidRPr="00C56E1F">
        <w:rPr>
          <w:rFonts w:ascii="Times New Roman" w:eastAsia="AdvEPSTIM" w:hAnsi="Times New Roman"/>
          <w:color w:val="000000"/>
          <w:sz w:val="24"/>
          <w:szCs w:val="24"/>
        </w:rPr>
        <w:t>and as-cast rod alloy with a diameter of 2 mm,</w:t>
      </w:r>
      <w:r w:rsidRPr="00C56E1F">
        <w:rPr>
          <w:rFonts w:ascii="Times New Roman" w:eastAsia="AdvEPSTIM" w:hAnsi="Times New Roman"/>
          <w:sz w:val="24"/>
        </w:rPr>
        <w:t xml:space="preserve"> no appreciable diffraction peaks were observed on the main broad maxima, indicating that both alloys have </w:t>
      </w:r>
      <w:r w:rsidRPr="00C56E1F">
        <w:rPr>
          <w:rFonts w:ascii="Times New Roman" w:eastAsia="OneGulliverA" w:hAnsi="Times New Roman"/>
          <w:color w:val="000000"/>
          <w:sz w:val="24"/>
        </w:rPr>
        <w:t>a fully amorphous structure. However, it can be seen that a small amount of crystalline phase (CuZr) was present in the amorphous phase matrix for the 3 mm diameter</w:t>
      </w:r>
      <w:r>
        <w:rPr>
          <w:rFonts w:ascii="Times New Roman" w:eastAsia="OneGulliverA" w:hAnsi="Times New Roman"/>
          <w:color w:val="000000"/>
          <w:sz w:val="24"/>
        </w:rPr>
        <w:t xml:space="preserve"> rod alloy</w:t>
      </w:r>
      <w:r w:rsidRPr="00C56E1F">
        <w:rPr>
          <w:rFonts w:ascii="Times New Roman" w:eastAsia="OneGulliverA" w:hAnsi="Times New Roman"/>
          <w:color w:val="000000"/>
          <w:sz w:val="24"/>
        </w:rPr>
        <w:t xml:space="preserve">. Thus, the critical casting size of </w:t>
      </w:r>
      <w:r w:rsidRPr="00C56E1F">
        <w:rPr>
          <w:rFonts w:ascii="Times New Roman" w:eastAsia="AdvEPSTIM" w:hAnsi="Times New Roman"/>
          <w:color w:val="000000"/>
          <w:sz w:val="24"/>
          <w:szCs w:val="24"/>
        </w:rPr>
        <w:t>Cu</w:t>
      </w:r>
      <w:r w:rsidRPr="00C56E1F">
        <w:rPr>
          <w:rFonts w:ascii="Times New Roman" w:eastAsia="AdvEPSTIM" w:hAnsi="Times New Roman"/>
          <w:color w:val="000000"/>
          <w:sz w:val="24"/>
          <w:szCs w:val="24"/>
          <w:vertAlign w:val="subscript"/>
        </w:rPr>
        <w:t>47.2</w:t>
      </w:r>
      <w:r w:rsidRPr="00C56E1F">
        <w:rPr>
          <w:rFonts w:ascii="Times New Roman" w:eastAsia="AdvEPSTIM" w:hAnsi="Times New Roman"/>
          <w:color w:val="000000"/>
          <w:sz w:val="24"/>
          <w:szCs w:val="24"/>
        </w:rPr>
        <w:t>Zr</w:t>
      </w:r>
      <w:r w:rsidRPr="00C56E1F">
        <w:rPr>
          <w:rFonts w:ascii="Times New Roman" w:eastAsia="AdvEPSTIM" w:hAnsi="Times New Roman"/>
          <w:color w:val="000000"/>
          <w:sz w:val="24"/>
          <w:szCs w:val="24"/>
          <w:vertAlign w:val="subscript"/>
        </w:rPr>
        <w:t>46.5</w:t>
      </w:r>
      <w:r w:rsidRPr="00C56E1F">
        <w:rPr>
          <w:rFonts w:ascii="Times New Roman" w:eastAsia="AdvEPSTIM" w:hAnsi="Times New Roman"/>
          <w:color w:val="000000"/>
          <w:sz w:val="24"/>
          <w:szCs w:val="24"/>
        </w:rPr>
        <w:t>Al</w:t>
      </w:r>
      <w:r w:rsidRPr="00C56E1F">
        <w:rPr>
          <w:rFonts w:ascii="Times New Roman" w:eastAsia="AdvEPSTIM" w:hAnsi="Times New Roman"/>
          <w:color w:val="000000"/>
          <w:sz w:val="24"/>
          <w:szCs w:val="24"/>
          <w:vertAlign w:val="subscript"/>
        </w:rPr>
        <w:t>5.5</w:t>
      </w:r>
      <w:r w:rsidRPr="00C56E1F">
        <w:rPr>
          <w:rFonts w:ascii="Times New Roman" w:eastAsia="AdvEPSTIM" w:hAnsi="Times New Roman"/>
          <w:color w:val="000000"/>
          <w:sz w:val="24"/>
          <w:szCs w:val="24"/>
        </w:rPr>
        <w:t>Nb</w:t>
      </w:r>
      <w:r w:rsidRPr="00C56E1F">
        <w:rPr>
          <w:rFonts w:ascii="Times New Roman" w:eastAsia="AdvEPSTIM" w:hAnsi="Times New Roman"/>
          <w:color w:val="000000"/>
          <w:sz w:val="24"/>
          <w:szCs w:val="24"/>
          <w:vertAlign w:val="subscript"/>
        </w:rPr>
        <w:t xml:space="preserve">0.8 </w:t>
      </w:r>
      <w:r w:rsidRPr="00C56E1F">
        <w:rPr>
          <w:rFonts w:ascii="Times New Roman" w:eastAsia="AdvEPSTIM" w:hAnsi="Times New Roman"/>
          <w:color w:val="000000"/>
          <w:sz w:val="24"/>
          <w:szCs w:val="24"/>
        </w:rPr>
        <w:t>BMG lies between 2</w:t>
      </w:r>
      <w:r>
        <w:rPr>
          <w:rFonts w:ascii="Times New Roman" w:eastAsia="AdvEPSTIM" w:hAnsi="Times New Roman"/>
          <w:color w:val="000000"/>
          <w:sz w:val="24"/>
          <w:szCs w:val="24"/>
        </w:rPr>
        <w:t xml:space="preserve"> </w:t>
      </w:r>
      <w:r w:rsidRPr="00C56E1F">
        <w:rPr>
          <w:rFonts w:ascii="Times New Roman" w:eastAsia="AdvEPSTIM" w:hAnsi="Times New Roman"/>
          <w:color w:val="000000"/>
          <w:sz w:val="24"/>
          <w:szCs w:val="24"/>
        </w:rPr>
        <w:t>mm and 3</w:t>
      </w:r>
      <w:r>
        <w:rPr>
          <w:rFonts w:ascii="Times New Roman" w:eastAsia="AdvEPSTIM" w:hAnsi="Times New Roman"/>
          <w:color w:val="000000"/>
          <w:sz w:val="24"/>
          <w:szCs w:val="24"/>
        </w:rPr>
        <w:t xml:space="preserve"> </w:t>
      </w:r>
      <w:r w:rsidRPr="00C56E1F">
        <w:rPr>
          <w:rFonts w:ascii="Times New Roman" w:eastAsia="AdvEPSTIM" w:hAnsi="Times New Roman"/>
          <w:color w:val="000000"/>
          <w:sz w:val="24"/>
          <w:szCs w:val="24"/>
        </w:rPr>
        <w:t>mm.</w:t>
      </w:r>
    </w:p>
    <w:p w:rsidR="00254958" w:rsidRDefault="00254958" w:rsidP="00254958">
      <w:pPr>
        <w:spacing w:after="0" w:line="480" w:lineRule="auto"/>
        <w:jc w:val="both"/>
        <w:rPr>
          <w:rFonts w:ascii="Times New Roman" w:hAnsi="Times New Roman"/>
          <w:sz w:val="24"/>
          <w:szCs w:val="24"/>
        </w:rPr>
      </w:pPr>
    </w:p>
    <w:p w:rsidR="00254958" w:rsidRDefault="00254958" w:rsidP="00254958">
      <w:pPr>
        <w:spacing w:after="0" w:line="480" w:lineRule="auto"/>
        <w:jc w:val="both"/>
        <w:rPr>
          <w:rFonts w:ascii="Times New Roman" w:hAnsi="Times New Roman"/>
          <w:sz w:val="24"/>
          <w:szCs w:val="24"/>
        </w:rPr>
      </w:pPr>
    </w:p>
    <w:p w:rsidR="00254958" w:rsidRPr="0011680D" w:rsidRDefault="00254958" w:rsidP="00254958">
      <w:pPr>
        <w:spacing w:after="0" w:line="480" w:lineRule="auto"/>
        <w:ind w:firstLine="720"/>
        <w:jc w:val="both"/>
        <w:rPr>
          <w:rFonts w:ascii="Times New Roman" w:hAnsi="Times New Roman"/>
          <w:sz w:val="24"/>
          <w:szCs w:val="24"/>
        </w:rPr>
      </w:pPr>
    </w:p>
    <w:p w:rsidR="00254958" w:rsidRDefault="00254958" w:rsidP="00254958">
      <w:pPr>
        <w:spacing w:after="0" w:line="480" w:lineRule="auto"/>
        <w:ind w:firstLine="720"/>
        <w:jc w:val="both"/>
        <w:rPr>
          <w:rFonts w:ascii="Times New Roman" w:eastAsia="AdvEPSTIM" w:hAnsi="Times New Roman"/>
          <w:color w:val="000000"/>
          <w:sz w:val="24"/>
          <w:szCs w:val="24"/>
        </w:rPr>
      </w:pPr>
    </w:p>
    <w:p w:rsidR="00254958" w:rsidRDefault="00254958" w:rsidP="00254958">
      <w:pPr>
        <w:spacing w:after="0" w:line="480" w:lineRule="auto"/>
        <w:ind w:firstLine="720"/>
        <w:jc w:val="both"/>
        <w:rPr>
          <w:rFonts w:ascii="Times New Roman" w:hAnsi="Times New Roman"/>
          <w:sz w:val="24"/>
          <w:szCs w:val="24"/>
          <w:lang w:val="en-US"/>
        </w:rPr>
      </w:pPr>
    </w:p>
    <w:p w:rsidR="00254958" w:rsidRDefault="00FE21D9" w:rsidP="00254958">
      <w:pPr>
        <w:spacing w:after="0" w:line="480" w:lineRule="auto"/>
        <w:ind w:firstLine="720"/>
        <w:jc w:val="both"/>
        <w:rPr>
          <w:rFonts w:ascii="Times New Roman" w:hAnsi="Times New Roman"/>
          <w:sz w:val="24"/>
          <w:szCs w:val="24"/>
          <w:lang w:val="en-US"/>
        </w:rPr>
      </w:pPr>
      <w:r>
        <w:rPr>
          <w:rFonts w:ascii="Times New Roman" w:hAnsi="Times New Roman"/>
          <w:noProof/>
          <w:sz w:val="24"/>
          <w:szCs w:val="24"/>
        </w:rPr>
        <w:drawing>
          <wp:anchor distT="0" distB="0" distL="114300" distR="114300" simplePos="0" relativeHeight="252070400" behindDoc="0" locked="0" layoutInCell="1" allowOverlap="1">
            <wp:simplePos x="0" y="0"/>
            <wp:positionH relativeFrom="column">
              <wp:posOffset>1547599</wp:posOffset>
            </wp:positionH>
            <wp:positionV relativeFrom="paragraph">
              <wp:posOffset>-3184</wp:posOffset>
            </wp:positionV>
            <wp:extent cx="2000819" cy="1535373"/>
            <wp:effectExtent l="19050" t="0" r="0" b="0"/>
            <wp:wrapNone/>
            <wp:docPr id="101" name="Picture 101" descr="C:\Users\S Chen\Desktop\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S Chen\Desktop\11.tif"/>
                    <pic:cNvPicPr preferRelativeResize="0">
                      <a:picLocks noChangeAspect="1" noChangeArrowheads="1"/>
                    </pic:cNvPicPr>
                  </pic:nvPicPr>
                  <pic:blipFill>
                    <a:blip r:embed="rId119" cstate="print"/>
                    <a:srcRect l="11811" t="11217" r="11811" b="5609"/>
                    <a:stretch>
                      <a:fillRect/>
                    </a:stretch>
                  </pic:blipFill>
                  <pic:spPr bwMode="auto">
                    <a:xfrm>
                      <a:off x="0" y="0"/>
                      <a:ext cx="2000819" cy="1535373"/>
                    </a:xfrm>
                    <a:prstGeom prst="rect">
                      <a:avLst/>
                    </a:prstGeom>
                    <a:noFill/>
                    <a:ln w="9525">
                      <a:noFill/>
                      <a:miter lim="800000"/>
                      <a:headEnd/>
                      <a:tailEnd/>
                    </a:ln>
                  </pic:spPr>
                </pic:pic>
              </a:graphicData>
            </a:graphic>
          </wp:anchor>
        </w:drawing>
      </w:r>
      <w:r w:rsidR="0086457F" w:rsidRPr="0086457F">
        <w:rPr>
          <w:rFonts w:ascii="Times New Roman" w:hAnsi="Times New Roman"/>
          <w:noProof/>
          <w:sz w:val="24"/>
          <w:szCs w:val="24"/>
        </w:rPr>
        <w:drawing>
          <wp:anchor distT="0" distB="0" distL="114300" distR="114300" simplePos="0" relativeHeight="252069376" behindDoc="0" locked="0" layoutInCell="1" allowOverlap="1">
            <wp:simplePos x="0" y="0"/>
            <wp:positionH relativeFrom="column">
              <wp:posOffset>631300</wp:posOffset>
            </wp:positionH>
            <wp:positionV relativeFrom="paragraph">
              <wp:posOffset>-1505447</wp:posOffset>
            </wp:positionV>
            <wp:extent cx="4625478" cy="3617844"/>
            <wp:effectExtent l="19050" t="0" r="6985" b="0"/>
            <wp:wrapNone/>
            <wp:docPr id="486" name="Picture 1" descr="C:\Users\S Chen\Desktop\Cu47.2Zr46.5Al5.5Nb0.8\images DSC XRD TEM\DS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 Chen\Desktop\Cu47.2Zr46.5Al5.5Nb0.8\images DSC XRD TEM\DSC.tif"/>
                    <pic:cNvPicPr>
                      <a:picLocks noChangeAspect="1" noChangeArrowheads="1"/>
                    </pic:cNvPicPr>
                  </pic:nvPicPr>
                  <pic:blipFill>
                    <a:blip r:embed="rId120" cstate="print"/>
                    <a:srcRect l="9843" t="6544" r="9843" b="3738"/>
                    <a:stretch>
                      <a:fillRect/>
                    </a:stretch>
                  </pic:blipFill>
                  <pic:spPr bwMode="auto">
                    <a:xfrm>
                      <a:off x="0" y="0"/>
                      <a:ext cx="4622165" cy="3621405"/>
                    </a:xfrm>
                    <a:prstGeom prst="rect">
                      <a:avLst/>
                    </a:prstGeom>
                    <a:noFill/>
                    <a:ln w="9525">
                      <a:noFill/>
                      <a:miter lim="800000"/>
                      <a:headEnd/>
                      <a:tailEnd/>
                    </a:ln>
                  </pic:spPr>
                </pic:pic>
              </a:graphicData>
            </a:graphic>
          </wp:anchor>
        </w:drawing>
      </w:r>
    </w:p>
    <w:p w:rsidR="00254958" w:rsidRDefault="00254958" w:rsidP="00254958">
      <w:pPr>
        <w:spacing w:after="0" w:line="480" w:lineRule="auto"/>
        <w:ind w:firstLine="720"/>
        <w:jc w:val="both"/>
        <w:rPr>
          <w:rFonts w:ascii="Times New Roman" w:hAnsi="Times New Roman"/>
          <w:sz w:val="24"/>
          <w:szCs w:val="24"/>
          <w:lang w:val="en-US"/>
        </w:rPr>
      </w:pPr>
    </w:p>
    <w:p w:rsidR="00254958" w:rsidRDefault="00254958" w:rsidP="00254958">
      <w:pPr>
        <w:spacing w:after="0" w:line="480" w:lineRule="auto"/>
        <w:ind w:firstLine="720"/>
        <w:jc w:val="both"/>
        <w:rPr>
          <w:rFonts w:ascii="Times New Roman" w:hAnsi="Times New Roman"/>
          <w:sz w:val="24"/>
          <w:szCs w:val="24"/>
          <w:lang w:val="en-US"/>
        </w:rPr>
      </w:pPr>
    </w:p>
    <w:p w:rsidR="00254958" w:rsidRDefault="00254958" w:rsidP="00254958">
      <w:pPr>
        <w:spacing w:after="0" w:line="480" w:lineRule="auto"/>
        <w:ind w:firstLine="720"/>
        <w:jc w:val="both"/>
        <w:rPr>
          <w:rFonts w:ascii="Times New Roman" w:hAnsi="Times New Roman"/>
          <w:sz w:val="24"/>
          <w:szCs w:val="24"/>
          <w:lang w:val="en-US"/>
        </w:rPr>
      </w:pPr>
    </w:p>
    <w:p w:rsidR="00254958" w:rsidRDefault="00254958" w:rsidP="00254958">
      <w:pPr>
        <w:spacing w:after="0" w:line="480" w:lineRule="auto"/>
        <w:ind w:firstLine="720"/>
        <w:jc w:val="both"/>
        <w:rPr>
          <w:rFonts w:ascii="Times New Roman" w:hAnsi="Times New Roman"/>
          <w:sz w:val="24"/>
          <w:szCs w:val="24"/>
          <w:lang w:val="en-US"/>
        </w:rPr>
      </w:pPr>
    </w:p>
    <w:p w:rsidR="00254958" w:rsidRDefault="00254958" w:rsidP="00254958">
      <w:pPr>
        <w:spacing w:after="0" w:line="480" w:lineRule="auto"/>
        <w:ind w:firstLine="720"/>
        <w:jc w:val="both"/>
        <w:rPr>
          <w:rFonts w:ascii="Times New Roman" w:hAnsi="Times New Roman"/>
          <w:sz w:val="24"/>
          <w:szCs w:val="24"/>
          <w:lang w:val="en-US"/>
        </w:rPr>
      </w:pPr>
    </w:p>
    <w:p w:rsidR="00254958" w:rsidRDefault="00002894" w:rsidP="00254958">
      <w:pPr>
        <w:spacing w:after="0" w:line="480" w:lineRule="auto"/>
        <w:ind w:firstLine="720"/>
        <w:jc w:val="both"/>
        <w:rPr>
          <w:rFonts w:ascii="Times New Roman" w:hAnsi="Times New Roman"/>
          <w:sz w:val="24"/>
          <w:szCs w:val="24"/>
          <w:lang w:val="en-US"/>
        </w:rPr>
      </w:pPr>
      <w:r>
        <w:rPr>
          <w:rFonts w:ascii="Times New Roman" w:hAnsi="Times New Roman"/>
          <w:noProof/>
          <w:sz w:val="24"/>
          <w:szCs w:val="24"/>
        </w:rPr>
        <w:pict>
          <v:shape id="_x0000_s2485" type="#_x0000_t202" style="position:absolute;left:0;text-align:left;margin-left:16.5pt;margin-top:13.55pt;width:441.15pt;height:79.05pt;z-index:251634176;mso-width-relative:margin;mso-height-relative:margin" filled="f" stroked="f">
            <v:textbox style="mso-next-textbox:#_x0000_s2485">
              <w:txbxContent>
                <w:p w:rsidR="00A801FF" w:rsidRPr="009001BE" w:rsidRDefault="00A801FF" w:rsidP="00FE21D9">
                  <w:pPr>
                    <w:spacing w:after="0" w:line="480" w:lineRule="auto"/>
                    <w:jc w:val="both"/>
                    <w:rPr>
                      <w:rFonts w:ascii="Times New Roman" w:hAnsi="Times New Roman"/>
                      <w:sz w:val="24"/>
                      <w:szCs w:val="24"/>
                      <w:lang w:val="en-US"/>
                    </w:rPr>
                  </w:pPr>
                  <w:r>
                    <w:rPr>
                      <w:rFonts w:ascii="Times New Roman" w:hAnsi="Times New Roman"/>
                      <w:sz w:val="24"/>
                      <w:szCs w:val="24"/>
                      <w:lang w:val="en-US"/>
                    </w:rPr>
                    <w:t>Figure 4</w:t>
                  </w:r>
                  <w:r w:rsidRPr="009001BE">
                    <w:rPr>
                      <w:rFonts w:ascii="Times New Roman" w:hAnsi="Times New Roman"/>
                      <w:sz w:val="24"/>
                      <w:szCs w:val="24"/>
                      <w:lang w:val="en-US"/>
                    </w:rPr>
                    <w:t>.</w:t>
                  </w:r>
                  <w:r>
                    <w:rPr>
                      <w:rFonts w:ascii="Times New Roman" w:hAnsi="Times New Roman"/>
                      <w:sz w:val="24"/>
                      <w:szCs w:val="24"/>
                      <w:lang w:val="en-US"/>
                    </w:rPr>
                    <w:t>5.</w:t>
                  </w:r>
                  <w:r w:rsidRPr="009001BE">
                    <w:rPr>
                      <w:rFonts w:ascii="Times New Roman" w:hAnsi="Times New Roman"/>
                      <w:sz w:val="24"/>
                      <w:szCs w:val="24"/>
                      <w:lang w:val="en-US"/>
                    </w:rPr>
                    <w:t xml:space="preserve"> DSC traces obtained from </w:t>
                  </w:r>
                  <w:r>
                    <w:rPr>
                      <w:rFonts w:ascii="Times New Roman" w:hAnsi="Times New Roman"/>
                      <w:sz w:val="24"/>
                      <w:szCs w:val="24"/>
                      <w:lang w:val="en-US"/>
                    </w:rPr>
                    <w:t xml:space="preserve">as-spun </w:t>
                  </w:r>
                  <w:r w:rsidRPr="009001BE">
                    <w:rPr>
                      <w:rFonts w:ascii="Times New Roman" w:eastAsia="AdvEPSTIM" w:hAnsi="Times New Roman"/>
                      <w:color w:val="000000"/>
                      <w:sz w:val="24"/>
                      <w:szCs w:val="24"/>
                    </w:rPr>
                    <w:t>ribbon and as-cast rod with a diameter of 2</w:t>
                  </w:r>
                  <w:r>
                    <w:rPr>
                      <w:rFonts w:ascii="Times New Roman" w:eastAsia="AdvEPSTIM" w:hAnsi="Times New Roman"/>
                      <w:color w:val="000000"/>
                      <w:sz w:val="24"/>
                      <w:szCs w:val="24"/>
                    </w:rPr>
                    <w:t xml:space="preserve"> </w:t>
                  </w:r>
                  <w:r w:rsidRPr="009001BE">
                    <w:rPr>
                      <w:rFonts w:ascii="Times New Roman" w:eastAsia="AdvEPSTIM" w:hAnsi="Times New Roman"/>
                      <w:color w:val="000000"/>
                      <w:sz w:val="24"/>
                      <w:szCs w:val="24"/>
                    </w:rPr>
                    <w:t>mm</w:t>
                  </w:r>
                  <w:r w:rsidRPr="00A14672">
                    <w:rPr>
                      <w:rFonts w:ascii="Times New Roman" w:eastAsia="AdvEPSTIM" w:hAnsi="Times New Roman"/>
                      <w:color w:val="000000"/>
                      <w:sz w:val="24"/>
                      <w:szCs w:val="24"/>
                    </w:rPr>
                    <w:t xml:space="preserve"> </w:t>
                  </w:r>
                  <w:r>
                    <w:rPr>
                      <w:rFonts w:ascii="Times New Roman" w:eastAsia="AdvEPSTIM" w:hAnsi="Times New Roman"/>
                      <w:color w:val="000000"/>
                      <w:sz w:val="24"/>
                      <w:szCs w:val="24"/>
                    </w:rPr>
                    <w:t xml:space="preserve">for the </w:t>
                  </w:r>
                  <w:r w:rsidRPr="00183DA1">
                    <w:rPr>
                      <w:rFonts w:ascii="Times New Roman" w:eastAsia="AdvEPSTIM" w:hAnsi="Times New Roman"/>
                      <w:color w:val="000000"/>
                      <w:sz w:val="24"/>
                      <w:szCs w:val="24"/>
                    </w:rPr>
                    <w:t>Cu</w:t>
                  </w:r>
                  <w:r w:rsidRPr="00183DA1">
                    <w:rPr>
                      <w:rFonts w:ascii="Times New Roman" w:eastAsia="AdvEPSTIM" w:hAnsi="Times New Roman"/>
                      <w:color w:val="000000"/>
                      <w:sz w:val="24"/>
                      <w:szCs w:val="24"/>
                      <w:vertAlign w:val="subscript"/>
                    </w:rPr>
                    <w:t>47.2</w:t>
                  </w:r>
                  <w:r w:rsidRPr="00183DA1">
                    <w:rPr>
                      <w:rFonts w:ascii="Times New Roman" w:eastAsia="AdvEPSTIM" w:hAnsi="Times New Roman"/>
                      <w:color w:val="000000"/>
                      <w:sz w:val="24"/>
                      <w:szCs w:val="24"/>
                    </w:rPr>
                    <w:t>Zr</w:t>
                  </w:r>
                  <w:r w:rsidRPr="00183DA1">
                    <w:rPr>
                      <w:rFonts w:ascii="Times New Roman" w:eastAsia="AdvEPSTIM" w:hAnsi="Times New Roman"/>
                      <w:color w:val="000000"/>
                      <w:sz w:val="24"/>
                      <w:szCs w:val="24"/>
                      <w:vertAlign w:val="subscript"/>
                    </w:rPr>
                    <w:t>46.5</w:t>
                  </w:r>
                  <w:r w:rsidRPr="00183DA1">
                    <w:rPr>
                      <w:rFonts w:ascii="Times New Roman" w:eastAsia="AdvEPSTIM" w:hAnsi="Times New Roman"/>
                      <w:color w:val="000000"/>
                      <w:sz w:val="24"/>
                      <w:szCs w:val="24"/>
                    </w:rPr>
                    <w:t>Al</w:t>
                  </w:r>
                  <w:r w:rsidRPr="00183DA1">
                    <w:rPr>
                      <w:rFonts w:ascii="Times New Roman" w:eastAsia="AdvEPSTIM" w:hAnsi="Times New Roman"/>
                      <w:color w:val="000000"/>
                      <w:sz w:val="24"/>
                      <w:szCs w:val="24"/>
                      <w:vertAlign w:val="subscript"/>
                    </w:rPr>
                    <w:t>5.5</w:t>
                  </w:r>
                  <w:r w:rsidRPr="00183DA1">
                    <w:rPr>
                      <w:rFonts w:ascii="Times New Roman" w:eastAsia="AdvEPSTIM" w:hAnsi="Times New Roman"/>
                      <w:color w:val="000000"/>
                      <w:sz w:val="24"/>
                      <w:szCs w:val="24"/>
                    </w:rPr>
                    <w:t>Nb</w:t>
                  </w:r>
                  <w:r w:rsidRPr="00183DA1">
                    <w:rPr>
                      <w:rFonts w:ascii="Times New Roman" w:eastAsia="AdvEPSTIM" w:hAnsi="Times New Roman"/>
                      <w:color w:val="000000"/>
                      <w:sz w:val="24"/>
                      <w:szCs w:val="24"/>
                      <w:vertAlign w:val="subscript"/>
                    </w:rPr>
                    <w:t xml:space="preserve">0.8 </w:t>
                  </w:r>
                  <w:r>
                    <w:rPr>
                      <w:rFonts w:ascii="Times New Roman" w:eastAsia="AdvEPSTIM" w:hAnsi="Times New Roman"/>
                      <w:color w:val="000000"/>
                      <w:sz w:val="24"/>
                      <w:szCs w:val="24"/>
                    </w:rPr>
                    <w:t>glassy</w:t>
                  </w:r>
                  <w:r w:rsidRPr="009001BE">
                    <w:rPr>
                      <w:rFonts w:ascii="Times New Roman" w:eastAsia="AdvEPSTIM" w:hAnsi="Times New Roman"/>
                      <w:color w:val="000000"/>
                      <w:sz w:val="24"/>
                      <w:szCs w:val="24"/>
                      <w:vertAlign w:val="subscript"/>
                    </w:rPr>
                    <w:t xml:space="preserve"> </w:t>
                  </w:r>
                  <w:r w:rsidRPr="009001BE">
                    <w:rPr>
                      <w:rFonts w:ascii="Times New Roman" w:eastAsia="AdvEPSTIM" w:hAnsi="Times New Roman"/>
                      <w:color w:val="000000"/>
                      <w:sz w:val="24"/>
                      <w:szCs w:val="24"/>
                    </w:rPr>
                    <w:t>alloy.</w:t>
                  </w:r>
                  <w:r>
                    <w:rPr>
                      <w:rFonts w:ascii="Times New Roman" w:eastAsia="AdvEPSTIM" w:hAnsi="Times New Roman"/>
                      <w:color w:val="000000"/>
                      <w:sz w:val="24"/>
                      <w:szCs w:val="24"/>
                    </w:rPr>
                    <w:t xml:space="preserve"> The inset shows how </w:t>
                  </w:r>
                  <w:proofErr w:type="gramStart"/>
                  <w:r>
                    <w:rPr>
                      <w:rFonts w:ascii="Times New Roman" w:eastAsia="AdvEPSTIM" w:hAnsi="Times New Roman"/>
                      <w:color w:val="000000"/>
                      <w:sz w:val="24"/>
                      <w:szCs w:val="24"/>
                    </w:rPr>
                    <w:t>T</w:t>
                  </w:r>
                  <w:r w:rsidRPr="00FE21D9">
                    <w:rPr>
                      <w:rFonts w:ascii="Times New Roman" w:eastAsia="AdvEPSTIM" w:hAnsi="Times New Roman"/>
                      <w:color w:val="000000"/>
                      <w:sz w:val="24"/>
                      <w:szCs w:val="24"/>
                      <w:vertAlign w:val="subscript"/>
                    </w:rPr>
                    <w:t>g</w:t>
                  </w:r>
                  <w:proofErr w:type="gramEnd"/>
                  <w:r>
                    <w:rPr>
                      <w:rFonts w:ascii="Times New Roman" w:eastAsia="AdvEPSTIM" w:hAnsi="Times New Roman"/>
                      <w:color w:val="000000"/>
                      <w:sz w:val="24"/>
                      <w:szCs w:val="24"/>
                    </w:rPr>
                    <w:t xml:space="preserve"> and T</w:t>
                  </w:r>
                  <w:r w:rsidRPr="00FE21D9">
                    <w:rPr>
                      <w:rFonts w:ascii="Times New Roman" w:eastAsia="AdvEPSTIM" w:hAnsi="Times New Roman"/>
                      <w:color w:val="000000"/>
                      <w:sz w:val="24"/>
                      <w:szCs w:val="24"/>
                      <w:vertAlign w:val="subscript"/>
                    </w:rPr>
                    <w:t>x</w:t>
                  </w:r>
                  <w:r>
                    <w:rPr>
                      <w:rFonts w:ascii="Times New Roman" w:eastAsia="AdvEPSTIM" w:hAnsi="Times New Roman"/>
                      <w:color w:val="000000"/>
                      <w:sz w:val="24"/>
                      <w:szCs w:val="24"/>
                    </w:rPr>
                    <w:t xml:space="preserve"> are determined.</w:t>
                  </w:r>
                </w:p>
              </w:txbxContent>
            </v:textbox>
          </v:shape>
        </w:pict>
      </w:r>
    </w:p>
    <w:p w:rsidR="00254958" w:rsidRDefault="00254958" w:rsidP="00254958">
      <w:pPr>
        <w:spacing w:after="0" w:line="480" w:lineRule="auto"/>
        <w:ind w:firstLine="720"/>
        <w:jc w:val="both"/>
        <w:rPr>
          <w:rFonts w:ascii="Times New Roman" w:hAnsi="Times New Roman"/>
          <w:sz w:val="24"/>
          <w:szCs w:val="24"/>
          <w:lang w:val="en-US"/>
        </w:rPr>
      </w:pPr>
    </w:p>
    <w:p w:rsidR="00254958" w:rsidRDefault="00254958" w:rsidP="00254958">
      <w:pPr>
        <w:spacing w:after="0" w:line="480" w:lineRule="auto"/>
        <w:ind w:firstLine="720"/>
        <w:jc w:val="both"/>
        <w:rPr>
          <w:rFonts w:ascii="Times New Roman" w:hAnsi="Times New Roman"/>
          <w:sz w:val="24"/>
          <w:szCs w:val="24"/>
          <w:lang w:val="en-US"/>
        </w:rPr>
      </w:pPr>
    </w:p>
    <w:p w:rsidR="00254958" w:rsidRDefault="00254958" w:rsidP="00254958">
      <w:pPr>
        <w:spacing w:after="0" w:line="480" w:lineRule="auto"/>
        <w:jc w:val="both"/>
        <w:rPr>
          <w:rFonts w:ascii="Times New Roman" w:hAnsi="Times New Roman"/>
          <w:sz w:val="24"/>
          <w:szCs w:val="24"/>
          <w:lang w:val="en-US"/>
        </w:rPr>
      </w:pPr>
      <w:r>
        <w:rPr>
          <w:rFonts w:ascii="Times New Roman" w:hAnsi="Times New Roman"/>
          <w:sz w:val="24"/>
          <w:szCs w:val="24"/>
          <w:lang w:val="en-US"/>
        </w:rPr>
        <w:t xml:space="preserve">             </w:t>
      </w:r>
    </w:p>
    <w:p w:rsidR="00254958" w:rsidRPr="008170BD" w:rsidRDefault="00002894" w:rsidP="00254958">
      <w:pPr>
        <w:spacing w:after="0" w:line="480" w:lineRule="auto"/>
        <w:jc w:val="both"/>
        <w:rPr>
          <w:rFonts w:ascii="Times New Roman" w:hAnsi="Times New Roman"/>
          <w:sz w:val="24"/>
          <w:szCs w:val="24"/>
          <w:lang w:val="en-US"/>
        </w:rPr>
      </w:pPr>
      <w:r w:rsidRPr="00002894">
        <w:rPr>
          <w:rFonts w:ascii="Times New Roman" w:eastAsia="AdvEPSTIM" w:hAnsi="Times New Roman"/>
          <w:noProof/>
          <w:color w:val="000000"/>
          <w:sz w:val="24"/>
          <w:szCs w:val="24"/>
          <w:lang w:val="en-US" w:eastAsia="zh-TW"/>
        </w:rPr>
        <w:pict>
          <v:shape id="_x0000_s2534" type="#_x0000_t202" style="position:absolute;left:0;text-align:left;margin-left:28.75pt;margin-top:7.8pt;width:407.75pt;height:34.8pt;z-index:251645440;mso-height-percent:200;mso-height-percent:200;mso-width-relative:margin;mso-height-relative:margin" filled="f" stroked="f">
            <v:textbox style="mso-next-textbox:#_x0000_s2534;mso-fit-shape-to-text:t">
              <w:txbxContent>
                <w:p w:rsidR="00A801FF" w:rsidRPr="00242EA4" w:rsidRDefault="00A801FF" w:rsidP="00254958">
                  <w:pPr>
                    <w:spacing w:after="0" w:line="480" w:lineRule="auto"/>
                    <w:jc w:val="both"/>
                    <w:rPr>
                      <w:rFonts w:ascii="Times New Roman" w:eastAsia="AdvEPSTIM" w:hAnsi="Times New Roman"/>
                      <w:color w:val="000000"/>
                      <w:sz w:val="24"/>
                      <w:szCs w:val="24"/>
                    </w:rPr>
                  </w:pPr>
                  <w:r>
                    <w:rPr>
                      <w:rFonts w:ascii="Times New Roman" w:hAnsi="Times New Roman"/>
                      <w:sz w:val="24"/>
                      <w:szCs w:val="24"/>
                      <w:lang w:val="en-US"/>
                    </w:rPr>
                    <w:t xml:space="preserve">Table 4.1. The thermal stability of the </w:t>
                  </w:r>
                  <w:r>
                    <w:rPr>
                      <w:rFonts w:ascii="Times New Roman" w:eastAsia="AdvEPSTIM" w:hAnsi="Times New Roman"/>
                      <w:color w:val="000000"/>
                      <w:sz w:val="24"/>
                      <w:szCs w:val="24"/>
                    </w:rPr>
                    <w:t>spun ribbon and 2 mm diameter rod alloy.</w:t>
                  </w:r>
                </w:p>
              </w:txbxContent>
            </v:textbox>
          </v:shape>
        </w:pict>
      </w:r>
    </w:p>
    <w:tbl>
      <w:tblPr>
        <w:tblpPr w:leftFromText="180" w:rightFromText="180" w:vertAnchor="text" w:horzAnchor="margin" w:tblpXSpec="center" w:tblpY="162"/>
        <w:tblW w:w="0" w:type="auto"/>
        <w:tblBorders>
          <w:top w:val="single" w:sz="4" w:space="0" w:color="auto"/>
          <w:bottom w:val="single" w:sz="4" w:space="0" w:color="auto"/>
          <w:insideH w:val="single" w:sz="4" w:space="0" w:color="auto"/>
        </w:tblBorders>
        <w:tblLook w:val="04A0"/>
      </w:tblPr>
      <w:tblGrid>
        <w:gridCol w:w="3079"/>
        <w:gridCol w:w="851"/>
        <w:gridCol w:w="850"/>
        <w:gridCol w:w="2274"/>
      </w:tblGrid>
      <w:tr w:rsidR="00254958" w:rsidRPr="00DF642F" w:rsidTr="00DB3D63">
        <w:trPr>
          <w:trHeight w:hRule="exact" w:val="907"/>
        </w:trPr>
        <w:tc>
          <w:tcPr>
            <w:tcW w:w="3079" w:type="dxa"/>
            <w:tcBorders>
              <w:top w:val="single" w:sz="8" w:space="0" w:color="auto"/>
              <w:bottom w:val="single" w:sz="4" w:space="0" w:color="auto"/>
            </w:tcBorders>
            <w:vAlign w:val="center"/>
          </w:tcPr>
          <w:p w:rsidR="00254958" w:rsidRPr="00DF642F" w:rsidRDefault="00254958" w:rsidP="009E43A5">
            <w:pPr>
              <w:spacing w:after="0" w:line="480" w:lineRule="auto"/>
              <w:rPr>
                <w:rFonts w:ascii="Times New Roman" w:eastAsia="AdvEPSTIM" w:hAnsi="Times New Roman"/>
                <w:color w:val="000000"/>
                <w:sz w:val="24"/>
                <w:szCs w:val="24"/>
              </w:rPr>
            </w:pPr>
            <w:r w:rsidRPr="00DF642F">
              <w:rPr>
                <w:rFonts w:ascii="Times New Roman" w:eastAsia="AdvEPSTIM" w:hAnsi="Times New Roman"/>
                <w:color w:val="000000"/>
                <w:sz w:val="24"/>
                <w:szCs w:val="24"/>
              </w:rPr>
              <w:t>Cu</w:t>
            </w:r>
            <w:r w:rsidRPr="00DF642F">
              <w:rPr>
                <w:rFonts w:ascii="Times New Roman" w:eastAsia="AdvEPSTIM" w:hAnsi="Times New Roman"/>
                <w:color w:val="000000"/>
                <w:sz w:val="24"/>
                <w:szCs w:val="24"/>
                <w:vertAlign w:val="subscript"/>
              </w:rPr>
              <w:t>47.2</w:t>
            </w:r>
            <w:r w:rsidRPr="00DF642F">
              <w:rPr>
                <w:rFonts w:ascii="Times New Roman" w:eastAsia="AdvEPSTIM" w:hAnsi="Times New Roman"/>
                <w:color w:val="000000"/>
                <w:sz w:val="24"/>
                <w:szCs w:val="24"/>
              </w:rPr>
              <w:t>Zr</w:t>
            </w:r>
            <w:r w:rsidRPr="00DF642F">
              <w:rPr>
                <w:rFonts w:ascii="Times New Roman" w:eastAsia="AdvEPSTIM" w:hAnsi="Times New Roman"/>
                <w:color w:val="000000"/>
                <w:sz w:val="24"/>
                <w:szCs w:val="24"/>
                <w:vertAlign w:val="subscript"/>
              </w:rPr>
              <w:t>46.5</w:t>
            </w:r>
            <w:r w:rsidRPr="00DF642F">
              <w:rPr>
                <w:rFonts w:ascii="Times New Roman" w:eastAsia="AdvEPSTIM" w:hAnsi="Times New Roman"/>
                <w:color w:val="000000"/>
                <w:sz w:val="24"/>
                <w:szCs w:val="24"/>
              </w:rPr>
              <w:t>Al</w:t>
            </w:r>
            <w:r w:rsidRPr="00DF642F">
              <w:rPr>
                <w:rFonts w:ascii="Times New Roman" w:eastAsia="AdvEPSTIM" w:hAnsi="Times New Roman"/>
                <w:color w:val="000000"/>
                <w:sz w:val="24"/>
                <w:szCs w:val="24"/>
                <w:vertAlign w:val="subscript"/>
              </w:rPr>
              <w:t>5.5</w:t>
            </w:r>
            <w:r w:rsidRPr="00DF642F">
              <w:rPr>
                <w:rFonts w:ascii="Times New Roman" w:eastAsia="AdvEPSTIM" w:hAnsi="Times New Roman"/>
                <w:color w:val="000000"/>
                <w:sz w:val="24"/>
                <w:szCs w:val="24"/>
              </w:rPr>
              <w:t>Nb</w:t>
            </w:r>
            <w:r w:rsidRPr="00DF642F">
              <w:rPr>
                <w:rFonts w:ascii="Times New Roman" w:eastAsia="AdvEPSTIM" w:hAnsi="Times New Roman"/>
                <w:color w:val="000000"/>
                <w:sz w:val="24"/>
                <w:szCs w:val="24"/>
                <w:vertAlign w:val="subscript"/>
              </w:rPr>
              <w:t xml:space="preserve">0.8 </w:t>
            </w:r>
            <w:r w:rsidRPr="00DF642F">
              <w:rPr>
                <w:rFonts w:ascii="Times New Roman" w:eastAsia="AdvEPSTIM" w:hAnsi="Times New Roman"/>
                <w:color w:val="000000"/>
                <w:sz w:val="24"/>
                <w:szCs w:val="24"/>
              </w:rPr>
              <w:t>alloy</w:t>
            </w:r>
          </w:p>
          <w:p w:rsidR="00254958" w:rsidRPr="00DF642F" w:rsidRDefault="00407238" w:rsidP="009E43A5">
            <w:pPr>
              <w:spacing w:after="0" w:line="480" w:lineRule="auto"/>
              <w:rPr>
                <w:rFonts w:ascii="Times New Roman" w:hAnsi="Times New Roman"/>
                <w:sz w:val="24"/>
                <w:szCs w:val="24"/>
                <w:lang w:val="en-US"/>
              </w:rPr>
            </w:pPr>
            <w:r>
              <w:rPr>
                <w:rFonts w:ascii="Times New Roman" w:eastAsia="AdvEPSTIM" w:hAnsi="Times New Roman"/>
                <w:color w:val="000000"/>
                <w:sz w:val="24"/>
                <w:szCs w:val="24"/>
              </w:rPr>
              <w:t xml:space="preserve">                </w:t>
            </w:r>
            <w:r w:rsidR="00254958" w:rsidRPr="00DF642F">
              <w:rPr>
                <w:rFonts w:ascii="Times New Roman" w:eastAsia="AdvEPSTIM" w:hAnsi="Times New Roman"/>
                <w:color w:val="000000"/>
                <w:sz w:val="24"/>
                <w:szCs w:val="24"/>
              </w:rPr>
              <w:t>(</w:t>
            </w:r>
            <w:proofErr w:type="gramStart"/>
            <w:r w:rsidR="00254958" w:rsidRPr="00DF642F">
              <w:rPr>
                <w:rFonts w:ascii="Times New Roman" w:eastAsia="AdvEPSTIM" w:hAnsi="Times New Roman"/>
                <w:color w:val="000000"/>
                <w:sz w:val="24"/>
                <w:szCs w:val="24"/>
              </w:rPr>
              <w:t>at</w:t>
            </w:r>
            <w:proofErr w:type="gramEnd"/>
            <w:r w:rsidR="00254958" w:rsidRPr="00DF642F">
              <w:rPr>
                <w:rFonts w:ascii="Times New Roman" w:eastAsia="AdvEPSTIM" w:hAnsi="Times New Roman"/>
                <w:color w:val="000000"/>
                <w:sz w:val="24"/>
                <w:szCs w:val="24"/>
              </w:rPr>
              <w:t>. %)</w:t>
            </w:r>
          </w:p>
        </w:tc>
        <w:tc>
          <w:tcPr>
            <w:tcW w:w="851" w:type="dxa"/>
            <w:tcBorders>
              <w:top w:val="single" w:sz="8" w:space="0" w:color="auto"/>
              <w:bottom w:val="single" w:sz="4" w:space="0" w:color="auto"/>
            </w:tcBorders>
            <w:vAlign w:val="center"/>
          </w:tcPr>
          <w:p w:rsidR="00254958" w:rsidRPr="00DF642F" w:rsidRDefault="00254958" w:rsidP="009E43A5">
            <w:pPr>
              <w:spacing w:after="0" w:line="480" w:lineRule="auto"/>
              <w:jc w:val="center"/>
              <w:rPr>
                <w:rFonts w:ascii="Times New Roman" w:hAnsi="Times New Roman"/>
                <w:i/>
                <w:sz w:val="24"/>
                <w:szCs w:val="24"/>
                <w:lang w:val="en-US"/>
              </w:rPr>
            </w:pPr>
            <w:r>
              <w:rPr>
                <w:rFonts w:ascii="Times New Roman" w:hAnsi="Times New Roman"/>
                <w:i/>
                <w:sz w:val="24"/>
                <w:szCs w:val="24"/>
                <w:lang w:val="en-US"/>
              </w:rPr>
              <w:t xml:space="preserve">     </w:t>
            </w:r>
            <w:r w:rsidRPr="00DF642F">
              <w:rPr>
                <w:rFonts w:ascii="Times New Roman" w:hAnsi="Times New Roman"/>
                <w:i/>
                <w:sz w:val="24"/>
                <w:szCs w:val="24"/>
                <w:lang w:val="en-US"/>
              </w:rPr>
              <w:t>T</w:t>
            </w:r>
            <w:r w:rsidRPr="00DF642F">
              <w:rPr>
                <w:rFonts w:ascii="Times New Roman" w:hAnsi="Times New Roman"/>
                <w:i/>
                <w:sz w:val="24"/>
                <w:szCs w:val="24"/>
                <w:vertAlign w:val="subscript"/>
                <w:lang w:val="en-US"/>
              </w:rPr>
              <w:t>g</w:t>
            </w:r>
          </w:p>
          <w:p w:rsidR="00254958" w:rsidRPr="00DF642F" w:rsidRDefault="00254958" w:rsidP="009E43A5">
            <w:pPr>
              <w:spacing w:after="0" w:line="480" w:lineRule="auto"/>
              <w:jc w:val="center"/>
              <w:rPr>
                <w:rFonts w:ascii="Times New Roman" w:hAnsi="Times New Roman"/>
                <w:sz w:val="24"/>
                <w:szCs w:val="24"/>
                <w:lang w:val="en-US"/>
              </w:rPr>
            </w:pPr>
            <w:r>
              <w:rPr>
                <w:rFonts w:ascii="Times New Roman" w:hAnsi="Times New Roman"/>
                <w:sz w:val="24"/>
                <w:szCs w:val="24"/>
                <w:lang w:val="en-US"/>
              </w:rPr>
              <w:t xml:space="preserve">    </w:t>
            </w:r>
            <w:r w:rsidRPr="00DF642F">
              <w:rPr>
                <w:rFonts w:ascii="Times New Roman" w:hAnsi="Times New Roman"/>
                <w:sz w:val="24"/>
                <w:szCs w:val="24"/>
                <w:lang w:val="en-US"/>
              </w:rPr>
              <w:t>(</w:t>
            </w:r>
            <w:r w:rsidRPr="00297EC1">
              <w:rPr>
                <w:rFonts w:ascii="Times New Roman" w:hAnsi="Times New Roman"/>
                <w:sz w:val="24"/>
                <w:szCs w:val="24"/>
                <w:lang w:val="en-US"/>
              </w:rPr>
              <w:t>K</w:t>
            </w:r>
            <w:r w:rsidRPr="00DF642F">
              <w:rPr>
                <w:rFonts w:ascii="Times New Roman" w:hAnsi="Times New Roman"/>
                <w:sz w:val="24"/>
                <w:szCs w:val="24"/>
                <w:lang w:val="en-US"/>
              </w:rPr>
              <w:t>)</w:t>
            </w:r>
          </w:p>
        </w:tc>
        <w:tc>
          <w:tcPr>
            <w:tcW w:w="850" w:type="dxa"/>
            <w:tcBorders>
              <w:top w:val="single" w:sz="8" w:space="0" w:color="auto"/>
              <w:bottom w:val="single" w:sz="4" w:space="0" w:color="auto"/>
            </w:tcBorders>
            <w:vAlign w:val="center"/>
          </w:tcPr>
          <w:p w:rsidR="00254958" w:rsidRPr="00DF642F" w:rsidRDefault="00254958" w:rsidP="009E43A5">
            <w:pPr>
              <w:spacing w:after="0" w:line="480" w:lineRule="auto"/>
              <w:jc w:val="center"/>
              <w:rPr>
                <w:rFonts w:ascii="Times New Roman" w:hAnsi="Times New Roman"/>
                <w:i/>
                <w:sz w:val="24"/>
                <w:szCs w:val="24"/>
                <w:vertAlign w:val="subscript"/>
                <w:lang w:val="en-US"/>
              </w:rPr>
            </w:pPr>
            <w:r>
              <w:rPr>
                <w:rFonts w:ascii="Times New Roman" w:hAnsi="Times New Roman"/>
                <w:i/>
                <w:sz w:val="24"/>
                <w:szCs w:val="24"/>
                <w:lang w:val="en-US"/>
              </w:rPr>
              <w:t xml:space="preserve">                 </w:t>
            </w:r>
          </w:p>
          <w:p w:rsidR="00254958" w:rsidRPr="00DF642F" w:rsidRDefault="00254958" w:rsidP="009E43A5">
            <w:pPr>
              <w:spacing w:after="0" w:line="480" w:lineRule="auto"/>
              <w:jc w:val="center"/>
              <w:rPr>
                <w:rFonts w:ascii="Times New Roman" w:hAnsi="Times New Roman"/>
                <w:sz w:val="24"/>
                <w:szCs w:val="24"/>
                <w:lang w:val="en-US"/>
              </w:rPr>
            </w:pPr>
          </w:p>
        </w:tc>
        <w:tc>
          <w:tcPr>
            <w:tcW w:w="2274" w:type="dxa"/>
            <w:tcBorders>
              <w:top w:val="single" w:sz="8" w:space="0" w:color="auto"/>
              <w:bottom w:val="single" w:sz="4" w:space="0" w:color="auto"/>
            </w:tcBorders>
            <w:vAlign w:val="center"/>
          </w:tcPr>
          <w:p w:rsidR="00254958" w:rsidRPr="00DF642F" w:rsidRDefault="00254958" w:rsidP="009E43A5">
            <w:pPr>
              <w:spacing w:after="0" w:line="480" w:lineRule="auto"/>
              <w:rPr>
                <w:rFonts w:ascii="Times New Roman" w:eastAsia="AdvEPSTIM" w:hAnsi="Times New Roman"/>
                <w:i/>
                <w:color w:val="000000"/>
                <w:sz w:val="24"/>
                <w:szCs w:val="24"/>
                <w:vertAlign w:val="subscript"/>
              </w:rPr>
            </w:pPr>
            <w:r w:rsidRPr="00DF642F">
              <w:rPr>
                <w:rFonts w:ascii="Times New Roman" w:hAnsi="Times New Roman"/>
                <w:i/>
                <w:sz w:val="24"/>
                <w:szCs w:val="24"/>
                <w:lang w:val="en-US"/>
              </w:rPr>
              <w:t xml:space="preserve"> T</w:t>
            </w:r>
            <w:r w:rsidRPr="00DF642F">
              <w:rPr>
                <w:rFonts w:ascii="Times New Roman" w:hAnsi="Times New Roman"/>
                <w:i/>
                <w:sz w:val="24"/>
                <w:szCs w:val="24"/>
                <w:vertAlign w:val="subscript"/>
                <w:lang w:val="en-US"/>
              </w:rPr>
              <w:t>x</w:t>
            </w:r>
            <w:r w:rsidRPr="00DF642F">
              <w:rPr>
                <w:rFonts w:ascii="Times New Roman" w:eastAsia="AdvEPSTIM" w:hAnsi="Times New Roman"/>
                <w:color w:val="000000"/>
                <w:sz w:val="24"/>
                <w:szCs w:val="24"/>
              </w:rPr>
              <w:t xml:space="preserve"> </w:t>
            </w:r>
            <w:r>
              <w:rPr>
                <w:rFonts w:ascii="Times New Roman" w:eastAsia="AdvEPSTIM" w:hAnsi="Times New Roman"/>
                <w:color w:val="000000"/>
                <w:sz w:val="24"/>
                <w:szCs w:val="24"/>
              </w:rPr>
              <w:t xml:space="preserve">                  </w:t>
            </w:r>
            <w:r w:rsidRPr="00DF642F">
              <w:rPr>
                <w:rFonts w:ascii="Times New Roman" w:eastAsia="AdvEPSTIM" w:hAnsi="Times New Roman"/>
                <w:color w:val="000000"/>
                <w:sz w:val="24"/>
                <w:szCs w:val="24"/>
              </w:rPr>
              <w:t>Δ</w:t>
            </w:r>
            <w:r w:rsidRPr="00DF642F">
              <w:rPr>
                <w:rFonts w:ascii="Times New Roman" w:eastAsia="AdvEPSTIM" w:hAnsi="Times New Roman"/>
                <w:i/>
                <w:color w:val="000000"/>
                <w:sz w:val="24"/>
                <w:szCs w:val="24"/>
              </w:rPr>
              <w:t>T</w:t>
            </w:r>
            <w:r w:rsidRPr="00DF642F">
              <w:rPr>
                <w:rFonts w:ascii="Times New Roman" w:eastAsia="AdvEPSTIM" w:hAnsi="Times New Roman"/>
                <w:i/>
                <w:color w:val="000000"/>
                <w:sz w:val="24"/>
                <w:szCs w:val="24"/>
                <w:vertAlign w:val="subscript"/>
              </w:rPr>
              <w:t>x</w:t>
            </w:r>
          </w:p>
          <w:p w:rsidR="00254958" w:rsidRPr="00DF642F" w:rsidRDefault="00254958" w:rsidP="009E43A5">
            <w:pPr>
              <w:spacing w:after="0" w:line="480" w:lineRule="auto"/>
              <w:rPr>
                <w:rFonts w:ascii="Times New Roman" w:hAnsi="Times New Roman"/>
                <w:sz w:val="24"/>
                <w:szCs w:val="24"/>
                <w:lang w:val="en-US"/>
              </w:rPr>
            </w:pPr>
            <w:r w:rsidRPr="00DF642F">
              <w:rPr>
                <w:rFonts w:ascii="Times New Roman" w:hAnsi="Times New Roman"/>
                <w:sz w:val="24"/>
                <w:szCs w:val="24"/>
                <w:lang w:val="en-US"/>
              </w:rPr>
              <w:t>(</w:t>
            </w:r>
            <w:r w:rsidRPr="00297EC1">
              <w:rPr>
                <w:rFonts w:ascii="Times New Roman" w:hAnsi="Times New Roman"/>
                <w:sz w:val="24"/>
                <w:szCs w:val="24"/>
                <w:lang w:val="en-US"/>
              </w:rPr>
              <w:t>K</w:t>
            </w:r>
            <w:r w:rsidRPr="00DF642F">
              <w:rPr>
                <w:rFonts w:ascii="Times New Roman" w:hAnsi="Times New Roman"/>
                <w:sz w:val="24"/>
                <w:szCs w:val="24"/>
                <w:lang w:val="en-US"/>
              </w:rPr>
              <w:t>)</w:t>
            </w:r>
            <w:r>
              <w:rPr>
                <w:rFonts w:ascii="Times New Roman" w:hAnsi="Times New Roman"/>
                <w:sz w:val="24"/>
                <w:szCs w:val="24"/>
                <w:lang w:val="en-US"/>
              </w:rPr>
              <w:t xml:space="preserve">                  </w:t>
            </w:r>
            <w:r w:rsidRPr="00DF642F">
              <w:rPr>
                <w:rFonts w:ascii="Times New Roman" w:hAnsi="Times New Roman"/>
                <w:sz w:val="24"/>
                <w:szCs w:val="24"/>
                <w:lang w:val="en-US"/>
              </w:rPr>
              <w:t xml:space="preserve"> (</w:t>
            </w:r>
            <w:r w:rsidRPr="00297EC1">
              <w:rPr>
                <w:rFonts w:ascii="Times New Roman" w:hAnsi="Times New Roman"/>
                <w:sz w:val="24"/>
                <w:szCs w:val="24"/>
                <w:lang w:val="en-US"/>
              </w:rPr>
              <w:t>K</w:t>
            </w:r>
            <w:r w:rsidRPr="00DF642F">
              <w:rPr>
                <w:rFonts w:ascii="Times New Roman" w:hAnsi="Times New Roman"/>
                <w:sz w:val="24"/>
                <w:szCs w:val="24"/>
                <w:lang w:val="en-US"/>
              </w:rPr>
              <w:t>)</w:t>
            </w:r>
          </w:p>
        </w:tc>
      </w:tr>
      <w:tr w:rsidR="00254958" w:rsidRPr="00DF642F" w:rsidTr="009E43A5">
        <w:trPr>
          <w:trHeight w:hRule="exact" w:val="680"/>
        </w:trPr>
        <w:tc>
          <w:tcPr>
            <w:tcW w:w="3079" w:type="dxa"/>
            <w:tcBorders>
              <w:bottom w:val="nil"/>
            </w:tcBorders>
            <w:vAlign w:val="center"/>
          </w:tcPr>
          <w:p w:rsidR="00254958" w:rsidRPr="00DF642F" w:rsidRDefault="00407238" w:rsidP="009E43A5">
            <w:pPr>
              <w:spacing w:after="0" w:line="260" w:lineRule="exact"/>
              <w:rPr>
                <w:rFonts w:ascii="Times New Roman" w:hAnsi="Times New Roman"/>
                <w:sz w:val="24"/>
                <w:szCs w:val="24"/>
                <w:lang w:val="en-US"/>
              </w:rPr>
            </w:pPr>
            <w:r>
              <w:rPr>
                <w:rFonts w:ascii="Times New Roman" w:hAnsi="Times New Roman"/>
                <w:sz w:val="24"/>
                <w:szCs w:val="24"/>
                <w:lang w:val="en-US"/>
              </w:rPr>
              <w:t xml:space="preserve">           </w:t>
            </w:r>
            <w:r w:rsidR="00254958">
              <w:rPr>
                <w:rFonts w:ascii="Times New Roman" w:hAnsi="Times New Roman"/>
                <w:sz w:val="24"/>
                <w:szCs w:val="24"/>
                <w:lang w:val="en-US"/>
              </w:rPr>
              <w:t xml:space="preserve">As-cast rod </w:t>
            </w:r>
          </w:p>
        </w:tc>
        <w:tc>
          <w:tcPr>
            <w:tcW w:w="851" w:type="dxa"/>
            <w:tcBorders>
              <w:bottom w:val="nil"/>
            </w:tcBorders>
            <w:vAlign w:val="center"/>
          </w:tcPr>
          <w:p w:rsidR="00254958" w:rsidRPr="00DF642F" w:rsidRDefault="00254958" w:rsidP="009E43A5">
            <w:pPr>
              <w:spacing w:after="0" w:line="260" w:lineRule="exact"/>
              <w:rPr>
                <w:rFonts w:ascii="Times New Roman" w:hAnsi="Times New Roman"/>
                <w:sz w:val="24"/>
                <w:szCs w:val="24"/>
                <w:lang w:val="en-US"/>
              </w:rPr>
            </w:pPr>
            <w:r>
              <w:rPr>
                <w:rFonts w:ascii="Times New Roman" w:hAnsi="Times New Roman"/>
                <w:sz w:val="24"/>
                <w:szCs w:val="24"/>
                <w:lang w:val="en-US"/>
              </w:rPr>
              <w:t xml:space="preserve">    680</w:t>
            </w:r>
          </w:p>
        </w:tc>
        <w:tc>
          <w:tcPr>
            <w:tcW w:w="850" w:type="dxa"/>
            <w:tcBorders>
              <w:bottom w:val="nil"/>
            </w:tcBorders>
            <w:vAlign w:val="center"/>
          </w:tcPr>
          <w:p w:rsidR="00254958" w:rsidRPr="00DF642F" w:rsidRDefault="00254958" w:rsidP="009E43A5">
            <w:pPr>
              <w:spacing w:after="0" w:line="260" w:lineRule="exact"/>
              <w:rPr>
                <w:rFonts w:ascii="Times New Roman" w:hAnsi="Times New Roman"/>
                <w:sz w:val="24"/>
                <w:szCs w:val="24"/>
                <w:lang w:val="en-US"/>
              </w:rPr>
            </w:pPr>
          </w:p>
        </w:tc>
        <w:tc>
          <w:tcPr>
            <w:tcW w:w="2274" w:type="dxa"/>
            <w:tcBorders>
              <w:bottom w:val="nil"/>
            </w:tcBorders>
            <w:vAlign w:val="center"/>
          </w:tcPr>
          <w:p w:rsidR="00254958" w:rsidRPr="00DF642F" w:rsidRDefault="00254958" w:rsidP="009E43A5">
            <w:pPr>
              <w:spacing w:after="0" w:line="260" w:lineRule="exact"/>
              <w:rPr>
                <w:rFonts w:ascii="Times New Roman" w:hAnsi="Times New Roman"/>
                <w:sz w:val="24"/>
                <w:szCs w:val="24"/>
                <w:lang w:val="en-US"/>
              </w:rPr>
            </w:pPr>
            <w:r>
              <w:rPr>
                <w:rFonts w:ascii="Times New Roman" w:hAnsi="Times New Roman"/>
                <w:sz w:val="24"/>
                <w:szCs w:val="24"/>
                <w:lang w:val="en-US"/>
              </w:rPr>
              <w:t>752                   72</w:t>
            </w:r>
          </w:p>
        </w:tc>
      </w:tr>
      <w:tr w:rsidR="00254958" w:rsidRPr="00DF642F" w:rsidTr="00DB3D63">
        <w:trPr>
          <w:trHeight w:hRule="exact" w:val="535"/>
        </w:trPr>
        <w:tc>
          <w:tcPr>
            <w:tcW w:w="3079" w:type="dxa"/>
            <w:tcBorders>
              <w:top w:val="nil"/>
              <w:bottom w:val="single" w:sz="8" w:space="0" w:color="auto"/>
            </w:tcBorders>
            <w:vAlign w:val="center"/>
          </w:tcPr>
          <w:p w:rsidR="00254958" w:rsidRPr="00DF642F" w:rsidRDefault="00407238" w:rsidP="009E43A5">
            <w:pPr>
              <w:spacing w:after="0" w:line="260" w:lineRule="exact"/>
              <w:rPr>
                <w:rFonts w:ascii="Times New Roman" w:hAnsi="Times New Roman"/>
                <w:sz w:val="24"/>
                <w:szCs w:val="24"/>
                <w:lang w:val="en-US"/>
              </w:rPr>
            </w:pPr>
            <w:r>
              <w:rPr>
                <w:rFonts w:ascii="Times New Roman" w:hAnsi="Times New Roman"/>
                <w:sz w:val="24"/>
                <w:szCs w:val="24"/>
                <w:lang w:val="en-US"/>
              </w:rPr>
              <w:t xml:space="preserve">         </w:t>
            </w:r>
            <w:r w:rsidR="00254958">
              <w:rPr>
                <w:rFonts w:ascii="Times New Roman" w:hAnsi="Times New Roman"/>
                <w:sz w:val="24"/>
                <w:szCs w:val="24"/>
                <w:lang w:val="en-US"/>
              </w:rPr>
              <w:t xml:space="preserve">As-spun ribbon </w:t>
            </w:r>
          </w:p>
        </w:tc>
        <w:tc>
          <w:tcPr>
            <w:tcW w:w="851" w:type="dxa"/>
            <w:tcBorders>
              <w:top w:val="nil"/>
              <w:bottom w:val="single" w:sz="8" w:space="0" w:color="auto"/>
            </w:tcBorders>
            <w:vAlign w:val="center"/>
          </w:tcPr>
          <w:p w:rsidR="00254958" w:rsidRPr="00DF642F" w:rsidRDefault="00254958" w:rsidP="009E43A5">
            <w:pPr>
              <w:spacing w:after="0" w:line="260" w:lineRule="exact"/>
              <w:rPr>
                <w:rFonts w:ascii="Times New Roman" w:hAnsi="Times New Roman"/>
                <w:sz w:val="24"/>
                <w:szCs w:val="24"/>
                <w:lang w:val="en-US"/>
              </w:rPr>
            </w:pPr>
            <w:r>
              <w:rPr>
                <w:rFonts w:ascii="Times New Roman" w:hAnsi="Times New Roman"/>
                <w:sz w:val="24"/>
                <w:szCs w:val="24"/>
                <w:lang w:val="en-US"/>
              </w:rPr>
              <w:t xml:space="preserve">    662</w:t>
            </w:r>
          </w:p>
        </w:tc>
        <w:tc>
          <w:tcPr>
            <w:tcW w:w="850" w:type="dxa"/>
            <w:tcBorders>
              <w:top w:val="nil"/>
              <w:bottom w:val="single" w:sz="8" w:space="0" w:color="auto"/>
            </w:tcBorders>
            <w:vAlign w:val="center"/>
          </w:tcPr>
          <w:p w:rsidR="00254958" w:rsidRPr="00DF642F" w:rsidRDefault="00254958" w:rsidP="009E43A5">
            <w:pPr>
              <w:spacing w:after="0" w:line="260" w:lineRule="exact"/>
              <w:rPr>
                <w:rFonts w:ascii="Times New Roman" w:hAnsi="Times New Roman"/>
                <w:sz w:val="24"/>
                <w:szCs w:val="24"/>
                <w:lang w:val="en-US"/>
              </w:rPr>
            </w:pPr>
          </w:p>
        </w:tc>
        <w:tc>
          <w:tcPr>
            <w:tcW w:w="2274" w:type="dxa"/>
            <w:tcBorders>
              <w:top w:val="nil"/>
              <w:bottom w:val="single" w:sz="8" w:space="0" w:color="auto"/>
            </w:tcBorders>
            <w:vAlign w:val="center"/>
          </w:tcPr>
          <w:p w:rsidR="00254958" w:rsidRPr="00DF642F" w:rsidRDefault="00254958" w:rsidP="009E43A5">
            <w:pPr>
              <w:spacing w:after="0" w:line="260" w:lineRule="exact"/>
              <w:rPr>
                <w:rFonts w:ascii="Times New Roman" w:hAnsi="Times New Roman"/>
                <w:sz w:val="24"/>
                <w:szCs w:val="24"/>
                <w:lang w:val="en-US"/>
              </w:rPr>
            </w:pPr>
            <w:r>
              <w:rPr>
                <w:rFonts w:ascii="Times New Roman" w:hAnsi="Times New Roman"/>
                <w:sz w:val="24"/>
                <w:szCs w:val="24"/>
                <w:lang w:val="en-US"/>
              </w:rPr>
              <w:t>739                   77</w:t>
            </w:r>
          </w:p>
        </w:tc>
      </w:tr>
    </w:tbl>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hAnsi="Times New Roman"/>
          <w:sz w:val="24"/>
          <w:szCs w:val="24"/>
          <w:lang w:val="en-US"/>
        </w:rPr>
      </w:pPr>
    </w:p>
    <w:p w:rsidR="00254958" w:rsidRDefault="00254958" w:rsidP="00254958">
      <w:pPr>
        <w:spacing w:after="0" w:line="480" w:lineRule="auto"/>
        <w:jc w:val="both"/>
        <w:rPr>
          <w:rFonts w:ascii="Times New Roman" w:eastAsia="AdvTimes_rm" w:hAnsi="Times New Roman"/>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ind w:firstLine="720"/>
        <w:jc w:val="both"/>
        <w:rPr>
          <w:rFonts w:ascii="Times New Roman" w:eastAsia="AdvEPSTIM" w:hAnsi="Times New Roman"/>
          <w:color w:val="000000"/>
          <w:sz w:val="24"/>
          <w:szCs w:val="24"/>
        </w:rPr>
      </w:pPr>
      <w:r>
        <w:rPr>
          <w:rFonts w:ascii="Times New Roman" w:eastAsia="AdvTimes_rm" w:hAnsi="Times New Roman"/>
          <w:sz w:val="24"/>
          <w:szCs w:val="24"/>
        </w:rPr>
        <w:t>Figure 4.5</w:t>
      </w:r>
      <w:r w:rsidRPr="0011680D">
        <w:rPr>
          <w:rFonts w:ascii="Times New Roman" w:eastAsia="AdvTimes_rm" w:hAnsi="Times New Roman"/>
          <w:sz w:val="24"/>
          <w:szCs w:val="24"/>
        </w:rPr>
        <w:t xml:space="preserve"> shows </w:t>
      </w:r>
      <w:r w:rsidRPr="0011680D">
        <w:rPr>
          <w:rFonts w:ascii="Times New Roman" w:hAnsi="Times New Roman"/>
          <w:sz w:val="24"/>
          <w:szCs w:val="24"/>
          <w:lang w:val="en-US"/>
        </w:rPr>
        <w:t>DSC</w:t>
      </w:r>
      <w:r>
        <w:rPr>
          <w:rFonts w:ascii="Times New Roman" w:hAnsi="Times New Roman"/>
          <w:sz w:val="24"/>
          <w:szCs w:val="24"/>
          <w:lang w:val="en-US"/>
        </w:rPr>
        <w:t xml:space="preserve"> traces obtained from as-</w:t>
      </w:r>
      <w:r w:rsidRPr="0011680D">
        <w:rPr>
          <w:rFonts w:ascii="Times New Roman" w:hAnsi="Times New Roman"/>
          <w:sz w:val="24"/>
          <w:szCs w:val="24"/>
          <w:lang w:val="en-US"/>
        </w:rPr>
        <w:t xml:space="preserve">spun </w:t>
      </w:r>
      <w:r w:rsidRPr="0011680D">
        <w:rPr>
          <w:rFonts w:ascii="Times New Roman" w:eastAsia="AdvEPSTIM" w:hAnsi="Times New Roman"/>
          <w:color w:val="000000"/>
          <w:sz w:val="24"/>
          <w:szCs w:val="24"/>
        </w:rPr>
        <w:t xml:space="preserve">ribbon and </w:t>
      </w:r>
      <w:r>
        <w:rPr>
          <w:rFonts w:ascii="Times New Roman" w:eastAsia="AdvEPSTIM" w:hAnsi="Times New Roman"/>
          <w:color w:val="000000"/>
          <w:sz w:val="24"/>
          <w:szCs w:val="24"/>
        </w:rPr>
        <w:t xml:space="preserve">as-cast </w:t>
      </w:r>
      <w:r w:rsidRPr="0011680D">
        <w:rPr>
          <w:rFonts w:ascii="Times New Roman" w:eastAsia="AdvEPSTIM" w:hAnsi="Times New Roman"/>
          <w:color w:val="000000"/>
          <w:sz w:val="24"/>
          <w:szCs w:val="24"/>
        </w:rPr>
        <w:t>rod with a diameter of 2 mm for the Cu</w:t>
      </w:r>
      <w:r w:rsidRPr="0011680D">
        <w:rPr>
          <w:rFonts w:ascii="Times New Roman" w:eastAsia="AdvEPSTIM" w:hAnsi="Times New Roman"/>
          <w:color w:val="000000"/>
          <w:sz w:val="24"/>
          <w:szCs w:val="24"/>
          <w:vertAlign w:val="subscript"/>
        </w:rPr>
        <w:t>47.2</w:t>
      </w:r>
      <w:r w:rsidRPr="0011680D">
        <w:rPr>
          <w:rFonts w:ascii="Times New Roman" w:eastAsia="AdvEPSTIM" w:hAnsi="Times New Roman"/>
          <w:color w:val="000000"/>
          <w:sz w:val="24"/>
          <w:szCs w:val="24"/>
        </w:rPr>
        <w:t>Zr</w:t>
      </w:r>
      <w:r w:rsidRPr="0011680D">
        <w:rPr>
          <w:rFonts w:ascii="Times New Roman" w:eastAsia="AdvEPSTIM" w:hAnsi="Times New Roman"/>
          <w:color w:val="000000"/>
          <w:sz w:val="24"/>
          <w:szCs w:val="24"/>
          <w:vertAlign w:val="subscript"/>
        </w:rPr>
        <w:t>46.5</w:t>
      </w:r>
      <w:r w:rsidRPr="0011680D">
        <w:rPr>
          <w:rFonts w:ascii="Times New Roman" w:eastAsia="AdvEPSTIM" w:hAnsi="Times New Roman"/>
          <w:color w:val="000000"/>
          <w:sz w:val="24"/>
          <w:szCs w:val="24"/>
        </w:rPr>
        <w:t>Al</w:t>
      </w:r>
      <w:r w:rsidRPr="0011680D">
        <w:rPr>
          <w:rFonts w:ascii="Times New Roman" w:eastAsia="AdvEPSTIM" w:hAnsi="Times New Roman"/>
          <w:color w:val="000000"/>
          <w:sz w:val="24"/>
          <w:szCs w:val="24"/>
          <w:vertAlign w:val="subscript"/>
        </w:rPr>
        <w:t>5.5</w:t>
      </w:r>
      <w:r w:rsidRPr="0011680D">
        <w:rPr>
          <w:rFonts w:ascii="Times New Roman" w:eastAsia="AdvEPSTIM" w:hAnsi="Times New Roman"/>
          <w:color w:val="000000"/>
          <w:sz w:val="24"/>
          <w:szCs w:val="24"/>
        </w:rPr>
        <w:t>Nb</w:t>
      </w:r>
      <w:r w:rsidRPr="0011680D">
        <w:rPr>
          <w:rFonts w:ascii="Times New Roman" w:eastAsia="AdvEPSTIM" w:hAnsi="Times New Roman"/>
          <w:color w:val="000000"/>
          <w:sz w:val="24"/>
          <w:szCs w:val="24"/>
          <w:vertAlign w:val="subscript"/>
        </w:rPr>
        <w:t>0.8</w:t>
      </w:r>
      <w:r w:rsidRPr="0011680D">
        <w:rPr>
          <w:rFonts w:ascii="Times New Roman" w:eastAsia="AdvEPSTIM" w:hAnsi="Times New Roman"/>
          <w:color w:val="000000"/>
          <w:sz w:val="24"/>
          <w:szCs w:val="24"/>
        </w:rPr>
        <w:t xml:space="preserve"> </w:t>
      </w:r>
      <w:r>
        <w:rPr>
          <w:rFonts w:ascii="Times New Roman" w:eastAsia="AdvEPSTIM" w:hAnsi="Times New Roman"/>
          <w:color w:val="000000"/>
          <w:sz w:val="24"/>
          <w:szCs w:val="24"/>
        </w:rPr>
        <w:t xml:space="preserve">alloy. It can be seen that both alloys display a </w:t>
      </w:r>
      <w:r w:rsidRPr="0011680D">
        <w:rPr>
          <w:rFonts w:ascii="Times New Roman" w:eastAsia="AdvEPSTIM" w:hAnsi="Times New Roman"/>
          <w:color w:val="000000"/>
          <w:sz w:val="24"/>
          <w:szCs w:val="24"/>
        </w:rPr>
        <w:t>large Δ</w:t>
      </w:r>
      <w:r w:rsidRPr="00035B9B">
        <w:rPr>
          <w:rFonts w:ascii="Times New Roman" w:eastAsia="AdvEPSTIM" w:hAnsi="Times New Roman"/>
          <w:i/>
          <w:color w:val="000000"/>
          <w:sz w:val="24"/>
          <w:szCs w:val="24"/>
        </w:rPr>
        <w:t>T</w:t>
      </w:r>
      <w:r w:rsidRPr="00035B9B">
        <w:rPr>
          <w:rFonts w:ascii="Times New Roman" w:eastAsia="AdvEPSTIM" w:hAnsi="Times New Roman"/>
          <w:i/>
          <w:color w:val="000000"/>
          <w:sz w:val="24"/>
          <w:szCs w:val="24"/>
          <w:vertAlign w:val="subscript"/>
        </w:rPr>
        <w:t>x</w:t>
      </w:r>
      <w:r w:rsidRPr="0011680D">
        <w:rPr>
          <w:rFonts w:ascii="Times New Roman" w:eastAsia="AdvEPSTIM" w:hAnsi="Times New Roman"/>
          <w:color w:val="000000"/>
          <w:sz w:val="24"/>
          <w:szCs w:val="24"/>
          <w:vertAlign w:val="subscript"/>
        </w:rPr>
        <w:t xml:space="preserve"> </w:t>
      </w:r>
      <w:r>
        <w:rPr>
          <w:rFonts w:ascii="Times New Roman" w:eastAsia="AdvEPSTIM" w:hAnsi="Times New Roman"/>
          <w:color w:val="000000"/>
          <w:sz w:val="24"/>
          <w:szCs w:val="24"/>
        </w:rPr>
        <w:t xml:space="preserve">of </w:t>
      </w:r>
      <w:r w:rsidRPr="0011680D">
        <w:rPr>
          <w:rFonts w:ascii="Times New Roman" w:eastAsia="AdvEPSTIM" w:hAnsi="Times New Roman"/>
          <w:color w:val="000000"/>
          <w:sz w:val="24"/>
          <w:szCs w:val="24"/>
        </w:rPr>
        <w:t xml:space="preserve">77 and 72 </w:t>
      </w:r>
      <w:r w:rsidRPr="004A5340">
        <w:rPr>
          <w:rFonts w:ascii="Times New Roman" w:eastAsia="AdvEPSTIM" w:hAnsi="Times New Roman"/>
          <w:i/>
          <w:color w:val="000000"/>
          <w:sz w:val="24"/>
          <w:szCs w:val="24"/>
        </w:rPr>
        <w:t>K</w:t>
      </w:r>
      <w:r>
        <w:rPr>
          <w:rFonts w:ascii="Times New Roman" w:eastAsia="AdvEPSTIM" w:hAnsi="Times New Roman"/>
          <w:color w:val="000000"/>
          <w:sz w:val="24"/>
          <w:szCs w:val="24"/>
        </w:rPr>
        <w:t xml:space="preserve"> respectively (summarized in Table 4.1).</w:t>
      </w:r>
      <w:r w:rsidRPr="004078A7">
        <w:rPr>
          <w:rFonts w:ascii="Times New Roman" w:eastAsia="AdvEPSTIM" w:hAnsi="Times New Roman"/>
          <w:color w:val="000000"/>
          <w:sz w:val="24"/>
          <w:szCs w:val="24"/>
        </w:rPr>
        <w:t xml:space="preserve"> </w:t>
      </w:r>
      <w:r>
        <w:rPr>
          <w:rFonts w:ascii="Times New Roman" w:eastAsia="AdvEPSTIM" w:hAnsi="Times New Roman"/>
          <w:color w:val="000000"/>
          <w:sz w:val="24"/>
          <w:szCs w:val="24"/>
        </w:rPr>
        <w:t>Under a lower cooling rate</w:t>
      </w:r>
      <w:r w:rsidRPr="0011680D">
        <w:rPr>
          <w:rFonts w:ascii="Times New Roman" w:eastAsia="AdvEPSTIM" w:hAnsi="Times New Roman"/>
          <w:color w:val="000000"/>
          <w:sz w:val="24"/>
          <w:szCs w:val="24"/>
        </w:rPr>
        <w:t xml:space="preserve">, both </w:t>
      </w:r>
      <w:proofErr w:type="gramStart"/>
      <w:r w:rsidRPr="00733F45">
        <w:rPr>
          <w:rFonts w:ascii="Times New Roman" w:eastAsia="AdvEPSTIM" w:hAnsi="Times New Roman"/>
          <w:i/>
          <w:color w:val="000000"/>
          <w:sz w:val="24"/>
          <w:szCs w:val="24"/>
        </w:rPr>
        <w:t>T</w:t>
      </w:r>
      <w:r w:rsidRPr="00733F45">
        <w:rPr>
          <w:rFonts w:ascii="Times New Roman" w:eastAsia="AdvEPSTIM" w:hAnsi="Times New Roman"/>
          <w:i/>
          <w:color w:val="000000"/>
          <w:sz w:val="24"/>
          <w:szCs w:val="24"/>
          <w:vertAlign w:val="subscript"/>
        </w:rPr>
        <w:t>g</w:t>
      </w:r>
      <w:proofErr w:type="gramEnd"/>
      <w:r w:rsidRPr="00733F45">
        <w:rPr>
          <w:rFonts w:ascii="Times New Roman" w:eastAsia="AdvEPSTIM" w:hAnsi="Times New Roman"/>
          <w:i/>
          <w:color w:val="000000"/>
          <w:sz w:val="24"/>
          <w:szCs w:val="24"/>
          <w:vertAlign w:val="subscript"/>
        </w:rPr>
        <w:t xml:space="preserve"> </w:t>
      </w:r>
      <w:r w:rsidRPr="0011680D">
        <w:rPr>
          <w:rFonts w:ascii="Times New Roman" w:eastAsia="AdvEPSTIM" w:hAnsi="Times New Roman"/>
          <w:color w:val="000000"/>
          <w:sz w:val="24"/>
          <w:szCs w:val="24"/>
        </w:rPr>
        <w:t xml:space="preserve">and </w:t>
      </w:r>
      <w:r w:rsidRPr="00733F45">
        <w:rPr>
          <w:rFonts w:ascii="Times New Roman" w:eastAsia="AdvEPSTIM" w:hAnsi="Times New Roman"/>
          <w:i/>
          <w:color w:val="000000"/>
          <w:sz w:val="24"/>
          <w:szCs w:val="24"/>
        </w:rPr>
        <w:t>T</w:t>
      </w:r>
      <w:r w:rsidRPr="00733F45">
        <w:rPr>
          <w:rFonts w:ascii="Times New Roman" w:eastAsia="AdvEPSTIM" w:hAnsi="Times New Roman"/>
          <w:i/>
          <w:color w:val="000000"/>
          <w:sz w:val="24"/>
          <w:szCs w:val="24"/>
          <w:vertAlign w:val="subscript"/>
        </w:rPr>
        <w:t xml:space="preserve">x </w:t>
      </w:r>
      <w:r w:rsidRPr="0011680D">
        <w:rPr>
          <w:rFonts w:ascii="Times New Roman" w:eastAsia="AdvEPSTIM" w:hAnsi="Times New Roman"/>
          <w:color w:val="000000"/>
          <w:sz w:val="24"/>
          <w:szCs w:val="24"/>
        </w:rPr>
        <w:t xml:space="preserve">of </w:t>
      </w:r>
      <w:r>
        <w:rPr>
          <w:rFonts w:ascii="Times New Roman" w:eastAsia="AdvEPSTIM" w:hAnsi="Times New Roman"/>
          <w:color w:val="000000"/>
          <w:sz w:val="24"/>
          <w:szCs w:val="24"/>
        </w:rPr>
        <w:t xml:space="preserve">the </w:t>
      </w:r>
      <w:r w:rsidRPr="0011680D">
        <w:rPr>
          <w:rFonts w:ascii="Times New Roman" w:eastAsia="AdvEPSTIM" w:hAnsi="Times New Roman"/>
          <w:color w:val="000000"/>
          <w:sz w:val="24"/>
          <w:szCs w:val="24"/>
        </w:rPr>
        <w:t>rod alloy move to high temperature</w:t>
      </w:r>
      <w:r>
        <w:rPr>
          <w:rFonts w:ascii="Times New Roman" w:eastAsia="AdvEPSTIM" w:hAnsi="Times New Roman"/>
          <w:color w:val="000000"/>
          <w:sz w:val="24"/>
          <w:szCs w:val="24"/>
        </w:rPr>
        <w:t>s in</w:t>
      </w:r>
      <w:r w:rsidRPr="0011680D">
        <w:rPr>
          <w:rFonts w:ascii="Times New Roman" w:eastAsia="AdvEPSTIM" w:hAnsi="Times New Roman"/>
          <w:color w:val="000000"/>
          <w:sz w:val="24"/>
          <w:szCs w:val="24"/>
        </w:rPr>
        <w:t xml:space="preserve"> compar</w:t>
      </w:r>
      <w:r>
        <w:rPr>
          <w:rFonts w:ascii="Times New Roman" w:eastAsia="AdvEPSTIM" w:hAnsi="Times New Roman"/>
          <w:color w:val="000000"/>
          <w:sz w:val="24"/>
          <w:szCs w:val="24"/>
        </w:rPr>
        <w:t>ison</w:t>
      </w:r>
      <w:r w:rsidRPr="0011680D">
        <w:rPr>
          <w:rFonts w:ascii="Times New Roman" w:eastAsia="AdvEPSTIM" w:hAnsi="Times New Roman"/>
          <w:color w:val="000000"/>
          <w:sz w:val="24"/>
          <w:szCs w:val="24"/>
        </w:rPr>
        <w:t xml:space="preserve"> </w:t>
      </w:r>
      <w:r>
        <w:rPr>
          <w:rFonts w:ascii="Times New Roman" w:eastAsia="AdvEPSTIM" w:hAnsi="Times New Roman"/>
          <w:color w:val="000000"/>
          <w:sz w:val="24"/>
          <w:szCs w:val="24"/>
        </w:rPr>
        <w:t>with</w:t>
      </w:r>
      <w:r w:rsidRPr="0011680D">
        <w:rPr>
          <w:rFonts w:ascii="Times New Roman" w:eastAsia="AdvEPSTIM" w:hAnsi="Times New Roman"/>
          <w:color w:val="000000"/>
          <w:sz w:val="24"/>
          <w:szCs w:val="24"/>
        </w:rPr>
        <w:t xml:space="preserve"> the ribbon alloy.</w:t>
      </w:r>
    </w:p>
    <w:p w:rsidR="00254958" w:rsidRPr="0064530E" w:rsidRDefault="00002894" w:rsidP="00FB6096">
      <w:pPr>
        <w:spacing w:after="0" w:line="480" w:lineRule="auto"/>
        <w:jc w:val="both"/>
        <w:rPr>
          <w:rFonts w:ascii="Times New Roman" w:eastAsia="AdvEPSTIM" w:hAnsi="Times New Roman"/>
          <w:color w:val="000000"/>
          <w:sz w:val="24"/>
          <w:szCs w:val="24"/>
        </w:rPr>
      </w:pPr>
      <w:r>
        <w:rPr>
          <w:rFonts w:ascii="Times New Roman" w:eastAsia="AdvEPSTIM" w:hAnsi="Times New Roman"/>
          <w:noProof/>
          <w:color w:val="000000"/>
          <w:sz w:val="24"/>
          <w:szCs w:val="24"/>
        </w:rPr>
        <w:lastRenderedPageBreak/>
        <w:pict>
          <v:group id="_x0000_s4430" style="position:absolute;left:0;text-align:left;margin-left:7.9pt;margin-top:16.8pt;width:438.15pt;height:505.4pt;z-index:252085760" coordorigin="1598,1776" coordsize="8763,10108">
            <v:group id="_x0000_s4283" style="position:absolute;left:1598;top:1776;width:4329;height:5088" coordorigin="1611,1776" coordsize="4329,5088" o:regroupid="24">
              <v:group id="_x0000_s4284" style="position:absolute;left:1611;top:1776;width:4329;height:5088" coordorigin="1611,1776" coordsize="4329,5088">
                <v:group id="_x0000_s4285" style="position:absolute;left:1611;top:1776;width:4329;height:5088" coordorigin="2038,2051" coordsize="3807,4475">
                  <o:lock v:ext="edit" aspectratio="t"/>
                  <v:group id="_x0000_s4286" style="position:absolute;left:2038;top:2051;width:3807;height:4475" coordorigin="2038,2051" coordsize="3807,4475">
                    <o:lock v:ext="edit" aspectratio="t"/>
                    <v:shape id="_x0000_s4287" type="#_x0000_t75" style="position:absolute;left:2038;top:2051;width:3807;height:4475">
                      <v:imagedata r:id="rId121" o:title="1"/>
                    </v:shape>
                    <v:shape id="_x0000_s4288" type="#_x0000_t75" style="position:absolute;left:4477;top:2071;width:1347;height:1394">
                      <v:imagedata r:id="rId122" o:title="3113" croptop="31478f" cropbottom="18061f" cropleft="21931f" cropright="24511f"/>
                    </v:shape>
                  </v:group>
                  <v:shape id="_x0000_s4289" type="#_x0000_t202" style="position:absolute;left:2082;top:2086;width:652;height:556;mso-width-relative:margin;mso-height-relative:margin" stroked="f" strokecolor="white">
                    <o:lock v:ext="edit" aspectratio="t"/>
                    <v:textbox style="mso-next-textbox:#_x0000_s4289">
                      <w:txbxContent>
                        <w:p w:rsidR="00A801FF" w:rsidRPr="00A51A12" w:rsidRDefault="00A801FF" w:rsidP="0086457F">
                          <w:pPr>
                            <w:snapToGrid w:val="0"/>
                            <w:spacing w:after="0" w:line="320" w:lineRule="exact"/>
                            <w:jc w:val="center"/>
                            <w:rPr>
                              <w:rFonts w:ascii="Times New Roman" w:hAnsi="Times New Roman"/>
                              <w:b/>
                              <w:sz w:val="26"/>
                              <w:szCs w:val="26"/>
                              <w:lang w:val="en-US"/>
                            </w:rPr>
                          </w:pPr>
                          <w:r w:rsidRPr="00A51A12">
                            <w:rPr>
                              <w:rFonts w:ascii="Times New Roman" w:hAnsi="Times New Roman"/>
                              <w:b/>
                              <w:sz w:val="26"/>
                              <w:szCs w:val="26"/>
                              <w:lang w:val="en-US"/>
                            </w:rPr>
                            <w:t>(a)</w:t>
                          </w:r>
                        </w:p>
                      </w:txbxContent>
                    </v:textbox>
                  </v:shape>
                </v:group>
                <v:shape id="_x0000_s4290" type="#_x0000_t202" style="position:absolute;left:1693;top:6217;width:1258;height:613;mso-width-relative:margin;mso-height-relative:margin" stroked="f">
                  <o:lock v:ext="edit" aspectratio="t"/>
                  <v:textbox style="mso-next-textbox:#_x0000_s4290">
                    <w:txbxContent>
                      <w:p w:rsidR="00A801FF" w:rsidRPr="003479CB" w:rsidRDefault="00A801FF" w:rsidP="0086457F">
                        <w:pPr>
                          <w:snapToGrid w:val="0"/>
                          <w:spacing w:after="0" w:line="320" w:lineRule="exact"/>
                          <w:rPr>
                            <w:rFonts w:ascii="Times New Roman" w:hAnsi="Times New Roman"/>
                            <w:b/>
                            <w:sz w:val="24"/>
                            <w:szCs w:val="24"/>
                            <w:lang w:val="en-US"/>
                          </w:rPr>
                        </w:pPr>
                        <w:r>
                          <w:rPr>
                            <w:rFonts w:ascii="Times New Roman" w:hAnsi="Times New Roman"/>
                            <w:b/>
                            <w:sz w:val="24"/>
                            <w:szCs w:val="24"/>
                            <w:lang w:val="en-US"/>
                          </w:rPr>
                          <w:t xml:space="preserve">  300</w:t>
                        </w:r>
                        <w:r>
                          <w:rPr>
                            <w:rFonts w:ascii="Times New Roman" w:hAnsi="Times New Roman" w:hint="eastAsia"/>
                            <w:b/>
                            <w:sz w:val="24"/>
                            <w:szCs w:val="24"/>
                            <w:lang w:val="en-US"/>
                          </w:rPr>
                          <w:t xml:space="preserve"> </w:t>
                        </w:r>
                        <w:r>
                          <w:rPr>
                            <w:rFonts w:ascii="Times New Roman" w:hAnsi="Times New Roman"/>
                            <w:b/>
                            <w:sz w:val="24"/>
                            <w:szCs w:val="24"/>
                            <w:lang w:val="en-US"/>
                          </w:rPr>
                          <w:t>n</w:t>
                        </w:r>
                        <w:r w:rsidRPr="003479CB">
                          <w:rPr>
                            <w:rFonts w:ascii="Times New Roman" w:hAnsi="Times New Roman"/>
                            <w:b/>
                            <w:sz w:val="24"/>
                            <w:szCs w:val="24"/>
                            <w:lang w:val="en-US"/>
                          </w:rPr>
                          <w:t>m</w:t>
                        </w:r>
                      </w:p>
                    </w:txbxContent>
                  </v:textbox>
                </v:shape>
              </v:group>
              <v:shape id="_x0000_s4291" type="#_x0000_t32" style="position:absolute;left:1967;top:6648;width:761;height:0;mso-width-relative:margin;mso-height-relative:margin" o:connectortype="straight" strokeweight="2pt">
                <o:lock v:ext="edit" aspectratio="t"/>
              </v:shape>
            </v:group>
            <v:group id="_x0000_s4292" style="position:absolute;left:6044;top:1777;width:4317;height:5071" coordorigin="6057,1777" coordsize="4317,5071" o:regroupid="24">
              <v:group id="_x0000_s4293" style="position:absolute;left:6057;top:1777;width:4317;height:5071" coordorigin="5958,2001" coordsize="3797,4460">
                <o:lock v:ext="edit" aspectratio="t"/>
                <v:group id="_x0000_s4294" style="position:absolute;left:5958;top:2001;width:3797;height:4460" coordorigin="5958,2001" coordsize="3797,4460">
                  <o:lock v:ext="edit" aspectratio="t"/>
                  <v:group id="_x0000_s4295" style="position:absolute;left:5958;top:2001;width:3795;height:4460" coordorigin="5958,2001" coordsize="3795,4460">
                    <o:lock v:ext="edit" aspectratio="t"/>
                    <v:shape id="_x0000_s4296" type="#_x0000_t75" style="position:absolute;left:5958;top:2001;width:3795;height:4460">
                      <v:imagedata r:id="rId123" o:title="4" croptop="3649f" cropbottom="9489f" cropright="11613f" gain="62915f" blacklevel="1966f"/>
                    </v:shape>
                    <v:shape id="_x0000_s4297" type="#_x0000_t202" style="position:absolute;left:6002;top:2044;width:652;height:567;mso-width-relative:margin;mso-height-relative:margin" stroked="f">
                      <v:imagedata gain="62915f" blacklevel="1966f"/>
                      <o:lock v:ext="edit" aspectratio="t"/>
                      <v:textbox style="mso-next-textbox:#_x0000_s4297">
                        <w:txbxContent>
                          <w:p w:rsidR="00A801FF" w:rsidRPr="00A51A12" w:rsidRDefault="00A801FF" w:rsidP="0086457F">
                            <w:pPr>
                              <w:spacing w:after="0" w:line="360" w:lineRule="exact"/>
                              <w:jc w:val="center"/>
                              <w:rPr>
                                <w:rFonts w:ascii="Times New Roman" w:hAnsi="Times New Roman"/>
                                <w:b/>
                                <w:sz w:val="26"/>
                                <w:szCs w:val="26"/>
                                <w:lang w:val="en-US"/>
                              </w:rPr>
                            </w:pPr>
                            <w:r w:rsidRPr="00A51A12">
                              <w:rPr>
                                <w:rFonts w:ascii="Times New Roman" w:hAnsi="Times New Roman"/>
                                <w:b/>
                                <w:sz w:val="26"/>
                                <w:szCs w:val="26"/>
                                <w:lang w:val="en-US"/>
                              </w:rPr>
                              <w:t>(b)</w:t>
                            </w:r>
                          </w:p>
                        </w:txbxContent>
                      </v:textbox>
                    </v:shape>
                  </v:group>
                  <v:shape id="_x0000_s4298" type="#_x0000_t75" style="position:absolute;left:8376;top:2029;width:1379;height:1410" o:preferrelative="f">
                    <v:imagedata r:id="rId124" o:title="Nb0" croptop="16845f" cropbottom="19793f" cropleft="21439f" cropright="14293f"/>
                  </v:shape>
                </v:group>
                <v:shape id="_x0000_s4299" type="#_x0000_t202" style="position:absolute;left:6055;top:5889;width:1106;height:539;mso-width-relative:margin;mso-height-relative:margin" stroked="f">
                  <o:lock v:ext="edit" aspectratio="t"/>
                  <v:textbox style="mso-next-textbox:#_x0000_s4299">
                    <w:txbxContent>
                      <w:p w:rsidR="00A801FF" w:rsidRPr="003479CB" w:rsidRDefault="00A801FF" w:rsidP="0086457F">
                        <w:pPr>
                          <w:spacing w:after="0" w:line="320" w:lineRule="exact"/>
                          <w:rPr>
                            <w:rFonts w:ascii="Times New Roman" w:hAnsi="Times New Roman"/>
                            <w:b/>
                            <w:sz w:val="24"/>
                            <w:szCs w:val="24"/>
                            <w:lang w:val="en-US"/>
                          </w:rPr>
                        </w:pPr>
                        <w:r>
                          <w:rPr>
                            <w:rFonts w:ascii="Times New Roman" w:hAnsi="Times New Roman"/>
                            <w:b/>
                            <w:sz w:val="24"/>
                            <w:szCs w:val="24"/>
                            <w:lang w:val="en-US"/>
                          </w:rPr>
                          <w:t xml:space="preserve">  300</w:t>
                        </w:r>
                        <w:r>
                          <w:rPr>
                            <w:rFonts w:ascii="Times New Roman" w:hAnsi="Times New Roman" w:hint="eastAsia"/>
                            <w:b/>
                            <w:sz w:val="24"/>
                            <w:szCs w:val="24"/>
                            <w:lang w:val="en-US"/>
                          </w:rPr>
                          <w:t xml:space="preserve"> </w:t>
                        </w:r>
                        <w:r>
                          <w:rPr>
                            <w:rFonts w:ascii="Times New Roman" w:hAnsi="Times New Roman"/>
                            <w:b/>
                            <w:sz w:val="24"/>
                            <w:szCs w:val="24"/>
                            <w:lang w:val="en-US"/>
                          </w:rPr>
                          <w:t>n</w:t>
                        </w:r>
                        <w:r w:rsidRPr="003479CB">
                          <w:rPr>
                            <w:rFonts w:ascii="Times New Roman" w:hAnsi="Times New Roman"/>
                            <w:b/>
                            <w:sz w:val="24"/>
                            <w:szCs w:val="24"/>
                            <w:lang w:val="en-US"/>
                          </w:rPr>
                          <w:t>m</w:t>
                        </w:r>
                      </w:p>
                    </w:txbxContent>
                  </v:textbox>
                </v:shape>
              </v:group>
              <v:shape id="_x0000_s4300" type="#_x0000_t32" style="position:absolute;left:6407;top:6628;width:762;height:0;mso-width-relative:margin;mso-height-relative:margin" o:connectortype="straight" strokeweight="2pt">
                <o:lock v:ext="edit" aspectratio="t"/>
              </v:shape>
            </v:group>
            <v:group id="_x0000_s4303" style="position:absolute;left:3878;top:6990;width:4339;height:4894" coordorigin="1611,6970" coordsize="4339,4894" o:regroupid="26">
              <v:group id="_x0000_s4304" style="position:absolute;left:1611;top:6970;width:4339;height:4894" coordorigin="1611,6970" coordsize="4339,4894">
                <v:group id="_x0000_s4305" style="position:absolute;left:1611;top:6970;width:4339;height:4894" coordorigin="2048,6634" coordsize="3816,4304">
                  <o:lock v:ext="edit" aspectratio="t"/>
                  <v:shape id="Picture 10" o:spid="_x0000_s4306" type="#_x0000_t75" style="position:absolute;left:2048;top:6634;width:3816;height:4304;visibility:visible" o:preferrelative="f">
                    <v:imagedata r:id="rId125" o:title="4b" cropbottom="14030f" cropleft="18190f"/>
                  </v:shape>
                  <v:shape id="_x0000_s4307" type="#_x0000_t202" style="position:absolute;left:2090;top:6662;width:652;height:556;mso-width-relative:margin;mso-height-relative:margin" stroked="f">
                    <o:lock v:ext="edit" aspectratio="t"/>
                    <v:textbox style="mso-next-textbox:#_x0000_s4307">
                      <w:txbxContent>
                        <w:p w:rsidR="00A801FF" w:rsidRPr="00A51A12" w:rsidRDefault="00A801FF" w:rsidP="0086457F">
                          <w:pPr>
                            <w:spacing w:after="0" w:line="360" w:lineRule="exact"/>
                            <w:jc w:val="center"/>
                            <w:rPr>
                              <w:rFonts w:ascii="Times New Roman" w:hAnsi="Times New Roman"/>
                              <w:b/>
                              <w:sz w:val="26"/>
                              <w:szCs w:val="26"/>
                            </w:rPr>
                          </w:pPr>
                          <w:r w:rsidRPr="00A51A12">
                            <w:rPr>
                              <w:rFonts w:ascii="Times New Roman" w:hAnsi="Times New Roman"/>
                              <w:b/>
                              <w:sz w:val="26"/>
                              <w:szCs w:val="26"/>
                            </w:rPr>
                            <w:t>(c)</w:t>
                          </w:r>
                        </w:p>
                      </w:txbxContent>
                    </v:textbox>
                  </v:shape>
                </v:group>
                <v:shape id="_x0000_s4308" type="#_x0000_t202" style="position:absolute;left:1693;top:11204;width:1224;height:613;mso-width-relative:margin;mso-height-relative:margin" stroked="f">
                  <o:lock v:ext="edit" aspectratio="t"/>
                  <v:textbox style="mso-next-textbox:#_x0000_s4308">
                    <w:txbxContent>
                      <w:p w:rsidR="00A801FF" w:rsidRPr="00A624FB" w:rsidRDefault="00A801FF" w:rsidP="0086457F">
                        <w:pPr>
                          <w:spacing w:after="0" w:line="320" w:lineRule="atLeast"/>
                          <w:rPr>
                            <w:rFonts w:ascii="Times New Roman" w:hAnsi="Times New Roman"/>
                            <w:b/>
                            <w:sz w:val="24"/>
                            <w:szCs w:val="24"/>
                            <w:lang w:val="en-US"/>
                          </w:rPr>
                        </w:pPr>
                        <w:r>
                          <w:rPr>
                            <w:rFonts w:ascii="Times New Roman" w:hAnsi="Times New Roman" w:hint="eastAsia"/>
                            <w:b/>
                            <w:sz w:val="24"/>
                            <w:szCs w:val="24"/>
                            <w:lang w:val="en-US"/>
                          </w:rPr>
                          <w:t xml:space="preserve"> </w:t>
                        </w:r>
                        <w:r>
                          <w:rPr>
                            <w:rFonts w:ascii="Times New Roman" w:hAnsi="Times New Roman"/>
                            <w:b/>
                            <w:sz w:val="24"/>
                            <w:szCs w:val="24"/>
                            <w:lang w:val="en-US"/>
                          </w:rPr>
                          <w:t xml:space="preserve">  </w:t>
                        </w:r>
                        <w:r w:rsidRPr="00A624FB">
                          <w:rPr>
                            <w:rFonts w:ascii="Times New Roman" w:hAnsi="Times New Roman"/>
                            <w:b/>
                            <w:sz w:val="24"/>
                            <w:szCs w:val="24"/>
                            <w:lang w:val="en-US"/>
                          </w:rPr>
                          <w:t>50</w:t>
                        </w:r>
                        <w:r>
                          <w:rPr>
                            <w:rFonts w:ascii="Times New Roman" w:hAnsi="Times New Roman" w:hint="eastAsia"/>
                            <w:b/>
                            <w:sz w:val="24"/>
                            <w:szCs w:val="24"/>
                            <w:lang w:val="en-US"/>
                          </w:rPr>
                          <w:t xml:space="preserve"> </w:t>
                        </w:r>
                        <w:r w:rsidRPr="00A624FB">
                          <w:rPr>
                            <w:rFonts w:ascii="Times New Roman" w:hAnsi="Times New Roman"/>
                            <w:b/>
                            <w:sz w:val="24"/>
                            <w:szCs w:val="24"/>
                            <w:lang w:val="en-US"/>
                          </w:rPr>
                          <w:t>nm</w:t>
                        </w:r>
                      </w:p>
                    </w:txbxContent>
                  </v:textbox>
                </v:shape>
              </v:group>
              <v:shape id="_x0000_s4309" type="#_x0000_t32" style="position:absolute;left:1919;top:11642;width:828;height:0;mso-width-relative:margin;mso-height-relative:margin" o:connectortype="straight" strokeweight="2pt">
                <o:lock v:ext="edit" aspectratio="t"/>
              </v:shape>
            </v:group>
          </v:group>
        </w:pict>
      </w: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ind w:firstLine="720"/>
        <w:jc w:val="both"/>
        <w:rPr>
          <w:rFonts w:ascii="Times New Roman" w:eastAsia="AdvTimes_rm" w:hAnsi="Times New Roman"/>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002894" w:rsidP="00254958">
      <w:pPr>
        <w:spacing w:after="0" w:line="480" w:lineRule="auto"/>
        <w:jc w:val="both"/>
        <w:rPr>
          <w:rFonts w:ascii="Times New Roman" w:eastAsia="AdvEPSTIM" w:hAnsi="Times New Roman"/>
          <w:color w:val="000000"/>
          <w:sz w:val="24"/>
          <w:szCs w:val="24"/>
        </w:rPr>
      </w:pPr>
      <w:r>
        <w:rPr>
          <w:rFonts w:ascii="Times New Roman" w:eastAsia="AdvEPSTIM" w:hAnsi="Times New Roman"/>
          <w:noProof/>
          <w:color w:val="000000"/>
          <w:sz w:val="24"/>
          <w:szCs w:val="24"/>
        </w:rPr>
        <w:pict>
          <v:shape id="_x0000_s4311" type="#_x0000_t202" style="position:absolute;left:0;text-align:left;margin-left:261.95pt;margin-top:23.75pt;width:29.55pt;height:23.1pt;z-index:252083712;mso-width-relative:margin;mso-height-relative:margin" o:regroupid="25" filled="f" stroked="f">
            <o:lock v:ext="edit" aspectratio="t"/>
            <v:textbox style="mso-next-textbox:#_x0000_s4311">
              <w:txbxContent>
                <w:p w:rsidR="00A801FF" w:rsidRPr="00D90468" w:rsidRDefault="00A801FF" w:rsidP="0086457F">
                  <w:pPr>
                    <w:rPr>
                      <w:rFonts w:ascii="Times New Roman" w:hAnsi="Times New Roman"/>
                      <w:b/>
                      <w:color w:val="FF0000"/>
                      <w:sz w:val="20"/>
                      <w:szCs w:val="20"/>
                    </w:rPr>
                  </w:pPr>
                </w:p>
              </w:txbxContent>
            </v:textbox>
          </v:shape>
        </w:pict>
      </w: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002894" w:rsidP="00254958">
      <w:pPr>
        <w:spacing w:after="0" w:line="480" w:lineRule="auto"/>
        <w:jc w:val="both"/>
        <w:rPr>
          <w:rFonts w:ascii="Times New Roman" w:eastAsia="AdvEPSTIM" w:hAnsi="Times New Roman"/>
          <w:color w:val="000000"/>
          <w:sz w:val="24"/>
          <w:szCs w:val="24"/>
        </w:rPr>
      </w:pPr>
      <w:r>
        <w:rPr>
          <w:rFonts w:ascii="Times New Roman" w:eastAsia="AdvEPSTIM" w:hAnsi="Times New Roman"/>
          <w:noProof/>
          <w:color w:val="000000"/>
          <w:sz w:val="24"/>
          <w:szCs w:val="24"/>
        </w:rPr>
        <w:pict>
          <v:shape id="_x0000_s2535" type="#_x0000_t202" style="position:absolute;left:0;text-align:left;margin-left:-3.6pt;margin-top:5.8pt;width:456.8pt;height:84.2pt;z-index:251646464;mso-width-relative:margin;mso-height-relative:margin" filled="f" stroked="f">
            <v:textbox style="mso-next-textbox:#_x0000_s2535">
              <w:txbxContent>
                <w:p w:rsidR="00A801FF" w:rsidRPr="002D0227" w:rsidRDefault="00A801FF" w:rsidP="00254958">
                  <w:pPr>
                    <w:autoSpaceDE w:val="0"/>
                    <w:autoSpaceDN w:val="0"/>
                    <w:adjustRightInd w:val="0"/>
                    <w:spacing w:after="0" w:line="480" w:lineRule="auto"/>
                    <w:jc w:val="both"/>
                    <w:rPr>
                      <w:rFonts w:ascii="Times New Roman" w:eastAsia="AdvTimes_rm" w:hAnsi="Times New Roman"/>
                      <w:color w:val="000000"/>
                      <w:sz w:val="24"/>
                      <w:szCs w:val="24"/>
                    </w:rPr>
                  </w:pPr>
                  <w:proofErr w:type="gramStart"/>
                  <w:r>
                    <w:rPr>
                      <w:rFonts w:ascii="Times New Roman" w:eastAsia="AdvTimes_rm" w:hAnsi="Times New Roman"/>
                      <w:color w:val="000000"/>
                      <w:sz w:val="24"/>
                      <w:szCs w:val="24"/>
                    </w:rPr>
                    <w:t>Figure 4.6.</w:t>
                  </w:r>
                  <w:proofErr w:type="gramEnd"/>
                  <w:r>
                    <w:rPr>
                      <w:rFonts w:ascii="Times New Roman" w:eastAsia="AdvTimes_rm" w:hAnsi="Times New Roman"/>
                      <w:color w:val="000000"/>
                      <w:sz w:val="24"/>
                      <w:szCs w:val="24"/>
                    </w:rPr>
                    <w:t xml:space="preserve"> BF-TEM </w:t>
                  </w:r>
                  <w:r w:rsidRPr="002D0227">
                    <w:rPr>
                      <w:rFonts w:ascii="Times New Roman" w:eastAsia="AdvTimes_rm" w:hAnsi="Times New Roman"/>
                      <w:color w:val="000000"/>
                      <w:sz w:val="24"/>
                      <w:szCs w:val="24"/>
                    </w:rPr>
                    <w:t>images and selected area diffraction patterns (SADP) for the Cu</w:t>
                  </w:r>
                  <w:r w:rsidRPr="002D0227">
                    <w:rPr>
                      <w:rFonts w:ascii="Times New Roman" w:eastAsia="AdvTimes_rm" w:hAnsi="Times New Roman"/>
                      <w:color w:val="000000"/>
                      <w:sz w:val="24"/>
                      <w:szCs w:val="24"/>
                      <w:vertAlign w:val="subscript"/>
                    </w:rPr>
                    <w:t>47.2</w:t>
                  </w:r>
                  <w:r w:rsidRPr="002D0227">
                    <w:rPr>
                      <w:rFonts w:ascii="Times New Roman" w:eastAsia="AdvTimes_rm" w:hAnsi="Times New Roman"/>
                      <w:color w:val="000000"/>
                      <w:sz w:val="24"/>
                      <w:szCs w:val="24"/>
                    </w:rPr>
                    <w:t>Zr</w:t>
                  </w:r>
                  <w:r w:rsidRPr="002D0227">
                    <w:rPr>
                      <w:rFonts w:ascii="Times New Roman" w:eastAsia="AdvTimes_rm" w:hAnsi="Times New Roman"/>
                      <w:color w:val="000000"/>
                      <w:sz w:val="24"/>
                      <w:szCs w:val="24"/>
                      <w:vertAlign w:val="subscript"/>
                    </w:rPr>
                    <w:t>46.5</w:t>
                  </w:r>
                  <w:r w:rsidRPr="002D0227">
                    <w:rPr>
                      <w:rFonts w:ascii="Times New Roman" w:eastAsia="AdvTimes_rm" w:hAnsi="Times New Roman"/>
                      <w:color w:val="000000"/>
                      <w:sz w:val="24"/>
                      <w:szCs w:val="24"/>
                    </w:rPr>
                    <w:t>Al</w:t>
                  </w:r>
                  <w:r w:rsidRPr="002D0227">
                    <w:rPr>
                      <w:rFonts w:ascii="Times New Roman" w:eastAsia="AdvTimes_rm" w:hAnsi="Times New Roman"/>
                      <w:color w:val="000000"/>
                      <w:sz w:val="24"/>
                      <w:szCs w:val="24"/>
                      <w:vertAlign w:val="subscript"/>
                    </w:rPr>
                    <w:t xml:space="preserve">5.5 </w:t>
                  </w:r>
                  <w:r w:rsidRPr="002D0227">
                    <w:rPr>
                      <w:rFonts w:ascii="Times New Roman" w:eastAsia="AdvTimes_rm" w:hAnsi="Times New Roman"/>
                      <w:color w:val="000000"/>
                      <w:sz w:val="24"/>
                      <w:szCs w:val="24"/>
                    </w:rPr>
                    <w:t>Nb</w:t>
                  </w:r>
                  <w:r w:rsidRPr="002D0227">
                    <w:rPr>
                      <w:rFonts w:ascii="Times New Roman" w:eastAsia="AdvTimes_rm" w:hAnsi="Times New Roman"/>
                      <w:color w:val="000000"/>
                      <w:sz w:val="24"/>
                      <w:szCs w:val="24"/>
                      <w:vertAlign w:val="subscript"/>
                    </w:rPr>
                    <w:t xml:space="preserve">0.8 </w:t>
                  </w:r>
                  <w:r w:rsidRPr="002D0227">
                    <w:rPr>
                      <w:rFonts w:ascii="Times New Roman" w:eastAsia="AdvTimes_rm" w:hAnsi="Times New Roman"/>
                      <w:color w:val="000000"/>
                      <w:sz w:val="24"/>
                      <w:szCs w:val="24"/>
                    </w:rPr>
                    <w:t>alloy: (a) as-spun ribbon and (b) as-cast rod with 2</w:t>
                  </w:r>
                  <w:r>
                    <w:rPr>
                      <w:rFonts w:ascii="Times New Roman" w:eastAsia="AdvTimes_rm" w:hAnsi="Times New Roman"/>
                      <w:color w:val="000000"/>
                      <w:sz w:val="24"/>
                      <w:szCs w:val="24"/>
                    </w:rPr>
                    <w:t xml:space="preserve"> mm diameter. (c) STEM-BF image showing phase-</w:t>
                  </w:r>
                  <w:r w:rsidRPr="002D0227">
                    <w:rPr>
                      <w:rFonts w:ascii="Times New Roman" w:eastAsia="AdvTimes_rm" w:hAnsi="Times New Roman"/>
                      <w:color w:val="000000"/>
                      <w:sz w:val="24"/>
                      <w:szCs w:val="24"/>
                    </w:rPr>
                    <w:t>separated structure of as-cast rod with 2</w:t>
                  </w:r>
                  <w:r>
                    <w:rPr>
                      <w:rFonts w:ascii="Times New Roman" w:eastAsia="AdvTimes_rm" w:hAnsi="Times New Roman"/>
                      <w:color w:val="000000"/>
                      <w:sz w:val="24"/>
                      <w:szCs w:val="24"/>
                    </w:rPr>
                    <w:t xml:space="preserve"> </w:t>
                  </w:r>
                  <w:r w:rsidRPr="002D0227">
                    <w:rPr>
                      <w:rFonts w:ascii="Times New Roman" w:eastAsia="AdvTimes_rm" w:hAnsi="Times New Roman"/>
                      <w:color w:val="000000"/>
                      <w:sz w:val="24"/>
                      <w:szCs w:val="24"/>
                    </w:rPr>
                    <w:t xml:space="preserve">mm diameter. </w:t>
                  </w:r>
                </w:p>
                <w:p w:rsidR="00A801FF" w:rsidRPr="00224505" w:rsidRDefault="00A801FF" w:rsidP="00254958">
                  <w:pPr>
                    <w:autoSpaceDE w:val="0"/>
                    <w:autoSpaceDN w:val="0"/>
                    <w:adjustRightInd w:val="0"/>
                    <w:spacing w:after="0" w:line="360" w:lineRule="auto"/>
                    <w:jc w:val="both"/>
                    <w:rPr>
                      <w:rFonts w:ascii="Times New Roman" w:eastAsia="AdvTimes_rm" w:hAnsi="Times New Roman"/>
                      <w:color w:val="FF0000"/>
                      <w:sz w:val="24"/>
                      <w:szCs w:val="24"/>
                    </w:rPr>
                  </w:pPr>
                </w:p>
                <w:p w:rsidR="00A801FF" w:rsidRDefault="00A801FF" w:rsidP="00254958"/>
              </w:txbxContent>
            </v:textbox>
          </v:shape>
        </w:pict>
      </w: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Default="00254958" w:rsidP="00254958">
      <w:pPr>
        <w:spacing w:after="0" w:line="480" w:lineRule="auto"/>
        <w:jc w:val="both"/>
        <w:rPr>
          <w:rFonts w:ascii="Times New Roman" w:eastAsia="AdvEPSTIM" w:hAnsi="Times New Roman"/>
          <w:color w:val="000000"/>
          <w:sz w:val="24"/>
          <w:szCs w:val="24"/>
        </w:rPr>
      </w:pPr>
    </w:p>
    <w:p w:rsidR="00254958" w:rsidRPr="00933E71" w:rsidRDefault="00254958" w:rsidP="00933E71">
      <w:pPr>
        <w:spacing w:after="0" w:line="480" w:lineRule="auto"/>
        <w:ind w:firstLine="720"/>
        <w:jc w:val="both"/>
        <w:rPr>
          <w:rFonts w:ascii="Times New Roman" w:eastAsia="AdvTimes_rm" w:hAnsi="Times New Roman"/>
          <w:sz w:val="24"/>
          <w:szCs w:val="24"/>
        </w:rPr>
      </w:pPr>
      <w:r>
        <w:rPr>
          <w:rFonts w:ascii="Times New Roman" w:eastAsia="AdvTimes_rm" w:hAnsi="Times New Roman"/>
          <w:sz w:val="24"/>
          <w:szCs w:val="24"/>
        </w:rPr>
        <w:lastRenderedPageBreak/>
        <w:t>Figure 4</w:t>
      </w:r>
      <w:r w:rsidRPr="0011680D">
        <w:rPr>
          <w:rFonts w:ascii="Times New Roman" w:eastAsia="AdvTimes_rm" w:hAnsi="Times New Roman"/>
          <w:sz w:val="24"/>
          <w:szCs w:val="24"/>
        </w:rPr>
        <w:t>.</w:t>
      </w:r>
      <w:r>
        <w:rPr>
          <w:rFonts w:ascii="Times New Roman" w:eastAsia="AdvTimes_rm" w:hAnsi="Times New Roman"/>
          <w:sz w:val="24"/>
          <w:szCs w:val="24"/>
        </w:rPr>
        <w:t>6</w:t>
      </w:r>
      <w:r w:rsidRPr="0011680D">
        <w:rPr>
          <w:rFonts w:ascii="Times New Roman" w:eastAsia="AdvEPSTIM" w:hAnsi="Times New Roman"/>
          <w:sz w:val="24"/>
        </w:rPr>
        <w:t xml:space="preserve"> </w:t>
      </w:r>
      <w:r>
        <w:rPr>
          <w:rFonts w:ascii="Times New Roman" w:eastAsia="AdvEPSTIM" w:hAnsi="Times New Roman"/>
          <w:sz w:val="24"/>
        </w:rPr>
        <w:t xml:space="preserve">shows the </w:t>
      </w:r>
      <w:r w:rsidRPr="003D7F94">
        <w:rPr>
          <w:rFonts w:ascii="Times New Roman" w:eastAsia="AdvEPSTIM" w:hAnsi="Times New Roman"/>
          <w:sz w:val="24"/>
        </w:rPr>
        <w:t>TEM</w:t>
      </w:r>
      <w:r>
        <w:rPr>
          <w:rFonts w:ascii="Times New Roman" w:eastAsia="AdvEPSTIM" w:hAnsi="Times New Roman"/>
          <w:sz w:val="24"/>
        </w:rPr>
        <w:t xml:space="preserve"> and HRTEM images of </w:t>
      </w:r>
      <w:r>
        <w:rPr>
          <w:rFonts w:ascii="Times New Roman" w:hAnsi="Times New Roman"/>
          <w:sz w:val="24"/>
          <w:szCs w:val="24"/>
        </w:rPr>
        <w:t xml:space="preserve">the ribbon and 2 mm diameter rod of </w:t>
      </w:r>
      <w:r w:rsidRPr="002153A8">
        <w:rPr>
          <w:rFonts w:ascii="Times New Roman" w:hAnsi="Times New Roman"/>
          <w:sz w:val="24"/>
          <w:szCs w:val="24"/>
        </w:rPr>
        <w:t>Cu</w:t>
      </w:r>
      <w:r>
        <w:rPr>
          <w:rFonts w:ascii="Times New Roman" w:hAnsi="Times New Roman"/>
          <w:sz w:val="24"/>
          <w:szCs w:val="24"/>
          <w:vertAlign w:val="subscript"/>
        </w:rPr>
        <w:t>47.</w:t>
      </w:r>
      <w:r w:rsidRPr="008D1C17">
        <w:rPr>
          <w:rFonts w:ascii="Times New Roman" w:hAnsi="Times New Roman"/>
          <w:sz w:val="24"/>
          <w:szCs w:val="24"/>
          <w:vertAlign w:val="subscript"/>
        </w:rPr>
        <w:t>2</w:t>
      </w:r>
      <w:r w:rsidRPr="008D1C17">
        <w:rPr>
          <w:rFonts w:ascii="Times New Roman" w:hAnsi="Times New Roman"/>
          <w:sz w:val="24"/>
          <w:szCs w:val="24"/>
        </w:rPr>
        <w:t>Zr</w:t>
      </w:r>
      <w:r w:rsidRPr="008D1C17">
        <w:rPr>
          <w:rFonts w:ascii="Times New Roman" w:hAnsi="Times New Roman"/>
          <w:sz w:val="24"/>
          <w:szCs w:val="24"/>
          <w:vertAlign w:val="subscript"/>
        </w:rPr>
        <w:t>46.5</w:t>
      </w:r>
      <w:r w:rsidRPr="002153A8">
        <w:rPr>
          <w:rFonts w:ascii="Times New Roman" w:hAnsi="Times New Roman"/>
          <w:sz w:val="24"/>
          <w:szCs w:val="24"/>
        </w:rPr>
        <w:t>Al</w:t>
      </w:r>
      <w:r>
        <w:rPr>
          <w:rFonts w:ascii="Times New Roman" w:hAnsi="Times New Roman"/>
          <w:sz w:val="24"/>
          <w:szCs w:val="24"/>
          <w:vertAlign w:val="subscript"/>
        </w:rPr>
        <w:t>5</w:t>
      </w:r>
      <w:r w:rsidRPr="002153A8">
        <w:rPr>
          <w:rFonts w:ascii="Times New Roman" w:hAnsi="Times New Roman"/>
          <w:sz w:val="24"/>
          <w:szCs w:val="24"/>
          <w:vertAlign w:val="subscript"/>
        </w:rPr>
        <w:t>.5</w:t>
      </w:r>
      <w:r w:rsidRPr="002153A8">
        <w:rPr>
          <w:rFonts w:ascii="Times New Roman" w:hAnsi="Times New Roman"/>
          <w:sz w:val="24"/>
          <w:szCs w:val="24"/>
        </w:rPr>
        <w:t>Nb</w:t>
      </w:r>
      <w:r>
        <w:rPr>
          <w:rFonts w:ascii="Times New Roman" w:hAnsi="Times New Roman"/>
          <w:sz w:val="24"/>
          <w:szCs w:val="24"/>
          <w:vertAlign w:val="subscript"/>
        </w:rPr>
        <w:t xml:space="preserve">0.8 </w:t>
      </w:r>
      <w:r>
        <w:rPr>
          <w:rFonts w:ascii="Times New Roman" w:hAnsi="Times New Roman"/>
          <w:sz w:val="24"/>
          <w:szCs w:val="24"/>
        </w:rPr>
        <w:t>metallic glasses.</w:t>
      </w:r>
      <w:r w:rsidRPr="0011680D">
        <w:rPr>
          <w:rFonts w:ascii="Times New Roman" w:eastAsia="AdvEPSTIM" w:hAnsi="Times New Roman"/>
          <w:sz w:val="24"/>
        </w:rPr>
        <w:t xml:space="preserve"> The ribbon alloy exhibits a uniform structure</w:t>
      </w:r>
      <w:r>
        <w:rPr>
          <w:rFonts w:ascii="Times New Roman" w:eastAsia="AdvEPSTIM" w:hAnsi="Times New Roman"/>
          <w:sz w:val="24"/>
        </w:rPr>
        <w:t>,</w:t>
      </w:r>
      <w:r w:rsidRPr="0011680D">
        <w:rPr>
          <w:rFonts w:ascii="Times New Roman" w:eastAsia="AdvEPSTIM" w:hAnsi="Times New Roman"/>
          <w:sz w:val="24"/>
        </w:rPr>
        <w:t xml:space="preserve"> and in t</w:t>
      </w:r>
      <w:r w:rsidRPr="006731D1">
        <w:rPr>
          <w:rFonts w:ascii="Times New Roman" w:eastAsia="AdvEPSTIM" w:hAnsi="Times New Roman"/>
          <w:sz w:val="24"/>
          <w:szCs w:val="24"/>
        </w:rPr>
        <w:t xml:space="preserve">he </w:t>
      </w:r>
      <w:r>
        <w:rPr>
          <w:rFonts w:ascii="Times New Roman" w:hAnsi="Times New Roman"/>
          <w:sz w:val="24"/>
          <w:szCs w:val="24"/>
          <w:lang w:val="en-US"/>
        </w:rPr>
        <w:t xml:space="preserve">selected-area </w:t>
      </w:r>
      <w:r w:rsidRPr="006731D1">
        <w:rPr>
          <w:rFonts w:ascii="Times New Roman" w:hAnsi="Times New Roman"/>
          <w:sz w:val="24"/>
          <w:szCs w:val="24"/>
          <w:lang w:val="en-US"/>
        </w:rPr>
        <w:t>diffraction pattern</w:t>
      </w:r>
      <w:r w:rsidRPr="006731D1">
        <w:rPr>
          <w:rFonts w:ascii="Times New Roman" w:eastAsia="AdvEPSTIM" w:hAnsi="Times New Roman"/>
          <w:sz w:val="24"/>
          <w:szCs w:val="24"/>
        </w:rPr>
        <w:t xml:space="preserve"> </w:t>
      </w:r>
      <w:r>
        <w:rPr>
          <w:rFonts w:ascii="Times New Roman" w:eastAsia="AdvEPSTIM" w:hAnsi="Times New Roman" w:hint="eastAsia"/>
          <w:sz w:val="24"/>
          <w:szCs w:val="24"/>
        </w:rPr>
        <w:t>(</w:t>
      </w:r>
      <w:r w:rsidRPr="006731D1">
        <w:rPr>
          <w:rFonts w:ascii="Times New Roman" w:eastAsia="AdvEPSTIM" w:hAnsi="Times New Roman"/>
          <w:sz w:val="24"/>
          <w:szCs w:val="24"/>
        </w:rPr>
        <w:t>SAD</w:t>
      </w:r>
      <w:r w:rsidRPr="0011680D">
        <w:rPr>
          <w:rFonts w:ascii="Times New Roman" w:eastAsia="AdvEPSTIM" w:hAnsi="Times New Roman"/>
          <w:sz w:val="24"/>
        </w:rPr>
        <w:t>P</w:t>
      </w:r>
      <w:r>
        <w:rPr>
          <w:rFonts w:ascii="Times New Roman" w:eastAsia="AdvEPSTIM" w:hAnsi="Times New Roman" w:hint="eastAsia"/>
          <w:sz w:val="24"/>
        </w:rPr>
        <w:t>)</w:t>
      </w:r>
      <w:r w:rsidRPr="0011680D">
        <w:rPr>
          <w:rFonts w:ascii="Times New Roman" w:eastAsia="AdvEPSTIM" w:hAnsi="Times New Roman"/>
          <w:sz w:val="24"/>
        </w:rPr>
        <w:t xml:space="preserve"> diffuse halo rings can be seen</w:t>
      </w:r>
      <w:r>
        <w:rPr>
          <w:rFonts w:ascii="Times New Roman" w:eastAsia="AdvEPSTIM" w:hAnsi="Times New Roman"/>
          <w:sz w:val="24"/>
        </w:rPr>
        <w:t xml:space="preserve"> (Figure 4.6 (a))</w:t>
      </w:r>
      <w:r w:rsidRPr="0011680D">
        <w:rPr>
          <w:rFonts w:ascii="Times New Roman" w:eastAsia="AdvEPSTIM" w:hAnsi="Times New Roman"/>
          <w:sz w:val="24"/>
        </w:rPr>
        <w:t xml:space="preserve">, indicating </w:t>
      </w:r>
      <w:r>
        <w:rPr>
          <w:rFonts w:ascii="Times New Roman" w:eastAsia="AdvEPSTIM" w:hAnsi="Times New Roman"/>
          <w:sz w:val="24"/>
        </w:rPr>
        <w:t xml:space="preserve">that </w:t>
      </w:r>
      <w:r w:rsidRPr="0011680D">
        <w:rPr>
          <w:rFonts w:ascii="Times New Roman" w:eastAsia="AdvEPSTIM" w:hAnsi="Times New Roman"/>
          <w:sz w:val="24"/>
        </w:rPr>
        <w:t xml:space="preserve">the microstructure </w:t>
      </w:r>
      <w:r>
        <w:rPr>
          <w:rFonts w:ascii="Times New Roman" w:eastAsia="AdvEPSTIM" w:hAnsi="Times New Roman"/>
          <w:sz w:val="24"/>
        </w:rPr>
        <w:t>is</w:t>
      </w:r>
      <w:r w:rsidRPr="0011680D">
        <w:rPr>
          <w:rFonts w:ascii="Times New Roman" w:eastAsia="AdvEPSTIM" w:hAnsi="Times New Roman"/>
          <w:sz w:val="24"/>
        </w:rPr>
        <w:t xml:space="preserve"> fully amorphous, in </w:t>
      </w:r>
      <w:r>
        <w:rPr>
          <w:rFonts w:ascii="Times New Roman" w:eastAsia="AdvEPSTIM" w:hAnsi="Times New Roman"/>
          <w:sz w:val="24"/>
        </w:rPr>
        <w:t xml:space="preserve">good </w:t>
      </w:r>
      <w:r w:rsidRPr="0011680D">
        <w:rPr>
          <w:rFonts w:ascii="Times New Roman" w:eastAsia="AdvEPSTIM" w:hAnsi="Times New Roman"/>
          <w:sz w:val="24"/>
        </w:rPr>
        <w:t>agre</w:t>
      </w:r>
      <w:r>
        <w:rPr>
          <w:rFonts w:ascii="Times New Roman" w:eastAsia="AdvEPSTIM" w:hAnsi="Times New Roman"/>
          <w:sz w:val="24"/>
        </w:rPr>
        <w:t>e</w:t>
      </w:r>
      <w:r w:rsidRPr="0011680D">
        <w:rPr>
          <w:rFonts w:ascii="Times New Roman" w:eastAsia="AdvEPSTIM" w:hAnsi="Times New Roman"/>
          <w:sz w:val="24"/>
        </w:rPr>
        <w:t>ment with the XR</w:t>
      </w:r>
      <w:r>
        <w:rPr>
          <w:rFonts w:ascii="Times New Roman" w:eastAsia="AdvEPSTIM" w:hAnsi="Times New Roman"/>
          <w:sz w:val="24"/>
        </w:rPr>
        <w:t>D results</w:t>
      </w:r>
      <w:r w:rsidRPr="0011680D">
        <w:rPr>
          <w:rFonts w:ascii="Times New Roman" w:eastAsia="AdvEPSTIM" w:hAnsi="Times New Roman"/>
          <w:sz w:val="24"/>
        </w:rPr>
        <w:t xml:space="preserve">. In contrast, two distinct phases with bright and dark contrast are evident for the as-cast </w:t>
      </w:r>
      <w:r>
        <w:rPr>
          <w:rFonts w:ascii="Times New Roman" w:eastAsia="AdvEPSTIM" w:hAnsi="Times New Roman"/>
          <w:sz w:val="24"/>
        </w:rPr>
        <w:t>2 mm diameter rod alloy (Figure 4.6 (b)</w:t>
      </w:r>
      <w:r w:rsidRPr="0011680D">
        <w:rPr>
          <w:rFonts w:ascii="Times New Roman" w:eastAsia="AdvEPSTIM" w:hAnsi="Times New Roman"/>
          <w:sz w:val="24"/>
        </w:rPr>
        <w:t xml:space="preserve">); it is observable that a darker phase is surrounded by a white matrix, with </w:t>
      </w:r>
      <w:r>
        <w:rPr>
          <w:rFonts w:ascii="Times New Roman" w:eastAsia="AdvEPSTIM" w:hAnsi="Times New Roman"/>
          <w:sz w:val="24"/>
        </w:rPr>
        <w:t xml:space="preserve">the </w:t>
      </w:r>
      <w:r w:rsidRPr="0011680D">
        <w:rPr>
          <w:rFonts w:ascii="Times New Roman" w:eastAsia="AdvEPSTIM" w:hAnsi="Times New Roman"/>
          <w:sz w:val="24"/>
        </w:rPr>
        <w:t>size sca</w:t>
      </w:r>
      <w:r>
        <w:rPr>
          <w:rFonts w:ascii="Times New Roman" w:eastAsia="AdvEPSTIM" w:hAnsi="Times New Roman"/>
          <w:sz w:val="24"/>
        </w:rPr>
        <w:t>le of the dark phase being 15</w:t>
      </w:r>
      <w:r>
        <w:rPr>
          <w:rFonts w:ascii="Times New Roman" w:eastAsia="AdvEPSTIM" w:hAnsi="Times New Roman"/>
          <w:color w:val="000000"/>
          <w:sz w:val="24"/>
        </w:rPr>
        <w:t>−</w:t>
      </w:r>
      <w:r>
        <w:rPr>
          <w:rFonts w:ascii="Times New Roman" w:eastAsia="AdvEPSTIM" w:hAnsi="Times New Roman"/>
          <w:sz w:val="24"/>
        </w:rPr>
        <w:t>35</w:t>
      </w:r>
      <w:r w:rsidRPr="0011680D">
        <w:rPr>
          <w:rFonts w:ascii="Times New Roman" w:eastAsia="AdvEPSTIM" w:hAnsi="Times New Roman"/>
          <w:sz w:val="24"/>
        </w:rPr>
        <w:t xml:space="preserve"> nm. </w:t>
      </w:r>
      <w:r>
        <w:rPr>
          <w:rFonts w:ascii="Times New Roman" w:eastAsia="AdvEPSTIM" w:hAnsi="Times New Roman"/>
          <w:sz w:val="24"/>
        </w:rPr>
        <w:t>T</w:t>
      </w:r>
      <w:r w:rsidRPr="00234363">
        <w:rPr>
          <w:rFonts w:ascii="Times New Roman" w:eastAsia="AdvEPSTIM" w:hAnsi="Times New Roman"/>
          <w:sz w:val="24"/>
        </w:rPr>
        <w:t xml:space="preserve">he </w:t>
      </w:r>
      <w:r>
        <w:rPr>
          <w:rFonts w:ascii="Times New Roman" w:eastAsia="AdvEPSTIM" w:hAnsi="Times New Roman"/>
          <w:sz w:val="24"/>
        </w:rPr>
        <w:t xml:space="preserve">corresponding </w:t>
      </w:r>
      <w:r w:rsidRPr="00234363">
        <w:rPr>
          <w:rFonts w:ascii="Times New Roman" w:eastAsia="AdvEPSTIM" w:hAnsi="Times New Roman"/>
          <w:sz w:val="24"/>
        </w:rPr>
        <w:t xml:space="preserve">SADP for </w:t>
      </w:r>
      <w:r w:rsidRPr="002153A8">
        <w:rPr>
          <w:rFonts w:ascii="Times New Roman" w:hAnsi="Times New Roman"/>
          <w:sz w:val="24"/>
          <w:szCs w:val="24"/>
        </w:rPr>
        <w:t>Cu</w:t>
      </w:r>
      <w:r>
        <w:rPr>
          <w:rFonts w:ascii="Times New Roman" w:hAnsi="Times New Roman"/>
          <w:sz w:val="24"/>
          <w:szCs w:val="24"/>
          <w:vertAlign w:val="subscript"/>
        </w:rPr>
        <w:t>47.</w:t>
      </w:r>
      <w:r w:rsidRPr="008D1C17">
        <w:rPr>
          <w:rFonts w:ascii="Times New Roman" w:hAnsi="Times New Roman"/>
          <w:sz w:val="24"/>
          <w:szCs w:val="24"/>
          <w:vertAlign w:val="subscript"/>
        </w:rPr>
        <w:t>2</w:t>
      </w:r>
      <w:r w:rsidRPr="008D1C17">
        <w:rPr>
          <w:rFonts w:ascii="Times New Roman" w:hAnsi="Times New Roman"/>
          <w:sz w:val="24"/>
          <w:szCs w:val="24"/>
        </w:rPr>
        <w:t>Zr</w:t>
      </w:r>
      <w:r w:rsidRPr="008D1C17">
        <w:rPr>
          <w:rFonts w:ascii="Times New Roman" w:hAnsi="Times New Roman"/>
          <w:sz w:val="24"/>
          <w:szCs w:val="24"/>
          <w:vertAlign w:val="subscript"/>
        </w:rPr>
        <w:t>46.5</w:t>
      </w:r>
      <w:r w:rsidRPr="002153A8">
        <w:rPr>
          <w:rFonts w:ascii="Times New Roman" w:hAnsi="Times New Roman"/>
          <w:sz w:val="24"/>
          <w:szCs w:val="24"/>
        </w:rPr>
        <w:t>Al</w:t>
      </w:r>
      <w:r>
        <w:rPr>
          <w:rFonts w:ascii="Times New Roman" w:hAnsi="Times New Roman"/>
          <w:sz w:val="24"/>
          <w:szCs w:val="24"/>
          <w:vertAlign w:val="subscript"/>
        </w:rPr>
        <w:t>5</w:t>
      </w:r>
      <w:r w:rsidRPr="002153A8">
        <w:rPr>
          <w:rFonts w:ascii="Times New Roman" w:hAnsi="Times New Roman"/>
          <w:sz w:val="24"/>
          <w:szCs w:val="24"/>
          <w:vertAlign w:val="subscript"/>
        </w:rPr>
        <w:t>.5</w:t>
      </w:r>
      <w:r w:rsidRPr="002153A8">
        <w:rPr>
          <w:rFonts w:ascii="Times New Roman" w:hAnsi="Times New Roman"/>
          <w:sz w:val="24"/>
          <w:szCs w:val="24"/>
        </w:rPr>
        <w:t>Nb</w:t>
      </w:r>
      <w:r>
        <w:rPr>
          <w:rFonts w:ascii="Times New Roman" w:hAnsi="Times New Roman"/>
          <w:sz w:val="24"/>
          <w:szCs w:val="24"/>
          <w:vertAlign w:val="subscript"/>
        </w:rPr>
        <w:t xml:space="preserve">0.8 </w:t>
      </w:r>
      <w:r>
        <w:rPr>
          <w:rFonts w:ascii="Times New Roman" w:hAnsi="Times New Roman"/>
          <w:sz w:val="24"/>
          <w:szCs w:val="24"/>
        </w:rPr>
        <w:t xml:space="preserve">rod alloy </w:t>
      </w:r>
      <w:r w:rsidRPr="00234363">
        <w:rPr>
          <w:rFonts w:ascii="Times New Roman" w:eastAsia="AdvEPSTIM" w:hAnsi="Times New Roman"/>
          <w:sz w:val="24"/>
        </w:rPr>
        <w:t>confirm</w:t>
      </w:r>
      <w:r>
        <w:rPr>
          <w:rFonts w:ascii="Times New Roman" w:eastAsia="AdvEPSTIM" w:hAnsi="Times New Roman"/>
          <w:sz w:val="24"/>
        </w:rPr>
        <w:t>s</w:t>
      </w:r>
      <w:r w:rsidRPr="00234363">
        <w:rPr>
          <w:rFonts w:ascii="Times New Roman" w:eastAsia="AdvEPSTIM" w:hAnsi="Times New Roman"/>
          <w:sz w:val="24"/>
        </w:rPr>
        <w:t xml:space="preserve"> the glassy state of </w:t>
      </w:r>
      <w:r>
        <w:rPr>
          <w:rFonts w:ascii="Times New Roman" w:eastAsia="AdvEPSTIM" w:hAnsi="Times New Roman"/>
          <w:sz w:val="24"/>
        </w:rPr>
        <w:t>both the bright and dark phases within the resolution range of the TEM</w:t>
      </w:r>
      <w:r w:rsidRPr="00234363">
        <w:rPr>
          <w:rFonts w:ascii="Times New Roman" w:eastAsia="AdvEPSTIM" w:hAnsi="Times New Roman"/>
          <w:sz w:val="24"/>
        </w:rPr>
        <w:t>.</w:t>
      </w:r>
      <w:r>
        <w:rPr>
          <w:rFonts w:ascii="Times New Roman" w:eastAsia="AdvEPSTIM" w:hAnsi="Times New Roman"/>
          <w:sz w:val="24"/>
        </w:rPr>
        <w:t xml:space="preserve"> </w:t>
      </w:r>
      <w:r w:rsidRPr="0011680D">
        <w:rPr>
          <w:rFonts w:ascii="Times New Roman" w:eastAsia="AdvEPSTIM" w:hAnsi="Times New Roman"/>
          <w:sz w:val="24"/>
        </w:rPr>
        <w:t>The characte</w:t>
      </w:r>
      <w:r>
        <w:rPr>
          <w:rFonts w:ascii="Times New Roman" w:eastAsia="AdvEPSTIM" w:hAnsi="Times New Roman"/>
          <w:sz w:val="24"/>
        </w:rPr>
        <w:t xml:space="preserve">ristic size of the two glassy </w:t>
      </w:r>
      <w:r w:rsidRPr="0011680D">
        <w:rPr>
          <w:rFonts w:ascii="Times New Roman" w:eastAsia="AdvEPSTIM" w:hAnsi="Times New Roman"/>
          <w:sz w:val="24"/>
        </w:rPr>
        <w:t>phase</w:t>
      </w:r>
      <w:r>
        <w:rPr>
          <w:rFonts w:ascii="Times New Roman" w:eastAsia="AdvEPSTIM" w:hAnsi="Times New Roman"/>
          <w:sz w:val="24"/>
        </w:rPr>
        <w:t>s</w:t>
      </w:r>
      <w:r w:rsidRPr="0011680D">
        <w:rPr>
          <w:rFonts w:ascii="Times New Roman" w:eastAsia="AdvEPSTIM" w:hAnsi="Times New Roman"/>
          <w:sz w:val="24"/>
        </w:rPr>
        <w:t xml:space="preserve"> has been r</w:t>
      </w:r>
      <w:r>
        <w:rPr>
          <w:rFonts w:ascii="Times New Roman" w:eastAsia="AdvEPSTIM" w:hAnsi="Times New Roman"/>
          <w:sz w:val="24"/>
        </w:rPr>
        <w:t xml:space="preserve">eported to depend not only </w:t>
      </w:r>
      <w:r w:rsidRPr="0011680D">
        <w:rPr>
          <w:rFonts w:ascii="Times New Roman" w:eastAsia="AdvEPSTIM" w:hAnsi="Times New Roman"/>
          <w:sz w:val="24"/>
        </w:rPr>
        <w:t xml:space="preserve">on </w:t>
      </w:r>
      <w:r>
        <w:rPr>
          <w:rFonts w:ascii="Times New Roman" w:eastAsia="AdvEPSTIM" w:hAnsi="Times New Roman"/>
          <w:sz w:val="24"/>
        </w:rPr>
        <w:t xml:space="preserve">the </w:t>
      </w:r>
      <w:r w:rsidRPr="0011680D">
        <w:rPr>
          <w:rFonts w:ascii="Times New Roman" w:eastAsia="AdvEPSTIM" w:hAnsi="Times New Roman"/>
          <w:sz w:val="24"/>
        </w:rPr>
        <w:t xml:space="preserve">alloy system, but also </w:t>
      </w:r>
      <w:r w:rsidRPr="00234363">
        <w:rPr>
          <w:rFonts w:ascii="Times New Roman" w:eastAsia="AdvEPSTIM" w:hAnsi="Times New Roman"/>
          <w:sz w:val="24"/>
        </w:rPr>
        <w:t xml:space="preserve">on </w:t>
      </w:r>
      <w:r>
        <w:rPr>
          <w:rFonts w:ascii="Times New Roman" w:eastAsia="AdvEPSTIM" w:hAnsi="Times New Roman"/>
          <w:sz w:val="24"/>
        </w:rPr>
        <w:t xml:space="preserve">the </w:t>
      </w:r>
      <w:r w:rsidRPr="00234363">
        <w:rPr>
          <w:rFonts w:ascii="Times New Roman" w:eastAsia="AdvEPSTIM" w:hAnsi="Times New Roman"/>
          <w:sz w:val="24"/>
        </w:rPr>
        <w:t>local cooling rate</w:t>
      </w:r>
      <w:r>
        <w:rPr>
          <w:rFonts w:ascii="Times New Roman" w:eastAsia="AdvEPSTIM" w:hAnsi="Times New Roman"/>
          <w:sz w:val="24"/>
        </w:rPr>
        <w:t>, i.e. 25</w:t>
      </w:r>
      <w:r>
        <w:rPr>
          <w:rFonts w:ascii="Times New Roman" w:eastAsia="AdvEPSTIM" w:hAnsi="Times New Roman"/>
          <w:color w:val="000000"/>
          <w:sz w:val="24"/>
        </w:rPr>
        <w:t>−</w:t>
      </w:r>
      <w:r>
        <w:rPr>
          <w:rFonts w:ascii="Times New Roman" w:eastAsia="AdvEPSTIM" w:hAnsi="Times New Roman"/>
          <w:sz w:val="24"/>
        </w:rPr>
        <w:t>250 nm in as-spun Y</w:t>
      </w:r>
      <w:r w:rsidRPr="00CA2A10">
        <w:rPr>
          <w:rFonts w:ascii="Times New Roman" w:eastAsia="AdvEPSTIM" w:hAnsi="Times New Roman"/>
          <w:sz w:val="24"/>
          <w:vertAlign w:val="subscript"/>
        </w:rPr>
        <w:t>28</w:t>
      </w:r>
      <w:r>
        <w:rPr>
          <w:rFonts w:ascii="Times New Roman" w:eastAsia="AdvEPSTIM" w:hAnsi="Times New Roman"/>
          <w:sz w:val="24"/>
        </w:rPr>
        <w:t>Ti</w:t>
      </w:r>
      <w:r w:rsidRPr="00CA2A10">
        <w:rPr>
          <w:rFonts w:ascii="Times New Roman" w:eastAsia="AdvEPSTIM" w:hAnsi="Times New Roman"/>
          <w:sz w:val="24"/>
          <w:vertAlign w:val="subscript"/>
        </w:rPr>
        <w:t>28</w:t>
      </w:r>
      <w:r>
        <w:rPr>
          <w:rFonts w:ascii="Times New Roman" w:eastAsia="AdvEPSTIM" w:hAnsi="Times New Roman"/>
          <w:sz w:val="24"/>
        </w:rPr>
        <w:t>Al</w:t>
      </w:r>
      <w:r w:rsidRPr="00CA2A10">
        <w:rPr>
          <w:rFonts w:ascii="Times New Roman" w:eastAsia="AdvEPSTIM" w:hAnsi="Times New Roman"/>
          <w:sz w:val="24"/>
          <w:vertAlign w:val="subscript"/>
        </w:rPr>
        <w:t>24</w:t>
      </w:r>
      <w:r>
        <w:rPr>
          <w:rFonts w:ascii="Times New Roman" w:eastAsia="AdvEPSTIM" w:hAnsi="Times New Roman"/>
          <w:sz w:val="24"/>
        </w:rPr>
        <w:t>Co</w:t>
      </w:r>
      <w:r w:rsidRPr="00CA2A10">
        <w:rPr>
          <w:rFonts w:ascii="Times New Roman" w:eastAsia="AdvEPSTIM" w:hAnsi="Times New Roman"/>
          <w:sz w:val="24"/>
          <w:vertAlign w:val="subscript"/>
        </w:rPr>
        <w:t>20</w:t>
      </w:r>
      <w:r>
        <w:rPr>
          <w:rFonts w:ascii="Times New Roman" w:eastAsia="AdvEPSTIM" w:hAnsi="Times New Roman"/>
          <w:sz w:val="24"/>
          <w:vertAlign w:val="subscript"/>
        </w:rPr>
        <w:t xml:space="preserve"> </w:t>
      </w:r>
      <w:r>
        <w:rPr>
          <w:rFonts w:ascii="Times New Roman" w:eastAsia="AdvEPSTIM" w:hAnsi="Times New Roman"/>
          <w:sz w:val="24"/>
        </w:rPr>
        <w:t>ribbon [7], ~ 50 nm in as-spun Cu</w:t>
      </w:r>
      <w:r w:rsidRPr="00CA2A10">
        <w:rPr>
          <w:rFonts w:ascii="Times New Roman" w:eastAsia="AdvEPSTIM" w:hAnsi="Times New Roman"/>
          <w:sz w:val="24"/>
          <w:vertAlign w:val="subscript"/>
        </w:rPr>
        <w:t>46</w:t>
      </w:r>
      <w:r>
        <w:rPr>
          <w:rFonts w:ascii="Times New Roman" w:eastAsia="AdvEPSTIM" w:hAnsi="Times New Roman"/>
          <w:sz w:val="24"/>
        </w:rPr>
        <w:t>Zr</w:t>
      </w:r>
      <w:r w:rsidRPr="00CA2A10">
        <w:rPr>
          <w:rFonts w:ascii="Times New Roman" w:eastAsia="AdvEPSTIM" w:hAnsi="Times New Roman"/>
          <w:sz w:val="24"/>
          <w:vertAlign w:val="subscript"/>
        </w:rPr>
        <w:t>22</w:t>
      </w:r>
      <w:r>
        <w:rPr>
          <w:rFonts w:ascii="Times New Roman" w:eastAsia="AdvEPSTIM" w:hAnsi="Times New Roman"/>
          <w:sz w:val="24"/>
        </w:rPr>
        <w:t>Gd</w:t>
      </w:r>
      <w:r w:rsidRPr="00CA2A10">
        <w:rPr>
          <w:rFonts w:ascii="Times New Roman" w:eastAsia="AdvEPSTIM" w:hAnsi="Times New Roman"/>
          <w:sz w:val="24"/>
          <w:vertAlign w:val="subscript"/>
        </w:rPr>
        <w:t>25</w:t>
      </w:r>
      <w:r>
        <w:rPr>
          <w:rFonts w:ascii="Times New Roman" w:eastAsia="AdvEPSTIM" w:hAnsi="Times New Roman"/>
          <w:sz w:val="24"/>
        </w:rPr>
        <w:t>Al</w:t>
      </w:r>
      <w:r w:rsidRPr="00CA2A10">
        <w:rPr>
          <w:rFonts w:ascii="Times New Roman" w:eastAsia="AdvEPSTIM" w:hAnsi="Times New Roman"/>
          <w:sz w:val="24"/>
          <w:vertAlign w:val="subscript"/>
        </w:rPr>
        <w:t>7</w:t>
      </w:r>
      <w:r>
        <w:rPr>
          <w:rFonts w:ascii="Times New Roman" w:eastAsia="AdvEPSTIM" w:hAnsi="Times New Roman"/>
          <w:sz w:val="24"/>
        </w:rPr>
        <w:t xml:space="preserve"> ribbon [8], 0.5</w:t>
      </w:r>
      <w:r>
        <w:rPr>
          <w:rFonts w:ascii="Times New Roman" w:eastAsia="AdvEPSTIM" w:hAnsi="Times New Roman"/>
          <w:color w:val="000000"/>
          <w:sz w:val="24"/>
        </w:rPr>
        <w:t>−</w:t>
      </w:r>
      <w:r>
        <w:rPr>
          <w:rFonts w:ascii="Times New Roman" w:eastAsia="AdvEPSTIM" w:hAnsi="Times New Roman"/>
          <w:sz w:val="24"/>
        </w:rPr>
        <w:t xml:space="preserve">1 µm in as-cast </w:t>
      </w:r>
      <w:r w:rsidRPr="00CA2A10">
        <w:rPr>
          <w:rFonts w:ascii="Times-Roman" w:hAnsi="Times-Roman" w:cs="Times-Roman"/>
          <w:sz w:val="24"/>
          <w:szCs w:val="24"/>
        </w:rPr>
        <w:t>Zr</w:t>
      </w:r>
      <w:r w:rsidRPr="00CA2A10">
        <w:rPr>
          <w:rFonts w:ascii="Times-Roman" w:hAnsi="Times-Roman" w:cs="Times-Roman"/>
          <w:sz w:val="24"/>
          <w:szCs w:val="24"/>
          <w:vertAlign w:val="subscript"/>
        </w:rPr>
        <w:t>63.8</w:t>
      </w:r>
      <w:r w:rsidRPr="00CA2A10">
        <w:rPr>
          <w:rFonts w:ascii="Times-Roman" w:hAnsi="Times-Roman" w:cs="Times-Roman"/>
          <w:sz w:val="24"/>
          <w:szCs w:val="24"/>
        </w:rPr>
        <w:t>Ni</w:t>
      </w:r>
      <w:r w:rsidRPr="00CA2A10">
        <w:rPr>
          <w:rFonts w:ascii="Times-Roman" w:hAnsi="Times-Roman" w:cs="Times-Roman"/>
          <w:sz w:val="24"/>
          <w:szCs w:val="24"/>
          <w:vertAlign w:val="subscript"/>
        </w:rPr>
        <w:t>16.2</w:t>
      </w:r>
      <w:r w:rsidRPr="00CA2A10">
        <w:rPr>
          <w:rFonts w:ascii="Times-Roman" w:hAnsi="Times-Roman" w:cs="Times-Roman"/>
          <w:sz w:val="24"/>
          <w:szCs w:val="24"/>
        </w:rPr>
        <w:t>Cu</w:t>
      </w:r>
      <w:r w:rsidRPr="00CA2A10">
        <w:rPr>
          <w:rFonts w:ascii="Times-Roman" w:hAnsi="Times-Roman" w:cs="Times-Roman"/>
          <w:sz w:val="24"/>
          <w:szCs w:val="24"/>
          <w:vertAlign w:val="subscript"/>
        </w:rPr>
        <w:t>15</w:t>
      </w:r>
      <w:r w:rsidRPr="00CA2A10">
        <w:rPr>
          <w:rFonts w:ascii="Times-Roman" w:hAnsi="Times-Roman" w:cs="Times-Roman"/>
          <w:sz w:val="24"/>
          <w:szCs w:val="24"/>
        </w:rPr>
        <w:t>Al</w:t>
      </w:r>
      <w:r w:rsidRPr="00CA2A10">
        <w:rPr>
          <w:rFonts w:ascii="Times-Roman" w:hAnsi="Times-Roman" w:cs="Times-Roman"/>
          <w:sz w:val="24"/>
          <w:szCs w:val="24"/>
          <w:vertAlign w:val="subscript"/>
        </w:rPr>
        <w:t>5</w:t>
      </w:r>
      <w:r>
        <w:rPr>
          <w:rFonts w:ascii="Times New Roman" w:eastAsia="AdvEPSTIM" w:hAnsi="Times New Roman"/>
          <w:sz w:val="24"/>
        </w:rPr>
        <w:t xml:space="preserve"> rod [10], and ~ 20 nm in as-cast Cu</w:t>
      </w:r>
      <w:r w:rsidRPr="003A50DB">
        <w:rPr>
          <w:rFonts w:ascii="Times New Roman" w:eastAsia="AdvEPSTIM" w:hAnsi="Times New Roman"/>
          <w:sz w:val="24"/>
          <w:vertAlign w:val="subscript"/>
        </w:rPr>
        <w:t>45</w:t>
      </w:r>
      <w:r>
        <w:rPr>
          <w:rFonts w:ascii="Times New Roman" w:eastAsia="AdvEPSTIM" w:hAnsi="Times New Roman"/>
          <w:sz w:val="24"/>
        </w:rPr>
        <w:t>Zr</w:t>
      </w:r>
      <w:r w:rsidRPr="003A50DB">
        <w:rPr>
          <w:rFonts w:ascii="Times New Roman" w:eastAsia="AdvEPSTIM" w:hAnsi="Times New Roman"/>
          <w:sz w:val="24"/>
          <w:vertAlign w:val="subscript"/>
        </w:rPr>
        <w:t>47</w:t>
      </w:r>
      <w:r>
        <w:rPr>
          <w:rFonts w:ascii="Times New Roman" w:eastAsia="AdvEPSTIM" w:hAnsi="Times New Roman"/>
          <w:sz w:val="24"/>
        </w:rPr>
        <w:t>Al</w:t>
      </w:r>
      <w:r w:rsidRPr="003A50DB">
        <w:rPr>
          <w:rFonts w:ascii="Times New Roman" w:eastAsia="AdvEPSTIM" w:hAnsi="Times New Roman"/>
          <w:sz w:val="24"/>
          <w:vertAlign w:val="subscript"/>
        </w:rPr>
        <w:t>7</w:t>
      </w:r>
      <w:r>
        <w:rPr>
          <w:rFonts w:ascii="Times New Roman" w:eastAsia="AdvEPSTIM" w:hAnsi="Times New Roman"/>
          <w:sz w:val="24"/>
        </w:rPr>
        <w:t>Fe</w:t>
      </w:r>
      <w:r w:rsidRPr="003A50DB">
        <w:rPr>
          <w:rFonts w:ascii="Times New Roman" w:eastAsia="AdvEPSTIM" w:hAnsi="Times New Roman"/>
          <w:sz w:val="24"/>
          <w:vertAlign w:val="subscript"/>
        </w:rPr>
        <w:t>1</w:t>
      </w:r>
      <w:r>
        <w:rPr>
          <w:rFonts w:ascii="Times New Roman" w:eastAsia="AdvEPSTIM" w:hAnsi="Times New Roman"/>
          <w:sz w:val="24"/>
        </w:rPr>
        <w:t xml:space="preserve"> rod [19]</w:t>
      </w:r>
      <w:r w:rsidRPr="00234363">
        <w:rPr>
          <w:rFonts w:ascii="Times New Roman" w:eastAsia="AdvEPSTIM" w:hAnsi="Times New Roman"/>
          <w:sz w:val="24"/>
        </w:rPr>
        <w:t xml:space="preserve">. </w:t>
      </w:r>
      <w:r w:rsidR="00933E71">
        <w:rPr>
          <w:rFonts w:ascii="Times New Roman" w:eastAsia="AdvEPSTIM" w:hAnsi="Times New Roman"/>
          <w:sz w:val="24"/>
        </w:rPr>
        <w:t>Figure 4.6 (c) exhibits a clear phase-</w:t>
      </w:r>
      <w:r w:rsidR="00933E71" w:rsidRPr="0011680D">
        <w:rPr>
          <w:rFonts w:ascii="Times New Roman" w:eastAsia="AdvEPSTIM" w:hAnsi="Times New Roman"/>
          <w:sz w:val="24"/>
        </w:rPr>
        <w:t xml:space="preserve">separated structure of </w:t>
      </w:r>
      <w:r w:rsidR="00933E71" w:rsidRPr="0011680D">
        <w:rPr>
          <w:rFonts w:ascii="Times New Roman" w:eastAsia="AdvTimes_rm" w:hAnsi="Times New Roman"/>
          <w:sz w:val="24"/>
          <w:szCs w:val="24"/>
        </w:rPr>
        <w:t>Cu</w:t>
      </w:r>
      <w:r w:rsidR="00933E71" w:rsidRPr="0011680D">
        <w:rPr>
          <w:rFonts w:ascii="Times New Roman" w:eastAsia="AdvTimes_rm" w:hAnsi="Times New Roman"/>
          <w:sz w:val="24"/>
          <w:szCs w:val="24"/>
          <w:vertAlign w:val="subscript"/>
        </w:rPr>
        <w:t>47.2</w:t>
      </w:r>
      <w:r w:rsidR="00933E71" w:rsidRPr="0011680D">
        <w:rPr>
          <w:rFonts w:ascii="Times New Roman" w:eastAsia="AdvTimes_rm" w:hAnsi="Times New Roman"/>
          <w:sz w:val="24"/>
          <w:szCs w:val="24"/>
        </w:rPr>
        <w:t>Zr</w:t>
      </w:r>
      <w:r w:rsidR="00933E71" w:rsidRPr="0011680D">
        <w:rPr>
          <w:rFonts w:ascii="Times New Roman" w:eastAsia="AdvTimes_rm" w:hAnsi="Times New Roman"/>
          <w:sz w:val="24"/>
          <w:szCs w:val="24"/>
          <w:vertAlign w:val="subscript"/>
        </w:rPr>
        <w:t>46.5</w:t>
      </w:r>
      <w:r w:rsidR="00933E71" w:rsidRPr="0011680D">
        <w:rPr>
          <w:rFonts w:ascii="Times New Roman" w:eastAsia="AdvTimes_rm" w:hAnsi="Times New Roman"/>
          <w:sz w:val="24"/>
          <w:szCs w:val="24"/>
        </w:rPr>
        <w:t>Al</w:t>
      </w:r>
      <w:r w:rsidR="00933E71" w:rsidRPr="0011680D">
        <w:rPr>
          <w:rFonts w:ascii="Times New Roman" w:eastAsia="AdvTimes_rm" w:hAnsi="Times New Roman"/>
          <w:sz w:val="24"/>
          <w:szCs w:val="24"/>
          <w:vertAlign w:val="subscript"/>
        </w:rPr>
        <w:t>5.5</w:t>
      </w:r>
      <w:r w:rsidR="00933E71" w:rsidRPr="0011680D">
        <w:rPr>
          <w:rFonts w:ascii="Times New Roman" w:eastAsia="AdvTimes_rm" w:hAnsi="Times New Roman"/>
          <w:sz w:val="24"/>
          <w:szCs w:val="24"/>
        </w:rPr>
        <w:t>Nb</w:t>
      </w:r>
      <w:r w:rsidR="00933E71" w:rsidRPr="0011680D">
        <w:rPr>
          <w:rFonts w:ascii="Times New Roman" w:eastAsia="AdvTimes_rm" w:hAnsi="Times New Roman"/>
          <w:sz w:val="24"/>
          <w:szCs w:val="24"/>
          <w:vertAlign w:val="subscript"/>
        </w:rPr>
        <w:t xml:space="preserve">0.8 </w:t>
      </w:r>
      <w:r w:rsidR="00933E71" w:rsidRPr="0011680D">
        <w:rPr>
          <w:rFonts w:ascii="Times New Roman" w:eastAsia="AdvTimes_rm" w:hAnsi="Times New Roman"/>
          <w:sz w:val="24"/>
          <w:szCs w:val="24"/>
        </w:rPr>
        <w:t>BMG 2</w:t>
      </w:r>
      <w:r w:rsidR="00933E71">
        <w:rPr>
          <w:rFonts w:ascii="Times New Roman" w:eastAsia="AdvTimes_rm" w:hAnsi="Times New Roman"/>
          <w:sz w:val="24"/>
          <w:szCs w:val="24"/>
        </w:rPr>
        <w:t xml:space="preserve"> </w:t>
      </w:r>
      <w:r w:rsidR="00933E71" w:rsidRPr="0011680D">
        <w:rPr>
          <w:rFonts w:ascii="Times New Roman" w:eastAsia="AdvTimes_rm" w:hAnsi="Times New Roman"/>
          <w:sz w:val="24"/>
          <w:szCs w:val="24"/>
        </w:rPr>
        <w:t>mm diameter</w:t>
      </w:r>
      <w:r w:rsidR="00933E71">
        <w:rPr>
          <w:rFonts w:ascii="Times New Roman" w:eastAsia="AdvTimes_rm" w:hAnsi="Times New Roman"/>
          <w:sz w:val="24"/>
          <w:szCs w:val="24"/>
        </w:rPr>
        <w:t xml:space="preserve"> rod in STEM bright-field (</w:t>
      </w:r>
      <w:r w:rsidR="00933E71" w:rsidRPr="0011680D">
        <w:rPr>
          <w:rFonts w:ascii="Times New Roman" w:eastAsia="AdvTimes_rm" w:hAnsi="Times New Roman"/>
          <w:sz w:val="24"/>
          <w:szCs w:val="24"/>
        </w:rPr>
        <w:t>BF</w:t>
      </w:r>
      <w:r w:rsidR="00933E71">
        <w:rPr>
          <w:rFonts w:ascii="Times New Roman" w:eastAsia="AdvTimes_rm" w:hAnsi="Times New Roman"/>
          <w:sz w:val="24"/>
          <w:szCs w:val="24"/>
        </w:rPr>
        <w:t>)</w:t>
      </w:r>
      <w:r w:rsidR="00933E71" w:rsidRPr="0011680D">
        <w:rPr>
          <w:rFonts w:ascii="Times New Roman" w:eastAsia="AdvTimes_rm" w:hAnsi="Times New Roman"/>
          <w:sz w:val="24"/>
          <w:szCs w:val="24"/>
        </w:rPr>
        <w:t xml:space="preserve"> mode. </w:t>
      </w:r>
      <w:r>
        <w:rPr>
          <w:rFonts w:ascii="Times New Roman" w:eastAsia="AdvEPSTIM" w:hAnsi="Times New Roman"/>
          <w:sz w:val="24"/>
        </w:rPr>
        <w:t>The average particle spacing can be estimated by [20]</w:t>
      </w:r>
    </w:p>
    <w:p w:rsidR="00254958" w:rsidRDefault="00254958" w:rsidP="00254958">
      <w:pPr>
        <w:spacing w:after="0" w:line="480" w:lineRule="auto"/>
        <w:ind w:firstLine="720"/>
        <w:jc w:val="both"/>
        <w:rPr>
          <w:rFonts w:ascii="Times New Roman" w:eastAsia="AdvEPSTIM" w:hAnsi="Times New Roman"/>
          <w:sz w:val="24"/>
        </w:rPr>
      </w:pPr>
      <w:r>
        <w:rPr>
          <w:rFonts w:ascii="Times New Roman" w:eastAsia="AdvEPSTIM" w:hAnsi="Times New Roman"/>
          <w:sz w:val="24"/>
        </w:rPr>
        <w:t xml:space="preserve">                                              </w:t>
      </w:r>
    </w:p>
    <w:p w:rsidR="00254958" w:rsidRDefault="00254958" w:rsidP="00254958">
      <w:pPr>
        <w:spacing w:after="0" w:line="480" w:lineRule="auto"/>
        <w:ind w:firstLine="720"/>
        <w:jc w:val="both"/>
        <w:rPr>
          <w:rFonts w:ascii="Times New Roman" w:eastAsia="AdvEPSTIM" w:hAnsi="Times New Roman"/>
          <w:sz w:val="24"/>
        </w:rPr>
      </w:pPr>
      <w:r>
        <w:rPr>
          <w:rFonts w:ascii="Times New Roman" w:eastAsia="AdvEPSTIM" w:hAnsi="Times New Roman"/>
          <w:sz w:val="24"/>
        </w:rPr>
        <w:t xml:space="preserve">                                                                               </w:t>
      </w:r>
      <w:r w:rsidR="00002894" w:rsidRPr="00002894">
        <w:rPr>
          <w:noProof/>
        </w:rPr>
        <w:pict>
          <v:shape id="_x0000_s2575" type="#_x0000_t75" style="position:absolute;left:0;text-align:left;margin-left:174.45pt;margin-top:-1.6pt;width:102.8pt;height:19.6pt;z-index:251648512;mso-position-horizontal-relative:text;mso-position-vertical-relative:text">
            <v:imagedata r:id="rId126" o:title=""/>
          </v:shape>
          <o:OLEObject Type="Embed" ProgID="Equation.DSMT4" ShapeID="_x0000_s2575" DrawAspect="Content" ObjectID="_1465393794" r:id="rId127"/>
        </w:pict>
      </w:r>
      <w:r>
        <w:rPr>
          <w:rFonts w:ascii="Times New Roman" w:eastAsia="AdvEPSTIM" w:hAnsi="Times New Roman"/>
          <w:sz w:val="24"/>
        </w:rPr>
        <w:t xml:space="preserve">                                                    (4.3)</w:t>
      </w:r>
    </w:p>
    <w:p w:rsidR="00254958" w:rsidRDefault="00254958" w:rsidP="00254958">
      <w:pPr>
        <w:spacing w:after="0" w:line="480" w:lineRule="auto"/>
        <w:jc w:val="both"/>
        <w:rPr>
          <w:rFonts w:ascii="Times New Roman" w:eastAsia="AdvEPSTIM" w:hAnsi="Times New Roman"/>
          <w:sz w:val="24"/>
        </w:rPr>
      </w:pPr>
    </w:p>
    <w:p w:rsidR="00933E71" w:rsidRDefault="00254958" w:rsidP="00254958">
      <w:pPr>
        <w:spacing w:after="0" w:line="480" w:lineRule="auto"/>
        <w:jc w:val="both"/>
        <w:rPr>
          <w:rFonts w:ascii="Times New Roman" w:eastAsia="AdvTimes_rm" w:hAnsi="Times New Roman"/>
          <w:sz w:val="24"/>
          <w:szCs w:val="24"/>
        </w:rPr>
      </w:pPr>
      <w:proofErr w:type="gramStart"/>
      <w:r>
        <w:rPr>
          <w:rFonts w:ascii="Times New Roman" w:eastAsia="AdvEPSTIM" w:hAnsi="Times New Roman"/>
          <w:sz w:val="24"/>
        </w:rPr>
        <w:t>where</w:t>
      </w:r>
      <w:proofErr w:type="gramEnd"/>
      <w:r>
        <w:rPr>
          <w:rFonts w:ascii="Times New Roman" w:eastAsia="AdvEPSTIM" w:hAnsi="Times New Roman"/>
          <w:sz w:val="24"/>
        </w:rPr>
        <w:t xml:space="preserve"> </w:t>
      </w:r>
      <w:r w:rsidRPr="006F0389">
        <w:rPr>
          <w:rFonts w:ascii="Times New Roman" w:eastAsia="AdvEPSTIM" w:hAnsi="Times New Roman"/>
          <w:i/>
          <w:sz w:val="24"/>
        </w:rPr>
        <w:t>d</w:t>
      </w:r>
      <w:r>
        <w:rPr>
          <w:rFonts w:ascii="Times New Roman" w:eastAsia="AdvEPSTIM" w:hAnsi="Times New Roman"/>
          <w:sz w:val="24"/>
        </w:rPr>
        <w:t xml:space="preserve"> is average particle diameter, and </w:t>
      </w:r>
      <w:r w:rsidRPr="006F0389">
        <w:rPr>
          <w:rFonts w:ascii="Times New Roman" w:eastAsia="AdvEPSTIM" w:hAnsi="Times New Roman"/>
          <w:i/>
          <w:sz w:val="24"/>
        </w:rPr>
        <w:t xml:space="preserve">f </w:t>
      </w:r>
      <w:r>
        <w:rPr>
          <w:rFonts w:ascii="Times New Roman" w:eastAsia="AdvEPSTIM" w:hAnsi="Times New Roman"/>
          <w:sz w:val="24"/>
        </w:rPr>
        <w:t xml:space="preserve">is volume fraction of particle phase. If considering that </w:t>
      </w:r>
      <w:r w:rsidRPr="006F0389">
        <w:rPr>
          <w:rFonts w:ascii="Times New Roman" w:eastAsia="AdvEPSTIM" w:hAnsi="Times New Roman"/>
          <w:i/>
          <w:sz w:val="24"/>
        </w:rPr>
        <w:t>d</w:t>
      </w:r>
      <w:r>
        <w:rPr>
          <w:rFonts w:ascii="Times New Roman" w:eastAsia="AdvEPSTIM" w:hAnsi="Times New Roman"/>
          <w:sz w:val="24"/>
        </w:rPr>
        <w:t xml:space="preserve">=25 nm and </w:t>
      </w:r>
      <w:r w:rsidRPr="006F0389">
        <w:rPr>
          <w:rFonts w:ascii="Times New Roman" w:eastAsia="AdvEPSTIM" w:hAnsi="Times New Roman"/>
          <w:i/>
          <w:sz w:val="24"/>
        </w:rPr>
        <w:t>f</w:t>
      </w:r>
      <w:r>
        <w:rPr>
          <w:rFonts w:ascii="Times New Roman" w:eastAsia="AdvEPSTIM" w:hAnsi="Times New Roman"/>
          <w:i/>
          <w:sz w:val="24"/>
        </w:rPr>
        <w:t>=</w:t>
      </w:r>
      <w:r w:rsidRPr="006F0389">
        <w:rPr>
          <w:rFonts w:ascii="Times New Roman" w:eastAsia="AdvEPSTIM" w:hAnsi="Times New Roman"/>
          <w:sz w:val="24"/>
        </w:rPr>
        <w:t>0.43</w:t>
      </w:r>
      <w:r>
        <w:rPr>
          <w:rFonts w:ascii="Times New Roman" w:eastAsia="AdvEPSTIM" w:hAnsi="Times New Roman"/>
          <w:sz w:val="24"/>
        </w:rPr>
        <w:t xml:space="preserve">, the average particle spacing is calculated to be 33 nm. </w:t>
      </w:r>
    </w:p>
    <w:p w:rsidR="00933E71" w:rsidRDefault="00933E71" w:rsidP="00254958">
      <w:pPr>
        <w:spacing w:after="0" w:line="480" w:lineRule="auto"/>
        <w:jc w:val="both"/>
        <w:rPr>
          <w:rFonts w:ascii="Times New Roman" w:eastAsia="AdvTimes_rm" w:hAnsi="Times New Roman"/>
          <w:sz w:val="24"/>
          <w:szCs w:val="24"/>
        </w:rPr>
      </w:pPr>
    </w:p>
    <w:p w:rsidR="00933E71" w:rsidRDefault="00933E71" w:rsidP="00254958">
      <w:pPr>
        <w:spacing w:after="0" w:line="480" w:lineRule="auto"/>
        <w:jc w:val="both"/>
        <w:rPr>
          <w:rFonts w:ascii="Times New Roman" w:eastAsia="AdvTimes_rm" w:hAnsi="Times New Roman"/>
          <w:sz w:val="24"/>
          <w:szCs w:val="24"/>
        </w:rPr>
      </w:pPr>
    </w:p>
    <w:p w:rsidR="00933E71" w:rsidRDefault="00933E71" w:rsidP="00254958">
      <w:pPr>
        <w:spacing w:after="0" w:line="480" w:lineRule="auto"/>
        <w:jc w:val="both"/>
        <w:rPr>
          <w:rFonts w:ascii="Times New Roman" w:eastAsia="AdvTimes_rm" w:hAnsi="Times New Roman"/>
          <w:sz w:val="24"/>
          <w:szCs w:val="24"/>
        </w:rPr>
      </w:pPr>
    </w:p>
    <w:p w:rsidR="00933E71" w:rsidRDefault="00933E71" w:rsidP="00254958">
      <w:pPr>
        <w:spacing w:after="0" w:line="480" w:lineRule="auto"/>
        <w:jc w:val="both"/>
        <w:rPr>
          <w:rFonts w:ascii="Times New Roman" w:eastAsia="AdvEPSTIM" w:hAnsi="Times New Roman"/>
          <w:sz w:val="24"/>
        </w:rPr>
      </w:pPr>
    </w:p>
    <w:p w:rsidR="00254958" w:rsidRDefault="00254958" w:rsidP="00254958">
      <w:pPr>
        <w:spacing w:after="0" w:line="480" w:lineRule="auto"/>
        <w:jc w:val="both"/>
        <w:rPr>
          <w:rFonts w:ascii="Times New Roman" w:eastAsia="AdvEPSTIM" w:hAnsi="Times New Roman"/>
          <w:sz w:val="24"/>
          <w:szCs w:val="24"/>
        </w:rPr>
      </w:pPr>
    </w:p>
    <w:p w:rsidR="00254958" w:rsidRDefault="00A801FF" w:rsidP="00254958">
      <w:pPr>
        <w:spacing w:after="0" w:line="480" w:lineRule="auto"/>
        <w:ind w:firstLine="720"/>
        <w:jc w:val="both"/>
        <w:rPr>
          <w:rFonts w:ascii="Times New Roman" w:eastAsia="AdvEPSTIM" w:hAnsi="Times New Roman"/>
          <w:sz w:val="24"/>
          <w:szCs w:val="24"/>
        </w:rPr>
      </w:pPr>
      <w:r>
        <w:rPr>
          <w:rFonts w:ascii="Times New Roman" w:eastAsia="AdvEPSTIM" w:hAnsi="Times New Roman"/>
          <w:noProof/>
          <w:sz w:val="24"/>
        </w:rPr>
        <w:lastRenderedPageBreak/>
        <w:pict>
          <v:group id="_x0000_s4312" style="position:absolute;left:0;text-align:left;margin-left:129.55pt;margin-top:9.8pt;width:198.8pt;height:202.1pt;z-index:252055040" coordorigin="2999,1055" coordsize="4828,4736">
            <v:shape id="Picture 11" o:spid="_x0000_s4313" type="#_x0000_t75" style="position:absolute;left:2999;top:1055;width:4828;height:4736;visibility:visible" o:preferrelative="f">
              <v:imagedata r:id="rId128" o:title="12cm2CAEDS_BF" cropbottom="15481f" cropleft="14513f"/>
            </v:shape>
            <v:shape id="_x0000_s4314" type="#_x0000_t202" style="position:absolute;left:6347;top:5178;width:1376;height:562;mso-width-relative:margin;mso-height-relative:margin" stroked="f">
              <v:textbox style="mso-next-textbox:#_x0000_s4314">
                <w:txbxContent>
                  <w:p w:rsidR="00A801FF" w:rsidRPr="00D34AF1" w:rsidRDefault="007E01F4" w:rsidP="0086457F">
                    <w:pPr>
                      <w:rPr>
                        <w:rFonts w:ascii="Times New Roman" w:hAnsi="Times New Roman"/>
                        <w:b/>
                        <w:sz w:val="24"/>
                        <w:szCs w:val="24"/>
                      </w:rPr>
                    </w:pPr>
                    <w:r>
                      <w:rPr>
                        <w:rFonts w:ascii="Times New Roman" w:hAnsi="Times New Roman"/>
                        <w:b/>
                        <w:sz w:val="24"/>
                        <w:szCs w:val="24"/>
                      </w:rPr>
                      <w:t xml:space="preserve">  </w:t>
                    </w:r>
                    <w:r w:rsidR="00A801FF" w:rsidRPr="00D34AF1">
                      <w:rPr>
                        <w:rFonts w:ascii="Times New Roman" w:hAnsi="Times New Roman"/>
                        <w:b/>
                        <w:sz w:val="24"/>
                        <w:szCs w:val="24"/>
                      </w:rPr>
                      <w:t>50 nm</w:t>
                    </w:r>
                  </w:p>
                </w:txbxContent>
              </v:textbox>
            </v:shape>
            <v:shape id="_x0000_s4315" type="#_x0000_t32" style="position:absolute;left:6415;top:5584;width:1256;height:0;mso-width-relative:margin;mso-height-relative:margin" o:connectortype="straight" strokeweight="2.5pt"/>
          </v:group>
        </w:pict>
      </w: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254958" w:rsidP="00254958">
      <w:pPr>
        <w:spacing w:after="0" w:line="480" w:lineRule="auto"/>
        <w:ind w:firstLine="720"/>
        <w:jc w:val="both"/>
        <w:rPr>
          <w:rFonts w:ascii="Times New Roman" w:eastAsia="AdvEPSTIM" w:hAnsi="Times New Roman"/>
          <w:sz w:val="24"/>
        </w:rPr>
      </w:pPr>
    </w:p>
    <w:p w:rsidR="00254958" w:rsidRDefault="007E01F4" w:rsidP="00254958">
      <w:pPr>
        <w:spacing w:after="0" w:line="480" w:lineRule="auto"/>
        <w:ind w:firstLine="720"/>
        <w:jc w:val="both"/>
        <w:rPr>
          <w:rFonts w:ascii="Times New Roman" w:eastAsia="AdvEPSTIM" w:hAnsi="Times New Roman"/>
          <w:sz w:val="24"/>
        </w:rPr>
      </w:pPr>
      <w:r>
        <w:rPr>
          <w:rFonts w:ascii="Times New Roman" w:eastAsia="AdvEPSTIM" w:hAnsi="Times New Roman"/>
          <w:noProof/>
          <w:sz w:val="24"/>
        </w:rPr>
        <w:pict>
          <v:shape id="_x0000_s2576" type="#_x0000_t202" style="position:absolute;left:0;text-align:left;margin-left:37.15pt;margin-top:5.15pt;width:420.05pt;height:33.05pt;z-index:251649536;mso-height-percent:200;mso-height-percent:200;mso-width-relative:margin;mso-height-relative:margin" filled="f" stroked="f">
            <v:textbox style="mso-next-textbox:#_x0000_s2576;mso-fit-shape-to-text:t">
              <w:txbxContent>
                <w:p w:rsidR="00A801FF" w:rsidRPr="009F5D69" w:rsidRDefault="00A801FF" w:rsidP="00254958">
                  <w:pPr>
                    <w:rPr>
                      <w:rFonts w:ascii="Times New Roman" w:hAnsi="Times New Roman"/>
                      <w:sz w:val="24"/>
                      <w:szCs w:val="24"/>
                      <w:lang w:val="en-US"/>
                    </w:rPr>
                  </w:pPr>
                  <w:r>
                    <w:rPr>
                      <w:rFonts w:ascii="Times New Roman" w:hAnsi="Times New Roman"/>
                      <w:sz w:val="24"/>
                      <w:szCs w:val="24"/>
                      <w:lang w:val="en-US"/>
                    </w:rPr>
                    <w:t xml:space="preserve">  </w:t>
                  </w:r>
                  <w:proofErr w:type="gramStart"/>
                  <w:r>
                    <w:rPr>
                      <w:rFonts w:ascii="Times New Roman" w:hAnsi="Times New Roman"/>
                      <w:sz w:val="24"/>
                      <w:szCs w:val="24"/>
                      <w:lang w:val="en-US"/>
                    </w:rPr>
                    <w:t>Figure 4.7.</w:t>
                  </w:r>
                  <w:proofErr w:type="gramEnd"/>
                  <w:r>
                    <w:rPr>
                      <w:rFonts w:ascii="Times New Roman" w:hAnsi="Times New Roman"/>
                      <w:sz w:val="24"/>
                      <w:szCs w:val="24"/>
                      <w:lang w:val="en-US"/>
                    </w:rPr>
                    <w:t xml:space="preserve"> </w:t>
                  </w:r>
                  <w:r w:rsidRPr="009F5D69">
                    <w:rPr>
                      <w:rFonts w:ascii="Times New Roman" w:hAnsi="Times New Roman"/>
                      <w:sz w:val="24"/>
                      <w:szCs w:val="24"/>
                      <w:lang w:val="en-US"/>
                    </w:rPr>
                    <w:t>STEM-BF image of phase-separated</w:t>
                  </w:r>
                  <w:r>
                    <w:rPr>
                      <w:rFonts w:ascii="Times New Roman" w:hAnsi="Times New Roman"/>
                      <w:sz w:val="24"/>
                      <w:szCs w:val="24"/>
                      <w:lang w:val="en-US"/>
                    </w:rPr>
                    <w:t xml:space="preserve"> </w:t>
                  </w:r>
                  <w:r w:rsidRPr="009F5D69">
                    <w:rPr>
                      <w:rFonts w:ascii="Times New Roman" w:eastAsia="AdvTimes_rm" w:hAnsi="Times New Roman"/>
                      <w:sz w:val="24"/>
                      <w:szCs w:val="24"/>
                    </w:rPr>
                    <w:t>Cu</w:t>
                  </w:r>
                  <w:r w:rsidRPr="009F5D69">
                    <w:rPr>
                      <w:rFonts w:ascii="Times New Roman" w:eastAsia="AdvTimes_rm" w:hAnsi="Times New Roman"/>
                      <w:sz w:val="24"/>
                      <w:szCs w:val="24"/>
                      <w:vertAlign w:val="subscript"/>
                    </w:rPr>
                    <w:t>47.2</w:t>
                  </w:r>
                  <w:r w:rsidRPr="009F5D69">
                    <w:rPr>
                      <w:rFonts w:ascii="Times New Roman" w:eastAsia="AdvTimes_rm" w:hAnsi="Times New Roman"/>
                      <w:sz w:val="24"/>
                      <w:szCs w:val="24"/>
                    </w:rPr>
                    <w:t>Zr</w:t>
                  </w:r>
                  <w:r w:rsidRPr="009F5D69">
                    <w:rPr>
                      <w:rFonts w:ascii="Times New Roman" w:eastAsia="AdvTimes_rm" w:hAnsi="Times New Roman"/>
                      <w:sz w:val="24"/>
                      <w:szCs w:val="24"/>
                      <w:vertAlign w:val="subscript"/>
                    </w:rPr>
                    <w:t>46.5</w:t>
                  </w:r>
                  <w:r w:rsidRPr="009F5D69">
                    <w:rPr>
                      <w:rFonts w:ascii="Times New Roman" w:eastAsia="AdvTimes_rm" w:hAnsi="Times New Roman"/>
                      <w:sz w:val="24"/>
                      <w:szCs w:val="24"/>
                    </w:rPr>
                    <w:t>Al</w:t>
                  </w:r>
                  <w:r w:rsidRPr="009F5D69">
                    <w:rPr>
                      <w:rFonts w:ascii="Times New Roman" w:eastAsia="AdvTimes_rm" w:hAnsi="Times New Roman"/>
                      <w:sz w:val="24"/>
                      <w:szCs w:val="24"/>
                      <w:vertAlign w:val="subscript"/>
                    </w:rPr>
                    <w:t>5.5</w:t>
                  </w:r>
                  <w:r w:rsidRPr="009F5D69">
                    <w:rPr>
                      <w:rFonts w:ascii="Times New Roman" w:eastAsia="AdvTimes_rm" w:hAnsi="Times New Roman"/>
                      <w:sz w:val="24"/>
                      <w:szCs w:val="24"/>
                    </w:rPr>
                    <w:t>Nb</w:t>
                  </w:r>
                  <w:r w:rsidRPr="009F5D69">
                    <w:rPr>
                      <w:rFonts w:ascii="Times New Roman" w:eastAsia="AdvTimes_rm" w:hAnsi="Times New Roman"/>
                      <w:sz w:val="24"/>
                      <w:szCs w:val="24"/>
                      <w:vertAlign w:val="subscript"/>
                    </w:rPr>
                    <w:t>0.</w:t>
                  </w:r>
                  <w:r>
                    <w:rPr>
                      <w:rFonts w:ascii="Times New Roman" w:eastAsia="AdvTimes_rm" w:hAnsi="Times New Roman"/>
                      <w:sz w:val="24"/>
                      <w:szCs w:val="24"/>
                      <w:vertAlign w:val="subscript"/>
                    </w:rPr>
                    <w:t>8</w:t>
                  </w:r>
                  <w:r w:rsidRPr="009F5D69">
                    <w:rPr>
                      <w:rFonts w:ascii="Times New Roman" w:eastAsia="AdvTimes_rm" w:hAnsi="Times New Roman"/>
                      <w:sz w:val="24"/>
                      <w:szCs w:val="24"/>
                    </w:rPr>
                    <w:t xml:space="preserve"> </w:t>
                  </w:r>
                  <w:r w:rsidRPr="009F5D69">
                    <w:rPr>
                      <w:rFonts w:ascii="Times New Roman" w:eastAsia="AdvEPSTIM" w:hAnsi="Times New Roman"/>
                      <w:sz w:val="24"/>
                      <w:szCs w:val="24"/>
                    </w:rPr>
                    <w:t>alloy</w:t>
                  </w:r>
                  <w:r>
                    <w:rPr>
                      <w:rFonts w:ascii="Times New Roman" w:eastAsia="AdvEPSTIM" w:hAnsi="Times New Roman"/>
                      <w:sz w:val="24"/>
                      <w:szCs w:val="24"/>
                    </w:rPr>
                    <w:t>.</w:t>
                  </w:r>
                </w:p>
              </w:txbxContent>
            </v:textbox>
          </v:shape>
        </w:pict>
      </w:r>
    </w:p>
    <w:p w:rsidR="00254958" w:rsidRPr="00B833F8" w:rsidRDefault="00254958" w:rsidP="00254958">
      <w:pPr>
        <w:spacing w:after="0" w:line="480" w:lineRule="auto"/>
        <w:jc w:val="both"/>
        <w:rPr>
          <w:rFonts w:ascii="Times New Roman" w:eastAsia="AdvEPSTIM" w:hAnsi="Times New Roman"/>
          <w:sz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r>
        <w:rPr>
          <w:rFonts w:ascii="Times New Roman" w:eastAsia="AdvTimes_rm" w:hAnsi="Times New Roman"/>
          <w:sz w:val="24"/>
          <w:szCs w:val="24"/>
        </w:rPr>
        <w:t xml:space="preserve">                 </w:t>
      </w:r>
      <w:proofErr w:type="gramStart"/>
      <w:r>
        <w:rPr>
          <w:rFonts w:ascii="Times New Roman" w:eastAsia="AdvTimes_rm" w:hAnsi="Times New Roman"/>
          <w:sz w:val="24"/>
          <w:szCs w:val="24"/>
        </w:rPr>
        <w:t>Table 4.2.</w:t>
      </w:r>
      <w:proofErr w:type="gramEnd"/>
      <w:r>
        <w:rPr>
          <w:rFonts w:ascii="Times New Roman" w:eastAsia="AdvTimes_rm" w:hAnsi="Times New Roman"/>
          <w:sz w:val="24"/>
          <w:szCs w:val="24"/>
        </w:rPr>
        <w:t xml:space="preserve"> Chemical results for two glassy phases by STEM-EDS analysis. </w:t>
      </w: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tbl>
      <w:tblPr>
        <w:tblW w:w="0" w:type="auto"/>
        <w:jc w:val="center"/>
        <w:tblInd w:w="-560" w:type="dxa"/>
        <w:tblBorders>
          <w:top w:val="single" w:sz="8" w:space="0" w:color="auto"/>
          <w:bottom w:val="single" w:sz="8" w:space="0" w:color="auto"/>
          <w:insideH w:val="single" w:sz="8" w:space="0" w:color="auto"/>
        </w:tblBorders>
        <w:tblLook w:val="04A0"/>
      </w:tblPr>
      <w:tblGrid>
        <w:gridCol w:w="2544"/>
        <w:gridCol w:w="4608"/>
      </w:tblGrid>
      <w:tr w:rsidR="00254958" w:rsidRPr="00426BFA" w:rsidTr="00DB3D63">
        <w:trPr>
          <w:trHeight w:val="510"/>
          <w:jc w:val="center"/>
        </w:trPr>
        <w:tc>
          <w:tcPr>
            <w:tcW w:w="2544" w:type="dxa"/>
            <w:vMerge w:val="restart"/>
            <w:vAlign w:val="center"/>
          </w:tcPr>
          <w:p w:rsidR="00254958" w:rsidRPr="00426BFA" w:rsidRDefault="00254958" w:rsidP="009E43A5">
            <w:pPr>
              <w:autoSpaceDE w:val="0"/>
              <w:autoSpaceDN w:val="0"/>
              <w:adjustRightInd w:val="0"/>
              <w:spacing w:after="0" w:line="240" w:lineRule="auto"/>
              <w:rPr>
                <w:rFonts w:ascii="Times New Roman" w:eastAsia="AdvTimes_rm" w:hAnsi="Times New Roman"/>
                <w:sz w:val="24"/>
                <w:szCs w:val="24"/>
              </w:rPr>
            </w:pPr>
            <w:r w:rsidRPr="00426BFA">
              <w:rPr>
                <w:rFonts w:ascii="Times New Roman" w:eastAsia="AdvTimes_rm" w:hAnsi="Times New Roman"/>
                <w:sz w:val="24"/>
                <w:szCs w:val="24"/>
              </w:rPr>
              <w:t>Phase</w:t>
            </w:r>
          </w:p>
        </w:tc>
        <w:tc>
          <w:tcPr>
            <w:tcW w:w="4608" w:type="dxa"/>
            <w:vAlign w:val="center"/>
          </w:tcPr>
          <w:p w:rsidR="00254958" w:rsidRPr="00426BFA" w:rsidRDefault="00254958" w:rsidP="009E43A5">
            <w:pPr>
              <w:autoSpaceDE w:val="0"/>
              <w:autoSpaceDN w:val="0"/>
              <w:adjustRightInd w:val="0"/>
              <w:spacing w:after="0" w:line="240" w:lineRule="auto"/>
              <w:jc w:val="center"/>
              <w:rPr>
                <w:rFonts w:ascii="Times New Roman" w:eastAsia="AdvTimes_rm" w:hAnsi="Times New Roman"/>
                <w:sz w:val="24"/>
                <w:szCs w:val="24"/>
              </w:rPr>
            </w:pPr>
            <w:r w:rsidRPr="00426BFA">
              <w:rPr>
                <w:rFonts w:ascii="Times New Roman" w:eastAsia="AdvTimes_rm" w:hAnsi="Times New Roman"/>
                <w:sz w:val="24"/>
                <w:szCs w:val="24"/>
              </w:rPr>
              <w:t>Composition (at. %)</w:t>
            </w:r>
            <w:r>
              <w:rPr>
                <w:rFonts w:ascii="Times New Roman" w:eastAsia="AdvTimes_rm" w:hAnsi="Times New Roman"/>
                <w:sz w:val="24"/>
                <w:szCs w:val="24"/>
              </w:rPr>
              <w:t xml:space="preserve"> </w:t>
            </w:r>
          </w:p>
        </w:tc>
      </w:tr>
      <w:tr w:rsidR="00254958" w:rsidRPr="00426BFA" w:rsidTr="007E01F4">
        <w:trPr>
          <w:trHeight w:val="471"/>
          <w:jc w:val="center"/>
        </w:trPr>
        <w:tc>
          <w:tcPr>
            <w:tcW w:w="2544" w:type="dxa"/>
            <w:vMerge/>
            <w:tcBorders>
              <w:bottom w:val="single" w:sz="8" w:space="0" w:color="auto"/>
            </w:tcBorders>
          </w:tcPr>
          <w:p w:rsidR="00254958" w:rsidRPr="00426BFA" w:rsidRDefault="00254958" w:rsidP="009E43A5">
            <w:pPr>
              <w:autoSpaceDE w:val="0"/>
              <w:autoSpaceDN w:val="0"/>
              <w:adjustRightInd w:val="0"/>
              <w:spacing w:after="0" w:line="240" w:lineRule="auto"/>
              <w:rPr>
                <w:rFonts w:ascii="Times New Roman" w:eastAsia="AdvTimes_rm" w:hAnsi="Times New Roman"/>
                <w:sz w:val="24"/>
                <w:szCs w:val="24"/>
              </w:rPr>
            </w:pPr>
          </w:p>
        </w:tc>
        <w:tc>
          <w:tcPr>
            <w:tcW w:w="4608" w:type="dxa"/>
            <w:tcBorders>
              <w:bottom w:val="single" w:sz="8" w:space="0" w:color="auto"/>
            </w:tcBorders>
            <w:vAlign w:val="center"/>
          </w:tcPr>
          <w:p w:rsidR="00254958" w:rsidRPr="00426BFA" w:rsidRDefault="00254958" w:rsidP="009E43A5">
            <w:pPr>
              <w:autoSpaceDE w:val="0"/>
              <w:autoSpaceDN w:val="0"/>
              <w:adjustRightInd w:val="0"/>
              <w:spacing w:after="0" w:line="240" w:lineRule="auto"/>
              <w:rPr>
                <w:rFonts w:ascii="Times New Roman" w:eastAsia="AdvTimes_rm" w:hAnsi="Times New Roman"/>
                <w:sz w:val="24"/>
                <w:szCs w:val="24"/>
              </w:rPr>
            </w:pPr>
            <w:r>
              <w:rPr>
                <w:rFonts w:ascii="Times New Roman" w:eastAsia="AdvTimes_rm" w:hAnsi="Times New Roman"/>
                <w:sz w:val="24"/>
                <w:szCs w:val="24"/>
              </w:rPr>
              <w:t xml:space="preserve">   </w:t>
            </w:r>
            <w:r w:rsidRPr="00426BFA">
              <w:rPr>
                <w:rFonts w:ascii="Times New Roman" w:eastAsia="AdvTimes_rm" w:hAnsi="Times New Roman"/>
                <w:sz w:val="24"/>
                <w:szCs w:val="24"/>
              </w:rPr>
              <w:t>Cu</w:t>
            </w:r>
            <w:r>
              <w:rPr>
                <w:rFonts w:ascii="Times New Roman" w:eastAsia="AdvTimes_rm" w:hAnsi="Times New Roman"/>
                <w:sz w:val="24"/>
                <w:szCs w:val="24"/>
              </w:rPr>
              <w:t xml:space="preserve">                 </w:t>
            </w:r>
            <w:r w:rsidRPr="00426BFA">
              <w:rPr>
                <w:rFonts w:ascii="Times New Roman" w:eastAsia="AdvTimes_rm" w:hAnsi="Times New Roman"/>
                <w:sz w:val="24"/>
                <w:szCs w:val="24"/>
              </w:rPr>
              <w:t>Zr</w:t>
            </w:r>
            <w:r>
              <w:rPr>
                <w:rFonts w:ascii="Times New Roman" w:eastAsia="AdvTimes_rm" w:hAnsi="Times New Roman"/>
                <w:sz w:val="24"/>
                <w:szCs w:val="24"/>
              </w:rPr>
              <w:t xml:space="preserve">                </w:t>
            </w:r>
            <w:r w:rsidRPr="00426BFA">
              <w:rPr>
                <w:rFonts w:ascii="Times New Roman" w:eastAsia="AdvTimes_rm" w:hAnsi="Times New Roman"/>
                <w:sz w:val="24"/>
                <w:szCs w:val="24"/>
              </w:rPr>
              <w:t>Al</w:t>
            </w:r>
            <w:r>
              <w:rPr>
                <w:rFonts w:ascii="Times New Roman" w:eastAsia="AdvTimes_rm" w:hAnsi="Times New Roman"/>
                <w:sz w:val="24"/>
                <w:szCs w:val="24"/>
              </w:rPr>
              <w:t xml:space="preserve">                </w:t>
            </w:r>
            <w:r w:rsidRPr="00426BFA">
              <w:rPr>
                <w:rFonts w:ascii="Times New Roman" w:eastAsia="AdvTimes_rm" w:hAnsi="Times New Roman"/>
                <w:sz w:val="24"/>
                <w:szCs w:val="24"/>
              </w:rPr>
              <w:t>Nb</w:t>
            </w:r>
          </w:p>
        </w:tc>
      </w:tr>
      <w:tr w:rsidR="00254958" w:rsidRPr="00426BFA" w:rsidTr="00DB3D63">
        <w:trPr>
          <w:trHeight w:hRule="exact" w:val="510"/>
          <w:jc w:val="center"/>
        </w:trPr>
        <w:tc>
          <w:tcPr>
            <w:tcW w:w="2544" w:type="dxa"/>
            <w:tcBorders>
              <w:bottom w:val="nil"/>
            </w:tcBorders>
            <w:vAlign w:val="center"/>
          </w:tcPr>
          <w:p w:rsidR="00254958" w:rsidRPr="00426BFA" w:rsidRDefault="00254958" w:rsidP="009E43A5">
            <w:pPr>
              <w:autoSpaceDE w:val="0"/>
              <w:autoSpaceDN w:val="0"/>
              <w:adjustRightInd w:val="0"/>
              <w:spacing w:after="0" w:line="300" w:lineRule="exact"/>
              <w:rPr>
                <w:rFonts w:ascii="Times New Roman" w:eastAsia="AdvTimes_rm" w:hAnsi="Times New Roman"/>
                <w:sz w:val="24"/>
                <w:szCs w:val="24"/>
              </w:rPr>
            </w:pPr>
            <w:r>
              <w:rPr>
                <w:rFonts w:ascii="Times New Roman" w:eastAsia="AdvTimes_rm" w:hAnsi="Times New Roman"/>
                <w:sz w:val="24"/>
                <w:szCs w:val="24"/>
              </w:rPr>
              <w:t>Bright</w:t>
            </w:r>
            <w:r w:rsidRPr="00426BFA">
              <w:rPr>
                <w:rFonts w:ascii="Times New Roman" w:eastAsia="AdvTimes_rm" w:hAnsi="Times New Roman"/>
                <w:sz w:val="24"/>
                <w:szCs w:val="24"/>
              </w:rPr>
              <w:t xml:space="preserve"> matrix</w:t>
            </w:r>
          </w:p>
        </w:tc>
        <w:tc>
          <w:tcPr>
            <w:tcW w:w="4608" w:type="dxa"/>
            <w:tcBorders>
              <w:bottom w:val="nil"/>
            </w:tcBorders>
            <w:vAlign w:val="center"/>
          </w:tcPr>
          <w:p w:rsidR="00254958" w:rsidRPr="00426BFA" w:rsidRDefault="00254958" w:rsidP="009E43A5">
            <w:pPr>
              <w:autoSpaceDE w:val="0"/>
              <w:autoSpaceDN w:val="0"/>
              <w:adjustRightInd w:val="0"/>
              <w:spacing w:after="0" w:line="300" w:lineRule="exact"/>
              <w:rPr>
                <w:rFonts w:ascii="Times New Roman" w:eastAsia="AdvTimes_rm" w:hAnsi="Times New Roman"/>
                <w:sz w:val="24"/>
                <w:szCs w:val="24"/>
              </w:rPr>
            </w:pPr>
            <w:r>
              <w:rPr>
                <w:rFonts w:ascii="Times New Roman" w:eastAsia="AdvTimes_rm" w:hAnsi="Times New Roman"/>
                <w:sz w:val="24"/>
                <w:szCs w:val="24"/>
              </w:rPr>
              <w:t xml:space="preserve"> 48.09            50.78            1.13                </w:t>
            </w:r>
            <w:r>
              <w:rPr>
                <w:rFonts w:ascii="Times New Roman" w:eastAsia="AdvEPSTIM" w:hAnsi="Times New Roman"/>
                <w:color w:val="000000"/>
                <w:sz w:val="24"/>
              </w:rPr>
              <w:t>−</w:t>
            </w:r>
          </w:p>
        </w:tc>
      </w:tr>
      <w:tr w:rsidR="00254958" w:rsidRPr="00426BFA" w:rsidTr="007E01F4">
        <w:trPr>
          <w:trHeight w:hRule="exact" w:val="334"/>
          <w:jc w:val="center"/>
        </w:trPr>
        <w:tc>
          <w:tcPr>
            <w:tcW w:w="2544" w:type="dxa"/>
            <w:tcBorders>
              <w:top w:val="nil"/>
            </w:tcBorders>
            <w:vAlign w:val="center"/>
          </w:tcPr>
          <w:p w:rsidR="00254958" w:rsidRPr="00426BFA" w:rsidRDefault="00254958" w:rsidP="009E43A5">
            <w:pPr>
              <w:autoSpaceDE w:val="0"/>
              <w:autoSpaceDN w:val="0"/>
              <w:adjustRightInd w:val="0"/>
              <w:spacing w:after="0" w:line="300" w:lineRule="exact"/>
              <w:rPr>
                <w:rFonts w:ascii="Times New Roman" w:eastAsia="AdvTimes_rm" w:hAnsi="Times New Roman"/>
                <w:sz w:val="24"/>
                <w:szCs w:val="24"/>
              </w:rPr>
            </w:pPr>
            <w:r w:rsidRPr="00426BFA">
              <w:rPr>
                <w:rFonts w:ascii="Times New Roman" w:eastAsia="AdvTimes_rm" w:hAnsi="Times New Roman"/>
                <w:sz w:val="24"/>
                <w:szCs w:val="24"/>
              </w:rPr>
              <w:t>Dark particle</w:t>
            </w:r>
          </w:p>
        </w:tc>
        <w:tc>
          <w:tcPr>
            <w:tcW w:w="4608" w:type="dxa"/>
            <w:tcBorders>
              <w:top w:val="nil"/>
            </w:tcBorders>
            <w:vAlign w:val="center"/>
          </w:tcPr>
          <w:p w:rsidR="00254958" w:rsidRPr="00426BFA" w:rsidRDefault="00254958" w:rsidP="009E43A5">
            <w:pPr>
              <w:autoSpaceDE w:val="0"/>
              <w:autoSpaceDN w:val="0"/>
              <w:adjustRightInd w:val="0"/>
              <w:spacing w:after="0" w:line="300" w:lineRule="exact"/>
              <w:rPr>
                <w:rFonts w:ascii="Times New Roman" w:eastAsia="AdvTimes_rm" w:hAnsi="Times New Roman"/>
                <w:sz w:val="24"/>
                <w:szCs w:val="24"/>
              </w:rPr>
            </w:pPr>
            <w:r>
              <w:rPr>
                <w:rFonts w:ascii="Times New Roman" w:eastAsia="AdvTimes_rm" w:hAnsi="Times New Roman"/>
                <w:sz w:val="24"/>
                <w:szCs w:val="24"/>
              </w:rPr>
              <w:t xml:space="preserve"> 58.90            36.07            5.04                </w:t>
            </w:r>
            <w:r>
              <w:rPr>
                <w:rFonts w:ascii="Times New Roman" w:eastAsia="AdvEPSTIM" w:hAnsi="Times New Roman"/>
                <w:color w:val="000000"/>
                <w:sz w:val="24"/>
              </w:rPr>
              <w:t>−</w:t>
            </w:r>
            <w:r>
              <w:rPr>
                <w:rFonts w:ascii="Times New Roman" w:eastAsia="AdvTimes_rm" w:hAnsi="Times New Roman"/>
                <w:sz w:val="24"/>
                <w:szCs w:val="24"/>
              </w:rPr>
              <w:t xml:space="preserve">          </w:t>
            </w:r>
          </w:p>
        </w:tc>
      </w:tr>
    </w:tbl>
    <w:p w:rsidR="00254958" w:rsidRDefault="00254958" w:rsidP="00254958">
      <w:pPr>
        <w:spacing w:after="0" w:line="480" w:lineRule="auto"/>
        <w:jc w:val="both"/>
        <w:rPr>
          <w:rFonts w:ascii="Times New Roman" w:eastAsia="AdvTimes_rm" w:hAnsi="Times New Roman"/>
          <w:sz w:val="24"/>
          <w:szCs w:val="24"/>
        </w:rPr>
      </w:pPr>
    </w:p>
    <w:p w:rsidR="002D2EEA" w:rsidRDefault="00FF799A" w:rsidP="00254958">
      <w:pPr>
        <w:spacing w:after="0" w:line="480" w:lineRule="auto"/>
        <w:ind w:firstLine="720"/>
        <w:jc w:val="both"/>
        <w:rPr>
          <w:rFonts w:ascii="Times New Roman" w:hAnsi="Times New Roman"/>
          <w:sz w:val="24"/>
          <w:szCs w:val="24"/>
        </w:rPr>
      </w:pPr>
      <w:r w:rsidRPr="00C56E1F">
        <w:rPr>
          <w:rFonts w:ascii="Times New Roman" w:eastAsia="AdvEPSTIM" w:hAnsi="Times New Roman"/>
          <w:sz w:val="24"/>
        </w:rPr>
        <w:t xml:space="preserve">Chemical composition data </w:t>
      </w:r>
      <w:r w:rsidR="008F1AE7">
        <w:rPr>
          <w:rFonts w:ascii="Times New Roman" w:eastAsia="AdvEPSTIM" w:hAnsi="Times New Roman"/>
          <w:sz w:val="24"/>
        </w:rPr>
        <w:t xml:space="preserve">was </w:t>
      </w:r>
      <w:r w:rsidRPr="00C56E1F">
        <w:rPr>
          <w:rFonts w:ascii="Times New Roman" w:eastAsia="AdvEPSTIM" w:hAnsi="Times New Roman"/>
          <w:sz w:val="24"/>
        </w:rPr>
        <w:t xml:space="preserve">obtained in </w:t>
      </w:r>
      <w:r w:rsidR="008F1AE7">
        <w:rPr>
          <w:rFonts w:ascii="Times New Roman" w:eastAsia="AdvEPSTIM" w:hAnsi="Times New Roman"/>
          <w:sz w:val="24"/>
        </w:rPr>
        <w:t>a STEM</w:t>
      </w:r>
      <w:r w:rsidRPr="00C56E1F">
        <w:rPr>
          <w:rFonts w:ascii="Times New Roman" w:eastAsia="AdvEPSTIM" w:hAnsi="Times New Roman"/>
          <w:sz w:val="24"/>
        </w:rPr>
        <w:t xml:space="preserve"> mode with a nominally 1.0 nm electron probe.</w:t>
      </w:r>
      <w:r>
        <w:rPr>
          <w:rFonts w:ascii="Times New Roman" w:eastAsia="AdvEPSTIM" w:hAnsi="Times New Roman" w:hint="eastAsia"/>
          <w:sz w:val="24"/>
        </w:rPr>
        <w:t xml:space="preserve"> </w:t>
      </w:r>
      <w:r w:rsidR="008F1AE7">
        <w:rPr>
          <w:rFonts w:ascii="Times New Roman" w:eastAsia="AdvTimes_rm" w:hAnsi="Times New Roman"/>
          <w:sz w:val="24"/>
          <w:szCs w:val="24"/>
        </w:rPr>
        <w:t>C</w:t>
      </w:r>
      <w:r w:rsidR="00254958">
        <w:rPr>
          <w:rFonts w:ascii="Times New Roman" w:eastAsia="AdvTimes_rm" w:hAnsi="Times New Roman"/>
          <w:sz w:val="24"/>
          <w:szCs w:val="24"/>
        </w:rPr>
        <w:t xml:space="preserve">haracterisations for two distinct phases were performed </w:t>
      </w:r>
      <w:r w:rsidR="008F1AE7">
        <w:rPr>
          <w:rFonts w:ascii="Times New Roman" w:eastAsia="AdvTimes_rm" w:hAnsi="Times New Roman"/>
          <w:sz w:val="24"/>
          <w:szCs w:val="24"/>
        </w:rPr>
        <w:t xml:space="preserve">in Figure 4.7. </w:t>
      </w:r>
      <w:r w:rsidR="00254958" w:rsidRPr="0011680D">
        <w:rPr>
          <w:rFonts w:ascii="Times New Roman" w:eastAsia="AdvTimes_rm" w:hAnsi="Times New Roman"/>
          <w:sz w:val="24"/>
          <w:szCs w:val="24"/>
        </w:rPr>
        <w:t xml:space="preserve">STEM-EDS </w:t>
      </w:r>
      <w:r w:rsidR="00254958">
        <w:rPr>
          <w:rFonts w:ascii="Times New Roman" w:eastAsia="AdvTimes_rm" w:hAnsi="Times New Roman"/>
          <w:sz w:val="24"/>
          <w:szCs w:val="24"/>
        </w:rPr>
        <w:t xml:space="preserve">results reveal that </w:t>
      </w:r>
      <w:r w:rsidR="00254958" w:rsidRPr="0011680D">
        <w:rPr>
          <w:rFonts w:ascii="Times New Roman" w:eastAsia="AdvEPSTIM" w:hAnsi="Times New Roman"/>
          <w:sz w:val="24"/>
          <w:szCs w:val="24"/>
        </w:rPr>
        <w:t xml:space="preserve">the </w:t>
      </w:r>
      <w:r w:rsidR="00254958">
        <w:rPr>
          <w:rFonts w:ascii="Times New Roman" w:eastAsia="AdvEPSTIM" w:hAnsi="Times New Roman"/>
          <w:sz w:val="24"/>
          <w:szCs w:val="24"/>
        </w:rPr>
        <w:t>dark phase is rich in Cu while the bright phase is rich in Zr</w:t>
      </w:r>
      <w:r w:rsidR="00254958" w:rsidRPr="0011680D">
        <w:rPr>
          <w:rFonts w:ascii="Times New Roman" w:eastAsia="AdvEPSTIM" w:hAnsi="Times New Roman"/>
          <w:sz w:val="24"/>
          <w:szCs w:val="24"/>
        </w:rPr>
        <w:t>.</w:t>
      </w:r>
      <w:r w:rsidR="00CC096C">
        <w:rPr>
          <w:rFonts w:ascii="Times New Roman" w:eastAsia="AdvEPSTIM" w:hAnsi="Times New Roman"/>
          <w:sz w:val="24"/>
          <w:szCs w:val="24"/>
        </w:rPr>
        <w:t xml:space="preserve"> Table 4.2 summarises</w:t>
      </w:r>
      <w:r w:rsidR="00254958">
        <w:rPr>
          <w:rFonts w:ascii="Times New Roman" w:eastAsia="AdvEPSTIM" w:hAnsi="Times New Roman"/>
          <w:sz w:val="24"/>
          <w:szCs w:val="24"/>
        </w:rPr>
        <w:t xml:space="preserve"> the average chemical compositions of the two glassy phases in the </w:t>
      </w:r>
      <w:r w:rsidR="00254958" w:rsidRPr="009F5D69">
        <w:rPr>
          <w:rFonts w:ascii="Times New Roman" w:eastAsia="AdvTimes_rm" w:hAnsi="Times New Roman"/>
          <w:sz w:val="24"/>
          <w:szCs w:val="24"/>
        </w:rPr>
        <w:t>Cu</w:t>
      </w:r>
      <w:r w:rsidR="00254958" w:rsidRPr="009F5D69">
        <w:rPr>
          <w:rFonts w:ascii="Times New Roman" w:eastAsia="AdvTimes_rm" w:hAnsi="Times New Roman"/>
          <w:sz w:val="24"/>
          <w:szCs w:val="24"/>
          <w:vertAlign w:val="subscript"/>
        </w:rPr>
        <w:t>47.2</w:t>
      </w:r>
      <w:r w:rsidR="00254958" w:rsidRPr="009F5D69">
        <w:rPr>
          <w:rFonts w:ascii="Times New Roman" w:eastAsia="AdvTimes_rm" w:hAnsi="Times New Roman"/>
          <w:sz w:val="24"/>
          <w:szCs w:val="24"/>
        </w:rPr>
        <w:t>Zr</w:t>
      </w:r>
      <w:r w:rsidR="00254958" w:rsidRPr="009F5D69">
        <w:rPr>
          <w:rFonts w:ascii="Times New Roman" w:eastAsia="AdvTimes_rm" w:hAnsi="Times New Roman"/>
          <w:sz w:val="24"/>
          <w:szCs w:val="24"/>
          <w:vertAlign w:val="subscript"/>
        </w:rPr>
        <w:t>46.5</w:t>
      </w:r>
      <w:r w:rsidR="00254958" w:rsidRPr="009F5D69">
        <w:rPr>
          <w:rFonts w:ascii="Times New Roman" w:eastAsia="AdvTimes_rm" w:hAnsi="Times New Roman"/>
          <w:sz w:val="24"/>
          <w:szCs w:val="24"/>
        </w:rPr>
        <w:t>Al</w:t>
      </w:r>
      <w:r w:rsidR="00254958" w:rsidRPr="009F5D69">
        <w:rPr>
          <w:rFonts w:ascii="Times New Roman" w:eastAsia="AdvTimes_rm" w:hAnsi="Times New Roman"/>
          <w:sz w:val="24"/>
          <w:szCs w:val="24"/>
          <w:vertAlign w:val="subscript"/>
        </w:rPr>
        <w:t>5.5</w:t>
      </w:r>
      <w:r w:rsidR="00254958" w:rsidRPr="009F5D69">
        <w:rPr>
          <w:rFonts w:ascii="Times New Roman" w:eastAsia="AdvTimes_rm" w:hAnsi="Times New Roman"/>
          <w:sz w:val="24"/>
          <w:szCs w:val="24"/>
        </w:rPr>
        <w:t>Nb</w:t>
      </w:r>
      <w:r w:rsidR="00254958" w:rsidRPr="009F5D69">
        <w:rPr>
          <w:rFonts w:ascii="Times New Roman" w:eastAsia="AdvTimes_rm" w:hAnsi="Times New Roman"/>
          <w:sz w:val="24"/>
          <w:szCs w:val="24"/>
          <w:vertAlign w:val="subscript"/>
        </w:rPr>
        <w:t>0.</w:t>
      </w:r>
      <w:r w:rsidR="00254958">
        <w:rPr>
          <w:rFonts w:ascii="Times New Roman" w:eastAsia="AdvTimes_rm" w:hAnsi="Times New Roman"/>
          <w:sz w:val="24"/>
          <w:szCs w:val="24"/>
          <w:vertAlign w:val="subscript"/>
        </w:rPr>
        <w:t>8</w:t>
      </w:r>
      <w:r w:rsidR="00254958" w:rsidRPr="009F5D69">
        <w:rPr>
          <w:rFonts w:ascii="Times New Roman" w:eastAsia="AdvTimes_rm" w:hAnsi="Times New Roman"/>
          <w:sz w:val="24"/>
          <w:szCs w:val="24"/>
        </w:rPr>
        <w:t xml:space="preserve"> </w:t>
      </w:r>
      <w:r w:rsidR="00254958">
        <w:rPr>
          <w:rFonts w:ascii="Times New Roman" w:eastAsia="AdvTimes_rm" w:hAnsi="Times New Roman"/>
          <w:sz w:val="24"/>
          <w:szCs w:val="24"/>
        </w:rPr>
        <w:t xml:space="preserve">BMG </w:t>
      </w:r>
      <w:r w:rsidR="00254958" w:rsidRPr="009F5D69">
        <w:rPr>
          <w:rFonts w:ascii="Times New Roman" w:eastAsia="AdvEPSTIM" w:hAnsi="Times New Roman"/>
          <w:sz w:val="24"/>
          <w:szCs w:val="24"/>
        </w:rPr>
        <w:t>alloy</w:t>
      </w:r>
      <w:r w:rsidR="00254958">
        <w:rPr>
          <w:rFonts w:ascii="Times New Roman" w:eastAsia="AdvEPSTIM" w:hAnsi="Times New Roman"/>
          <w:sz w:val="24"/>
          <w:szCs w:val="24"/>
        </w:rPr>
        <w:t xml:space="preserve">. Greer </w:t>
      </w:r>
      <w:r w:rsidR="00254958">
        <w:rPr>
          <w:rFonts w:ascii="Times New Roman" w:eastAsia="AdvEPSTIM" w:hAnsi="Times New Roman"/>
          <w:color w:val="0D0D0D"/>
          <w:sz w:val="24"/>
          <w:szCs w:val="24"/>
        </w:rPr>
        <w:t>[21</w:t>
      </w:r>
      <w:r w:rsidR="00254958" w:rsidRPr="009179B5">
        <w:rPr>
          <w:rFonts w:ascii="Times New Roman" w:eastAsia="AdvEPSTIM" w:hAnsi="Times New Roman"/>
          <w:color w:val="0D0D0D"/>
          <w:sz w:val="24"/>
          <w:szCs w:val="24"/>
        </w:rPr>
        <w:t>]</w:t>
      </w:r>
      <w:r w:rsidR="00254958">
        <w:rPr>
          <w:rFonts w:ascii="Times New Roman" w:eastAsia="AdvEPSTIM" w:hAnsi="Times New Roman"/>
          <w:color w:val="0D0D0D"/>
          <w:sz w:val="24"/>
          <w:szCs w:val="24"/>
        </w:rPr>
        <w:t xml:space="preserve"> </w:t>
      </w:r>
      <w:r w:rsidR="00254958">
        <w:rPr>
          <w:rFonts w:ascii="Times New Roman" w:eastAsia="AdvEPSTIM" w:hAnsi="Times New Roman"/>
          <w:sz w:val="24"/>
          <w:szCs w:val="24"/>
        </w:rPr>
        <w:t>suggested that the diffusivity of Cu in the Cu</w:t>
      </w:r>
      <w:r w:rsidR="00254958">
        <w:rPr>
          <w:rFonts w:ascii="Times New Roman" w:eastAsia="AdvEPSTIM" w:hAnsi="Times New Roman"/>
          <w:color w:val="000000"/>
          <w:sz w:val="24"/>
        </w:rPr>
        <w:t>−</w:t>
      </w:r>
      <w:r w:rsidR="00254958">
        <w:rPr>
          <w:rFonts w:ascii="Times New Roman" w:eastAsia="AdvEPSTIM" w:hAnsi="Times New Roman"/>
          <w:sz w:val="24"/>
          <w:szCs w:val="24"/>
        </w:rPr>
        <w:t xml:space="preserve">Zr alloy system is up to </w:t>
      </w:r>
      <w:r w:rsidR="00254958" w:rsidRPr="00F84C00">
        <w:rPr>
          <w:rFonts w:ascii="Times New Roman" w:eastAsia="AdvEPSTIM" w:hAnsi="Times New Roman"/>
          <w:sz w:val="24"/>
          <w:szCs w:val="24"/>
        </w:rPr>
        <w:t>10</w:t>
      </w:r>
      <w:r w:rsidR="00254958" w:rsidRPr="00F84C00">
        <w:rPr>
          <w:rFonts w:ascii="Times New Roman" w:eastAsia="AdvEPSTIM" w:hAnsi="Times New Roman"/>
          <w:sz w:val="24"/>
          <w:szCs w:val="24"/>
          <w:vertAlign w:val="superscript"/>
        </w:rPr>
        <w:t>5</w:t>
      </w:r>
      <w:r w:rsidR="00254958">
        <w:rPr>
          <w:rFonts w:ascii="Times New Roman" w:eastAsia="AdvEPSTIM" w:hAnsi="Times New Roman"/>
          <w:sz w:val="24"/>
          <w:szCs w:val="24"/>
        </w:rPr>
        <w:t xml:space="preserve"> times that of Zr, and this can facilitate the formation of a nanoscale dispersion of Cu-rich particles, further growth of which is inhibited by the low diffusivity of </w:t>
      </w:r>
      <w:r w:rsidR="00254958" w:rsidRPr="009179B5">
        <w:rPr>
          <w:rFonts w:ascii="Times New Roman" w:eastAsia="AdvEPSTIM" w:hAnsi="Times New Roman"/>
          <w:color w:val="0D0D0D"/>
          <w:sz w:val="24"/>
          <w:szCs w:val="24"/>
        </w:rPr>
        <w:t>Zr.</w:t>
      </w:r>
      <w:r w:rsidR="00254958">
        <w:rPr>
          <w:rFonts w:ascii="Times New Roman" w:eastAsia="AdvEPSTIM" w:hAnsi="Times New Roman"/>
          <w:sz w:val="24"/>
          <w:szCs w:val="24"/>
        </w:rPr>
        <w:t xml:space="preserve"> </w:t>
      </w:r>
      <w:r w:rsidR="00254958">
        <w:rPr>
          <w:rFonts w:ascii="Times New Roman" w:eastAsia="AdvTimes_rm" w:hAnsi="Times New Roman"/>
          <w:sz w:val="24"/>
          <w:szCs w:val="24"/>
        </w:rPr>
        <w:t>I</w:t>
      </w:r>
      <w:r w:rsidR="00254958" w:rsidRPr="0011680D">
        <w:rPr>
          <w:rFonts w:ascii="Times New Roman" w:eastAsia="AdvTimes_rm" w:hAnsi="Times New Roman"/>
          <w:sz w:val="24"/>
          <w:szCs w:val="24"/>
        </w:rPr>
        <w:t>n</w:t>
      </w:r>
      <w:r w:rsidR="00254958" w:rsidRPr="0011680D">
        <w:rPr>
          <w:rFonts w:ascii="Times New Roman" w:eastAsia="AdvTimes_rm" w:hAnsi="Times New Roman"/>
          <w:color w:val="000000"/>
          <w:sz w:val="24"/>
          <w:szCs w:val="24"/>
        </w:rPr>
        <w:t xml:space="preserve"> E</w:t>
      </w:r>
      <w:r w:rsidR="00254958">
        <w:rPr>
          <w:rFonts w:ascii="Times New Roman" w:eastAsia="AdvTimes_rm" w:hAnsi="Times New Roman"/>
          <w:sz w:val="24"/>
          <w:szCs w:val="24"/>
        </w:rPr>
        <w:t xml:space="preserve">DS mode, however, </w:t>
      </w:r>
      <w:r w:rsidR="00254958">
        <w:rPr>
          <w:rFonts w:ascii="Times New Roman" w:eastAsia="AdvEPSTIM" w:hAnsi="Times New Roman"/>
          <w:sz w:val="24"/>
        </w:rPr>
        <w:t>t</w:t>
      </w:r>
      <w:r w:rsidR="00254958" w:rsidRPr="00F84C00">
        <w:rPr>
          <w:rFonts w:ascii="Times New Roman" w:eastAsia="AdvTimes_rm" w:hAnsi="Times New Roman"/>
          <w:sz w:val="24"/>
          <w:szCs w:val="24"/>
        </w:rPr>
        <w:t>he</w:t>
      </w:r>
      <w:r w:rsidR="00254958">
        <w:rPr>
          <w:rFonts w:ascii="Times New Roman" w:eastAsia="AdvTimes_rm" w:hAnsi="Times New Roman"/>
          <w:sz w:val="24"/>
          <w:szCs w:val="24"/>
        </w:rPr>
        <w:t xml:space="preserve"> Nb element cannot be</w:t>
      </w:r>
      <w:r w:rsidR="00254958" w:rsidRPr="0011680D">
        <w:rPr>
          <w:rFonts w:ascii="Times New Roman" w:eastAsia="AdvTimes_rm" w:hAnsi="Times New Roman"/>
          <w:sz w:val="24"/>
          <w:szCs w:val="24"/>
        </w:rPr>
        <w:t xml:space="preserve"> accurately detected </w:t>
      </w:r>
      <w:r w:rsidR="00254958">
        <w:rPr>
          <w:rFonts w:ascii="Times New Roman" w:eastAsia="AdvTimes_rm" w:hAnsi="Times New Roman"/>
          <w:sz w:val="24"/>
          <w:szCs w:val="24"/>
        </w:rPr>
        <w:t>due to it being a</w:t>
      </w:r>
      <w:r w:rsidR="00254958" w:rsidRPr="0011680D">
        <w:rPr>
          <w:rFonts w:ascii="Times New Roman" w:eastAsia="AdvTimes_rm" w:hAnsi="Times New Roman"/>
          <w:sz w:val="24"/>
          <w:szCs w:val="24"/>
        </w:rPr>
        <w:t xml:space="preserve"> very minor addition</w:t>
      </w:r>
      <w:r w:rsidR="00254958">
        <w:rPr>
          <w:rFonts w:ascii="Times New Roman" w:eastAsia="AdvTimes_rm" w:hAnsi="Times New Roman"/>
          <w:sz w:val="24"/>
          <w:szCs w:val="24"/>
        </w:rPr>
        <w:t xml:space="preserve"> (0.8 at. %), and energy-filtered TEM (EF-TEM) was therefore carried out </w:t>
      </w:r>
      <w:r w:rsidR="00254958" w:rsidRPr="0011680D">
        <w:rPr>
          <w:rFonts w:ascii="Times New Roman" w:eastAsia="AdvEPSTIM" w:hAnsi="Times New Roman"/>
          <w:sz w:val="24"/>
          <w:szCs w:val="24"/>
        </w:rPr>
        <w:t xml:space="preserve">to clarify Nb element </w:t>
      </w:r>
      <w:r w:rsidR="00254958">
        <w:rPr>
          <w:rFonts w:ascii="Times New Roman" w:eastAsia="AdvEPSTIM" w:hAnsi="Times New Roman"/>
          <w:sz w:val="24"/>
          <w:szCs w:val="24"/>
        </w:rPr>
        <w:t>distribution,</w:t>
      </w:r>
      <w:r w:rsidR="00254958" w:rsidRPr="0011680D">
        <w:rPr>
          <w:rFonts w:ascii="Times New Roman" w:eastAsia="AdvEPSTIM" w:hAnsi="Times New Roman"/>
          <w:sz w:val="24"/>
          <w:szCs w:val="24"/>
        </w:rPr>
        <w:t xml:space="preserve"> </w:t>
      </w:r>
      <w:r w:rsidR="00254958">
        <w:rPr>
          <w:rFonts w:ascii="Times New Roman" w:eastAsia="AdvEPSTIM" w:hAnsi="Times New Roman"/>
          <w:sz w:val="24"/>
          <w:szCs w:val="24"/>
        </w:rPr>
        <w:t xml:space="preserve">as shown in Figure 4.8. The zero-loss image exhibits a </w:t>
      </w:r>
      <w:r w:rsidR="00254958">
        <w:rPr>
          <w:rFonts w:ascii="Times New Roman" w:eastAsia="AdvEPSTIM" w:hAnsi="Times New Roman"/>
          <w:sz w:val="24"/>
          <w:szCs w:val="24"/>
        </w:rPr>
        <w:lastRenderedPageBreak/>
        <w:t>clear contrast, suggesting the presence of two chemical compositions in the</w:t>
      </w:r>
      <w:r w:rsidR="00254958" w:rsidRPr="0047020C">
        <w:rPr>
          <w:rFonts w:ascii="Times New Roman" w:hAnsi="Times New Roman"/>
          <w:sz w:val="24"/>
          <w:szCs w:val="24"/>
        </w:rPr>
        <w:t xml:space="preserve"> </w:t>
      </w:r>
      <w:r w:rsidR="00254958" w:rsidRPr="002153A8">
        <w:rPr>
          <w:rFonts w:ascii="Times New Roman" w:hAnsi="Times New Roman"/>
          <w:sz w:val="24"/>
          <w:szCs w:val="24"/>
        </w:rPr>
        <w:t>Cu</w:t>
      </w:r>
      <w:r w:rsidR="00254958">
        <w:rPr>
          <w:rFonts w:ascii="Times New Roman" w:hAnsi="Times New Roman"/>
          <w:sz w:val="24"/>
          <w:szCs w:val="24"/>
          <w:vertAlign w:val="subscript"/>
        </w:rPr>
        <w:t>47.</w:t>
      </w:r>
      <w:r w:rsidR="00254958" w:rsidRPr="008D1C17">
        <w:rPr>
          <w:rFonts w:ascii="Times New Roman" w:hAnsi="Times New Roman"/>
          <w:sz w:val="24"/>
          <w:szCs w:val="24"/>
          <w:vertAlign w:val="subscript"/>
        </w:rPr>
        <w:t>2</w:t>
      </w:r>
      <w:r w:rsidR="00254958" w:rsidRPr="008D1C17">
        <w:rPr>
          <w:rFonts w:ascii="Times New Roman" w:hAnsi="Times New Roman"/>
          <w:sz w:val="24"/>
          <w:szCs w:val="24"/>
        </w:rPr>
        <w:t>Zr</w:t>
      </w:r>
      <w:r w:rsidR="00254958" w:rsidRPr="008D1C17">
        <w:rPr>
          <w:rFonts w:ascii="Times New Roman" w:hAnsi="Times New Roman"/>
          <w:sz w:val="24"/>
          <w:szCs w:val="24"/>
          <w:vertAlign w:val="subscript"/>
        </w:rPr>
        <w:t>46.5</w:t>
      </w:r>
      <w:r w:rsidR="00254958" w:rsidRPr="002153A8">
        <w:rPr>
          <w:rFonts w:ascii="Times New Roman" w:hAnsi="Times New Roman"/>
          <w:sz w:val="24"/>
          <w:szCs w:val="24"/>
        </w:rPr>
        <w:t>Al</w:t>
      </w:r>
      <w:r w:rsidR="00254958">
        <w:rPr>
          <w:rFonts w:ascii="Times New Roman" w:hAnsi="Times New Roman"/>
          <w:sz w:val="24"/>
          <w:szCs w:val="24"/>
          <w:vertAlign w:val="subscript"/>
        </w:rPr>
        <w:t>5</w:t>
      </w:r>
      <w:r w:rsidR="00254958" w:rsidRPr="002153A8">
        <w:rPr>
          <w:rFonts w:ascii="Times New Roman" w:hAnsi="Times New Roman"/>
          <w:sz w:val="24"/>
          <w:szCs w:val="24"/>
          <w:vertAlign w:val="subscript"/>
        </w:rPr>
        <w:t>.5</w:t>
      </w:r>
      <w:r w:rsidR="00254958" w:rsidRPr="002153A8">
        <w:rPr>
          <w:rFonts w:ascii="Times New Roman" w:hAnsi="Times New Roman"/>
          <w:sz w:val="24"/>
          <w:szCs w:val="24"/>
        </w:rPr>
        <w:t>Nb</w:t>
      </w:r>
      <w:r w:rsidR="00254958">
        <w:rPr>
          <w:rFonts w:ascii="Times New Roman" w:hAnsi="Times New Roman"/>
          <w:sz w:val="24"/>
          <w:szCs w:val="24"/>
          <w:vertAlign w:val="subscript"/>
        </w:rPr>
        <w:t xml:space="preserve">0.8 </w:t>
      </w:r>
      <w:r w:rsidR="00254958">
        <w:rPr>
          <w:rFonts w:ascii="Times New Roman" w:hAnsi="Times New Roman"/>
          <w:sz w:val="24"/>
          <w:szCs w:val="24"/>
        </w:rPr>
        <w:t>alloy</w:t>
      </w:r>
      <w:r w:rsidR="00254958">
        <w:rPr>
          <w:rFonts w:ascii="Times New Roman" w:eastAsia="AdvEPSTIM" w:hAnsi="Times New Roman"/>
          <w:sz w:val="24"/>
          <w:szCs w:val="24"/>
        </w:rPr>
        <w:t xml:space="preserve">. The Cu map shows that the Cu element is rich in the dark phase, while the Zr map shows that the Zr element is rich in the white matrix phase. These observations are consistent with the above STEM-EDS results. The Nb map shows a higher concentration in the Cu-poor areas (white matrix). It can also be seen that the Al element is rich in the dark area from the Al/Cu map. </w:t>
      </w:r>
      <w:r w:rsidR="00254958" w:rsidRPr="0011680D">
        <w:rPr>
          <w:rFonts w:ascii="Times New Roman" w:eastAsia="AdvEPSTIM" w:hAnsi="Times New Roman"/>
          <w:sz w:val="24"/>
          <w:szCs w:val="24"/>
        </w:rPr>
        <w:t>EELS</w:t>
      </w:r>
      <w:r w:rsidR="00254958">
        <w:rPr>
          <w:rFonts w:ascii="Times New Roman" w:eastAsia="AdvEPSTIM" w:hAnsi="Times New Roman"/>
          <w:sz w:val="24"/>
          <w:szCs w:val="24"/>
        </w:rPr>
        <w:t xml:space="preserve"> measurements were also performed</w:t>
      </w:r>
      <w:r w:rsidR="00254958" w:rsidRPr="0011680D">
        <w:rPr>
          <w:rFonts w:ascii="Times New Roman" w:eastAsia="AdvEPSTIM" w:hAnsi="Times New Roman"/>
          <w:sz w:val="24"/>
          <w:szCs w:val="24"/>
        </w:rPr>
        <w:t xml:space="preserve"> in STEM mode with </w:t>
      </w:r>
      <w:r w:rsidR="00254958" w:rsidRPr="0011680D">
        <w:rPr>
          <w:rFonts w:ascii="Times New Roman" w:eastAsia="AdvEPSTIM" w:hAnsi="Times New Roman"/>
          <w:sz w:val="24"/>
        </w:rPr>
        <w:t>a 1.0 nm el</w:t>
      </w:r>
      <w:r w:rsidR="00254958">
        <w:rPr>
          <w:rFonts w:ascii="Times New Roman" w:eastAsia="AdvEPSTIM" w:hAnsi="Times New Roman"/>
          <w:sz w:val="24"/>
        </w:rPr>
        <w:t xml:space="preserve">ectron probe. </w:t>
      </w:r>
      <w:r w:rsidR="00254958" w:rsidRPr="0011680D">
        <w:rPr>
          <w:rFonts w:ascii="Times New Roman" w:eastAsia="AdvEPSTIM" w:hAnsi="Times New Roman"/>
          <w:sz w:val="24"/>
        </w:rPr>
        <w:t xml:space="preserve">It </w:t>
      </w:r>
      <w:r w:rsidR="00254958">
        <w:rPr>
          <w:rFonts w:ascii="Times New Roman" w:eastAsia="AdvEPSTIM" w:hAnsi="Times New Roman"/>
          <w:sz w:val="24"/>
        </w:rPr>
        <w:t xml:space="preserve">was further demonstrated that </w:t>
      </w:r>
      <w:r w:rsidR="00254958" w:rsidRPr="0011680D">
        <w:rPr>
          <w:rFonts w:ascii="Times New Roman" w:hAnsi="Times New Roman"/>
          <w:sz w:val="24"/>
          <w:szCs w:val="24"/>
        </w:rPr>
        <w:t>both Zr and Nb signal</w:t>
      </w:r>
      <w:r w:rsidR="00254958">
        <w:rPr>
          <w:rFonts w:ascii="Times New Roman" w:hAnsi="Times New Roman"/>
          <w:sz w:val="24"/>
          <w:szCs w:val="24"/>
        </w:rPr>
        <w:t>s</w:t>
      </w:r>
      <w:r w:rsidR="00254958" w:rsidRPr="0011680D">
        <w:rPr>
          <w:rFonts w:ascii="Times New Roman" w:hAnsi="Times New Roman"/>
          <w:sz w:val="24"/>
          <w:szCs w:val="24"/>
        </w:rPr>
        <w:t xml:space="preserve"> are higher </w:t>
      </w:r>
      <w:r w:rsidR="00254958">
        <w:rPr>
          <w:rFonts w:ascii="Times New Roman" w:hAnsi="Times New Roman"/>
          <w:sz w:val="24"/>
          <w:szCs w:val="24"/>
        </w:rPr>
        <w:t xml:space="preserve">for the </w:t>
      </w:r>
      <w:r w:rsidR="00254958" w:rsidRPr="0011680D">
        <w:rPr>
          <w:rFonts w:ascii="Times New Roman" w:hAnsi="Times New Roman"/>
          <w:sz w:val="24"/>
          <w:szCs w:val="24"/>
        </w:rPr>
        <w:t xml:space="preserve">bright matrix phase than </w:t>
      </w:r>
      <w:r w:rsidR="00254958">
        <w:rPr>
          <w:rFonts w:ascii="Times New Roman" w:hAnsi="Times New Roman"/>
          <w:sz w:val="24"/>
          <w:szCs w:val="24"/>
        </w:rPr>
        <w:t xml:space="preserve">for the </w:t>
      </w:r>
      <w:r w:rsidR="00254958" w:rsidRPr="0011680D">
        <w:rPr>
          <w:rFonts w:ascii="Times New Roman" w:hAnsi="Times New Roman"/>
          <w:sz w:val="24"/>
          <w:szCs w:val="24"/>
        </w:rPr>
        <w:t>dark phase</w:t>
      </w:r>
      <w:r w:rsidR="00254958">
        <w:rPr>
          <w:rFonts w:ascii="Times New Roman" w:hAnsi="Times New Roman"/>
          <w:sz w:val="24"/>
          <w:szCs w:val="24"/>
        </w:rPr>
        <w:t>, as shown in Figure 4.9</w:t>
      </w:r>
      <w:r w:rsidR="00254958" w:rsidRPr="0011680D">
        <w:rPr>
          <w:rFonts w:ascii="Times New Roman" w:hAnsi="Times New Roman"/>
          <w:sz w:val="24"/>
          <w:szCs w:val="24"/>
        </w:rPr>
        <w:t>.</w:t>
      </w:r>
      <w:r w:rsidR="00F87D17">
        <w:rPr>
          <w:rFonts w:ascii="Times New Roman" w:hAnsi="Times New Roman"/>
          <w:sz w:val="24"/>
          <w:szCs w:val="24"/>
        </w:rPr>
        <w:t xml:space="preserve"> It should be mentioned that </w:t>
      </w:r>
      <w:r w:rsidR="002D2EEA">
        <w:rPr>
          <w:rFonts w:ascii="Times New Roman" w:hAnsi="Times New Roman"/>
          <w:sz w:val="24"/>
          <w:szCs w:val="24"/>
        </w:rPr>
        <w:t>although Zr</w:t>
      </w:r>
      <w:r w:rsidR="002D2EEA">
        <w:rPr>
          <w:rFonts w:ascii="Times New Roman" w:hAnsi="Times New Roman" w:cs="Times New Roman"/>
          <w:sz w:val="24"/>
          <w:szCs w:val="24"/>
        </w:rPr>
        <w:t>−</w:t>
      </w:r>
      <w:r w:rsidR="002D2EEA">
        <w:rPr>
          <w:rFonts w:ascii="Times New Roman" w:hAnsi="Times New Roman"/>
          <w:sz w:val="24"/>
          <w:szCs w:val="24"/>
        </w:rPr>
        <w:t xml:space="preserve">Al </w:t>
      </w:r>
      <w:r w:rsidR="0005183B">
        <w:rPr>
          <w:rFonts w:ascii="Times New Roman" w:hAnsi="Times New Roman"/>
          <w:sz w:val="24"/>
          <w:szCs w:val="24"/>
        </w:rPr>
        <w:t>(</w:t>
      </w:r>
      <w:r w:rsidR="0005183B">
        <w:rPr>
          <w:rFonts w:ascii="Times New Roman" w:hAnsi="Times New Roman" w:cs="Times New Roman"/>
          <w:sz w:val="24"/>
          <w:szCs w:val="24"/>
        </w:rPr>
        <w:t>−</w:t>
      </w:r>
      <w:r w:rsidR="0005183B">
        <w:rPr>
          <w:rFonts w:ascii="Times New Roman" w:hAnsi="Times New Roman"/>
          <w:sz w:val="24"/>
          <w:szCs w:val="24"/>
        </w:rPr>
        <w:t xml:space="preserve">44 kJ/mol) </w:t>
      </w:r>
      <w:r w:rsidR="002D2EEA">
        <w:rPr>
          <w:rFonts w:ascii="Times New Roman" w:hAnsi="Times New Roman"/>
          <w:sz w:val="24"/>
          <w:szCs w:val="24"/>
        </w:rPr>
        <w:t>exhibits the largest negative heat of mixin</w:t>
      </w:r>
      <w:r w:rsidR="0005183B">
        <w:rPr>
          <w:rFonts w:ascii="Times New Roman" w:hAnsi="Times New Roman"/>
          <w:sz w:val="24"/>
          <w:szCs w:val="24"/>
        </w:rPr>
        <w:t xml:space="preserve">g, </w:t>
      </w:r>
      <w:r w:rsidR="002B2134">
        <w:rPr>
          <w:rFonts w:ascii="Times New Roman" w:hAnsi="Times New Roman"/>
          <w:sz w:val="24"/>
          <w:szCs w:val="24"/>
        </w:rPr>
        <w:t xml:space="preserve">the </w:t>
      </w:r>
      <w:r w:rsidR="0005183B">
        <w:rPr>
          <w:rFonts w:ascii="Times New Roman" w:hAnsi="Times New Roman"/>
          <w:sz w:val="24"/>
          <w:szCs w:val="24"/>
        </w:rPr>
        <w:t xml:space="preserve">chemical characterizations show some difference. The reason is that Al </w:t>
      </w:r>
      <w:r w:rsidR="008967D3">
        <w:rPr>
          <w:rFonts w:ascii="Times New Roman" w:hAnsi="Times New Roman"/>
          <w:sz w:val="24"/>
          <w:szCs w:val="24"/>
        </w:rPr>
        <w:t xml:space="preserve">content </w:t>
      </w:r>
      <w:r w:rsidR="0005183B">
        <w:rPr>
          <w:rFonts w:ascii="Times New Roman" w:hAnsi="Times New Roman"/>
          <w:sz w:val="24"/>
          <w:szCs w:val="24"/>
        </w:rPr>
        <w:t>is</w:t>
      </w:r>
      <w:r w:rsidR="008967D3">
        <w:rPr>
          <w:rFonts w:ascii="Times New Roman" w:hAnsi="Times New Roman"/>
          <w:sz w:val="24"/>
          <w:szCs w:val="24"/>
        </w:rPr>
        <w:t xml:space="preserve"> very low</w:t>
      </w:r>
      <w:r w:rsidR="0005183B">
        <w:rPr>
          <w:rFonts w:ascii="Times New Roman" w:hAnsi="Times New Roman"/>
          <w:sz w:val="24"/>
          <w:szCs w:val="24"/>
        </w:rPr>
        <w:t xml:space="preserve"> </w:t>
      </w:r>
      <w:r w:rsidR="008967D3">
        <w:rPr>
          <w:rFonts w:ascii="Times New Roman" w:hAnsi="Times New Roman"/>
          <w:sz w:val="24"/>
          <w:szCs w:val="24"/>
        </w:rPr>
        <w:t xml:space="preserve">in this quaternary alloy, and Zr and Cu are the major constituent elements, which </w:t>
      </w:r>
      <w:r w:rsidR="00B501DF">
        <w:rPr>
          <w:rFonts w:ascii="Times New Roman" w:hAnsi="Times New Roman"/>
          <w:sz w:val="24"/>
          <w:szCs w:val="24"/>
        </w:rPr>
        <w:t>completely dominate the chemical environment</w:t>
      </w:r>
      <w:r w:rsidR="007E01F4">
        <w:rPr>
          <w:rFonts w:ascii="Times New Roman" w:hAnsi="Times New Roman"/>
          <w:sz w:val="24"/>
          <w:szCs w:val="24"/>
        </w:rPr>
        <w:t xml:space="preserve"> in the liquid state</w:t>
      </w:r>
      <w:r w:rsidR="00B501DF">
        <w:rPr>
          <w:rFonts w:ascii="Times New Roman" w:hAnsi="Times New Roman"/>
          <w:sz w:val="24"/>
          <w:szCs w:val="24"/>
        </w:rPr>
        <w:t>. The minor addition of Nb can lead to significant difference in Zr and Cu in both separated phases but small variation in Al.</w:t>
      </w:r>
      <w:r w:rsidR="008967D3">
        <w:rPr>
          <w:rFonts w:ascii="Times New Roman" w:hAnsi="Times New Roman"/>
          <w:sz w:val="24"/>
          <w:szCs w:val="24"/>
        </w:rPr>
        <w:t xml:space="preserve">  </w:t>
      </w:r>
      <w:r w:rsidR="00B501DF">
        <w:rPr>
          <w:rFonts w:ascii="Times New Roman" w:hAnsi="Times New Roman"/>
          <w:sz w:val="24"/>
          <w:szCs w:val="24"/>
        </w:rPr>
        <w:t>Th</w:t>
      </w:r>
      <w:r w:rsidR="007E01F4">
        <w:rPr>
          <w:rFonts w:ascii="Times New Roman" w:hAnsi="Times New Roman"/>
          <w:sz w:val="24"/>
          <w:szCs w:val="24"/>
        </w:rPr>
        <w:t>us, the</w:t>
      </w:r>
      <w:r w:rsidR="00B501DF">
        <w:rPr>
          <w:rFonts w:ascii="Times New Roman" w:hAnsi="Times New Roman"/>
          <w:sz w:val="24"/>
          <w:szCs w:val="24"/>
        </w:rPr>
        <w:t xml:space="preserve"> </w:t>
      </w:r>
      <w:r w:rsidR="002B2134">
        <w:rPr>
          <w:rFonts w:ascii="Times New Roman" w:hAnsi="Times New Roman"/>
          <w:sz w:val="24"/>
          <w:szCs w:val="24"/>
        </w:rPr>
        <w:t xml:space="preserve">final compositions of two glassy phases are not necessary to follow up the relationship of heat of mixing. </w:t>
      </w:r>
    </w:p>
    <w:p w:rsidR="00254958" w:rsidRPr="007E01F4" w:rsidRDefault="00254958" w:rsidP="007E01F4">
      <w:pPr>
        <w:spacing w:after="0" w:line="480" w:lineRule="auto"/>
        <w:ind w:firstLine="720"/>
        <w:jc w:val="both"/>
        <w:rPr>
          <w:rFonts w:ascii="Times New Roman" w:hAnsi="Times New Roman"/>
          <w:sz w:val="24"/>
          <w:szCs w:val="24"/>
        </w:rPr>
      </w:pPr>
      <w:r>
        <w:rPr>
          <w:rFonts w:ascii="Times New Roman" w:hAnsi="Times New Roman"/>
          <w:sz w:val="24"/>
          <w:szCs w:val="24"/>
        </w:rPr>
        <w:t>Based on STEM-EDS and STEM-EELS analysis, it is concluded</w:t>
      </w:r>
      <w:r w:rsidRPr="0011680D">
        <w:rPr>
          <w:rFonts w:ascii="Times New Roman" w:hAnsi="Times New Roman"/>
          <w:sz w:val="24"/>
          <w:szCs w:val="24"/>
        </w:rPr>
        <w:t xml:space="preserve"> that the bright matrix phase is rich in Zr</w:t>
      </w:r>
      <w:r>
        <w:rPr>
          <w:rFonts w:ascii="Times New Roman" w:hAnsi="Times New Roman"/>
          <w:sz w:val="24"/>
          <w:szCs w:val="24"/>
        </w:rPr>
        <w:t>/</w:t>
      </w:r>
      <w:r w:rsidRPr="0011680D">
        <w:rPr>
          <w:rFonts w:ascii="Times New Roman" w:hAnsi="Times New Roman"/>
          <w:sz w:val="24"/>
          <w:szCs w:val="24"/>
        </w:rPr>
        <w:t xml:space="preserve">Nb while </w:t>
      </w:r>
      <w:r>
        <w:rPr>
          <w:rFonts w:ascii="Times New Roman" w:hAnsi="Times New Roman"/>
          <w:sz w:val="24"/>
          <w:szCs w:val="24"/>
        </w:rPr>
        <w:t xml:space="preserve">the </w:t>
      </w:r>
      <w:r w:rsidRPr="0011680D">
        <w:rPr>
          <w:rFonts w:ascii="Times New Roman" w:hAnsi="Times New Roman"/>
          <w:sz w:val="24"/>
          <w:szCs w:val="24"/>
        </w:rPr>
        <w:t>dark particle phase is rich in Cu</w:t>
      </w:r>
      <w:r>
        <w:rPr>
          <w:rFonts w:ascii="Times New Roman" w:hAnsi="Times New Roman"/>
          <w:sz w:val="24"/>
          <w:szCs w:val="24"/>
        </w:rPr>
        <w:t>/</w:t>
      </w:r>
      <w:r w:rsidRPr="0011680D">
        <w:rPr>
          <w:rFonts w:ascii="Times New Roman" w:hAnsi="Times New Roman"/>
          <w:sz w:val="24"/>
          <w:szCs w:val="24"/>
        </w:rPr>
        <w:t>Al</w:t>
      </w:r>
      <w:r>
        <w:rPr>
          <w:rFonts w:ascii="Times New Roman" w:hAnsi="Times New Roman"/>
          <w:sz w:val="24"/>
          <w:szCs w:val="24"/>
        </w:rPr>
        <w:t>, indicating that the liquid phase separation occurs in</w:t>
      </w:r>
      <w:r w:rsidRPr="0011680D">
        <w:rPr>
          <w:rFonts w:ascii="Times New Roman" w:eastAsia="AdvEPSTIM" w:hAnsi="Times New Roman"/>
          <w:sz w:val="24"/>
        </w:rPr>
        <w:t xml:space="preserve"> </w:t>
      </w:r>
      <w:r>
        <w:rPr>
          <w:rFonts w:ascii="Times New Roman" w:eastAsia="AdvEPSTIM" w:hAnsi="Times New Roman"/>
          <w:sz w:val="24"/>
        </w:rPr>
        <w:t xml:space="preserve">the </w:t>
      </w:r>
      <w:r w:rsidRPr="0011680D">
        <w:rPr>
          <w:rFonts w:ascii="Times New Roman" w:eastAsia="AdvTimes_rm" w:hAnsi="Times New Roman"/>
          <w:sz w:val="24"/>
          <w:szCs w:val="24"/>
        </w:rPr>
        <w:t>Cu</w:t>
      </w:r>
      <w:r w:rsidRPr="0011680D">
        <w:rPr>
          <w:rFonts w:ascii="Times New Roman" w:eastAsia="AdvTimes_rm" w:hAnsi="Times New Roman"/>
          <w:sz w:val="24"/>
          <w:szCs w:val="24"/>
          <w:vertAlign w:val="subscript"/>
        </w:rPr>
        <w:t>47.2</w:t>
      </w:r>
      <w:r w:rsidRPr="0011680D">
        <w:rPr>
          <w:rFonts w:ascii="Times New Roman" w:eastAsia="AdvTimes_rm" w:hAnsi="Times New Roman"/>
          <w:sz w:val="24"/>
          <w:szCs w:val="24"/>
        </w:rPr>
        <w:t>Zr</w:t>
      </w:r>
      <w:r w:rsidRPr="0011680D">
        <w:rPr>
          <w:rFonts w:ascii="Times New Roman" w:eastAsia="AdvTimes_rm" w:hAnsi="Times New Roman"/>
          <w:sz w:val="24"/>
          <w:szCs w:val="24"/>
          <w:vertAlign w:val="subscript"/>
        </w:rPr>
        <w:t>46.5</w:t>
      </w:r>
      <w:r w:rsidRPr="0011680D">
        <w:rPr>
          <w:rFonts w:ascii="Times New Roman" w:eastAsia="AdvTimes_rm" w:hAnsi="Times New Roman"/>
          <w:sz w:val="24"/>
          <w:szCs w:val="24"/>
        </w:rPr>
        <w:t>Al</w:t>
      </w:r>
      <w:r w:rsidRPr="0011680D">
        <w:rPr>
          <w:rFonts w:ascii="Times New Roman" w:eastAsia="AdvTimes_rm" w:hAnsi="Times New Roman"/>
          <w:sz w:val="24"/>
          <w:szCs w:val="24"/>
          <w:vertAlign w:val="subscript"/>
        </w:rPr>
        <w:t>5.5</w:t>
      </w:r>
      <w:r w:rsidRPr="0011680D">
        <w:rPr>
          <w:rFonts w:ascii="Times New Roman" w:eastAsia="AdvTimes_rm" w:hAnsi="Times New Roman"/>
          <w:sz w:val="24"/>
          <w:szCs w:val="24"/>
        </w:rPr>
        <w:t>Nb</w:t>
      </w:r>
      <w:r w:rsidRPr="0011680D">
        <w:rPr>
          <w:rFonts w:ascii="Times New Roman" w:eastAsia="AdvTimes_rm" w:hAnsi="Times New Roman"/>
          <w:sz w:val="24"/>
          <w:szCs w:val="24"/>
          <w:vertAlign w:val="subscript"/>
        </w:rPr>
        <w:t xml:space="preserve">0.8 </w:t>
      </w:r>
      <w:r>
        <w:rPr>
          <w:rFonts w:ascii="Times New Roman" w:eastAsia="AdvTimes_rm" w:hAnsi="Times New Roman"/>
          <w:sz w:val="24"/>
          <w:szCs w:val="24"/>
        </w:rPr>
        <w:t>BMG alloy during rapid solidification</w:t>
      </w:r>
      <w:r w:rsidRPr="0011680D">
        <w:rPr>
          <w:rFonts w:ascii="Times New Roman" w:hAnsi="Times New Roman"/>
          <w:sz w:val="24"/>
          <w:szCs w:val="24"/>
        </w:rPr>
        <w:t>.</w:t>
      </w:r>
      <w:r w:rsidRPr="0011680D">
        <w:rPr>
          <w:rFonts w:ascii="Times New Roman" w:eastAsia="AdvEPSTIM" w:hAnsi="Times New Roman"/>
          <w:sz w:val="24"/>
        </w:rPr>
        <w:t xml:space="preserve"> </w:t>
      </w:r>
      <w:r>
        <w:rPr>
          <w:rFonts w:ascii="Times New Roman" w:eastAsia="AdvEPSTIM" w:hAnsi="Times New Roman"/>
          <w:sz w:val="24"/>
        </w:rPr>
        <w:t xml:space="preserve">One may expect that the hardness (modulus) of these two distinct phases should be different because of their different chemical compositions, different coordinate numbers and different closest neighbours [10]. It was found that </w:t>
      </w:r>
      <w:r>
        <w:rPr>
          <w:rFonts w:ascii="Times New Roman" w:eastAsia="AdvEPSTIM" w:hAnsi="Times New Roman"/>
          <w:sz w:val="24"/>
          <w:szCs w:val="24"/>
          <w:lang w:val="en-US"/>
        </w:rPr>
        <w:t>t</w:t>
      </w:r>
      <w:r w:rsidRPr="002F54FF">
        <w:rPr>
          <w:rFonts w:ascii="Times New Roman" w:hAnsi="Times New Roman"/>
          <w:sz w:val="24"/>
          <w:szCs w:val="24"/>
        </w:rPr>
        <w:t xml:space="preserve">he thickness of the dark phase is </w:t>
      </w:r>
      <w:r w:rsidRPr="00CA481A">
        <w:rPr>
          <w:rFonts w:ascii="Times New Roman" w:hAnsi="Times New Roman"/>
          <w:sz w:val="24"/>
          <w:szCs w:val="24"/>
        </w:rPr>
        <w:t>generally thicker by about a factor of 1.8 than the adjacent bright matrix phase as e</w:t>
      </w:r>
      <w:r>
        <w:rPr>
          <w:rFonts w:ascii="Times New Roman" w:hAnsi="Times New Roman"/>
          <w:sz w:val="24"/>
          <w:szCs w:val="24"/>
        </w:rPr>
        <w:t>stimated from the EELS measurement.</w:t>
      </w:r>
      <w:r w:rsidRPr="00CA481A">
        <w:rPr>
          <w:rFonts w:ascii="Times New Roman" w:hAnsi="Times New Roman"/>
          <w:sz w:val="24"/>
          <w:szCs w:val="24"/>
        </w:rPr>
        <w:t xml:space="preserve"> </w:t>
      </w:r>
      <w:r>
        <w:rPr>
          <w:rFonts w:ascii="Times New Roman" w:hAnsi="Times New Roman"/>
          <w:sz w:val="24"/>
          <w:szCs w:val="24"/>
        </w:rPr>
        <w:t xml:space="preserve">The results suggest that </w:t>
      </w:r>
      <w:r w:rsidRPr="00CA481A">
        <w:rPr>
          <w:rFonts w:ascii="Times New Roman" w:hAnsi="Times New Roman"/>
          <w:sz w:val="24"/>
          <w:szCs w:val="24"/>
        </w:rPr>
        <w:t xml:space="preserve">the Cu-Al phase has </w:t>
      </w:r>
      <w:r>
        <w:rPr>
          <w:rFonts w:ascii="Times New Roman" w:hAnsi="Times New Roman"/>
          <w:sz w:val="24"/>
          <w:szCs w:val="24"/>
        </w:rPr>
        <w:t>a larger</w:t>
      </w:r>
      <w:r w:rsidRPr="00CA481A">
        <w:rPr>
          <w:rFonts w:ascii="Times New Roman" w:hAnsi="Times New Roman"/>
          <w:sz w:val="24"/>
          <w:szCs w:val="24"/>
        </w:rPr>
        <w:t xml:space="preserve"> coherence energy of the atoms and</w:t>
      </w:r>
      <w:r>
        <w:rPr>
          <w:rFonts w:ascii="Times New Roman" w:hAnsi="Times New Roman"/>
          <w:sz w:val="24"/>
          <w:szCs w:val="24"/>
        </w:rPr>
        <w:t xml:space="preserve"> </w:t>
      </w:r>
      <w:r w:rsidRPr="00CA481A">
        <w:rPr>
          <w:rFonts w:ascii="Times New Roman" w:hAnsi="Times New Roman"/>
          <w:sz w:val="24"/>
          <w:szCs w:val="24"/>
        </w:rPr>
        <w:t xml:space="preserve">reduces the ion-milling rate </w:t>
      </w:r>
      <w:r>
        <w:rPr>
          <w:rFonts w:ascii="Times New Roman" w:hAnsi="Times New Roman"/>
          <w:sz w:val="24"/>
          <w:szCs w:val="24"/>
        </w:rPr>
        <w:t>(Zr-Nb</w:t>
      </w:r>
      <w:r w:rsidRPr="00CA481A">
        <w:rPr>
          <w:rFonts w:ascii="Times New Roman" w:hAnsi="Times New Roman"/>
          <w:sz w:val="24"/>
          <w:szCs w:val="24"/>
        </w:rPr>
        <w:t xml:space="preserve"> </w:t>
      </w:r>
      <w:r>
        <w:rPr>
          <w:rFonts w:ascii="Times New Roman" w:hAnsi="Times New Roman"/>
          <w:sz w:val="24"/>
          <w:szCs w:val="24"/>
        </w:rPr>
        <w:t xml:space="preserve">bright </w:t>
      </w:r>
      <w:r w:rsidRPr="00CA481A">
        <w:rPr>
          <w:rFonts w:ascii="Times New Roman" w:hAnsi="Times New Roman"/>
          <w:sz w:val="24"/>
          <w:szCs w:val="24"/>
        </w:rPr>
        <w:t xml:space="preserve">matrix was </w:t>
      </w:r>
      <w:r w:rsidRPr="00CA481A">
        <w:rPr>
          <w:rFonts w:ascii="Times New Roman" w:hAnsi="Times New Roman"/>
          <w:sz w:val="24"/>
          <w:szCs w:val="24"/>
        </w:rPr>
        <w:lastRenderedPageBreak/>
        <w:t>selectively sputtered). Therefore, the dark phase is believed to be the hard phase while the bright matrix phase is the soft phase.</w:t>
      </w:r>
      <w:r w:rsidRPr="00CA481A">
        <w:rPr>
          <w:rFonts w:ascii="Times New Roman" w:hAnsi="Times New Roman" w:hint="eastAsia"/>
          <w:sz w:val="24"/>
          <w:szCs w:val="24"/>
        </w:rPr>
        <w:t xml:space="preserve"> </w:t>
      </w:r>
    </w:p>
    <w:p w:rsidR="00A801FF" w:rsidRDefault="00A801FF" w:rsidP="002D2EEA">
      <w:pPr>
        <w:spacing w:after="0" w:line="480" w:lineRule="auto"/>
        <w:jc w:val="both"/>
        <w:rPr>
          <w:rFonts w:ascii="Times New Roman" w:eastAsia="AdvEPSTIM" w:hAnsi="Times New Roman"/>
          <w:sz w:val="24"/>
          <w:szCs w:val="24"/>
        </w:rPr>
      </w:pPr>
    </w:p>
    <w:p w:rsidR="00A801FF" w:rsidRDefault="00A801FF"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002894" w:rsidP="00254958">
      <w:pPr>
        <w:spacing w:after="0" w:line="480" w:lineRule="auto"/>
        <w:ind w:firstLine="720"/>
        <w:jc w:val="both"/>
        <w:rPr>
          <w:rFonts w:ascii="Times New Roman" w:eastAsia="AdvEPSTIM" w:hAnsi="Times New Roman"/>
          <w:sz w:val="24"/>
          <w:szCs w:val="24"/>
        </w:rPr>
      </w:pPr>
      <w:r>
        <w:rPr>
          <w:rFonts w:ascii="Times New Roman" w:eastAsia="AdvEPSTIM" w:hAnsi="Times New Roman"/>
          <w:noProof/>
          <w:sz w:val="24"/>
          <w:szCs w:val="24"/>
        </w:rPr>
        <w:pict>
          <v:group id="_x0000_s4401" style="position:absolute;left:0;text-align:left;margin-left:232.85pt;margin-top:285.6pt;width:182.1pt;height:181.45pt;z-index:252060160" coordorigin="6045,9230" coordsize="3642,3629">
            <v:shape id="Picture 15" o:spid="_x0000_s4402" type="#_x0000_t75" style="position:absolute;left:6045;top:9230;width:3642;height:3629;visibility:visible">
              <v:imagedata r:id="rId129" o:title="Aluminum map10eV" cropbottom="14997f" cropleft="12578f" cropright="2419f"/>
            </v:shape>
            <v:shape id="_x0000_s4403" type="#_x0000_t202" style="position:absolute;left:6078;top:9267;width:2303;height:510;mso-width-relative:margin;mso-height-relative:margin" stroked="f">
              <v:textbox style="mso-next-textbox:#_x0000_s4403">
                <w:txbxContent>
                  <w:p w:rsidR="00A801FF" w:rsidRPr="00D3448B" w:rsidRDefault="00A801FF" w:rsidP="0086457F">
                    <w:pPr>
                      <w:spacing w:after="0" w:line="280" w:lineRule="exact"/>
                      <w:rPr>
                        <w:b/>
                        <w:sz w:val="20"/>
                        <w:szCs w:val="20"/>
                      </w:rPr>
                    </w:pPr>
                    <w:r w:rsidRPr="00D3448B">
                      <w:rPr>
                        <w:rFonts w:ascii="Times New Roman" w:hAnsi="Times New Roman"/>
                        <w:b/>
                        <w:sz w:val="20"/>
                        <w:szCs w:val="20"/>
                      </w:rPr>
                      <w:t xml:space="preserve">Al-L edge + Cu-M edge </w:t>
                    </w:r>
                  </w:p>
                </w:txbxContent>
              </v:textbox>
            </v:shape>
          </v:group>
        </w:pict>
      </w:r>
      <w:r>
        <w:rPr>
          <w:rFonts w:ascii="Times New Roman" w:eastAsia="AdvEPSTIM" w:hAnsi="Times New Roman"/>
          <w:noProof/>
          <w:sz w:val="24"/>
          <w:szCs w:val="24"/>
        </w:rPr>
        <w:pict>
          <v:group id="_x0000_s4398" style="position:absolute;left:0;text-align:left;margin-left:232.85pt;margin-top:98.45pt;width:182.1pt;height:181.45pt;z-index:252059136" coordorigin="6045,5552" coordsize="3642,3629">
            <v:shape id="Picture 16" o:spid="_x0000_s4399" type="#_x0000_t75" style="position:absolute;left:6045;top:5552;width:3642;height:3629;visibility:visible">
              <v:imagedata r:id="rId130" o:title="Zirconium map-180" cropbottom="14997f" cropleft="12578f" cropright="2419f"/>
            </v:shape>
            <v:shape id="_x0000_s4400" type="#_x0000_t202" style="position:absolute;left:6075;top:5576;width:1531;height:510;mso-width-relative:margin;mso-height-relative:margin" stroked="f">
              <v:textbox style="mso-next-textbox:#_x0000_s4400">
                <w:txbxContent>
                  <w:p w:rsidR="00A801FF" w:rsidRPr="00C26127" w:rsidRDefault="00A801FF" w:rsidP="0086457F">
                    <w:pPr>
                      <w:spacing w:after="0" w:line="300" w:lineRule="exact"/>
                      <w:jc w:val="both"/>
                      <w:rPr>
                        <w:b/>
                        <w:sz w:val="20"/>
                        <w:szCs w:val="20"/>
                      </w:rPr>
                    </w:pPr>
                    <w:r>
                      <w:rPr>
                        <w:rFonts w:ascii="Times New Roman" w:hAnsi="Times New Roman"/>
                        <w:b/>
                        <w:sz w:val="20"/>
                        <w:szCs w:val="20"/>
                      </w:rPr>
                      <w:t xml:space="preserve">  </w:t>
                    </w:r>
                    <w:r w:rsidRPr="00C26127">
                      <w:rPr>
                        <w:rFonts w:ascii="Times New Roman" w:hAnsi="Times New Roman"/>
                        <w:b/>
                        <w:sz w:val="20"/>
                        <w:szCs w:val="20"/>
                      </w:rPr>
                      <w:t xml:space="preserve">Zr-M45 edge   </w:t>
                    </w:r>
                  </w:p>
                </w:txbxContent>
              </v:textbox>
            </v:shape>
          </v:group>
        </w:pict>
      </w:r>
      <w:r>
        <w:rPr>
          <w:rFonts w:ascii="Times New Roman" w:eastAsia="AdvEPSTIM" w:hAnsi="Times New Roman"/>
          <w:noProof/>
          <w:sz w:val="24"/>
          <w:szCs w:val="24"/>
        </w:rPr>
        <w:pict>
          <v:group id="_x0000_s4391" style="position:absolute;left:0;text-align:left;margin-left:144.85pt;margin-top:-88.55pt;width:182.25pt;height:181.4pt;z-index:252058112" coordorigin="4337,1877" coordsize="3645,3628">
            <v:group id="_x0000_s4392" style="position:absolute;left:4337;top:1877;width:3645;height:3628" coordorigin="4337,1877" coordsize="3645,3628">
              <v:group id="_x0000_s4393" style="position:absolute;left:4337;top:1877;width:3640;height:3628" coordorigin="4337,1877" coordsize="3640,3628">
                <v:shape id="Picture 14" o:spid="_x0000_s4394" type="#_x0000_t75" style="position:absolute;left:4337;top:1877;width:3640;height:3628;visibility:visible">
                  <v:imagedata r:id="rId131" o:title="Elastic" cropbottom="14997f" cropleft="12578f" cropright="2419f"/>
                </v:shape>
                <v:shape id="_x0000_s4395" type="#_x0000_t202" style="position:absolute;left:4362;top:1889;width:1242;height:510;mso-width-relative:margin;mso-height-relative:margin" stroked="f">
                  <v:textbox style="mso-next-textbox:#_x0000_s4395">
                    <w:txbxContent>
                      <w:p w:rsidR="00A801FF" w:rsidRPr="00E104BE" w:rsidRDefault="00A801FF" w:rsidP="0086457F">
                        <w:pPr>
                          <w:spacing w:after="0" w:line="320" w:lineRule="exact"/>
                          <w:jc w:val="both"/>
                          <w:rPr>
                            <w:rFonts w:ascii="Times New Roman" w:hAnsi="Times New Roman"/>
                            <w:b/>
                            <w:sz w:val="20"/>
                            <w:szCs w:val="20"/>
                          </w:rPr>
                        </w:pPr>
                        <w:r>
                          <w:rPr>
                            <w:rFonts w:ascii="Times New Roman" w:hAnsi="Times New Roman"/>
                            <w:b/>
                            <w:sz w:val="20"/>
                            <w:szCs w:val="20"/>
                          </w:rPr>
                          <w:t xml:space="preserve">  </w:t>
                        </w:r>
                        <w:r w:rsidRPr="00E104BE">
                          <w:rPr>
                            <w:rFonts w:ascii="Times New Roman" w:hAnsi="Times New Roman"/>
                            <w:b/>
                            <w:sz w:val="20"/>
                            <w:szCs w:val="20"/>
                          </w:rPr>
                          <w:t>Zero-loss</w:t>
                        </w:r>
                      </w:p>
                      <w:p w:rsidR="00A801FF" w:rsidRPr="00E104BE" w:rsidRDefault="00A801FF" w:rsidP="0086457F">
                        <w:pPr>
                          <w:rPr>
                            <w:lang w:val="en-US"/>
                          </w:rPr>
                        </w:pPr>
                      </w:p>
                    </w:txbxContent>
                  </v:textbox>
                </v:shape>
              </v:group>
              <v:shape id="_x0000_s4396" type="#_x0000_t202" style="position:absolute;left:6737;top:4936;width:1245;height:526;mso-width-relative:margin;mso-height-relative:margin" filled="f" stroked="f">
                <o:lock v:ext="edit" aspectratio="t"/>
                <v:textbox style="mso-next-textbox:#_x0000_s4396">
                  <w:txbxContent>
                    <w:p w:rsidR="00A801FF" w:rsidRPr="000B159B" w:rsidRDefault="00A801FF" w:rsidP="0086457F">
                      <w:pPr>
                        <w:rPr>
                          <w:rFonts w:ascii="Times New Roman" w:hAnsi="Times New Roman"/>
                          <w:b/>
                        </w:rPr>
                      </w:pPr>
                      <w:r w:rsidRPr="000B159B">
                        <w:rPr>
                          <w:rFonts w:ascii="Times New Roman" w:hAnsi="Times New Roman"/>
                          <w:b/>
                        </w:rPr>
                        <w:t>100 nm</w:t>
                      </w:r>
                    </w:p>
                  </w:txbxContent>
                </v:textbox>
              </v:shape>
            </v:group>
            <v:shape id="_x0000_s4397" type="#_x0000_t32" style="position:absolute;left:6755;top:5294;width:952;height:1;mso-width-relative:margin;mso-height-relative:margin" o:connectortype="straight" strokeweight="2pt">
              <o:lock v:ext="edit" aspectratio="t"/>
            </v:shape>
          </v:group>
        </w:pict>
      </w:r>
      <w:r>
        <w:rPr>
          <w:rFonts w:ascii="Times New Roman" w:eastAsia="AdvEPSTIM" w:hAnsi="Times New Roman"/>
          <w:noProof/>
          <w:sz w:val="24"/>
          <w:szCs w:val="24"/>
        </w:rPr>
        <w:pict>
          <v:group id="_x0000_s4388" style="position:absolute;left:0;text-align:left;margin-left:44.35pt;margin-top:98.45pt;width:182.1pt;height:181.45pt;z-index:252057088" coordorigin="2340,5552" coordsize="3642,3629">
            <v:shape id="Picture 18" o:spid="_x0000_s4389" type="#_x0000_t75" style="position:absolute;left:2340;top:5552;width:3642;height:3629;visibility:visible">
              <v:imagedata r:id="rId132" o:title="Copper map" cropbottom="14997f" cropleft="12578f" cropright="2419f"/>
            </v:shape>
            <v:shape id="_x0000_s4390" type="#_x0000_t202" style="position:absolute;left:2356;top:5576;width:1502;height:510;mso-width-relative:margin;mso-height-relative:margin" stroked="f">
              <v:textbox style="mso-next-textbox:#_x0000_s4390">
                <w:txbxContent>
                  <w:p w:rsidR="00A801FF" w:rsidRPr="00BA3D0D" w:rsidRDefault="00A801FF" w:rsidP="0086457F">
                    <w:pPr>
                      <w:spacing w:after="0" w:line="300" w:lineRule="exact"/>
                      <w:rPr>
                        <w:rFonts w:ascii="Times New Roman" w:hAnsi="Times New Roman"/>
                        <w:b/>
                        <w:sz w:val="20"/>
                        <w:szCs w:val="20"/>
                      </w:rPr>
                    </w:pPr>
                    <w:r>
                      <w:rPr>
                        <w:rFonts w:ascii="Times New Roman" w:hAnsi="Times New Roman"/>
                        <w:b/>
                        <w:sz w:val="20"/>
                        <w:szCs w:val="20"/>
                      </w:rPr>
                      <w:t xml:space="preserve"> </w:t>
                    </w:r>
                    <w:r w:rsidRPr="00BA3D0D">
                      <w:rPr>
                        <w:rFonts w:ascii="Times New Roman" w:hAnsi="Times New Roman"/>
                        <w:b/>
                        <w:sz w:val="20"/>
                        <w:szCs w:val="20"/>
                      </w:rPr>
                      <w:t>Cu-L23</w:t>
                    </w:r>
                    <w:r w:rsidRPr="00BA3D0D">
                      <w:rPr>
                        <w:rFonts w:ascii="Times New Roman" w:hAnsi="Times New Roman"/>
                        <w:sz w:val="20"/>
                        <w:szCs w:val="20"/>
                      </w:rPr>
                      <w:t xml:space="preserve"> edge</w:t>
                    </w:r>
                  </w:p>
                  <w:p w:rsidR="00A801FF" w:rsidRPr="00E104BE" w:rsidRDefault="00A801FF" w:rsidP="0086457F">
                    <w:pPr>
                      <w:snapToGrid w:val="0"/>
                      <w:spacing w:after="0" w:line="280" w:lineRule="exact"/>
                      <w:jc w:val="center"/>
                      <w:rPr>
                        <w:rFonts w:ascii="Times New Roman" w:hAnsi="Times New Roman"/>
                        <w:b/>
                        <w:sz w:val="20"/>
                        <w:szCs w:val="20"/>
                        <w:lang w:val="en-US"/>
                      </w:rPr>
                    </w:pPr>
                  </w:p>
                </w:txbxContent>
              </v:textbox>
            </v:shape>
          </v:group>
        </w:pict>
      </w:r>
      <w:r>
        <w:rPr>
          <w:rFonts w:ascii="Times New Roman" w:eastAsia="AdvEPSTIM" w:hAnsi="Times New Roman"/>
          <w:noProof/>
          <w:sz w:val="24"/>
          <w:szCs w:val="24"/>
        </w:rPr>
        <w:pict>
          <v:group id="_x0000_s4385" style="position:absolute;left:0;text-align:left;margin-left:44.35pt;margin-top:286.3pt;width:182.1pt;height:181.4pt;z-index:252056064" coordorigin="2340,9231" coordsize="3642,3628">
            <v:shape id="Picture 17" o:spid="_x0000_s4386" type="#_x0000_t75" style="position:absolute;left:2340;top:9231;width:3642;height:3628;visibility:visible">
              <v:imagedata r:id="rId133" o:title="Niobium map20eV" cropbottom="14997f" cropleft="12578f" cropright="2419f"/>
            </v:shape>
            <v:shape id="_x0000_s4387" type="#_x0000_t202" style="position:absolute;left:2378;top:9268;width:1531;height:510;mso-width-relative:margin;mso-height-relative:margin" stroked="f">
              <v:textbox style="mso-next-textbox:#_x0000_s4387">
                <w:txbxContent>
                  <w:p w:rsidR="00A801FF" w:rsidRPr="006A0708" w:rsidRDefault="00A801FF" w:rsidP="0086457F">
                    <w:pPr>
                      <w:spacing w:after="0" w:line="280" w:lineRule="exact"/>
                      <w:rPr>
                        <w:b/>
                        <w:sz w:val="20"/>
                        <w:szCs w:val="20"/>
                      </w:rPr>
                    </w:pPr>
                    <w:r>
                      <w:rPr>
                        <w:rFonts w:ascii="Times New Roman" w:hAnsi="Times New Roman"/>
                        <w:b/>
                        <w:sz w:val="20"/>
                        <w:szCs w:val="20"/>
                      </w:rPr>
                      <w:t xml:space="preserve"> </w:t>
                    </w:r>
                    <w:r w:rsidRPr="006A0708">
                      <w:rPr>
                        <w:rFonts w:ascii="Times New Roman" w:hAnsi="Times New Roman"/>
                        <w:b/>
                        <w:sz w:val="20"/>
                        <w:szCs w:val="20"/>
                      </w:rPr>
                      <w:t>Nb-M45 edge</w:t>
                    </w:r>
                  </w:p>
                </w:txbxContent>
              </v:textbox>
            </v:shape>
          </v:group>
        </w:pict>
      </w: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A801FF" w:rsidP="00254958">
      <w:pPr>
        <w:spacing w:after="0" w:line="480" w:lineRule="auto"/>
        <w:ind w:firstLine="720"/>
        <w:jc w:val="both"/>
        <w:rPr>
          <w:rFonts w:ascii="Times New Roman" w:eastAsia="AdvEPSTIM" w:hAnsi="Times New Roman"/>
          <w:sz w:val="24"/>
          <w:szCs w:val="24"/>
        </w:rPr>
      </w:pPr>
      <w:r>
        <w:rPr>
          <w:rFonts w:ascii="Times New Roman" w:eastAsia="AdvEPSTIM" w:hAnsi="Times New Roman"/>
          <w:noProof/>
          <w:sz w:val="24"/>
          <w:szCs w:val="24"/>
        </w:rPr>
        <w:pict>
          <v:shape id="_x0000_s2581" type="#_x0000_t202" style="position:absolute;left:0;text-align:left;margin-left:3.8pt;margin-top:7.7pt;width:461.5pt;height:62.4pt;z-index:251651584;mso-height-percent:200;mso-height-percent:200;mso-width-relative:margin;mso-height-relative:margin" filled="f" stroked="f">
            <v:textbox style="mso-next-textbox:#_x0000_s2581;mso-fit-shape-to-text:t">
              <w:txbxContent>
                <w:p w:rsidR="00A801FF" w:rsidRPr="001D5A93" w:rsidRDefault="00A801FF" w:rsidP="00254958">
                  <w:pPr>
                    <w:spacing w:after="0" w:line="480" w:lineRule="auto"/>
                    <w:rPr>
                      <w:rFonts w:ascii="Times New Roman" w:hAnsi="Times New Roman"/>
                      <w:sz w:val="24"/>
                      <w:szCs w:val="24"/>
                      <w:lang w:val="en-US"/>
                    </w:rPr>
                  </w:pPr>
                  <w:r>
                    <w:rPr>
                      <w:rFonts w:ascii="Times New Roman" w:hAnsi="Times New Roman"/>
                      <w:sz w:val="24"/>
                      <w:szCs w:val="24"/>
                      <w:lang w:val="en-US"/>
                    </w:rPr>
                    <w:t>Figure 4</w:t>
                  </w:r>
                  <w:r w:rsidRPr="001D5A93">
                    <w:rPr>
                      <w:rFonts w:ascii="Times New Roman" w:hAnsi="Times New Roman"/>
                      <w:sz w:val="24"/>
                      <w:szCs w:val="24"/>
                      <w:lang w:val="en-US"/>
                    </w:rPr>
                    <w:t>.</w:t>
                  </w:r>
                  <w:r>
                    <w:rPr>
                      <w:rFonts w:ascii="Times New Roman" w:hAnsi="Times New Roman"/>
                      <w:sz w:val="24"/>
                      <w:szCs w:val="24"/>
                      <w:lang w:val="en-US"/>
                    </w:rPr>
                    <w:t>8</w:t>
                  </w:r>
                  <w:r w:rsidRPr="001D5A93">
                    <w:rPr>
                      <w:rFonts w:ascii="Times New Roman" w:hAnsi="Times New Roman"/>
                      <w:sz w:val="24"/>
                      <w:szCs w:val="24"/>
                      <w:lang w:val="en-US"/>
                    </w:rPr>
                    <w:t xml:space="preserve"> EF-TEM images of the </w:t>
                  </w:r>
                  <w:r w:rsidRPr="001D5A93">
                    <w:rPr>
                      <w:rFonts w:ascii="Times New Roman" w:eastAsia="AdvTimes_rm" w:hAnsi="Times New Roman"/>
                      <w:sz w:val="24"/>
                      <w:szCs w:val="24"/>
                    </w:rPr>
                    <w:t>Cu</w:t>
                  </w:r>
                  <w:r w:rsidRPr="001D5A93">
                    <w:rPr>
                      <w:rFonts w:ascii="Times New Roman" w:eastAsia="AdvTimes_rm" w:hAnsi="Times New Roman"/>
                      <w:sz w:val="24"/>
                      <w:szCs w:val="24"/>
                      <w:vertAlign w:val="subscript"/>
                    </w:rPr>
                    <w:t>47.2</w:t>
                  </w:r>
                  <w:r w:rsidRPr="001D5A93">
                    <w:rPr>
                      <w:rFonts w:ascii="Times New Roman" w:eastAsia="AdvTimes_rm" w:hAnsi="Times New Roman"/>
                      <w:sz w:val="24"/>
                      <w:szCs w:val="24"/>
                    </w:rPr>
                    <w:t>Zr</w:t>
                  </w:r>
                  <w:r w:rsidRPr="001D5A93">
                    <w:rPr>
                      <w:rFonts w:ascii="Times New Roman" w:eastAsia="AdvTimes_rm" w:hAnsi="Times New Roman"/>
                      <w:sz w:val="24"/>
                      <w:szCs w:val="24"/>
                      <w:vertAlign w:val="subscript"/>
                    </w:rPr>
                    <w:t>46.5</w:t>
                  </w:r>
                  <w:r w:rsidRPr="001D5A93">
                    <w:rPr>
                      <w:rFonts w:ascii="Times New Roman" w:eastAsia="AdvTimes_rm" w:hAnsi="Times New Roman"/>
                      <w:sz w:val="24"/>
                      <w:szCs w:val="24"/>
                    </w:rPr>
                    <w:t>Al</w:t>
                  </w:r>
                  <w:r w:rsidRPr="001D5A93">
                    <w:rPr>
                      <w:rFonts w:ascii="Times New Roman" w:eastAsia="AdvTimes_rm" w:hAnsi="Times New Roman"/>
                      <w:sz w:val="24"/>
                      <w:szCs w:val="24"/>
                      <w:vertAlign w:val="subscript"/>
                    </w:rPr>
                    <w:t xml:space="preserve">5.5 </w:t>
                  </w:r>
                  <w:r w:rsidRPr="001D5A93">
                    <w:rPr>
                      <w:rFonts w:ascii="Times New Roman" w:eastAsia="AdvTimes_rm" w:hAnsi="Times New Roman"/>
                      <w:sz w:val="24"/>
                      <w:szCs w:val="24"/>
                    </w:rPr>
                    <w:t>Nb</w:t>
                  </w:r>
                  <w:r>
                    <w:rPr>
                      <w:rFonts w:ascii="Times New Roman" w:eastAsia="AdvTimes_rm" w:hAnsi="Times New Roman"/>
                      <w:sz w:val="24"/>
                      <w:szCs w:val="24"/>
                      <w:vertAlign w:val="subscript"/>
                    </w:rPr>
                    <w:t xml:space="preserve">0.8 </w:t>
                  </w:r>
                  <w:r w:rsidRPr="001D5A93">
                    <w:rPr>
                      <w:rFonts w:ascii="Times New Roman" w:eastAsia="AdvTimes_rm" w:hAnsi="Times New Roman"/>
                      <w:sz w:val="24"/>
                      <w:szCs w:val="24"/>
                    </w:rPr>
                    <w:t>rod</w:t>
                  </w:r>
                  <w:r w:rsidRPr="001D5A93">
                    <w:rPr>
                      <w:rFonts w:ascii="Times New Roman" w:eastAsia="AdvTimes_rm" w:hAnsi="Times New Roman"/>
                      <w:sz w:val="24"/>
                      <w:szCs w:val="24"/>
                      <w:vertAlign w:val="subscript"/>
                    </w:rPr>
                    <w:t xml:space="preserve"> </w:t>
                  </w:r>
                  <w:r w:rsidRPr="001D5A93">
                    <w:rPr>
                      <w:rFonts w:ascii="Times New Roman" w:eastAsia="AdvTimes_rm" w:hAnsi="Times New Roman"/>
                      <w:sz w:val="24"/>
                      <w:szCs w:val="24"/>
                    </w:rPr>
                    <w:t xml:space="preserve">alloy. </w:t>
                  </w:r>
                  <w:r>
                    <w:rPr>
                      <w:rFonts w:ascii="Times New Roman" w:eastAsia="AdvTimes_rm" w:hAnsi="Times New Roman"/>
                      <w:sz w:val="24"/>
                      <w:szCs w:val="24"/>
                    </w:rPr>
                    <w:t xml:space="preserve">It is found that the </w:t>
                  </w:r>
                  <w:r w:rsidRPr="0011680D">
                    <w:rPr>
                      <w:rFonts w:ascii="Times New Roman" w:hAnsi="Times New Roman"/>
                      <w:sz w:val="24"/>
                      <w:szCs w:val="24"/>
                    </w:rPr>
                    <w:t>bright matrix phase is rich in Zr</w:t>
                  </w:r>
                  <w:r>
                    <w:rPr>
                      <w:rFonts w:ascii="Times New Roman" w:hAnsi="Times New Roman"/>
                      <w:sz w:val="24"/>
                      <w:szCs w:val="24"/>
                    </w:rPr>
                    <w:t>/</w:t>
                  </w:r>
                  <w:r w:rsidRPr="0011680D">
                    <w:rPr>
                      <w:rFonts w:ascii="Times New Roman" w:hAnsi="Times New Roman"/>
                      <w:sz w:val="24"/>
                      <w:szCs w:val="24"/>
                    </w:rPr>
                    <w:t xml:space="preserve">Nb while </w:t>
                  </w:r>
                  <w:r>
                    <w:rPr>
                      <w:rFonts w:ascii="Times New Roman" w:hAnsi="Times New Roman"/>
                      <w:sz w:val="24"/>
                      <w:szCs w:val="24"/>
                    </w:rPr>
                    <w:t xml:space="preserve">the </w:t>
                  </w:r>
                  <w:r w:rsidRPr="0011680D">
                    <w:rPr>
                      <w:rFonts w:ascii="Times New Roman" w:hAnsi="Times New Roman"/>
                      <w:sz w:val="24"/>
                      <w:szCs w:val="24"/>
                    </w:rPr>
                    <w:t>dark particle phase is rich in Cu</w:t>
                  </w:r>
                  <w:r>
                    <w:rPr>
                      <w:rFonts w:ascii="Times New Roman" w:hAnsi="Times New Roman"/>
                      <w:sz w:val="24"/>
                      <w:szCs w:val="24"/>
                    </w:rPr>
                    <w:t>/</w:t>
                  </w:r>
                  <w:r w:rsidRPr="0011680D">
                    <w:rPr>
                      <w:rFonts w:ascii="Times New Roman" w:hAnsi="Times New Roman"/>
                      <w:sz w:val="24"/>
                      <w:szCs w:val="24"/>
                    </w:rPr>
                    <w:t>Al</w:t>
                  </w:r>
                  <w:r>
                    <w:rPr>
                      <w:rFonts w:ascii="Times New Roman" w:hAnsi="Times New Roman"/>
                      <w:sz w:val="24"/>
                      <w:szCs w:val="24"/>
                    </w:rPr>
                    <w:t>.</w:t>
                  </w:r>
                </w:p>
              </w:txbxContent>
            </v:textbox>
          </v:shape>
        </w:pict>
      </w:r>
    </w:p>
    <w:p w:rsidR="00254958" w:rsidRDefault="00254958" w:rsidP="00254958">
      <w:pPr>
        <w:autoSpaceDE w:val="0"/>
        <w:autoSpaceDN w:val="0"/>
        <w:adjustRightInd w:val="0"/>
        <w:spacing w:after="0" w:line="240" w:lineRule="auto"/>
        <w:rPr>
          <w:rFonts w:ascii="Times New Roman" w:eastAsia="AdvEPSTIM" w:hAnsi="Times New Roman"/>
          <w:sz w:val="24"/>
          <w:szCs w:val="24"/>
        </w:rPr>
      </w:pPr>
    </w:p>
    <w:p w:rsidR="007E01F4" w:rsidRDefault="007E01F4" w:rsidP="00254958">
      <w:pPr>
        <w:autoSpaceDE w:val="0"/>
        <w:autoSpaceDN w:val="0"/>
        <w:adjustRightInd w:val="0"/>
        <w:spacing w:after="0" w:line="240" w:lineRule="auto"/>
        <w:rPr>
          <w:rFonts w:ascii="Times New Roman" w:eastAsia="AdvEPSTIM" w:hAnsi="Times New Roman"/>
          <w:sz w:val="24"/>
          <w:szCs w:val="24"/>
        </w:rPr>
      </w:pPr>
    </w:p>
    <w:p w:rsidR="007E01F4" w:rsidRDefault="007E01F4"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86457F" w:rsidP="00254958">
      <w:pPr>
        <w:autoSpaceDE w:val="0"/>
        <w:autoSpaceDN w:val="0"/>
        <w:adjustRightInd w:val="0"/>
        <w:spacing w:after="0" w:line="240" w:lineRule="auto"/>
        <w:rPr>
          <w:rFonts w:ascii="Times New Roman" w:eastAsia="AdvTimes_rm" w:hAnsi="Times New Roman"/>
          <w:sz w:val="24"/>
          <w:szCs w:val="24"/>
        </w:rPr>
      </w:pPr>
      <w:r>
        <w:rPr>
          <w:noProof/>
        </w:rPr>
        <w:drawing>
          <wp:anchor distT="0" distB="0" distL="114300" distR="114300" simplePos="0" relativeHeight="252062208" behindDoc="0" locked="0" layoutInCell="1" allowOverlap="1">
            <wp:simplePos x="0" y="0"/>
            <wp:positionH relativeFrom="column">
              <wp:posOffset>100937</wp:posOffset>
            </wp:positionH>
            <wp:positionV relativeFrom="paragraph">
              <wp:posOffset>-1117638</wp:posOffset>
            </wp:positionV>
            <wp:extent cx="5399111" cy="2593075"/>
            <wp:effectExtent l="19050" t="0" r="0" b="0"/>
            <wp:wrapNone/>
            <wp:docPr id="1489" name="Picture 13" descr="H:\TEM Data\CuZrAlNb\selected\EELS\c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EM Data\CuZrAlNb\selected\EELS\cd6.jpg"/>
                    <pic:cNvPicPr>
                      <a:picLocks noChangeAspect="1" noChangeArrowheads="1"/>
                    </pic:cNvPicPr>
                  </pic:nvPicPr>
                  <pic:blipFill>
                    <a:blip r:embed="rId134" cstate="print"/>
                    <a:srcRect/>
                    <a:stretch>
                      <a:fillRect/>
                    </a:stretch>
                  </pic:blipFill>
                  <pic:spPr bwMode="auto">
                    <a:xfrm>
                      <a:off x="0" y="0"/>
                      <a:ext cx="5397500" cy="2597785"/>
                    </a:xfrm>
                    <a:prstGeom prst="rect">
                      <a:avLst/>
                    </a:prstGeom>
                    <a:noFill/>
                    <a:ln w="9525">
                      <a:noFill/>
                      <a:miter lim="800000"/>
                      <a:headEnd/>
                      <a:tailEnd/>
                    </a:ln>
                  </pic:spPr>
                </pic:pic>
              </a:graphicData>
            </a:graphic>
          </wp:anchor>
        </w:drawing>
      </w:r>
      <w:r>
        <w:rPr>
          <w:noProof/>
        </w:rPr>
        <w:drawing>
          <wp:anchor distT="0" distB="0" distL="114300" distR="114300" simplePos="0" relativeHeight="252063232" behindDoc="0" locked="0" layoutInCell="1" allowOverlap="1">
            <wp:simplePos x="0" y="0"/>
            <wp:positionH relativeFrom="column">
              <wp:posOffset>155528</wp:posOffset>
            </wp:positionH>
            <wp:positionV relativeFrom="paragraph">
              <wp:posOffset>2744679</wp:posOffset>
            </wp:positionV>
            <wp:extent cx="5399111" cy="2606722"/>
            <wp:effectExtent l="19050" t="0" r="0" b="0"/>
            <wp:wrapNone/>
            <wp:docPr id="1488" name="Picture 12" descr="H:\TEM Data\CuZrAlNb\selected\EELS\c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EM Data\CuZrAlNb\selected\EELS\cb4.jpg"/>
                    <pic:cNvPicPr>
                      <a:picLocks noChangeAspect="1" noChangeArrowheads="1"/>
                    </pic:cNvPicPr>
                  </pic:nvPicPr>
                  <pic:blipFill>
                    <a:blip r:embed="rId135" cstate="print"/>
                    <a:srcRect/>
                    <a:stretch>
                      <a:fillRect/>
                    </a:stretch>
                  </pic:blipFill>
                  <pic:spPr bwMode="auto">
                    <a:xfrm>
                      <a:off x="0" y="0"/>
                      <a:ext cx="5397500" cy="2605405"/>
                    </a:xfrm>
                    <a:prstGeom prst="rect">
                      <a:avLst/>
                    </a:prstGeom>
                    <a:noFill/>
                    <a:ln w="9525">
                      <a:noFill/>
                      <a:miter lim="800000"/>
                      <a:headEnd/>
                      <a:tailEnd/>
                    </a:ln>
                  </pic:spPr>
                </pic:pic>
              </a:graphicData>
            </a:graphic>
          </wp:anchor>
        </w:drawing>
      </w:r>
    </w:p>
    <w:p w:rsidR="00254958" w:rsidRDefault="00254958" w:rsidP="00254958">
      <w:pPr>
        <w:jc w:val="center"/>
        <w:rPr>
          <w:rFonts w:ascii="Times New Roman" w:hAnsi="Times New Roman"/>
          <w:sz w:val="24"/>
          <w:szCs w:val="24"/>
        </w:rPr>
      </w:pPr>
    </w:p>
    <w:p w:rsidR="00254958" w:rsidRDefault="00254958" w:rsidP="00254958">
      <w:pPr>
        <w:jc w:val="center"/>
        <w:rPr>
          <w:rFonts w:ascii="Times New Roman" w:hAnsi="Times New Roman"/>
          <w:sz w:val="24"/>
          <w:szCs w:val="24"/>
        </w:rPr>
      </w:pPr>
    </w:p>
    <w:p w:rsidR="00254958" w:rsidRDefault="00254958" w:rsidP="00254958">
      <w:pPr>
        <w:jc w:val="center"/>
        <w:rPr>
          <w:rFonts w:ascii="Times New Roman" w:hAnsi="Times New Roman"/>
          <w:sz w:val="24"/>
          <w:szCs w:val="24"/>
        </w:rPr>
      </w:pPr>
    </w:p>
    <w:p w:rsidR="00254958" w:rsidRDefault="00254958" w:rsidP="00254958">
      <w:pPr>
        <w:jc w:val="center"/>
        <w:rPr>
          <w:rFonts w:ascii="Times New Roman" w:hAnsi="Times New Roman"/>
          <w:sz w:val="24"/>
          <w:szCs w:val="24"/>
        </w:rPr>
      </w:pPr>
    </w:p>
    <w:p w:rsidR="00254958" w:rsidRDefault="00002894" w:rsidP="00254958">
      <w:pPr>
        <w:rPr>
          <w:rFonts w:ascii="Times New Roman" w:hAnsi="Times New Roman"/>
          <w:sz w:val="24"/>
          <w:szCs w:val="24"/>
        </w:rPr>
      </w:pPr>
      <w:r>
        <w:rPr>
          <w:rFonts w:ascii="Times New Roman" w:hAnsi="Times New Roman"/>
          <w:noProof/>
          <w:sz w:val="24"/>
          <w:szCs w:val="24"/>
        </w:rPr>
        <w:pict>
          <v:shape id="_x0000_s4404" type="#_x0000_t202" style="position:absolute;margin-left:46.35pt;margin-top:17.8pt;width:367.55pt;height:38.1pt;z-index:252064256;mso-width-relative:margin;mso-height-relative:margin" filled="f" stroked="f">
            <v:textbox style="mso-next-textbox:#_x0000_s4404">
              <w:txbxContent>
                <w:p w:rsidR="00A801FF" w:rsidRPr="00143036" w:rsidRDefault="00A801FF" w:rsidP="0086457F">
                  <w:pPr>
                    <w:jc w:val="center"/>
                    <w:rPr>
                      <w:rFonts w:ascii="Times New Roman" w:hAnsi="Times New Roman"/>
                      <w:sz w:val="24"/>
                      <w:szCs w:val="24"/>
                    </w:rPr>
                  </w:pPr>
                  <w:r>
                    <w:rPr>
                      <w:rFonts w:ascii="Times New Roman" w:hAnsi="Times New Roman"/>
                      <w:sz w:val="24"/>
                      <w:szCs w:val="24"/>
                    </w:rPr>
                    <w:t xml:space="preserve">(a) </w:t>
                  </w:r>
                  <w:r w:rsidRPr="00C64880">
                    <w:rPr>
                      <w:rFonts w:ascii="Times New Roman" w:hAnsi="Times New Roman"/>
                      <w:sz w:val="24"/>
                      <w:szCs w:val="24"/>
                    </w:rPr>
                    <w:t xml:space="preserve">On bright matrix </w:t>
                  </w:r>
                </w:p>
                <w:p w:rsidR="00A801FF" w:rsidRPr="00E46643" w:rsidRDefault="00A801FF" w:rsidP="0086457F">
                  <w:pPr>
                    <w:rPr>
                      <w:rFonts w:ascii="Times New Roman" w:hAnsi="Times New Roman"/>
                      <w:sz w:val="24"/>
                      <w:szCs w:val="24"/>
                    </w:rPr>
                  </w:pPr>
                </w:p>
              </w:txbxContent>
            </v:textbox>
          </v:shape>
        </w:pict>
      </w:r>
    </w:p>
    <w:p w:rsidR="00254958" w:rsidRDefault="00254958" w:rsidP="00254958">
      <w:pPr>
        <w:jc w:val="center"/>
        <w:rPr>
          <w:rFonts w:ascii="Times New Roman" w:hAnsi="Times New Roman"/>
          <w:sz w:val="24"/>
          <w:szCs w:val="24"/>
        </w:rPr>
      </w:pPr>
    </w:p>
    <w:p w:rsidR="00254958" w:rsidRPr="00143036" w:rsidRDefault="00254958" w:rsidP="00254958">
      <w:pPr>
        <w:jc w:val="center"/>
        <w:rPr>
          <w:rFonts w:ascii="Times New Roman" w:hAnsi="Times New Roman"/>
          <w:sz w:val="24"/>
          <w:szCs w:val="24"/>
        </w:rPr>
      </w:pPr>
      <w:r>
        <w:rPr>
          <w:rFonts w:ascii="Times New Roman" w:hAnsi="Times New Roman"/>
          <w:sz w:val="24"/>
          <w:szCs w:val="24"/>
        </w:rPr>
        <w:t xml:space="preserve">     </w:t>
      </w: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jc w:val="center"/>
        <w:rPr>
          <w:rFonts w:ascii="Times New Roman" w:hAnsi="Times New Roman"/>
          <w:sz w:val="24"/>
          <w:szCs w:val="24"/>
        </w:rPr>
      </w:pPr>
    </w:p>
    <w:p w:rsidR="00254958" w:rsidRDefault="00254958" w:rsidP="00254958">
      <w:pPr>
        <w:jc w:val="center"/>
        <w:rPr>
          <w:rFonts w:ascii="Times New Roman" w:hAnsi="Times New Roman"/>
          <w:sz w:val="24"/>
          <w:szCs w:val="24"/>
        </w:rPr>
      </w:pPr>
    </w:p>
    <w:p w:rsidR="00254958" w:rsidRDefault="00254958" w:rsidP="00254958">
      <w:pPr>
        <w:jc w:val="center"/>
        <w:rPr>
          <w:rFonts w:ascii="Times New Roman" w:hAnsi="Times New Roman"/>
          <w:sz w:val="24"/>
          <w:szCs w:val="24"/>
        </w:rPr>
      </w:pPr>
    </w:p>
    <w:p w:rsidR="00254958" w:rsidRDefault="00254958" w:rsidP="00254958">
      <w:pPr>
        <w:jc w:val="center"/>
        <w:rPr>
          <w:rFonts w:ascii="Times New Roman" w:hAnsi="Times New Roman"/>
          <w:sz w:val="24"/>
          <w:szCs w:val="24"/>
        </w:rPr>
      </w:pPr>
    </w:p>
    <w:p w:rsidR="00254958" w:rsidRDefault="00254958" w:rsidP="00254958">
      <w:pPr>
        <w:jc w:val="center"/>
        <w:rPr>
          <w:rFonts w:ascii="Times New Roman" w:hAnsi="Times New Roman"/>
          <w:sz w:val="24"/>
          <w:szCs w:val="24"/>
        </w:rPr>
      </w:pPr>
    </w:p>
    <w:p w:rsidR="00254958" w:rsidRDefault="00254958" w:rsidP="00254958">
      <w:pPr>
        <w:jc w:val="center"/>
        <w:rPr>
          <w:rFonts w:ascii="Times New Roman" w:hAnsi="Times New Roman"/>
          <w:sz w:val="24"/>
          <w:szCs w:val="24"/>
        </w:rPr>
      </w:pPr>
    </w:p>
    <w:p w:rsidR="00254958" w:rsidRPr="004C35CA" w:rsidRDefault="00002894" w:rsidP="00254958">
      <w:pPr>
        <w:jc w:val="center"/>
        <w:rPr>
          <w:rFonts w:ascii="Times New Roman" w:hAnsi="Times New Roman"/>
          <w:sz w:val="24"/>
          <w:szCs w:val="24"/>
        </w:rPr>
      </w:pPr>
      <w:r w:rsidRPr="00002894">
        <w:rPr>
          <w:rFonts w:ascii="Times New Roman" w:eastAsia="AdvTimes_rm" w:hAnsi="Times New Roman"/>
          <w:noProof/>
          <w:sz w:val="24"/>
          <w:szCs w:val="24"/>
        </w:rPr>
        <w:pict>
          <v:shape id="_x0000_s4405" type="#_x0000_t202" style="position:absolute;left:0;text-align:left;margin-left:43.55pt;margin-top:6.75pt;width:367.55pt;height:38.1pt;z-index:252065280;mso-width-relative:margin;mso-height-relative:margin" filled="f" stroked="f">
            <v:textbox style="mso-next-textbox:#_x0000_s4405">
              <w:txbxContent>
                <w:p w:rsidR="00A801FF" w:rsidRDefault="00A801FF" w:rsidP="0086457F">
                  <w:pPr>
                    <w:jc w:val="center"/>
                    <w:rPr>
                      <w:rFonts w:ascii="Times New Roman" w:hAnsi="Times New Roman"/>
                      <w:sz w:val="24"/>
                      <w:szCs w:val="24"/>
                    </w:rPr>
                  </w:pPr>
                  <w:r>
                    <w:rPr>
                      <w:rFonts w:ascii="Times New Roman" w:hAnsi="Times New Roman"/>
                      <w:sz w:val="24"/>
                      <w:szCs w:val="24"/>
                    </w:rPr>
                    <w:t xml:space="preserve">(b) </w:t>
                  </w:r>
                  <w:r w:rsidRPr="00C64880">
                    <w:rPr>
                      <w:rFonts w:ascii="Times New Roman" w:hAnsi="Times New Roman"/>
                      <w:sz w:val="24"/>
                      <w:szCs w:val="24"/>
                    </w:rPr>
                    <w:t xml:space="preserve">On dark </w:t>
                  </w:r>
                  <w:r>
                    <w:rPr>
                      <w:rFonts w:ascii="Times New Roman" w:hAnsi="Times New Roman"/>
                      <w:sz w:val="24"/>
                      <w:szCs w:val="24"/>
                    </w:rPr>
                    <w:t>phase</w:t>
                  </w:r>
                </w:p>
                <w:p w:rsidR="00A801FF" w:rsidRPr="00E46643" w:rsidRDefault="00A801FF" w:rsidP="0086457F">
                  <w:pPr>
                    <w:rPr>
                      <w:rFonts w:ascii="Times New Roman" w:hAnsi="Times New Roman"/>
                      <w:sz w:val="24"/>
                      <w:szCs w:val="24"/>
                    </w:rPr>
                  </w:pPr>
                </w:p>
              </w:txbxContent>
            </v:textbox>
          </v:shape>
        </w:pict>
      </w:r>
    </w:p>
    <w:p w:rsidR="00254958" w:rsidRDefault="00254958" w:rsidP="00254958">
      <w:pPr>
        <w:autoSpaceDE w:val="0"/>
        <w:autoSpaceDN w:val="0"/>
        <w:adjustRightInd w:val="0"/>
        <w:spacing w:after="0" w:line="240" w:lineRule="auto"/>
        <w:rPr>
          <w:rFonts w:ascii="Times New Roman" w:eastAsia="AdvTimes_rm" w:hAnsi="Times New Roman"/>
          <w:sz w:val="24"/>
          <w:szCs w:val="24"/>
        </w:rPr>
      </w:pPr>
      <w:r>
        <w:rPr>
          <w:rFonts w:ascii="Times New Roman" w:eastAsia="AdvTimes_rm" w:hAnsi="Times New Roman"/>
          <w:sz w:val="24"/>
          <w:szCs w:val="24"/>
        </w:rPr>
        <w:t xml:space="preserve">                   </w:t>
      </w:r>
    </w:p>
    <w:p w:rsidR="00254958" w:rsidRDefault="00254958" w:rsidP="00254958">
      <w:pPr>
        <w:autoSpaceDE w:val="0"/>
        <w:autoSpaceDN w:val="0"/>
        <w:adjustRightInd w:val="0"/>
        <w:spacing w:after="0" w:line="240" w:lineRule="auto"/>
        <w:rPr>
          <w:rFonts w:ascii="Times New Roman" w:eastAsia="AdvTimes_rm" w:hAnsi="Times New Roman"/>
          <w:sz w:val="24"/>
          <w:szCs w:val="24"/>
        </w:rPr>
      </w:pPr>
      <w:r>
        <w:rPr>
          <w:rFonts w:ascii="Times New Roman" w:eastAsia="AdvTimes_rm" w:hAnsi="Times New Roman"/>
          <w:sz w:val="24"/>
          <w:szCs w:val="24"/>
        </w:rPr>
        <w:t xml:space="preserve">                       </w:t>
      </w: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7E01F4" w:rsidP="00254958">
      <w:pPr>
        <w:autoSpaceDE w:val="0"/>
        <w:autoSpaceDN w:val="0"/>
        <w:adjustRightInd w:val="0"/>
        <w:spacing w:after="0" w:line="240" w:lineRule="auto"/>
        <w:rPr>
          <w:rFonts w:ascii="Times New Roman" w:eastAsia="AdvTimes_rm" w:hAnsi="Times New Roman"/>
          <w:sz w:val="24"/>
          <w:szCs w:val="24"/>
        </w:rPr>
      </w:pPr>
      <w:r>
        <w:rPr>
          <w:rFonts w:ascii="Times New Roman" w:eastAsia="AdvTimes_rm" w:hAnsi="Times New Roman"/>
          <w:noProof/>
          <w:sz w:val="24"/>
          <w:szCs w:val="24"/>
        </w:rPr>
        <w:pict>
          <v:shape id="_x0000_s2517" type="#_x0000_t202" style="position:absolute;margin-left:3.45pt;margin-top:4.75pt;width:455.55pt;height:52.55pt;z-index:251642368;mso-width-relative:margin;mso-height-relative:margin" filled="f" stroked="f">
            <v:textbox style="mso-next-textbox:#_x0000_s2517">
              <w:txbxContent>
                <w:p w:rsidR="00A801FF" w:rsidRPr="00E46643" w:rsidRDefault="00A801FF" w:rsidP="00254958">
                  <w:pPr>
                    <w:spacing w:after="0" w:line="480" w:lineRule="auto"/>
                    <w:jc w:val="both"/>
                    <w:rPr>
                      <w:rFonts w:ascii="Times New Roman" w:hAnsi="Times New Roman"/>
                      <w:sz w:val="24"/>
                      <w:szCs w:val="24"/>
                    </w:rPr>
                  </w:pPr>
                  <w:proofErr w:type="gramStart"/>
                  <w:r>
                    <w:rPr>
                      <w:rFonts w:ascii="Times New Roman" w:eastAsia="AdvTimes_rm" w:hAnsi="Times New Roman"/>
                      <w:sz w:val="24"/>
                      <w:szCs w:val="24"/>
                    </w:rPr>
                    <w:t>Figure 4.9.</w:t>
                  </w:r>
                  <w:proofErr w:type="gramEnd"/>
                  <w:r>
                    <w:rPr>
                      <w:rFonts w:ascii="Times New Roman" w:eastAsia="AdvTimes_rm" w:hAnsi="Times New Roman"/>
                      <w:sz w:val="24"/>
                      <w:szCs w:val="24"/>
                    </w:rPr>
                    <w:t xml:space="preserve"> </w:t>
                  </w:r>
                  <w:proofErr w:type="gramStart"/>
                  <w:r>
                    <w:rPr>
                      <w:rFonts w:ascii="Times New Roman" w:eastAsia="AdvTimes_rm" w:hAnsi="Times New Roman"/>
                      <w:sz w:val="24"/>
                      <w:szCs w:val="24"/>
                    </w:rPr>
                    <w:t xml:space="preserve">EEL spectrum of (a) bright matrix phase and (b) dark particle phase in the </w:t>
                  </w:r>
                  <w:r w:rsidRPr="001D5A93">
                    <w:rPr>
                      <w:rFonts w:ascii="Times New Roman" w:eastAsia="AdvTimes_rm" w:hAnsi="Times New Roman"/>
                      <w:sz w:val="24"/>
                      <w:szCs w:val="24"/>
                    </w:rPr>
                    <w:t>Cu</w:t>
                  </w:r>
                  <w:r w:rsidRPr="001D5A93">
                    <w:rPr>
                      <w:rFonts w:ascii="Times New Roman" w:eastAsia="AdvTimes_rm" w:hAnsi="Times New Roman"/>
                      <w:sz w:val="24"/>
                      <w:szCs w:val="24"/>
                      <w:vertAlign w:val="subscript"/>
                    </w:rPr>
                    <w:t>47.2</w:t>
                  </w:r>
                  <w:r w:rsidRPr="001D5A93">
                    <w:rPr>
                      <w:rFonts w:ascii="Times New Roman" w:eastAsia="AdvTimes_rm" w:hAnsi="Times New Roman"/>
                      <w:sz w:val="24"/>
                      <w:szCs w:val="24"/>
                    </w:rPr>
                    <w:t>Zr</w:t>
                  </w:r>
                  <w:r w:rsidRPr="001D5A93">
                    <w:rPr>
                      <w:rFonts w:ascii="Times New Roman" w:eastAsia="AdvTimes_rm" w:hAnsi="Times New Roman"/>
                      <w:sz w:val="24"/>
                      <w:szCs w:val="24"/>
                      <w:vertAlign w:val="subscript"/>
                    </w:rPr>
                    <w:t>46.5</w:t>
                  </w:r>
                  <w:r w:rsidRPr="001D5A93">
                    <w:rPr>
                      <w:rFonts w:ascii="Times New Roman" w:eastAsia="AdvTimes_rm" w:hAnsi="Times New Roman"/>
                      <w:sz w:val="24"/>
                      <w:szCs w:val="24"/>
                    </w:rPr>
                    <w:t>Al</w:t>
                  </w:r>
                  <w:r w:rsidRPr="001D5A93">
                    <w:rPr>
                      <w:rFonts w:ascii="Times New Roman" w:eastAsia="AdvTimes_rm" w:hAnsi="Times New Roman"/>
                      <w:sz w:val="24"/>
                      <w:szCs w:val="24"/>
                      <w:vertAlign w:val="subscript"/>
                    </w:rPr>
                    <w:t xml:space="preserve">5.5 </w:t>
                  </w:r>
                  <w:r w:rsidRPr="001D5A93">
                    <w:rPr>
                      <w:rFonts w:ascii="Times New Roman" w:eastAsia="AdvTimes_rm" w:hAnsi="Times New Roman"/>
                      <w:sz w:val="24"/>
                      <w:szCs w:val="24"/>
                    </w:rPr>
                    <w:t>Nb</w:t>
                  </w:r>
                  <w:r>
                    <w:rPr>
                      <w:rFonts w:ascii="Times New Roman" w:eastAsia="AdvTimes_rm" w:hAnsi="Times New Roman"/>
                      <w:sz w:val="24"/>
                      <w:szCs w:val="24"/>
                      <w:vertAlign w:val="subscript"/>
                    </w:rPr>
                    <w:t xml:space="preserve">0.8 </w:t>
                  </w:r>
                  <w:r>
                    <w:rPr>
                      <w:rFonts w:ascii="Times New Roman" w:eastAsia="AdvTimes_rm" w:hAnsi="Times New Roman"/>
                      <w:sz w:val="24"/>
                      <w:szCs w:val="24"/>
                    </w:rPr>
                    <w:t>BMG</w:t>
                  </w:r>
                  <w:r w:rsidRPr="001D5A93">
                    <w:rPr>
                      <w:rFonts w:ascii="Times New Roman" w:eastAsia="AdvTimes_rm" w:hAnsi="Times New Roman"/>
                      <w:sz w:val="24"/>
                      <w:szCs w:val="24"/>
                      <w:vertAlign w:val="subscript"/>
                    </w:rPr>
                    <w:t xml:space="preserve"> </w:t>
                  </w:r>
                  <w:r w:rsidRPr="001D5A93">
                    <w:rPr>
                      <w:rFonts w:ascii="Times New Roman" w:eastAsia="AdvTimes_rm" w:hAnsi="Times New Roman"/>
                      <w:sz w:val="24"/>
                      <w:szCs w:val="24"/>
                    </w:rPr>
                    <w:t>alloy</w:t>
                  </w:r>
                  <w:r>
                    <w:rPr>
                      <w:rFonts w:ascii="Times New Roman" w:eastAsia="AdvTimes_rm" w:hAnsi="Times New Roman"/>
                      <w:sz w:val="24"/>
                      <w:szCs w:val="24"/>
                    </w:rPr>
                    <w:t>.</w:t>
                  </w:r>
                  <w:proofErr w:type="gramEnd"/>
                </w:p>
              </w:txbxContent>
            </v:textbox>
          </v:shape>
        </w:pict>
      </w:r>
    </w:p>
    <w:p w:rsidR="00254958" w:rsidRDefault="00254958" w:rsidP="00254958">
      <w:pPr>
        <w:autoSpaceDE w:val="0"/>
        <w:autoSpaceDN w:val="0"/>
        <w:adjustRightInd w:val="0"/>
        <w:spacing w:after="0" w:line="240" w:lineRule="auto"/>
        <w:rPr>
          <w:rFonts w:ascii="Times New Roman" w:eastAsia="AdvTimes_rm" w:hAnsi="Times New Roman"/>
          <w:sz w:val="24"/>
          <w:szCs w:val="24"/>
        </w:rPr>
      </w:pPr>
      <w:r>
        <w:rPr>
          <w:rFonts w:ascii="Times New Roman" w:eastAsia="AdvTimes_rm" w:hAnsi="Times New Roman"/>
          <w:sz w:val="24"/>
          <w:szCs w:val="24"/>
        </w:rPr>
        <w:t xml:space="preserve"> </w:t>
      </w:r>
    </w:p>
    <w:p w:rsidR="00254958" w:rsidRDefault="00254958" w:rsidP="00254958">
      <w:pPr>
        <w:autoSpaceDE w:val="0"/>
        <w:autoSpaceDN w:val="0"/>
        <w:adjustRightInd w:val="0"/>
        <w:spacing w:after="0" w:line="240" w:lineRule="auto"/>
        <w:rPr>
          <w:rFonts w:ascii="Times New Roman" w:eastAsia="AdvTimes_rm" w:hAnsi="Times New Roman"/>
          <w:sz w:val="24"/>
          <w:szCs w:val="24"/>
        </w:rPr>
      </w:pPr>
    </w:p>
    <w:p w:rsidR="00254958" w:rsidRDefault="00254958" w:rsidP="00254958">
      <w:pPr>
        <w:autoSpaceDE w:val="0"/>
        <w:autoSpaceDN w:val="0"/>
        <w:adjustRightInd w:val="0"/>
        <w:spacing w:after="0" w:line="480" w:lineRule="auto"/>
        <w:jc w:val="both"/>
        <w:rPr>
          <w:rFonts w:ascii="Times New Roman" w:eastAsia="AdvTimes_rm" w:hAnsi="Times New Roman"/>
          <w:sz w:val="24"/>
          <w:szCs w:val="24"/>
        </w:rPr>
      </w:pPr>
    </w:p>
    <w:p w:rsidR="00254958" w:rsidRPr="00C80D44" w:rsidRDefault="00254958" w:rsidP="00254958">
      <w:pPr>
        <w:autoSpaceDE w:val="0"/>
        <w:autoSpaceDN w:val="0"/>
        <w:adjustRightInd w:val="0"/>
        <w:spacing w:after="0" w:line="480" w:lineRule="auto"/>
        <w:ind w:firstLine="720"/>
        <w:jc w:val="both"/>
        <w:rPr>
          <w:rFonts w:ascii="Times New Roman" w:eastAsia="AdvEPSTIM" w:hAnsi="Times New Roman"/>
          <w:sz w:val="24"/>
        </w:rPr>
      </w:pPr>
      <w:r>
        <w:rPr>
          <w:rFonts w:ascii="Times New Roman" w:eastAsia="AdvEPSTIM" w:hAnsi="Times New Roman"/>
          <w:sz w:val="24"/>
        </w:rPr>
        <w:lastRenderedPageBreak/>
        <w:t xml:space="preserve">For the </w:t>
      </w:r>
      <w:r w:rsidRPr="0011680D">
        <w:rPr>
          <w:rFonts w:ascii="Times New Roman" w:eastAsia="AdvTimes_rm" w:hAnsi="Times New Roman"/>
          <w:sz w:val="24"/>
          <w:szCs w:val="24"/>
        </w:rPr>
        <w:t>Cu</w:t>
      </w:r>
      <w:r w:rsidRPr="0011680D">
        <w:rPr>
          <w:rFonts w:ascii="Times New Roman" w:eastAsia="AdvTimes_rm" w:hAnsi="Times New Roman"/>
          <w:sz w:val="24"/>
          <w:szCs w:val="24"/>
          <w:vertAlign w:val="subscript"/>
        </w:rPr>
        <w:t>47.2</w:t>
      </w:r>
      <w:r w:rsidRPr="0011680D">
        <w:rPr>
          <w:rFonts w:ascii="Times New Roman" w:eastAsia="AdvTimes_rm" w:hAnsi="Times New Roman"/>
          <w:sz w:val="24"/>
          <w:szCs w:val="24"/>
        </w:rPr>
        <w:t>Zr</w:t>
      </w:r>
      <w:r w:rsidRPr="0011680D">
        <w:rPr>
          <w:rFonts w:ascii="Times New Roman" w:eastAsia="AdvTimes_rm" w:hAnsi="Times New Roman"/>
          <w:sz w:val="24"/>
          <w:szCs w:val="24"/>
          <w:vertAlign w:val="subscript"/>
        </w:rPr>
        <w:t>46.5</w:t>
      </w:r>
      <w:r w:rsidRPr="0011680D">
        <w:rPr>
          <w:rFonts w:ascii="Times New Roman" w:eastAsia="AdvTimes_rm" w:hAnsi="Times New Roman"/>
          <w:sz w:val="24"/>
          <w:szCs w:val="24"/>
        </w:rPr>
        <w:t>Al</w:t>
      </w:r>
      <w:r w:rsidRPr="0011680D">
        <w:rPr>
          <w:rFonts w:ascii="Times New Roman" w:eastAsia="AdvTimes_rm" w:hAnsi="Times New Roman"/>
          <w:sz w:val="24"/>
          <w:szCs w:val="24"/>
          <w:vertAlign w:val="subscript"/>
        </w:rPr>
        <w:t>5.5</w:t>
      </w:r>
      <w:r w:rsidRPr="0011680D">
        <w:rPr>
          <w:rFonts w:ascii="Times New Roman" w:eastAsia="AdvTimes_rm" w:hAnsi="Times New Roman"/>
          <w:sz w:val="24"/>
          <w:szCs w:val="24"/>
        </w:rPr>
        <w:t>Nb</w:t>
      </w:r>
      <w:r w:rsidRPr="0011680D">
        <w:rPr>
          <w:rFonts w:ascii="Times New Roman" w:eastAsia="AdvTimes_rm" w:hAnsi="Times New Roman"/>
          <w:sz w:val="24"/>
          <w:szCs w:val="24"/>
          <w:vertAlign w:val="subscript"/>
        </w:rPr>
        <w:t xml:space="preserve">0.8 </w:t>
      </w:r>
      <w:r w:rsidRPr="00C35F34">
        <w:rPr>
          <w:rFonts w:ascii="Times New Roman" w:eastAsia="AdvTimes_rm" w:hAnsi="Times New Roman"/>
          <w:sz w:val="24"/>
          <w:szCs w:val="24"/>
        </w:rPr>
        <w:t>BMG</w:t>
      </w:r>
      <w:r>
        <w:rPr>
          <w:rFonts w:ascii="Times New Roman" w:eastAsia="AdvTimes_rm" w:hAnsi="Times New Roman"/>
          <w:sz w:val="24"/>
          <w:szCs w:val="24"/>
          <w:vertAlign w:val="subscript"/>
        </w:rPr>
        <w:t xml:space="preserve"> </w:t>
      </w:r>
      <w:r>
        <w:rPr>
          <w:rFonts w:ascii="Times New Roman" w:eastAsia="AdvEPSTIM" w:hAnsi="Times New Roman"/>
          <w:color w:val="000000"/>
          <w:sz w:val="24"/>
          <w:szCs w:val="24"/>
        </w:rPr>
        <w:t>alloy</w:t>
      </w:r>
      <w:r>
        <w:rPr>
          <w:rFonts w:ascii="Times New Roman" w:hAnsi="Times New Roman"/>
          <w:sz w:val="24"/>
          <w:szCs w:val="24"/>
          <w:lang w:val="en-US"/>
        </w:rPr>
        <w:t>, a large-scale chemical fluctuation in the liquid state appears very difficult because of a minor addition of the Nb element and a low segregation force induced by the small positive heats of mixing of</w:t>
      </w:r>
      <w:r w:rsidRPr="007E5037">
        <w:rPr>
          <w:rFonts w:ascii="Times New Roman" w:eastAsia="AdvEPSTIM" w:hAnsi="Times New Roman"/>
          <w:sz w:val="24"/>
        </w:rPr>
        <w:t xml:space="preserve"> Zr</w:t>
      </w:r>
      <w:r>
        <w:rPr>
          <w:rFonts w:ascii="Times New Roman" w:eastAsia="AdvEPSTIM" w:hAnsi="Times New Roman"/>
          <w:color w:val="000000"/>
          <w:sz w:val="24"/>
        </w:rPr>
        <w:t>−</w:t>
      </w:r>
      <w:r>
        <w:rPr>
          <w:rFonts w:ascii="Times New Roman" w:eastAsia="AdvEPSTIM" w:hAnsi="Times New Roman"/>
          <w:sz w:val="24"/>
        </w:rPr>
        <w:t>Nb</w:t>
      </w:r>
      <w:r w:rsidRPr="007E5037">
        <w:rPr>
          <w:rFonts w:ascii="Times New Roman" w:eastAsia="AdvEPSTIM" w:hAnsi="Times New Roman"/>
          <w:sz w:val="24"/>
        </w:rPr>
        <w:t xml:space="preserve"> (</w:t>
      </w:r>
      <w:r w:rsidRPr="007E5037">
        <w:rPr>
          <w:rFonts w:ascii="Times New Roman" w:eastAsia="OneGulliverA" w:hAnsi="Times New Roman"/>
          <w:sz w:val="24"/>
        </w:rPr>
        <w:t>ΔH</w:t>
      </w:r>
      <w:r>
        <w:rPr>
          <w:rFonts w:ascii="Times New Roman" w:eastAsia="OneGulliverA" w:hAnsi="Times New Roman"/>
          <w:sz w:val="24"/>
          <w:vertAlign w:val="subscript"/>
        </w:rPr>
        <w:t>Zr</w:t>
      </w:r>
      <w:r w:rsidRPr="00D52573">
        <w:rPr>
          <w:rFonts w:ascii="Times New Roman" w:eastAsia="AdvEPSTIM" w:hAnsi="Times New Roman"/>
          <w:color w:val="000000"/>
          <w:sz w:val="24"/>
          <w:vertAlign w:val="subscript"/>
        </w:rPr>
        <w:t>−</w:t>
      </w:r>
      <w:r w:rsidRPr="007E5037">
        <w:rPr>
          <w:rFonts w:ascii="Times New Roman" w:eastAsia="OneGulliverA" w:hAnsi="Times New Roman"/>
          <w:sz w:val="24"/>
          <w:vertAlign w:val="subscript"/>
        </w:rPr>
        <w:t xml:space="preserve">Nb </w:t>
      </w:r>
      <w:r>
        <w:rPr>
          <w:rFonts w:ascii="Times New Roman" w:eastAsia="OneGulliverA" w:hAnsi="Times New Roman"/>
          <w:sz w:val="24"/>
        </w:rPr>
        <w:t xml:space="preserve">= +4 kJ </w:t>
      </w:r>
      <w:r w:rsidRPr="007E5037">
        <w:rPr>
          <w:rFonts w:ascii="Times New Roman" w:eastAsia="OneGulliverA" w:hAnsi="Times New Roman"/>
          <w:sz w:val="24"/>
        </w:rPr>
        <w:t>mol</w:t>
      </w:r>
      <w:r>
        <w:rPr>
          <w:rFonts w:ascii="Times New Roman" w:eastAsia="OneGulliverA" w:hAnsi="Times New Roman"/>
          <w:sz w:val="24"/>
          <w:vertAlign w:val="superscript"/>
        </w:rPr>
        <w:t>−</w:t>
      </w:r>
      <w:r w:rsidRPr="00D52573">
        <w:rPr>
          <w:rFonts w:ascii="Times New Roman" w:eastAsia="OneGulliverA" w:hAnsi="Times New Roman"/>
          <w:sz w:val="24"/>
          <w:vertAlign w:val="superscript"/>
        </w:rPr>
        <w:t>1</w:t>
      </w:r>
      <w:r w:rsidRPr="007E5037">
        <w:rPr>
          <w:rFonts w:ascii="Times New Roman" w:eastAsia="OneGulliverA" w:hAnsi="Times New Roman"/>
          <w:sz w:val="24"/>
        </w:rPr>
        <w:t>)</w:t>
      </w:r>
      <w:r w:rsidRPr="007E5037">
        <w:rPr>
          <w:rFonts w:ascii="Times New Roman" w:eastAsia="AdvEPSTIM" w:hAnsi="Times New Roman"/>
          <w:sz w:val="24"/>
        </w:rPr>
        <w:t xml:space="preserve"> and Cu</w:t>
      </w:r>
      <w:r>
        <w:rPr>
          <w:rFonts w:ascii="Times New Roman" w:eastAsia="AdvEPSTIM" w:hAnsi="Times New Roman"/>
          <w:color w:val="000000"/>
          <w:sz w:val="24"/>
        </w:rPr>
        <w:t>−</w:t>
      </w:r>
      <w:r>
        <w:rPr>
          <w:rFonts w:ascii="Times New Roman" w:eastAsia="AdvEPSTIM" w:hAnsi="Times New Roman"/>
          <w:sz w:val="24"/>
        </w:rPr>
        <w:t>Nb</w:t>
      </w:r>
      <w:r w:rsidRPr="007E5037">
        <w:rPr>
          <w:rFonts w:ascii="Times New Roman" w:eastAsia="AdvEPSTIM" w:hAnsi="Times New Roman"/>
          <w:sz w:val="24"/>
        </w:rPr>
        <w:t xml:space="preserve"> (</w:t>
      </w:r>
      <w:r w:rsidRPr="007E5037">
        <w:rPr>
          <w:rFonts w:ascii="Times New Roman" w:eastAsia="OneGulliverA" w:hAnsi="Times New Roman"/>
          <w:sz w:val="24"/>
        </w:rPr>
        <w:t>ΔH</w:t>
      </w:r>
      <w:r>
        <w:rPr>
          <w:rFonts w:ascii="Times New Roman" w:eastAsia="OneGulliverA" w:hAnsi="Times New Roman"/>
          <w:sz w:val="24"/>
          <w:vertAlign w:val="subscript"/>
        </w:rPr>
        <w:t>Cu</w:t>
      </w:r>
      <w:r w:rsidRPr="00D52573">
        <w:rPr>
          <w:rFonts w:ascii="Times New Roman" w:eastAsia="AdvEPSTIM" w:hAnsi="Times New Roman"/>
          <w:color w:val="000000"/>
          <w:sz w:val="24"/>
          <w:vertAlign w:val="subscript"/>
        </w:rPr>
        <w:t>−</w:t>
      </w:r>
      <w:r w:rsidRPr="007E5037">
        <w:rPr>
          <w:rFonts w:ascii="Times New Roman" w:eastAsia="OneGulliverA" w:hAnsi="Times New Roman"/>
          <w:sz w:val="24"/>
          <w:vertAlign w:val="subscript"/>
        </w:rPr>
        <w:t>Nb</w:t>
      </w:r>
      <w:r>
        <w:rPr>
          <w:rFonts w:ascii="Times New Roman" w:eastAsia="OneGulliverA" w:hAnsi="Times New Roman"/>
          <w:sz w:val="24"/>
        </w:rPr>
        <w:t xml:space="preserve">= +3 kJ </w:t>
      </w:r>
      <w:r w:rsidRPr="007E5037">
        <w:rPr>
          <w:rFonts w:ascii="Times New Roman" w:eastAsia="OneGulliverA" w:hAnsi="Times New Roman"/>
          <w:sz w:val="24"/>
        </w:rPr>
        <w:t>mol</w:t>
      </w:r>
      <w:r>
        <w:rPr>
          <w:rFonts w:ascii="Times New Roman" w:eastAsia="OneGulliverA" w:hAnsi="Times New Roman"/>
          <w:sz w:val="24"/>
          <w:vertAlign w:val="superscript"/>
        </w:rPr>
        <w:t>−</w:t>
      </w:r>
      <w:r w:rsidRPr="00D52573">
        <w:rPr>
          <w:rFonts w:ascii="Times New Roman" w:eastAsia="OneGulliverA" w:hAnsi="Times New Roman"/>
          <w:sz w:val="24"/>
          <w:vertAlign w:val="superscript"/>
        </w:rPr>
        <w:t>1</w:t>
      </w:r>
      <w:r w:rsidRPr="007E5037">
        <w:rPr>
          <w:rFonts w:ascii="Times New Roman" w:eastAsia="OneGulliverA" w:hAnsi="Times New Roman"/>
          <w:sz w:val="24"/>
        </w:rPr>
        <w:t>)</w:t>
      </w:r>
      <w:r>
        <w:rPr>
          <w:rFonts w:ascii="Times New Roman" w:eastAsia="OneGulliverA" w:hAnsi="Times New Roman"/>
          <w:sz w:val="24"/>
        </w:rPr>
        <w:t xml:space="preserve">. </w:t>
      </w:r>
      <w:r>
        <w:rPr>
          <w:rFonts w:ascii="Times New Roman" w:hAnsi="Times New Roman"/>
          <w:sz w:val="24"/>
          <w:szCs w:val="24"/>
          <w:lang w:val="en-US"/>
        </w:rPr>
        <w:t>W</w:t>
      </w:r>
      <w:r w:rsidRPr="00ED0B4E">
        <w:rPr>
          <w:rFonts w:ascii="Times New Roman" w:hAnsi="Times New Roman"/>
          <w:sz w:val="24"/>
          <w:szCs w:val="24"/>
          <w:lang w:val="en-US"/>
        </w:rPr>
        <w:t xml:space="preserve">hen </w:t>
      </w:r>
      <w:r>
        <w:rPr>
          <w:rFonts w:ascii="Times New Roman" w:hAnsi="Times New Roman"/>
          <w:sz w:val="24"/>
          <w:szCs w:val="24"/>
          <w:lang w:val="en-US"/>
        </w:rPr>
        <w:t xml:space="preserve">the alloy </w:t>
      </w:r>
      <w:r>
        <w:rPr>
          <w:rFonts w:ascii="Times New Roman" w:eastAsia="AdvEPSTIM" w:hAnsi="Times New Roman"/>
          <w:color w:val="000000"/>
          <w:sz w:val="24"/>
          <w:szCs w:val="24"/>
        </w:rPr>
        <w:t xml:space="preserve">solution </w:t>
      </w:r>
      <w:r>
        <w:rPr>
          <w:rFonts w:ascii="Times New Roman" w:hAnsi="Times New Roman"/>
          <w:sz w:val="24"/>
          <w:szCs w:val="24"/>
          <w:lang w:val="en-US"/>
        </w:rPr>
        <w:t>in the metastable region (</w:t>
      </w:r>
      <w:r w:rsidRPr="00ED0B4E">
        <w:rPr>
          <w:rFonts w:ascii="Times New Roman" w:hAnsi="Times New Roman"/>
          <w:sz w:val="24"/>
          <w:szCs w:val="24"/>
          <w:lang w:val="en-US"/>
        </w:rPr>
        <w:t>outside the spinodal region</w:t>
      </w:r>
      <w:r>
        <w:rPr>
          <w:rFonts w:ascii="Times New Roman" w:hAnsi="Times New Roman"/>
          <w:sz w:val="24"/>
          <w:szCs w:val="24"/>
          <w:lang w:val="en-US"/>
        </w:rPr>
        <w:t>) was</w:t>
      </w:r>
      <w:r w:rsidRPr="00ED0B4E">
        <w:rPr>
          <w:rFonts w:ascii="Times New Roman" w:hAnsi="Times New Roman"/>
          <w:sz w:val="24"/>
          <w:szCs w:val="24"/>
          <w:lang w:val="en-US"/>
        </w:rPr>
        <w:t xml:space="preserve"> cooled to low temperatures, small</w:t>
      </w:r>
      <w:r>
        <w:rPr>
          <w:rFonts w:ascii="Times New Roman" w:hAnsi="Times New Roman"/>
          <w:sz w:val="24"/>
          <w:szCs w:val="24"/>
          <w:lang w:val="en-US"/>
        </w:rPr>
        <w:t xml:space="preserve"> fluctuations in composition would</w:t>
      </w:r>
      <w:r w:rsidRPr="00ED0B4E">
        <w:rPr>
          <w:rFonts w:ascii="Times New Roman" w:hAnsi="Times New Roman"/>
          <w:sz w:val="24"/>
          <w:szCs w:val="24"/>
          <w:lang w:val="en-US"/>
        </w:rPr>
        <w:t xml:space="preserve"> initially lead to an increase in the Gibbs energy</w:t>
      </w:r>
      <w:r>
        <w:rPr>
          <w:rFonts w:ascii="Times New Roman" w:hAnsi="Times New Roman"/>
          <w:sz w:val="24"/>
          <w:szCs w:val="24"/>
          <w:lang w:val="en-US"/>
        </w:rPr>
        <w:t>,</w:t>
      </w:r>
      <w:r w:rsidRPr="00ED0B4E">
        <w:rPr>
          <w:rFonts w:ascii="Times New Roman" w:hAnsi="Times New Roman"/>
          <w:sz w:val="24"/>
          <w:szCs w:val="24"/>
          <w:lang w:val="en-US"/>
        </w:rPr>
        <w:t xml:space="preserve"> and the separation of the or</w:t>
      </w:r>
      <w:r>
        <w:rPr>
          <w:rFonts w:ascii="Times New Roman" w:hAnsi="Times New Roman"/>
          <w:sz w:val="24"/>
          <w:szCs w:val="24"/>
          <w:lang w:val="en-US"/>
        </w:rPr>
        <w:t>iginal homogeneous solution must occur by nucleation of a new phase to lower its free energy</w:t>
      </w:r>
      <w:r w:rsidRPr="00ED0B4E">
        <w:rPr>
          <w:rFonts w:ascii="Times New Roman" w:hAnsi="Times New Roman"/>
          <w:sz w:val="24"/>
          <w:szCs w:val="24"/>
          <w:lang w:val="en-US"/>
        </w:rPr>
        <w:t xml:space="preserve">. </w:t>
      </w:r>
      <w:r>
        <w:rPr>
          <w:rFonts w:ascii="Times New Roman" w:hAnsi="Times New Roman"/>
          <w:sz w:val="24"/>
          <w:szCs w:val="24"/>
          <w:lang w:val="en-US"/>
        </w:rPr>
        <w:t>The phase-separated structure in the current Cu-based BMG alloy can be understood by the phase diagram, as shown in Figure 4.10. Initially, the alloy solution is homogeneous at high temperature. During cooling, the solution crosses the critical temperature (</w:t>
      </w:r>
      <w:r w:rsidRPr="008A714F">
        <w:rPr>
          <w:rFonts w:ascii="Times New Roman" w:hAnsi="Times New Roman"/>
          <w:i/>
          <w:sz w:val="24"/>
          <w:szCs w:val="24"/>
          <w:lang w:val="en-US"/>
        </w:rPr>
        <w:t>T</w:t>
      </w:r>
      <w:r w:rsidRPr="008A714F">
        <w:rPr>
          <w:rFonts w:ascii="Times New Roman" w:hAnsi="Times New Roman"/>
          <w:i/>
          <w:sz w:val="24"/>
          <w:szCs w:val="24"/>
          <w:vertAlign w:val="subscript"/>
          <w:lang w:val="en-US"/>
        </w:rPr>
        <w:t>c</w:t>
      </w:r>
      <w:r>
        <w:rPr>
          <w:rFonts w:ascii="Times New Roman" w:hAnsi="Times New Roman"/>
          <w:sz w:val="24"/>
          <w:szCs w:val="24"/>
          <w:lang w:val="en-US"/>
        </w:rPr>
        <w:t xml:space="preserve">) and separates into numerous Cu-enriched and Zr-enriched liquid droplets along the miscibility gap, which start to grow by diffusion. With further rapid cooling, the two undercooled liquids transform into different amorphous phases at the corresponding </w:t>
      </w:r>
      <w:proofErr w:type="gramStart"/>
      <w:r w:rsidRPr="00F41922">
        <w:rPr>
          <w:rFonts w:ascii="Times New Roman" w:hAnsi="Times New Roman"/>
          <w:i/>
          <w:sz w:val="24"/>
          <w:szCs w:val="24"/>
          <w:lang w:val="en-US"/>
        </w:rPr>
        <w:t>T</w:t>
      </w:r>
      <w:r w:rsidRPr="00F41922">
        <w:rPr>
          <w:rFonts w:ascii="Times New Roman" w:hAnsi="Times New Roman"/>
          <w:i/>
          <w:sz w:val="24"/>
          <w:szCs w:val="24"/>
          <w:vertAlign w:val="subscript"/>
          <w:lang w:val="en-US"/>
        </w:rPr>
        <w:t>g</w:t>
      </w:r>
      <w:proofErr w:type="gramEnd"/>
      <w:r>
        <w:rPr>
          <w:rFonts w:ascii="Times New Roman" w:hAnsi="Times New Roman"/>
          <w:sz w:val="24"/>
          <w:szCs w:val="24"/>
          <w:lang w:val="en-US"/>
        </w:rPr>
        <w:t xml:space="preserve">. </w:t>
      </w:r>
      <w:r>
        <w:rPr>
          <w:rFonts w:ascii="Times New Roman" w:eastAsia="AdvEPSTIM" w:hAnsi="Times New Roman"/>
          <w:sz w:val="24"/>
        </w:rPr>
        <w:t>In most cases, the liquid-state phase separation occurs by nucleation and growth mechanism rather than by spinodal decomposition because of low interfacial energy between the liquid/liquid interface and high atomic diffusion rate in the liquid state.</w:t>
      </w:r>
    </w:p>
    <w:p w:rsidR="00254958" w:rsidRDefault="00254958" w:rsidP="00254958">
      <w:pPr>
        <w:autoSpaceDE w:val="0"/>
        <w:autoSpaceDN w:val="0"/>
        <w:adjustRightInd w:val="0"/>
        <w:spacing w:after="0" w:line="480" w:lineRule="auto"/>
        <w:ind w:firstLine="720"/>
        <w:jc w:val="both"/>
        <w:rPr>
          <w:rFonts w:ascii="Times New Roman" w:eastAsia="AdvEPSTIM" w:hAnsi="Times New Roman"/>
          <w:sz w:val="24"/>
        </w:rPr>
      </w:pPr>
      <w:r>
        <w:rPr>
          <w:rFonts w:ascii="Times New Roman" w:hAnsi="Times New Roman"/>
          <w:sz w:val="24"/>
          <w:szCs w:val="24"/>
          <w:lang w:val="en-US"/>
        </w:rPr>
        <w:t xml:space="preserve">Interestingly, it is also found that the cooling rate is a crucial factor for the phase separation in a metallic glass. A relatively low cooling rate could provide sufficient time for the nucleation of the droplet-like phase by diffusion, such as with the 2 mm diameter rod in this study. The melt-spun ribbon alloy, however, could bypass the nucleation stage due to the extremely high cooling rate, and directly solidify into a homogeneous amorphous structure. </w:t>
      </w:r>
      <w:r w:rsidRPr="0011680D">
        <w:rPr>
          <w:rFonts w:ascii="Times New Roman" w:eastAsia="AdvEPSTIM" w:hAnsi="Times New Roman"/>
          <w:sz w:val="24"/>
        </w:rPr>
        <w:t xml:space="preserve">The current work </w:t>
      </w:r>
      <w:r>
        <w:rPr>
          <w:rFonts w:ascii="Times New Roman" w:eastAsia="AdvEPSTIM" w:hAnsi="Times New Roman"/>
          <w:sz w:val="24"/>
        </w:rPr>
        <w:t>suggests</w:t>
      </w:r>
      <w:r w:rsidRPr="0011680D">
        <w:rPr>
          <w:rFonts w:ascii="Times New Roman" w:eastAsia="AdvEPSTIM" w:hAnsi="Times New Roman"/>
          <w:sz w:val="24"/>
        </w:rPr>
        <w:t xml:space="preserve"> that the </w:t>
      </w:r>
      <w:r w:rsidRPr="0011680D">
        <w:rPr>
          <w:rFonts w:ascii="Times New Roman" w:eastAsia="AdvTimes_rm" w:hAnsi="Times New Roman"/>
          <w:sz w:val="24"/>
          <w:szCs w:val="24"/>
        </w:rPr>
        <w:t>Cu</w:t>
      </w:r>
      <w:r w:rsidRPr="0011680D">
        <w:rPr>
          <w:rFonts w:ascii="Times New Roman" w:eastAsia="AdvTimes_rm" w:hAnsi="Times New Roman"/>
          <w:sz w:val="24"/>
          <w:szCs w:val="24"/>
          <w:vertAlign w:val="subscript"/>
        </w:rPr>
        <w:t>47.2</w:t>
      </w:r>
      <w:r w:rsidRPr="0011680D">
        <w:rPr>
          <w:rFonts w:ascii="Times New Roman" w:eastAsia="AdvTimes_rm" w:hAnsi="Times New Roman"/>
          <w:sz w:val="24"/>
          <w:szCs w:val="24"/>
        </w:rPr>
        <w:t>Zr</w:t>
      </w:r>
      <w:r w:rsidRPr="0011680D">
        <w:rPr>
          <w:rFonts w:ascii="Times New Roman" w:eastAsia="AdvTimes_rm" w:hAnsi="Times New Roman"/>
          <w:sz w:val="24"/>
          <w:szCs w:val="24"/>
          <w:vertAlign w:val="subscript"/>
        </w:rPr>
        <w:t>46.5</w:t>
      </w:r>
      <w:r w:rsidRPr="0011680D">
        <w:rPr>
          <w:rFonts w:ascii="Times New Roman" w:eastAsia="AdvTimes_rm" w:hAnsi="Times New Roman"/>
          <w:sz w:val="24"/>
          <w:szCs w:val="24"/>
        </w:rPr>
        <w:t>Al</w:t>
      </w:r>
      <w:r w:rsidRPr="0011680D">
        <w:rPr>
          <w:rFonts w:ascii="Times New Roman" w:eastAsia="AdvTimes_rm" w:hAnsi="Times New Roman"/>
          <w:sz w:val="24"/>
          <w:szCs w:val="24"/>
          <w:vertAlign w:val="subscript"/>
        </w:rPr>
        <w:t>5.5</w:t>
      </w:r>
      <w:r w:rsidRPr="0011680D">
        <w:rPr>
          <w:rFonts w:ascii="Times New Roman" w:eastAsia="AdvTimes_rm" w:hAnsi="Times New Roman"/>
          <w:sz w:val="24"/>
          <w:szCs w:val="24"/>
        </w:rPr>
        <w:t>Nb</w:t>
      </w:r>
      <w:r w:rsidRPr="0011680D">
        <w:rPr>
          <w:rFonts w:ascii="Times New Roman" w:eastAsia="AdvTimes_rm" w:hAnsi="Times New Roman"/>
          <w:sz w:val="24"/>
          <w:szCs w:val="24"/>
          <w:vertAlign w:val="subscript"/>
        </w:rPr>
        <w:t xml:space="preserve">0.8 </w:t>
      </w:r>
      <w:r w:rsidRPr="0011680D">
        <w:rPr>
          <w:rFonts w:ascii="Times New Roman" w:eastAsia="AdvEPSTIM" w:hAnsi="Times New Roman"/>
          <w:sz w:val="24"/>
        </w:rPr>
        <w:t>alloy c</w:t>
      </w:r>
      <w:r>
        <w:rPr>
          <w:rFonts w:ascii="Times New Roman" w:eastAsia="AdvEPSTIM" w:hAnsi="Times New Roman"/>
          <w:sz w:val="24"/>
        </w:rPr>
        <w:t>ould</w:t>
      </w:r>
      <w:r w:rsidRPr="0011680D">
        <w:rPr>
          <w:rFonts w:ascii="Times New Roman" w:eastAsia="AdvEPSTIM" w:hAnsi="Times New Roman"/>
          <w:sz w:val="24"/>
        </w:rPr>
        <w:t xml:space="preserve"> move to the metastable liquid immiscibility gap with a</w:t>
      </w:r>
      <w:r>
        <w:rPr>
          <w:rFonts w:ascii="Times New Roman" w:eastAsia="AdvEPSTIM" w:hAnsi="Times New Roman"/>
          <w:sz w:val="24"/>
        </w:rPr>
        <w:t xml:space="preserve"> suitable</w:t>
      </w:r>
      <w:r w:rsidRPr="0011680D">
        <w:rPr>
          <w:rFonts w:ascii="Times New Roman" w:eastAsia="AdvEPSTIM" w:hAnsi="Times New Roman"/>
          <w:sz w:val="24"/>
        </w:rPr>
        <w:t xml:space="preserve"> cooling rate, follow</w:t>
      </w:r>
      <w:r>
        <w:rPr>
          <w:rFonts w:ascii="Times New Roman" w:eastAsia="AdvEPSTIM" w:hAnsi="Times New Roman"/>
          <w:sz w:val="24"/>
        </w:rPr>
        <w:t>ed</w:t>
      </w:r>
      <w:r w:rsidRPr="0011680D">
        <w:rPr>
          <w:rFonts w:ascii="Times New Roman" w:eastAsia="AdvEPSTIM" w:hAnsi="Times New Roman"/>
          <w:sz w:val="24"/>
        </w:rPr>
        <w:t xml:space="preserve"> by </w:t>
      </w:r>
      <w:r w:rsidRPr="0011680D">
        <w:rPr>
          <w:rFonts w:ascii="Times New Roman" w:eastAsia="AdvEPSTIM" w:hAnsi="Times New Roman"/>
          <w:sz w:val="24"/>
          <w:szCs w:val="24"/>
        </w:rPr>
        <w:t>separation into Zr</w:t>
      </w:r>
      <w:r>
        <w:rPr>
          <w:rFonts w:ascii="Times New Roman" w:eastAsia="AdvEPSTIM" w:hAnsi="Times New Roman"/>
          <w:sz w:val="24"/>
          <w:szCs w:val="24"/>
        </w:rPr>
        <w:t>/Nb-</w:t>
      </w:r>
      <w:r w:rsidRPr="0011680D">
        <w:rPr>
          <w:rFonts w:ascii="Times New Roman" w:eastAsia="AdvEPSTIM" w:hAnsi="Times New Roman"/>
          <w:sz w:val="24"/>
          <w:szCs w:val="24"/>
        </w:rPr>
        <w:t>rich and Cu</w:t>
      </w:r>
      <w:r>
        <w:rPr>
          <w:rFonts w:ascii="Times New Roman" w:eastAsia="AdvEPSTIM" w:hAnsi="Times New Roman"/>
          <w:sz w:val="24"/>
          <w:szCs w:val="24"/>
        </w:rPr>
        <w:t>/</w:t>
      </w:r>
      <w:r w:rsidRPr="0011680D">
        <w:rPr>
          <w:rFonts w:ascii="Times New Roman" w:eastAsia="AdvEPSTIM" w:hAnsi="Times New Roman"/>
          <w:sz w:val="24"/>
          <w:szCs w:val="24"/>
        </w:rPr>
        <w:t>Al-rich liquids. The two liquids then solidify into two different amorphous phases due to the high GFA of Zr</w:t>
      </w:r>
      <w:r>
        <w:rPr>
          <w:rFonts w:ascii="Times New Roman" w:eastAsia="AdvEPSTIM" w:hAnsi="Times New Roman"/>
          <w:sz w:val="24"/>
          <w:szCs w:val="24"/>
        </w:rPr>
        <w:t>/</w:t>
      </w:r>
      <w:r w:rsidRPr="0011680D">
        <w:rPr>
          <w:rFonts w:ascii="Times New Roman" w:eastAsia="AdvEPSTIM" w:hAnsi="Times New Roman"/>
          <w:sz w:val="24"/>
          <w:szCs w:val="24"/>
        </w:rPr>
        <w:t>Nb-rich and Cu</w:t>
      </w:r>
      <w:r>
        <w:rPr>
          <w:rFonts w:ascii="Times New Roman" w:eastAsia="AdvEPSTIM" w:hAnsi="Times New Roman"/>
          <w:sz w:val="24"/>
          <w:szCs w:val="24"/>
        </w:rPr>
        <w:t>/</w:t>
      </w:r>
      <w:r w:rsidRPr="0011680D">
        <w:rPr>
          <w:rFonts w:ascii="Times New Roman" w:eastAsia="AdvEPSTIM" w:hAnsi="Times New Roman"/>
          <w:sz w:val="24"/>
          <w:szCs w:val="24"/>
        </w:rPr>
        <w:t>Al-rich liquids.</w:t>
      </w:r>
      <w:r>
        <w:rPr>
          <w:rFonts w:ascii="Times New Roman" w:eastAsia="AdvEPSTIM" w:hAnsi="Times New Roman"/>
          <w:sz w:val="24"/>
          <w:szCs w:val="24"/>
        </w:rPr>
        <w:t xml:space="preserve"> </w:t>
      </w:r>
    </w:p>
    <w:p w:rsidR="00254958" w:rsidRDefault="00002894" w:rsidP="00254958">
      <w:pPr>
        <w:autoSpaceDE w:val="0"/>
        <w:autoSpaceDN w:val="0"/>
        <w:adjustRightInd w:val="0"/>
        <w:spacing w:after="0" w:line="480" w:lineRule="auto"/>
        <w:ind w:firstLine="720"/>
        <w:jc w:val="both"/>
        <w:rPr>
          <w:rFonts w:ascii="Times New Roman" w:eastAsia="AdvEPSTIM" w:hAnsi="Times New Roman"/>
          <w:sz w:val="24"/>
        </w:rPr>
      </w:pPr>
      <w:r w:rsidRPr="00002894">
        <w:rPr>
          <w:rFonts w:ascii="Times New Roman" w:eastAsia="AdvTimes_rm" w:hAnsi="Times New Roman"/>
          <w:noProof/>
          <w:sz w:val="24"/>
          <w:szCs w:val="24"/>
        </w:rPr>
        <w:lastRenderedPageBreak/>
        <w:pict>
          <v:group id="_x0000_s2609" style="position:absolute;left:0;text-align:left;margin-left:36pt;margin-top:0;width:324.5pt;height:263.95pt;z-index:251661824" coordorigin="2115,1828" coordsize="6490,5279">
            <v:group id="_x0000_s2610" style="position:absolute;left:2115;top:1828;width:6481;height:2959" coordorigin="2408,1758" coordsize="6481,2959">
              <v:group id="_x0000_s2611" style="position:absolute;left:2408;top:1758;width:6481;height:2959" coordorigin="2408,1758" coordsize="6481,2959">
                <v:group id="_x0000_s2612" style="position:absolute;left:2408;top:1758;width:6481;height:2959" coordorigin="2408,1758" coordsize="6481,2959">
                  <v:shape id="_x0000_s2613" type="#_x0000_t32" style="position:absolute;left:3617;top:3371;width:1602;height:0;mso-width-relative:margin;mso-height-relative:margin" o:connectortype="straight">
                    <v:stroke dashstyle="1 1"/>
                  </v:shape>
                  <v:group id="_x0000_s2614" style="position:absolute;left:2408;top:1758;width:6481;height:2959" coordorigin="2408,1758" coordsize="6481,2959">
                    <v:shape id="_x0000_s2615" type="#_x0000_t32" style="position:absolute;left:3600;top:4252;width:1248;height:0;mso-width-relative:margin;mso-height-relative:margin" o:connectortype="straight">
                      <v:stroke dashstyle="1 1"/>
                    </v:shape>
                    <v:group id="_x0000_s2616" style="position:absolute;left:2408;top:1758;width:6481;height:2959" coordorigin="2408,1758" coordsize="6481,2959">
                      <v:shape id="_x0000_s2617" type="#_x0000_t202" style="position:absolute;left:3041;top:3975;width:754;height:680;mso-width-relative:margin;mso-height-relative:margin" filled="f" stroked="f">
                        <v:textbox style="mso-next-textbox:#_x0000_s2617">
                          <w:txbxContent>
                            <w:p w:rsidR="00A801FF" w:rsidRPr="00677626" w:rsidRDefault="00A801FF" w:rsidP="00254958">
                              <w:pPr>
                                <w:rPr>
                                  <w:rFonts w:ascii="Times New Roman" w:hAnsi="Times New Roman"/>
                                  <w:b/>
                                  <w:i/>
                                  <w:lang w:val="en-US"/>
                                </w:rPr>
                              </w:pPr>
                              <w:proofErr w:type="gramStart"/>
                              <w:r w:rsidRPr="00677626">
                                <w:rPr>
                                  <w:rFonts w:ascii="Times New Roman" w:hAnsi="Times New Roman"/>
                                  <w:b/>
                                  <w:i/>
                                  <w:lang w:val="en-US"/>
                                </w:rPr>
                                <w:t>T</w:t>
                              </w:r>
                              <w:r w:rsidRPr="00677626">
                                <w:rPr>
                                  <w:rFonts w:ascii="Times New Roman" w:hAnsi="Times New Roman"/>
                                  <w:b/>
                                  <w:i/>
                                  <w:vertAlign w:val="subscript"/>
                                  <w:lang w:val="en-US"/>
                                </w:rPr>
                                <w:t>g</w:t>
                              </w:r>
                              <w:proofErr w:type="gramEnd"/>
                            </w:p>
                          </w:txbxContent>
                        </v:textbox>
                      </v:shape>
                      <v:group id="_x0000_s2618" style="position:absolute;left:2408;top:1758;width:6481;height:2959" coordorigin="2408,1758" coordsize="6481,2959">
                        <v:shape id="_x0000_s2619" type="#_x0000_t202" style="position:absolute;left:2999;top:3099;width:755;height:544;mso-width-relative:margin;mso-height-relative:margin" filled="f" stroked="f">
                          <v:textbox style="mso-next-textbox:#_x0000_s2619">
                            <w:txbxContent>
                              <w:p w:rsidR="00A801FF" w:rsidRPr="00677626" w:rsidRDefault="00A801FF" w:rsidP="00254958">
                                <w:pPr>
                                  <w:rPr>
                                    <w:rFonts w:ascii="Times New Roman" w:hAnsi="Times New Roman"/>
                                    <w:b/>
                                    <w:i/>
                                    <w:lang w:val="en-US"/>
                                  </w:rPr>
                                </w:pPr>
                                <w:r>
                                  <w:rPr>
                                    <w:rFonts w:ascii="Times New Roman" w:hAnsi="Times New Roman"/>
                                    <w:b/>
                                    <w:i/>
                                    <w:lang w:val="en-US"/>
                                  </w:rPr>
                                  <w:t xml:space="preserve"> </w:t>
                                </w:r>
                                <w:r w:rsidRPr="00677626">
                                  <w:rPr>
                                    <w:rFonts w:ascii="Times New Roman" w:hAnsi="Times New Roman"/>
                                    <w:b/>
                                    <w:i/>
                                    <w:lang w:val="en-US"/>
                                  </w:rPr>
                                  <w:t>T</w:t>
                                </w:r>
                                <w:r w:rsidRPr="00677626">
                                  <w:rPr>
                                    <w:rFonts w:ascii="Times New Roman" w:hAnsi="Times New Roman"/>
                                    <w:b/>
                                    <w:i/>
                                    <w:vertAlign w:val="subscript"/>
                                    <w:lang w:val="en-US"/>
                                  </w:rPr>
                                  <w:t>c</w:t>
                                </w:r>
                              </w:p>
                            </w:txbxContent>
                          </v:textbox>
                        </v:shape>
                        <v:group id="_x0000_s2620" style="position:absolute;left:2408;top:1758;width:6481;height:2959" coordorigin="2408,1758" coordsize="6481,2959">
                          <v:shape id="_x0000_s2621" type="#_x0000_t202" style="position:absolute;left:3002;top:2415;width:755;height:519;mso-width-relative:margin;mso-height-relative:margin" filled="f" stroked="f">
                            <v:textbox style="mso-next-textbox:#_x0000_s2621">
                              <w:txbxContent>
                                <w:p w:rsidR="00A801FF" w:rsidRPr="00677626" w:rsidRDefault="00A801FF" w:rsidP="00254958">
                                  <w:pPr>
                                    <w:rPr>
                                      <w:rFonts w:ascii="Times New Roman" w:hAnsi="Times New Roman"/>
                                      <w:b/>
                                      <w:i/>
                                      <w:lang w:val="en-US"/>
                                    </w:rPr>
                                  </w:pPr>
                                  <w:r>
                                    <w:rPr>
                                      <w:rFonts w:ascii="Times New Roman" w:hAnsi="Times New Roman"/>
                                      <w:b/>
                                      <w:i/>
                                      <w:lang w:val="en-US"/>
                                    </w:rPr>
                                    <w:t xml:space="preserve"> </w:t>
                                  </w:r>
                                  <w:r w:rsidRPr="00677626">
                                    <w:rPr>
                                      <w:rFonts w:ascii="Times New Roman" w:hAnsi="Times New Roman"/>
                                      <w:b/>
                                      <w:i/>
                                      <w:lang w:val="en-US"/>
                                    </w:rPr>
                                    <w:t>T</w:t>
                                  </w:r>
                                  <w:r w:rsidRPr="00677626">
                                    <w:rPr>
                                      <w:rFonts w:ascii="Times New Roman" w:hAnsi="Times New Roman"/>
                                      <w:b/>
                                      <w:i/>
                                      <w:vertAlign w:val="subscript"/>
                                      <w:lang w:val="en-US"/>
                                    </w:rPr>
                                    <w:t>l</w:t>
                                  </w:r>
                                </w:p>
                              </w:txbxContent>
                            </v:textbox>
                          </v:shape>
                          <v:group id="_x0000_s2622" style="position:absolute;left:2408;top:1758;width:6481;height:2959" coordorigin="2408,1758" coordsize="6481,2959">
                            <v:group id="_x0000_s2623" style="position:absolute;left:5219;top:3340;width:2168;height:1223" coordorigin="7680,1910" coordsize="1473,783">
                              <v:shape id="_x0000_s2624" type="#_x0000_t32" style="position:absolute;left:7683;top:1910;width:1470;height:20;flip:y;mso-width-relative:margin;mso-height-relative:margin" o:connectortype="straight">
                                <v:stroke dashstyle="1 1"/>
                              </v:shape>
                              <v:shape id="_x0000_s2625" type="#_x0000_t32" style="position:absolute;left:7680;top:1930;width:0;height:763;mso-width-relative:margin;mso-height-relative:margin" o:connectortype="straight">
                                <v:stroke endarrow="block"/>
                              </v:shape>
                            </v:group>
                            <v:group id="_x0000_s2626" style="position:absolute;left:2408;top:1758;width:6481;height:2959" coordorigin="2408,1758" coordsize="6481,2959">
                              <v:group id="_x0000_s2627" editas="canvas" style="position:absolute;left:2408;top:2830;width:626;height:1887" coordorigin="2408,2830" coordsize="626,1887">
                                <o:lock v:ext="edit" aspectratio="t"/>
                                <v:shape id="_x0000_s2628" type="#_x0000_t75" style="position:absolute;left:2408;top:2830;width:626;height:1887" o:preferrelative="f">
                                  <v:fill o:detectmouseclick="t"/>
                                  <v:path o:extrusionok="t" o:connecttype="none"/>
                                  <o:lock v:ext="edit" text="t"/>
                                </v:shape>
                                <v:shape id="_x0000_s2629" type="#_x0000_t75" style="position:absolute;left:2516;top:2875;width:499;height:1519">
                                  <v:imagedata r:id="rId136" o:title=""/>
                                </v:shape>
                              </v:group>
                              <v:group id="_x0000_s2630" style="position:absolute;left:3587;top:1758;width:5302;height:2497" coordorigin="3587,1758" coordsize="5302,2497">
                                <v:shape id="_x0000_s2631" type="#_x0000_t202" style="position:absolute;left:6015;top:1758;width:756;height:594;mso-width-relative:margin;mso-height-relative:margin" filled="f" stroked="f">
                                  <v:textbox style="mso-next-textbox:#_x0000_s2631">
                                    <w:txbxContent>
                                      <w:p w:rsidR="00A801FF" w:rsidRPr="00490A04" w:rsidRDefault="00A801FF" w:rsidP="00254958">
                                        <w:pPr>
                                          <w:rPr>
                                            <w:rFonts w:ascii="Times New Roman" w:hAnsi="Times New Roman"/>
                                            <w:b/>
                                            <w:sz w:val="18"/>
                                            <w:szCs w:val="18"/>
                                            <w:lang w:val="en-US"/>
                                          </w:rPr>
                                        </w:pPr>
                                        <w:r>
                                          <w:rPr>
                                            <w:rFonts w:ascii="Times New Roman" w:hAnsi="Times New Roman"/>
                                            <w:b/>
                                            <w:sz w:val="18"/>
                                            <w:szCs w:val="18"/>
                                            <w:lang w:val="en-US"/>
                                          </w:rPr>
                                          <w:t>S</w:t>
                                        </w:r>
                                      </w:p>
                                      <w:p w:rsidR="00A801FF" w:rsidRDefault="00A801FF" w:rsidP="00254958"/>
                                    </w:txbxContent>
                                  </v:textbox>
                                </v:shape>
                                <v:group id="_x0000_s2632" style="position:absolute;left:3587;top:1805;width:5302;height:2450" coordorigin="3587,1805" coordsize="5302,2450">
                                  <v:group id="_x0000_s2633" style="position:absolute;left:4848;top:3315;width:4040;height:940" coordorigin="7428,1894" coordsize="2745,602">
                                    <v:shape id="_x0000_s2634" type="#_x0000_t32" style="position:absolute;left:9143;top:1894;width:1030;height:12;flip:y;mso-width-relative:margin;mso-height-relative:margin" o:connectortype="straight">
                                      <v:stroke dashstyle="1 1"/>
                                    </v:shape>
                                    <v:shape id="_x0000_s2635" type="#_x0000_t32" style="position:absolute;left:7428;top:2484;width:2034;height:12;flip:y;mso-width-relative:margin;mso-height-relative:margin" o:connectortype="straight">
                                      <v:stroke dashstyle="1 1"/>
                                    </v:shape>
                                  </v:group>
                                  <v:group id="_x0000_s2636" style="position:absolute;left:3587;top:1805;width:5302;height:867" coordorigin="3587,1805" coordsize="5302,867">
                                    <v:shape id="_x0000_s2637" type="#_x0000_t32" style="position:absolute;left:3587;top:2602;width:5302;height:70;flip:y;mso-width-relative:margin;mso-height-relative:margin" o:connectortype="straight">
                                      <v:stroke dashstyle="1 1"/>
                                    </v:shape>
                                    <v:shape id="_x0000_s2638" type="#_x0000_t32" style="position:absolute;left:3587;top:1805;width:5301;height:39;mso-width-relative:margin;mso-height-relative:margin" o:connectortype="straight"/>
                                  </v:group>
                                </v:group>
                              </v:group>
                            </v:group>
                          </v:group>
                        </v:group>
                      </v:group>
                    </v:group>
                  </v:group>
                </v:group>
                <v:shape id="_x0000_s2639" type="#_x0000_t32" style="position:absolute;left:6115;top:2183;width:21;height:1169;mso-width-relative:margin;mso-height-relative:margin" o:connectortype="straight" strokeweight=".5pt">
                  <v:stroke endarrow="block"/>
                </v:shape>
              </v:group>
              <v:oval id="_x0000_s2640" style="position:absolute;left:6067;top:2048;width:83;height:91;mso-width-relative:margin;mso-height-relative:margin" fillcolor="black">
                <o:lock v:ext="edit" aspectratio="t"/>
                <v:textbox style="mso-fit-shape-to-text:t"/>
              </v:oval>
            </v:group>
            <v:group id="_x0000_s2641" style="position:absolute;left:3288;top:1884;width:5317;height:5223" coordorigin="3587,1805" coordsize="5317,5223">
              <v:shape id="_x0000_s2642" type="#_x0000_t32" style="position:absolute;left:3587;top:1805;width:15;height:4362;mso-width-relative:margin;mso-height-relative:margin" o:connectortype="straight"/>
              <v:group id="_x0000_s2643" style="position:absolute;left:3737;top:1844;width:5167;height:5184" coordorigin="3737,1844" coordsize="5167,5184">
                <v:shape id="_x0000_s2644" type="#_x0000_t32" style="position:absolute;left:7372;top:3351;width:0;height:1192;mso-width-relative:margin;mso-height-relative:margin" o:connectortype="straight">
                  <v:stroke endarrow="block"/>
                </v:shape>
                <v:group id="_x0000_s2645" style="position:absolute;left:3737;top:1844;width:5167;height:5184" coordorigin="3737,1844" coordsize="5167,5184">
                  <v:shape id="_x0000_s2646" type="#_x0000_t202" style="position:absolute;left:4776;top:4589;width:1140;height:346;mso-width-relative:margin;mso-height-relative:margin" stroked="f">
                    <v:textbox style="mso-next-textbox:#_x0000_s2646">
                      <w:txbxContent>
                        <w:p w:rsidR="00A801FF" w:rsidRPr="00FA21E3" w:rsidRDefault="00A801FF" w:rsidP="00254958">
                          <w:pPr>
                            <w:rPr>
                              <w:rFonts w:ascii="Times New Roman" w:hAnsi="Times New Roman"/>
                              <w:b/>
                              <w:sz w:val="18"/>
                              <w:szCs w:val="18"/>
                              <w:lang w:val="en-US"/>
                            </w:rPr>
                          </w:pPr>
                          <w:r w:rsidRPr="00FA21E3">
                            <w:rPr>
                              <w:rFonts w:ascii="Times New Roman" w:hAnsi="Times New Roman"/>
                              <w:b/>
                              <w:sz w:val="18"/>
                              <w:szCs w:val="18"/>
                              <w:lang w:val="en-US"/>
                            </w:rPr>
                            <w:t xml:space="preserve">Zr/Nb-rich                </w:t>
                          </w:r>
                        </w:p>
                      </w:txbxContent>
                    </v:textbox>
                  </v:shape>
                  <v:group id="_x0000_s2647" style="position:absolute;left:3737;top:1844;width:5167;height:5184" coordorigin="3737,1844" coordsize="5167,5184">
                    <v:shape id="_x0000_s2648" type="#_x0000_t202" style="position:absolute;left:6751;top:4570;width:1174;height:617;mso-width-relative:margin;mso-height-relative:margin" stroked="f">
                      <v:textbox style="mso-next-textbox:#_x0000_s2648">
                        <w:txbxContent>
                          <w:p w:rsidR="00A801FF" w:rsidRPr="00FA21E3" w:rsidRDefault="00A801FF" w:rsidP="00254958">
                            <w:pPr>
                              <w:rPr>
                                <w:rFonts w:ascii="Times New Roman" w:hAnsi="Times New Roman"/>
                                <w:b/>
                                <w:sz w:val="18"/>
                                <w:szCs w:val="18"/>
                                <w:lang w:val="en-US"/>
                              </w:rPr>
                            </w:pPr>
                            <w:r>
                              <w:rPr>
                                <w:rFonts w:ascii="Times New Roman" w:hAnsi="Times New Roman"/>
                                <w:b/>
                                <w:sz w:val="18"/>
                                <w:szCs w:val="18"/>
                                <w:lang w:val="en-US"/>
                              </w:rPr>
                              <w:t xml:space="preserve"> </w:t>
                            </w:r>
                            <w:r w:rsidRPr="00FA21E3">
                              <w:rPr>
                                <w:rFonts w:ascii="Times New Roman" w:hAnsi="Times New Roman"/>
                                <w:b/>
                                <w:sz w:val="18"/>
                                <w:szCs w:val="18"/>
                                <w:lang w:val="en-US"/>
                              </w:rPr>
                              <w:t>Cu/Al-rich</w:t>
                            </w:r>
                          </w:p>
                        </w:txbxContent>
                      </v:textbox>
                    </v:shape>
                    <v:group id="_x0000_s2649" style="position:absolute;left:3737;top:1844;width:5167;height:5184" coordorigin="3737,1844" coordsize="5167,5184">
                      <v:shape id="_x0000_s2650" type="#_x0000_t202" style="position:absolute;left:5677;top:6288;width:1823;height:627;mso-width-relative:margin;mso-height-relative:margin" filled="f" stroked="f">
                        <v:textbox style="mso-next-textbox:#_x0000_s2650">
                          <w:txbxContent>
                            <w:p w:rsidR="00A801FF" w:rsidRPr="00FA21E3" w:rsidRDefault="00A801FF" w:rsidP="00254958">
                              <w:pPr>
                                <w:rPr>
                                  <w:rFonts w:ascii="Times New Roman" w:hAnsi="Times New Roman"/>
                                  <w:b/>
                                  <w:sz w:val="24"/>
                                  <w:szCs w:val="24"/>
                                  <w:lang w:val="en-US"/>
                                </w:rPr>
                              </w:pPr>
                              <w:r w:rsidRPr="00FA21E3">
                                <w:rPr>
                                  <w:rFonts w:ascii="Times New Roman" w:hAnsi="Times New Roman"/>
                                  <w:b/>
                                  <w:sz w:val="24"/>
                                  <w:szCs w:val="24"/>
                                  <w:lang w:val="en-US"/>
                                </w:rPr>
                                <w:t>Composition</w:t>
                              </w:r>
                            </w:p>
                          </w:txbxContent>
                        </v:textbox>
                      </v:shape>
                      <v:group id="_x0000_s2651" style="position:absolute;left:3737;top:1844;width:5167;height:5184" coordorigin="3737,1844" coordsize="5167,5184">
                        <v:group id="_x0000_s2652" style="position:absolute;left:3737;top:1844;width:5167;height:5184" coordorigin="3737,1844" coordsize="5167,5184">
                          <v:shape id="_x0000_s2653" type="#_x0000_t32" style="position:absolute;left:3737;top:5310;width:5039;height:1718;rotation:162;mso-width-relative:margin;mso-height-relative:margin" o:connectortype="straight">
                            <o:lock v:ext="edit" aspectratio="t"/>
                          </v:shape>
                          <v:group id="_x0000_s2654" style="position:absolute;left:7896;top:1844;width:1008;height:4346" coordorigin="7896,1844" coordsize="1008,4346">
                            <v:shape id="_x0000_s2655" type="#_x0000_t32" style="position:absolute;left:7896;top:4229;width:1000;height:0;mso-width-relative:margin;mso-height-relative:margin" o:connectortype="straight">
                              <v:stroke dashstyle="1 1"/>
                            </v:shape>
                            <v:shape id="_x0000_s2656" type="#_x0000_t32" style="position:absolute;left:8889;top:1844;width:15;height:4346;mso-width-relative:margin;mso-height-relative:margin" o:connectortype="straight"/>
                          </v:group>
                        </v:group>
                        <v:group id="_x0000_s2657" style="position:absolute;left:4588;top:2657;width:3592;height:3494" coordorigin="3826,6020" coordsize="3205,2777">
                          <v:shape id="_x0000_s2658" type="#_x0000_t19" style="position:absolute;left:3826;top:6020;width:1458;height:2775;flip:x;mso-height-percent:200;mso-height-percent:200;mso-width-relative:margin;mso-height-relative:margin" fillcolor="black">
                            <v:textbox style="mso-fit-shape-to-text:t"/>
                          </v:shape>
                          <v:shape id="_x0000_s2659" type="#_x0000_t19" style="position:absolute;left:5292;top:6022;width:1739;height:2775;mso-height-percent:200;mso-height-percent:200;mso-width-relative:margin;mso-height-relative:margin">
                            <v:textbox style="mso-fit-shape-to-text:t"/>
                          </v:shape>
                        </v:group>
                      </v:group>
                    </v:group>
                  </v:group>
                </v:group>
              </v:group>
            </v:group>
          </v:group>
        </w:pict>
      </w:r>
    </w:p>
    <w:p w:rsidR="00254958" w:rsidRDefault="00254958" w:rsidP="00254958">
      <w:pPr>
        <w:autoSpaceDE w:val="0"/>
        <w:autoSpaceDN w:val="0"/>
        <w:adjustRightInd w:val="0"/>
        <w:spacing w:after="0" w:line="480" w:lineRule="auto"/>
        <w:ind w:firstLine="720"/>
        <w:jc w:val="both"/>
        <w:rPr>
          <w:rFonts w:ascii="Times New Roman" w:eastAsia="AdvEPSTIM" w:hAnsi="Times New Roman"/>
          <w:sz w:val="24"/>
          <w:szCs w:val="24"/>
        </w:rPr>
      </w:pPr>
    </w:p>
    <w:p w:rsidR="00254958" w:rsidRDefault="00254958" w:rsidP="00254958">
      <w:pPr>
        <w:spacing w:after="0" w:line="480" w:lineRule="auto"/>
        <w:ind w:firstLine="720"/>
        <w:jc w:val="both"/>
        <w:rPr>
          <w:rFonts w:ascii="Times New Roman" w:eastAsia="AdvEPSTIM" w:hAnsi="Times New Roman"/>
          <w:sz w:val="24"/>
          <w:szCs w:val="24"/>
        </w:rPr>
      </w:pPr>
    </w:p>
    <w:p w:rsidR="00254958" w:rsidRDefault="00254958" w:rsidP="00254958">
      <w:pPr>
        <w:autoSpaceDE w:val="0"/>
        <w:autoSpaceDN w:val="0"/>
        <w:adjustRightInd w:val="0"/>
        <w:spacing w:after="0" w:line="480" w:lineRule="auto"/>
        <w:jc w:val="both"/>
        <w:rPr>
          <w:rFonts w:ascii="Times New Roman" w:eastAsia="AdvTimes_rm" w:hAnsi="Times New Roman"/>
          <w:sz w:val="24"/>
          <w:szCs w:val="24"/>
        </w:rPr>
      </w:pPr>
    </w:p>
    <w:p w:rsidR="00254958" w:rsidRDefault="00254958" w:rsidP="00254958">
      <w:pPr>
        <w:autoSpaceDE w:val="0"/>
        <w:autoSpaceDN w:val="0"/>
        <w:adjustRightInd w:val="0"/>
        <w:spacing w:after="0"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after="0"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after="0"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after="0"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after="0" w:line="480" w:lineRule="auto"/>
        <w:ind w:firstLine="720"/>
        <w:jc w:val="both"/>
        <w:rPr>
          <w:rFonts w:ascii="Times New Roman" w:eastAsia="AdvEPSTIM" w:hAnsi="Times New Roman"/>
          <w:sz w:val="24"/>
        </w:rPr>
      </w:pPr>
    </w:p>
    <w:p w:rsidR="00254958" w:rsidRDefault="00002894" w:rsidP="00254958">
      <w:pPr>
        <w:autoSpaceDE w:val="0"/>
        <w:autoSpaceDN w:val="0"/>
        <w:adjustRightInd w:val="0"/>
        <w:spacing w:after="0" w:line="480" w:lineRule="auto"/>
        <w:ind w:firstLine="720"/>
        <w:jc w:val="both"/>
        <w:rPr>
          <w:rFonts w:ascii="Times New Roman" w:eastAsia="AdvEPSTIM" w:hAnsi="Times New Roman"/>
          <w:sz w:val="24"/>
        </w:rPr>
      </w:pPr>
      <w:r>
        <w:rPr>
          <w:rFonts w:ascii="Times New Roman" w:eastAsia="AdvEPSTIM" w:hAnsi="Times New Roman"/>
          <w:noProof/>
          <w:sz w:val="24"/>
        </w:rPr>
        <w:pict>
          <v:shape id="_x0000_s2514" type="#_x0000_t202" style="position:absolute;left:0;text-align:left;margin-left:54pt;margin-top:15.85pt;width:367.55pt;height:33.05pt;z-index:251639296;mso-height-percent:200;mso-height-percent:200;mso-width-relative:margin;mso-height-relative:margin" filled="f" stroked="f">
            <v:textbox style="mso-next-textbox:#_x0000_s2514;mso-fit-shape-to-text:t">
              <w:txbxContent>
                <w:p w:rsidR="00A801FF" w:rsidRPr="00CF303D" w:rsidRDefault="00A801FF" w:rsidP="00254958">
                  <w:pPr>
                    <w:rPr>
                      <w:rFonts w:ascii="Times New Roman" w:hAnsi="Times New Roman"/>
                      <w:sz w:val="24"/>
                      <w:szCs w:val="24"/>
                      <w:lang w:val="en-US"/>
                    </w:rPr>
                  </w:pPr>
                  <w:proofErr w:type="gramStart"/>
                  <w:r>
                    <w:rPr>
                      <w:rFonts w:ascii="Times New Roman" w:hAnsi="Times New Roman"/>
                      <w:sz w:val="24"/>
                      <w:szCs w:val="24"/>
                      <w:lang w:val="en-US"/>
                    </w:rPr>
                    <w:t>Figure 4.10.</w:t>
                  </w:r>
                  <w:proofErr w:type="gramEnd"/>
                  <w:r>
                    <w:rPr>
                      <w:rFonts w:ascii="Times New Roman" w:hAnsi="Times New Roman"/>
                      <w:sz w:val="24"/>
                      <w:szCs w:val="24"/>
                      <w:lang w:val="en-US"/>
                    </w:rPr>
                    <w:t xml:space="preserve"> </w:t>
                  </w:r>
                  <w:proofErr w:type="gramStart"/>
                  <w:r w:rsidRPr="00CF303D">
                    <w:rPr>
                      <w:rFonts w:ascii="Times New Roman" w:hAnsi="Times New Roman"/>
                      <w:sz w:val="24"/>
                      <w:szCs w:val="24"/>
                      <w:lang w:val="en-US"/>
                    </w:rPr>
                    <w:t xml:space="preserve">Sketch of phase </w:t>
                  </w:r>
                  <w:r>
                    <w:rPr>
                      <w:rFonts w:ascii="Times New Roman" w:hAnsi="Times New Roman"/>
                      <w:sz w:val="24"/>
                      <w:szCs w:val="24"/>
                      <w:lang w:val="en-US"/>
                    </w:rPr>
                    <w:t>diagram in the Cu−Zr−Al−</w:t>
                  </w:r>
                  <w:r w:rsidRPr="00CF303D">
                    <w:rPr>
                      <w:rFonts w:ascii="Times New Roman" w:hAnsi="Times New Roman"/>
                      <w:sz w:val="24"/>
                      <w:szCs w:val="24"/>
                      <w:lang w:val="en-US"/>
                    </w:rPr>
                    <w:t>Nb alloy system.</w:t>
                  </w:r>
                  <w:proofErr w:type="gramEnd"/>
                </w:p>
              </w:txbxContent>
            </v:textbox>
          </v:shape>
        </w:pict>
      </w:r>
    </w:p>
    <w:p w:rsidR="00254958" w:rsidRDefault="00254958" w:rsidP="00254958">
      <w:pPr>
        <w:autoSpaceDE w:val="0"/>
        <w:autoSpaceDN w:val="0"/>
        <w:adjustRightInd w:val="0"/>
        <w:spacing w:after="0" w:line="480" w:lineRule="auto"/>
        <w:jc w:val="both"/>
        <w:rPr>
          <w:rFonts w:ascii="Times New Roman" w:eastAsia="AdvEPSTIM" w:hAnsi="Times New Roman"/>
          <w:sz w:val="24"/>
        </w:rPr>
      </w:pPr>
    </w:p>
    <w:p w:rsidR="00165E82" w:rsidRDefault="00165E82" w:rsidP="00254958">
      <w:pPr>
        <w:autoSpaceDE w:val="0"/>
        <w:autoSpaceDN w:val="0"/>
        <w:adjustRightInd w:val="0"/>
        <w:spacing w:after="0" w:line="480" w:lineRule="auto"/>
        <w:jc w:val="both"/>
        <w:rPr>
          <w:rFonts w:ascii="Times New Roman" w:eastAsia="AdvEPSTIM" w:hAnsi="Times New Roman"/>
          <w:sz w:val="24"/>
        </w:rPr>
      </w:pPr>
    </w:p>
    <w:p w:rsidR="00254958" w:rsidRPr="00157B98" w:rsidRDefault="00254958" w:rsidP="00254958">
      <w:pPr>
        <w:autoSpaceDE w:val="0"/>
        <w:autoSpaceDN w:val="0"/>
        <w:adjustRightInd w:val="0"/>
        <w:spacing w:after="0" w:line="480" w:lineRule="auto"/>
        <w:ind w:firstLine="720"/>
        <w:jc w:val="both"/>
        <w:rPr>
          <w:rFonts w:ascii="Times New Roman" w:hAnsi="Times New Roman"/>
          <w:sz w:val="24"/>
          <w:szCs w:val="24"/>
        </w:rPr>
      </w:pPr>
      <w:r w:rsidRPr="00002309">
        <w:rPr>
          <w:rFonts w:ascii="Times New Roman" w:eastAsia="AdvEPSTIM" w:hAnsi="Times New Roman"/>
          <w:sz w:val="24"/>
        </w:rPr>
        <w:t xml:space="preserve">The room-temperature compressive </w:t>
      </w:r>
      <w:r>
        <w:rPr>
          <w:rFonts w:ascii="Times New Roman" w:eastAsia="AdvEPSTIM" w:hAnsi="Times New Roman"/>
          <w:sz w:val="24"/>
        </w:rPr>
        <w:t>stress</w:t>
      </w:r>
      <w:r>
        <w:rPr>
          <w:rFonts w:ascii="Times New Roman" w:eastAsia="AdvEPSTIM" w:hAnsi="Times New Roman"/>
          <w:sz w:val="24"/>
          <w:szCs w:val="24"/>
        </w:rPr>
        <w:t>–</w:t>
      </w:r>
      <w:r>
        <w:rPr>
          <w:rFonts w:ascii="Times New Roman" w:eastAsia="AdvEPSTIM" w:hAnsi="Times New Roman"/>
          <w:sz w:val="24"/>
        </w:rPr>
        <w:t>strain curve</w:t>
      </w:r>
      <w:r w:rsidRPr="00002309">
        <w:rPr>
          <w:rFonts w:ascii="Times New Roman" w:eastAsia="AdvEPSTIM" w:hAnsi="Times New Roman"/>
          <w:sz w:val="24"/>
        </w:rPr>
        <w:t xml:space="preserve"> of the as-cast </w:t>
      </w:r>
      <w:r w:rsidRPr="002153A8">
        <w:rPr>
          <w:rFonts w:ascii="Times New Roman" w:hAnsi="Times New Roman"/>
          <w:sz w:val="24"/>
          <w:szCs w:val="24"/>
        </w:rPr>
        <w:t>Cu</w:t>
      </w:r>
      <w:r>
        <w:rPr>
          <w:rFonts w:ascii="Times New Roman" w:hAnsi="Times New Roman"/>
          <w:sz w:val="24"/>
          <w:szCs w:val="24"/>
          <w:vertAlign w:val="subscript"/>
        </w:rPr>
        <w:t>47.</w:t>
      </w:r>
      <w:r w:rsidRPr="008D1C17">
        <w:rPr>
          <w:rFonts w:ascii="Times New Roman" w:hAnsi="Times New Roman"/>
          <w:sz w:val="24"/>
          <w:szCs w:val="24"/>
          <w:vertAlign w:val="subscript"/>
        </w:rPr>
        <w:t>2</w:t>
      </w:r>
      <w:r w:rsidRPr="008D1C17">
        <w:rPr>
          <w:rFonts w:ascii="Times New Roman" w:hAnsi="Times New Roman"/>
          <w:sz w:val="24"/>
          <w:szCs w:val="24"/>
        </w:rPr>
        <w:t>Zr</w:t>
      </w:r>
      <w:r w:rsidRPr="008D1C17">
        <w:rPr>
          <w:rFonts w:ascii="Times New Roman" w:hAnsi="Times New Roman"/>
          <w:sz w:val="24"/>
          <w:szCs w:val="24"/>
          <w:vertAlign w:val="subscript"/>
        </w:rPr>
        <w:t>46.5</w:t>
      </w:r>
      <w:r w:rsidRPr="002153A8">
        <w:rPr>
          <w:rFonts w:ascii="Times New Roman" w:hAnsi="Times New Roman"/>
          <w:sz w:val="24"/>
          <w:szCs w:val="24"/>
        </w:rPr>
        <w:t>Al</w:t>
      </w:r>
      <w:r>
        <w:rPr>
          <w:rFonts w:ascii="Times New Roman" w:hAnsi="Times New Roman"/>
          <w:sz w:val="24"/>
          <w:szCs w:val="24"/>
          <w:vertAlign w:val="subscript"/>
        </w:rPr>
        <w:t>5</w:t>
      </w:r>
      <w:r w:rsidRPr="002153A8">
        <w:rPr>
          <w:rFonts w:ascii="Times New Roman" w:hAnsi="Times New Roman"/>
          <w:sz w:val="24"/>
          <w:szCs w:val="24"/>
          <w:vertAlign w:val="subscript"/>
        </w:rPr>
        <w:t>.5</w:t>
      </w:r>
      <w:r>
        <w:rPr>
          <w:rFonts w:ascii="Times New Roman" w:hAnsi="Times New Roman"/>
          <w:sz w:val="24"/>
          <w:szCs w:val="24"/>
        </w:rPr>
        <w:t>-</w:t>
      </w:r>
    </w:p>
    <w:p w:rsidR="00254958" w:rsidRDefault="00254958" w:rsidP="00254958">
      <w:pPr>
        <w:autoSpaceDE w:val="0"/>
        <w:autoSpaceDN w:val="0"/>
        <w:adjustRightInd w:val="0"/>
        <w:spacing w:after="0" w:line="480" w:lineRule="auto"/>
        <w:jc w:val="both"/>
        <w:rPr>
          <w:rFonts w:ascii="Times New Roman" w:eastAsia="AdvEPSTIM" w:hAnsi="Times New Roman"/>
          <w:sz w:val="24"/>
        </w:rPr>
      </w:pPr>
      <w:r w:rsidRPr="002153A8">
        <w:rPr>
          <w:rFonts w:ascii="Times New Roman" w:hAnsi="Times New Roman"/>
          <w:sz w:val="24"/>
          <w:szCs w:val="24"/>
        </w:rPr>
        <w:t>Nb</w:t>
      </w:r>
      <w:r>
        <w:rPr>
          <w:rFonts w:ascii="Times New Roman" w:hAnsi="Times New Roman"/>
          <w:sz w:val="24"/>
          <w:szCs w:val="24"/>
          <w:vertAlign w:val="subscript"/>
        </w:rPr>
        <w:t>0.8</w:t>
      </w:r>
      <w:r w:rsidRPr="002153A8">
        <w:rPr>
          <w:rFonts w:ascii="Times New Roman" w:hAnsi="Times New Roman"/>
          <w:sz w:val="24"/>
          <w:szCs w:val="24"/>
          <w:vertAlign w:val="subscript"/>
        </w:rPr>
        <w:t xml:space="preserve"> </w:t>
      </w:r>
      <w:r>
        <w:rPr>
          <w:rFonts w:ascii="Times New Roman" w:eastAsia="AdvEPSTIM" w:hAnsi="Times New Roman"/>
          <w:sz w:val="24"/>
          <w:szCs w:val="24"/>
        </w:rPr>
        <w:t>BMG alloy</w:t>
      </w:r>
      <w:r>
        <w:rPr>
          <w:rFonts w:ascii="Times New Roman" w:eastAsia="AdvEPSTIM" w:hAnsi="Times New Roman"/>
          <w:sz w:val="24"/>
        </w:rPr>
        <w:t xml:space="preserve"> is given in Figure 4</w:t>
      </w:r>
      <w:r w:rsidRPr="00002309">
        <w:rPr>
          <w:rFonts w:ascii="Times New Roman" w:eastAsia="AdvEPSTIM" w:hAnsi="Times New Roman"/>
          <w:sz w:val="24"/>
        </w:rPr>
        <w:t>.</w:t>
      </w:r>
      <w:r>
        <w:rPr>
          <w:rFonts w:ascii="Times New Roman" w:eastAsia="AdvEPSTIM" w:hAnsi="Times New Roman"/>
          <w:sz w:val="24"/>
        </w:rPr>
        <w:t>11. The</w:t>
      </w:r>
      <w:r w:rsidRPr="00002309">
        <w:rPr>
          <w:rFonts w:ascii="Times New Roman" w:hAnsi="Times New Roman"/>
          <w:sz w:val="24"/>
        </w:rPr>
        <w:t xml:space="preserve"> alloy displays</w:t>
      </w:r>
      <w:r>
        <w:rPr>
          <w:rFonts w:ascii="Times New Roman" w:eastAsia="AdvEPSTIM" w:hAnsi="Times New Roman"/>
          <w:sz w:val="24"/>
        </w:rPr>
        <w:t xml:space="preserve"> a high elastic strain limit</w:t>
      </w:r>
      <w:r w:rsidRPr="00002309">
        <w:rPr>
          <w:rFonts w:ascii="Times New Roman" w:eastAsia="AdvEPSTIM" w:hAnsi="Times New Roman"/>
          <w:sz w:val="24"/>
        </w:rPr>
        <w:t xml:space="preserve"> of </w:t>
      </w:r>
      <w:r>
        <w:rPr>
          <w:rFonts w:ascii="Times New Roman" w:eastAsia="AdvEPSTIM" w:hAnsi="Times New Roman"/>
          <w:sz w:val="24"/>
        </w:rPr>
        <w:t>1.95</w:t>
      </w:r>
      <w:r w:rsidRPr="00002309">
        <w:rPr>
          <w:rFonts w:ascii="Times New Roman" w:eastAsia="AdvEPSTIM" w:hAnsi="Times New Roman"/>
          <w:sz w:val="24"/>
        </w:rPr>
        <w:t xml:space="preserve">% </w:t>
      </w:r>
      <w:r>
        <w:rPr>
          <w:rFonts w:ascii="Times New Roman" w:eastAsia="AdvEPSTIM" w:hAnsi="Times New Roman"/>
          <w:sz w:val="24"/>
        </w:rPr>
        <w:t xml:space="preserve">at a yield stress of </w:t>
      </w:r>
      <w:r>
        <w:rPr>
          <w:rFonts w:ascii="Times New Roman" w:eastAsia="AdvEPSTIM" w:hAnsi="Times New Roman" w:hint="eastAsia"/>
          <w:sz w:val="24"/>
        </w:rPr>
        <w:t>1678</w:t>
      </w:r>
      <w:r>
        <w:rPr>
          <w:rFonts w:ascii="Times New Roman" w:eastAsia="AdvEPSTIM" w:hAnsi="Times New Roman"/>
          <w:sz w:val="24"/>
        </w:rPr>
        <w:t xml:space="preserve"> </w:t>
      </w:r>
      <w:r>
        <w:rPr>
          <w:rFonts w:ascii="Times New Roman" w:eastAsia="AdvEPSTIM" w:hAnsi="Times New Roman" w:hint="eastAsia"/>
          <w:sz w:val="24"/>
        </w:rPr>
        <w:t>MPa</w:t>
      </w:r>
      <w:r w:rsidRPr="00002309">
        <w:rPr>
          <w:rFonts w:ascii="Times New Roman" w:eastAsia="AdvEPSTIM" w:hAnsi="Times New Roman"/>
          <w:sz w:val="24"/>
        </w:rPr>
        <w:t xml:space="preserve"> under quasi</w:t>
      </w:r>
      <w:r>
        <w:rPr>
          <w:rFonts w:ascii="Times New Roman" w:eastAsia="AdvEPSTIM" w:hAnsi="Times New Roman"/>
          <w:sz w:val="24"/>
        </w:rPr>
        <w:t>-</w:t>
      </w:r>
      <w:r w:rsidRPr="00002309">
        <w:rPr>
          <w:rFonts w:ascii="Times New Roman" w:eastAsia="AdvEPSTIM" w:hAnsi="Times New Roman"/>
          <w:sz w:val="24"/>
        </w:rPr>
        <w:t xml:space="preserve">static loading. </w:t>
      </w:r>
      <w:r>
        <w:rPr>
          <w:rFonts w:ascii="Times New Roman" w:eastAsia="AdvEPSTIM" w:hAnsi="Times New Roman"/>
          <w:sz w:val="24"/>
        </w:rPr>
        <w:t>After yielding, the BMG initially shows work hardening up to a maximum compressive strength of 1933 MPa, and then the stress gradually decreases with further increase in strain</w:t>
      </w:r>
      <w:r w:rsidRPr="008E6769">
        <w:rPr>
          <w:rFonts w:ascii="Times New Roman" w:eastAsia="AdvEPSTIM" w:hAnsi="Times New Roman"/>
          <w:sz w:val="24"/>
        </w:rPr>
        <w:t xml:space="preserve"> </w:t>
      </w:r>
      <w:r>
        <w:rPr>
          <w:rFonts w:ascii="Times New Roman" w:eastAsia="AdvEPSTIM" w:hAnsi="Times New Roman"/>
          <w:sz w:val="24"/>
        </w:rPr>
        <w:t>until final fracture, suggesting that strain softening dominates this deformation stage. The fracture strength and total plastic strain are</w:t>
      </w:r>
      <w:r>
        <w:rPr>
          <w:rFonts w:ascii="Times New Roman" w:eastAsia="AdvEPSTIM" w:hAnsi="Times New Roman" w:hint="eastAsia"/>
          <w:sz w:val="24"/>
        </w:rPr>
        <w:t xml:space="preserve"> </w:t>
      </w:r>
      <w:r>
        <w:rPr>
          <w:rFonts w:ascii="Times New Roman" w:eastAsia="AdvEPSTIM" w:hAnsi="Times New Roman"/>
          <w:sz w:val="24"/>
        </w:rPr>
        <w:t>1662 MPa and 1</w:t>
      </w:r>
      <w:r>
        <w:rPr>
          <w:rFonts w:ascii="Times New Roman" w:eastAsia="AdvEPSTIM" w:hAnsi="Times New Roman" w:hint="eastAsia"/>
          <w:sz w:val="24"/>
        </w:rPr>
        <w:t>6</w:t>
      </w:r>
      <w:r>
        <w:rPr>
          <w:rFonts w:ascii="Times New Roman" w:eastAsia="AdvEPSTIM" w:hAnsi="Times New Roman"/>
          <w:sz w:val="24"/>
        </w:rPr>
        <w:t xml:space="preserve">.3% respectively. Figure 4.12 displays </w:t>
      </w:r>
      <w:r>
        <w:rPr>
          <w:rFonts w:ascii="Times New Roman" w:eastAsia="AdvEPSTIM" w:hAnsi="Times New Roman"/>
          <w:sz w:val="24"/>
          <w:szCs w:val="24"/>
        </w:rPr>
        <w:t xml:space="preserve">the fracture morphology of </w:t>
      </w:r>
      <w:r w:rsidRPr="00002309">
        <w:rPr>
          <w:rFonts w:ascii="Times New Roman" w:eastAsia="AdvEPSTIM" w:hAnsi="Times New Roman"/>
          <w:sz w:val="24"/>
        </w:rPr>
        <w:t>glassy alloy</w:t>
      </w:r>
      <w:r w:rsidRPr="00002309">
        <w:rPr>
          <w:rFonts w:ascii="Times New Roman" w:eastAsia="AdvEPSTIM" w:hAnsi="Times New Roman"/>
          <w:sz w:val="24"/>
          <w:vertAlign w:val="subscript"/>
        </w:rPr>
        <w:t xml:space="preserve"> </w:t>
      </w:r>
      <w:r w:rsidRPr="00002309">
        <w:rPr>
          <w:rFonts w:ascii="Times New Roman" w:eastAsia="AdvEPSTIM" w:hAnsi="Times New Roman"/>
          <w:sz w:val="24"/>
        </w:rPr>
        <w:t xml:space="preserve">after failure in compression. </w:t>
      </w:r>
      <w:r>
        <w:rPr>
          <w:rFonts w:ascii="Times New Roman" w:eastAsia="AdvEPSTIM" w:hAnsi="Times New Roman"/>
          <w:sz w:val="24"/>
        </w:rPr>
        <w:t>It can be seen that a large number of shear bands distribute homogeneously on the side surface of the deformed sample, quite different from the inhomogeneous deformation due to formation of localized shear bands for most metallic glasses. The shear bands</w:t>
      </w:r>
      <w:r w:rsidRPr="00002309">
        <w:rPr>
          <w:rFonts w:ascii="Times New Roman" w:eastAsia="AdvEPSTIM" w:hAnsi="Times New Roman"/>
          <w:sz w:val="24"/>
        </w:rPr>
        <w:t xml:space="preserve"> are compo</w:t>
      </w:r>
      <w:r>
        <w:rPr>
          <w:rFonts w:ascii="Times New Roman" w:eastAsia="AdvEPSTIM" w:hAnsi="Times New Roman"/>
          <w:sz w:val="24"/>
        </w:rPr>
        <w:t>sed of primary and secondary shear bands</w:t>
      </w:r>
      <w:r w:rsidRPr="00002309">
        <w:rPr>
          <w:rFonts w:ascii="Times New Roman" w:eastAsia="AdvEPSTIM" w:hAnsi="Times New Roman"/>
          <w:sz w:val="24"/>
        </w:rPr>
        <w:t>.</w:t>
      </w:r>
      <w:r>
        <w:rPr>
          <w:rFonts w:ascii="Times New Roman" w:eastAsia="AdvEPSTIM" w:hAnsi="Times New Roman"/>
          <w:sz w:val="24"/>
        </w:rPr>
        <w:t xml:space="preserve"> </w:t>
      </w:r>
      <w:r>
        <w:rPr>
          <w:rFonts w:ascii="Times New Roman" w:hAnsi="Times New Roman"/>
          <w:sz w:val="24"/>
        </w:rPr>
        <w:t>Most of the primary shear bands</w:t>
      </w:r>
      <w:r w:rsidRPr="00002309">
        <w:rPr>
          <w:rFonts w:ascii="Times New Roman" w:hAnsi="Times New Roman"/>
          <w:sz w:val="24"/>
        </w:rPr>
        <w:t xml:space="preserve"> are highly intersected or interconnected </w:t>
      </w:r>
      <w:r>
        <w:rPr>
          <w:rFonts w:ascii="Times New Roman" w:hAnsi="Times New Roman"/>
          <w:sz w:val="24"/>
        </w:rPr>
        <w:t xml:space="preserve">with </w:t>
      </w:r>
      <w:r w:rsidRPr="00002309">
        <w:rPr>
          <w:rFonts w:ascii="Times New Roman" w:hAnsi="Times New Roman"/>
          <w:sz w:val="24"/>
        </w:rPr>
        <w:t>each other,</w:t>
      </w:r>
      <w:r>
        <w:rPr>
          <w:rFonts w:ascii="Times New Roman" w:hAnsi="Times New Roman"/>
          <w:sz w:val="24"/>
        </w:rPr>
        <w:t xml:space="preserve"> a </w:t>
      </w:r>
      <w:r w:rsidRPr="00002309">
        <w:rPr>
          <w:rFonts w:ascii="Times New Roman" w:hAnsi="Times New Roman"/>
          <w:sz w:val="24"/>
        </w:rPr>
        <w:t xml:space="preserve">typical </w:t>
      </w:r>
      <w:r>
        <w:rPr>
          <w:rFonts w:ascii="Times New Roman" w:hAnsi="Times New Roman"/>
          <w:sz w:val="24"/>
        </w:rPr>
        <w:t>pattern of formation of multiple shear bands</w:t>
      </w:r>
      <w:r w:rsidRPr="00002309">
        <w:rPr>
          <w:rFonts w:ascii="Times New Roman" w:hAnsi="Times New Roman"/>
          <w:sz w:val="24"/>
        </w:rPr>
        <w:t>.</w:t>
      </w:r>
      <w:r>
        <w:rPr>
          <w:rFonts w:ascii="Times New Roman" w:hAnsi="Times New Roman"/>
          <w:sz w:val="24"/>
        </w:rPr>
        <w:t xml:space="preserve"> </w:t>
      </w:r>
      <w:r w:rsidRPr="00002309">
        <w:rPr>
          <w:rFonts w:ascii="Times New Roman" w:hAnsi="Times New Roman"/>
          <w:sz w:val="24"/>
        </w:rPr>
        <w:t xml:space="preserve">These observations </w:t>
      </w:r>
      <w:r>
        <w:rPr>
          <w:rFonts w:ascii="Times New Roman" w:hAnsi="Times New Roman"/>
          <w:sz w:val="24"/>
        </w:rPr>
        <w:t xml:space="preserve">strongly </w:t>
      </w:r>
      <w:r w:rsidRPr="00002309">
        <w:rPr>
          <w:rFonts w:ascii="Times New Roman" w:hAnsi="Times New Roman"/>
          <w:sz w:val="24"/>
        </w:rPr>
        <w:t>sugges</w:t>
      </w:r>
      <w:r>
        <w:rPr>
          <w:rFonts w:ascii="Times New Roman" w:hAnsi="Times New Roman"/>
          <w:sz w:val="24"/>
        </w:rPr>
        <w:t xml:space="preserve">t that </w:t>
      </w:r>
      <w:r w:rsidR="00147AFF">
        <w:rPr>
          <w:rFonts w:ascii="Times New Roman" w:hAnsi="Times New Roman"/>
          <w:sz w:val="24"/>
        </w:rPr>
        <w:t>the</w:t>
      </w:r>
    </w:p>
    <w:p w:rsidR="00254958" w:rsidRDefault="00254958" w:rsidP="00254958">
      <w:pPr>
        <w:autoSpaceDE w:val="0"/>
        <w:autoSpaceDN w:val="0"/>
        <w:adjustRightInd w:val="0"/>
        <w:spacing w:after="0" w:line="480" w:lineRule="auto"/>
        <w:jc w:val="both"/>
        <w:rPr>
          <w:rFonts w:ascii="Times New Roman" w:eastAsia="AdvEPSTIM" w:hAnsi="Times New Roman"/>
          <w:sz w:val="24"/>
        </w:rPr>
      </w:pPr>
    </w:p>
    <w:p w:rsidR="00254958" w:rsidRPr="003D40C1" w:rsidRDefault="00254958" w:rsidP="00254958">
      <w:pPr>
        <w:autoSpaceDE w:val="0"/>
        <w:autoSpaceDN w:val="0"/>
        <w:adjustRightInd w:val="0"/>
        <w:spacing w:after="0" w:line="480" w:lineRule="auto"/>
        <w:jc w:val="both"/>
        <w:rPr>
          <w:rFonts w:ascii="Times New Roman" w:eastAsia="AdvEPSTIM" w:hAnsi="Times New Roman"/>
          <w:sz w:val="24"/>
        </w:rPr>
      </w:pPr>
    </w:p>
    <w:p w:rsidR="00254958" w:rsidRDefault="00254958" w:rsidP="00254958">
      <w:pPr>
        <w:autoSpaceDE w:val="0"/>
        <w:autoSpaceDN w:val="0"/>
        <w:adjustRightInd w:val="0"/>
        <w:spacing w:after="0" w:line="480" w:lineRule="auto"/>
        <w:jc w:val="both"/>
        <w:rPr>
          <w:rFonts w:ascii="Times New Roman" w:eastAsia="AdvEPSTIM" w:hAnsi="Times New Roman"/>
          <w:sz w:val="24"/>
        </w:rPr>
      </w:pPr>
    </w:p>
    <w:p w:rsidR="00254958" w:rsidRDefault="0086457F" w:rsidP="00254958">
      <w:pPr>
        <w:autoSpaceDE w:val="0"/>
        <w:autoSpaceDN w:val="0"/>
        <w:adjustRightInd w:val="0"/>
        <w:spacing w:line="480" w:lineRule="auto"/>
        <w:jc w:val="both"/>
        <w:rPr>
          <w:rFonts w:ascii="Times New Roman" w:eastAsia="AdvEPSTIM" w:hAnsi="Times New Roman"/>
          <w:sz w:val="24"/>
        </w:rPr>
      </w:pPr>
      <w:r w:rsidRPr="0086457F">
        <w:rPr>
          <w:rFonts w:ascii="Times New Roman" w:eastAsia="AdvEPSTIM" w:hAnsi="Times New Roman"/>
          <w:noProof/>
          <w:sz w:val="24"/>
        </w:rPr>
        <w:drawing>
          <wp:anchor distT="0" distB="0" distL="114300" distR="114300" simplePos="0" relativeHeight="252067328" behindDoc="0" locked="0" layoutInCell="1" allowOverlap="1">
            <wp:simplePos x="0" y="0"/>
            <wp:positionH relativeFrom="column">
              <wp:posOffset>381359</wp:posOffset>
            </wp:positionH>
            <wp:positionV relativeFrom="paragraph">
              <wp:posOffset>-1017054</wp:posOffset>
            </wp:positionV>
            <wp:extent cx="4345281" cy="3485071"/>
            <wp:effectExtent l="19050" t="0" r="1106" b="0"/>
            <wp:wrapNone/>
            <wp:docPr id="1639" name="Picture 1639" descr="compress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9" descr="compression"/>
                    <pic:cNvPicPr preferRelativeResize="0">
                      <a:picLocks noChangeAspect="1" noChangeArrowheads="1"/>
                    </pic:cNvPicPr>
                  </pic:nvPicPr>
                  <pic:blipFill>
                    <a:blip r:embed="rId137" cstate="print"/>
                    <a:srcRect l="3506" t="8128" r="11221" b="3613"/>
                    <a:stretch>
                      <a:fillRect/>
                    </a:stretch>
                  </pic:blipFill>
                  <pic:spPr bwMode="auto">
                    <a:xfrm>
                      <a:off x="0" y="0"/>
                      <a:ext cx="4342294" cy="3482672"/>
                    </a:xfrm>
                    <a:prstGeom prst="rect">
                      <a:avLst/>
                    </a:prstGeom>
                    <a:noFill/>
                    <a:ln w="9525">
                      <a:noFill/>
                      <a:miter lim="800000"/>
                      <a:headEnd/>
                      <a:tailEnd/>
                    </a:ln>
                  </pic:spPr>
                </pic:pic>
              </a:graphicData>
            </a:graphic>
          </wp:anchor>
        </w:drawing>
      </w: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002894" w:rsidP="00254958">
      <w:pPr>
        <w:autoSpaceDE w:val="0"/>
        <w:autoSpaceDN w:val="0"/>
        <w:adjustRightInd w:val="0"/>
        <w:spacing w:line="480" w:lineRule="auto"/>
        <w:ind w:firstLine="720"/>
        <w:jc w:val="both"/>
        <w:rPr>
          <w:rFonts w:ascii="Times New Roman" w:eastAsia="AdvEPSTIM" w:hAnsi="Times New Roman"/>
          <w:sz w:val="24"/>
        </w:rPr>
      </w:pPr>
      <w:r>
        <w:rPr>
          <w:rFonts w:ascii="Times New Roman" w:eastAsia="AdvEPSTIM" w:hAnsi="Times New Roman"/>
          <w:noProof/>
          <w:sz w:val="24"/>
        </w:rPr>
        <w:pict>
          <v:shape id="_x0000_s2664" type="#_x0000_t202" style="position:absolute;left:0;text-align:left;margin-left:-4.2pt;margin-top:17.95pt;width:457.35pt;height:55.25pt;z-index:251665920;mso-width-relative:margin;mso-height-relative:margin" wrapcoords="0 0 21600 0 21600 21600 0 21600 0 0" filled="f" stroked="f">
            <v:textbox style="mso-next-textbox:#_x0000_s2664">
              <w:txbxContent>
                <w:p w:rsidR="00A801FF" w:rsidRDefault="00A801FF" w:rsidP="00254958">
                  <w:pPr>
                    <w:spacing w:after="0" w:line="480" w:lineRule="auto"/>
                    <w:jc w:val="both"/>
                    <w:rPr>
                      <w:rFonts w:ascii="Times New Roman" w:eastAsia="AdvEPSTIM" w:hAnsi="Times New Roman"/>
                      <w:sz w:val="24"/>
                      <w:szCs w:val="24"/>
                    </w:rPr>
                  </w:pPr>
                  <w:proofErr w:type="gramStart"/>
                  <w:r>
                    <w:rPr>
                      <w:rFonts w:ascii="Times New Roman" w:hAnsi="Times New Roman"/>
                      <w:sz w:val="24"/>
                      <w:szCs w:val="24"/>
                      <w:lang w:val="en-US"/>
                    </w:rPr>
                    <w:t>Figure 4</w:t>
                  </w:r>
                  <w:r w:rsidRPr="002153A8">
                    <w:rPr>
                      <w:rFonts w:ascii="Times New Roman" w:hAnsi="Times New Roman"/>
                      <w:sz w:val="24"/>
                      <w:szCs w:val="24"/>
                      <w:lang w:val="en-US"/>
                    </w:rPr>
                    <w:t>.</w:t>
                  </w:r>
                  <w:r>
                    <w:rPr>
                      <w:rFonts w:ascii="Times New Roman" w:hAnsi="Times New Roman"/>
                      <w:sz w:val="24"/>
                      <w:szCs w:val="24"/>
                      <w:lang w:val="en-US"/>
                    </w:rPr>
                    <w:t>11.</w:t>
                  </w:r>
                  <w:proofErr w:type="gramEnd"/>
                  <w:r>
                    <w:rPr>
                      <w:rFonts w:ascii="Times New Roman" w:hAnsi="Times New Roman"/>
                      <w:sz w:val="24"/>
                      <w:szCs w:val="24"/>
                      <w:lang w:val="en-US"/>
                    </w:rPr>
                    <w:t xml:space="preserve"> </w:t>
                  </w:r>
                  <w:r>
                    <w:rPr>
                      <w:rFonts w:ascii="Times New Roman" w:eastAsia="AdvEPSTIM" w:hAnsi="Times New Roman"/>
                      <w:sz w:val="24"/>
                      <w:szCs w:val="24"/>
                    </w:rPr>
                    <w:t>Compressive stress–strain curve</w:t>
                  </w:r>
                  <w:r w:rsidRPr="002153A8">
                    <w:rPr>
                      <w:rFonts w:ascii="Times New Roman" w:eastAsia="AdvEPSTIM" w:hAnsi="Times New Roman"/>
                      <w:sz w:val="24"/>
                      <w:szCs w:val="24"/>
                    </w:rPr>
                    <w:t xml:space="preserve"> of as-cast </w:t>
                  </w:r>
                  <w:r w:rsidRPr="002153A8">
                    <w:rPr>
                      <w:rFonts w:ascii="Times New Roman" w:hAnsi="Times New Roman"/>
                      <w:sz w:val="24"/>
                      <w:szCs w:val="24"/>
                    </w:rPr>
                    <w:t>Cu</w:t>
                  </w:r>
                  <w:r>
                    <w:rPr>
                      <w:rFonts w:ascii="Times New Roman" w:hAnsi="Times New Roman"/>
                      <w:sz w:val="24"/>
                      <w:szCs w:val="24"/>
                      <w:vertAlign w:val="subscript"/>
                    </w:rPr>
                    <w:t>47.</w:t>
                  </w:r>
                  <w:r w:rsidRPr="008D1C17">
                    <w:rPr>
                      <w:rFonts w:ascii="Times New Roman" w:hAnsi="Times New Roman"/>
                      <w:sz w:val="24"/>
                      <w:szCs w:val="24"/>
                      <w:vertAlign w:val="subscript"/>
                    </w:rPr>
                    <w:t>2</w:t>
                  </w:r>
                  <w:r w:rsidRPr="008D1C17">
                    <w:rPr>
                      <w:rFonts w:ascii="Times New Roman" w:hAnsi="Times New Roman"/>
                      <w:sz w:val="24"/>
                      <w:szCs w:val="24"/>
                    </w:rPr>
                    <w:t>Zr</w:t>
                  </w:r>
                  <w:r w:rsidRPr="008D1C17">
                    <w:rPr>
                      <w:rFonts w:ascii="Times New Roman" w:hAnsi="Times New Roman"/>
                      <w:sz w:val="24"/>
                      <w:szCs w:val="24"/>
                      <w:vertAlign w:val="subscript"/>
                    </w:rPr>
                    <w:t>46.5</w:t>
                  </w:r>
                  <w:r w:rsidRPr="002153A8">
                    <w:rPr>
                      <w:rFonts w:ascii="Times New Roman" w:hAnsi="Times New Roman"/>
                      <w:sz w:val="24"/>
                      <w:szCs w:val="24"/>
                    </w:rPr>
                    <w:t>Al</w:t>
                  </w:r>
                  <w:r>
                    <w:rPr>
                      <w:rFonts w:ascii="Times New Roman" w:hAnsi="Times New Roman"/>
                      <w:sz w:val="24"/>
                      <w:szCs w:val="24"/>
                      <w:vertAlign w:val="subscript"/>
                    </w:rPr>
                    <w:t>5</w:t>
                  </w:r>
                  <w:r w:rsidRPr="002153A8">
                    <w:rPr>
                      <w:rFonts w:ascii="Times New Roman" w:hAnsi="Times New Roman"/>
                      <w:sz w:val="24"/>
                      <w:szCs w:val="24"/>
                      <w:vertAlign w:val="subscript"/>
                    </w:rPr>
                    <w:t>.5</w:t>
                  </w:r>
                  <w:r w:rsidRPr="002153A8">
                    <w:rPr>
                      <w:rFonts w:ascii="Times New Roman" w:hAnsi="Times New Roman"/>
                      <w:sz w:val="24"/>
                      <w:szCs w:val="24"/>
                    </w:rPr>
                    <w:t>Nb</w:t>
                  </w:r>
                  <w:r>
                    <w:rPr>
                      <w:rFonts w:ascii="Times New Roman" w:hAnsi="Times New Roman"/>
                      <w:sz w:val="24"/>
                      <w:szCs w:val="24"/>
                      <w:vertAlign w:val="subscript"/>
                    </w:rPr>
                    <w:t>0.8</w:t>
                  </w:r>
                  <w:r w:rsidRPr="002153A8">
                    <w:rPr>
                      <w:rFonts w:ascii="Times New Roman" w:hAnsi="Times New Roman"/>
                      <w:sz w:val="24"/>
                      <w:szCs w:val="24"/>
                      <w:vertAlign w:val="subscript"/>
                    </w:rPr>
                    <w:t xml:space="preserve"> </w:t>
                  </w:r>
                  <w:r>
                    <w:rPr>
                      <w:rFonts w:ascii="Times New Roman" w:eastAsia="AdvEPSTIM" w:hAnsi="Times New Roman"/>
                      <w:sz w:val="24"/>
                      <w:szCs w:val="24"/>
                    </w:rPr>
                    <w:t xml:space="preserve">BMG alloy </w:t>
                  </w:r>
                </w:p>
                <w:p w:rsidR="00A801FF" w:rsidRPr="000E33A6" w:rsidRDefault="00A801FF" w:rsidP="00254958">
                  <w:pPr>
                    <w:spacing w:after="0" w:line="480" w:lineRule="auto"/>
                    <w:jc w:val="both"/>
                    <w:rPr>
                      <w:rFonts w:ascii="Times New Roman" w:eastAsia="AdvEPSTIM" w:hAnsi="Times New Roman"/>
                      <w:sz w:val="24"/>
                      <w:szCs w:val="24"/>
                    </w:rPr>
                  </w:pPr>
                  <w:proofErr w:type="gramStart"/>
                  <w:r>
                    <w:rPr>
                      <w:rFonts w:ascii="Times New Roman" w:eastAsia="AdvEPSTIM" w:hAnsi="Times New Roman"/>
                      <w:sz w:val="24"/>
                      <w:szCs w:val="24"/>
                    </w:rPr>
                    <w:t>with</w:t>
                  </w:r>
                  <w:proofErr w:type="gramEnd"/>
                  <w:r>
                    <w:rPr>
                      <w:rFonts w:ascii="Times New Roman" w:eastAsia="AdvEPSTIM" w:hAnsi="Times New Roman"/>
                      <w:sz w:val="24"/>
                      <w:szCs w:val="24"/>
                    </w:rPr>
                    <w:t xml:space="preserve"> a diameter of 2 mm</w:t>
                  </w:r>
                  <w:r w:rsidRPr="002153A8">
                    <w:rPr>
                      <w:rFonts w:ascii="Times New Roman" w:eastAsia="AdvEPSTIM" w:hAnsi="Times New Roman"/>
                      <w:sz w:val="24"/>
                      <w:szCs w:val="24"/>
                    </w:rPr>
                    <w:t>.</w:t>
                  </w:r>
                  <w:r>
                    <w:rPr>
                      <w:rFonts w:ascii="Times New Roman" w:eastAsia="AdvEPSTIM" w:hAnsi="Times New Roman"/>
                      <w:sz w:val="24"/>
                      <w:szCs w:val="24"/>
                    </w:rPr>
                    <w:t xml:space="preserve"> </w:t>
                  </w:r>
                </w:p>
                <w:p w:rsidR="00A801FF" w:rsidRPr="004D6BE8" w:rsidRDefault="00A801FF" w:rsidP="00254958">
                  <w:pPr>
                    <w:spacing w:after="0" w:line="480" w:lineRule="auto"/>
                    <w:rPr>
                      <w:rFonts w:ascii="Times New Roman" w:hAnsi="Times New Roman"/>
                      <w:sz w:val="24"/>
                      <w:szCs w:val="24"/>
                    </w:rPr>
                  </w:pPr>
                </w:p>
              </w:txbxContent>
            </v:textbox>
          </v:shape>
        </w:pict>
      </w: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002894" w:rsidP="00254958">
      <w:pPr>
        <w:autoSpaceDE w:val="0"/>
        <w:autoSpaceDN w:val="0"/>
        <w:adjustRightInd w:val="0"/>
        <w:spacing w:line="480" w:lineRule="auto"/>
        <w:ind w:firstLine="720"/>
        <w:jc w:val="both"/>
        <w:rPr>
          <w:rFonts w:ascii="Times New Roman" w:eastAsia="AdvEPSTIM" w:hAnsi="Times New Roman"/>
          <w:sz w:val="24"/>
        </w:rPr>
      </w:pPr>
      <w:r>
        <w:rPr>
          <w:rFonts w:ascii="Times New Roman" w:eastAsia="AdvEPSTIM" w:hAnsi="Times New Roman"/>
          <w:noProof/>
          <w:sz w:val="24"/>
        </w:rPr>
        <w:pict>
          <v:group id="_x0000_s4406" style="position:absolute;left:0;text-align:left;margin-left:81pt;margin-top:-104.5pt;width:281.1pt;height:226.65pt;z-index:252068352" coordorigin="3172,9491" coordsize="5622,4533" wrapcoords="-57 0 -57 21456 21600 21456 21600 0 -57 0">
            <v:group id="_x0000_s4407" style="position:absolute;left:3172;top:9491;width:5622;height:4533" coordorigin="3172,9491" coordsize="5622,4533">
              <v:group id="_x0000_s4408" style="position:absolute;left:3172;top:9491;width:5622;height:4533" coordorigin="3172,9491" coordsize="5622,4533">
                <v:group id="_x0000_s4409" style="position:absolute;left:3172;top:9491;width:5622;height:4533" coordorigin="3172,9491" coordsize="5622,4533">
                  <v:shape id="_x0000_s4410" type="#_x0000_t75" style="position:absolute;left:3172;top:9491;width:5622;height:4533">
                    <v:imagedata r:id="rId138" o:title="1" cropbottom="11386f" cropright="5529f"/>
                  </v:shape>
                  <v:shape id="_x0000_s4411" type="#_x0000_t202" style="position:absolute;left:6910;top:13427;width:1775;height:536;mso-width-relative:margin;mso-height-relative:margin" stroked="f">
                    <v:textbox style="mso-next-textbox:#_x0000_s4411">
                      <w:txbxContent>
                        <w:p w:rsidR="00A801FF" w:rsidRPr="00EE5F91" w:rsidRDefault="00A801FF" w:rsidP="0086457F">
                          <w:pPr>
                            <w:rPr>
                              <w:rFonts w:ascii="Times New Roman" w:hAnsi="Times New Roman"/>
                              <w:b/>
                              <w:sz w:val="24"/>
                              <w:szCs w:val="24"/>
                            </w:rPr>
                          </w:pPr>
                          <w:r>
                            <w:rPr>
                              <w:rFonts w:ascii="Times New Roman" w:hAnsi="Times New Roman"/>
                              <w:b/>
                              <w:sz w:val="24"/>
                              <w:szCs w:val="24"/>
                            </w:rPr>
                            <w:t xml:space="preserve">      </w:t>
                          </w:r>
                          <w:r w:rsidRPr="00EE5F91">
                            <w:rPr>
                              <w:rFonts w:ascii="Times New Roman" w:hAnsi="Times New Roman"/>
                              <w:b/>
                              <w:sz w:val="24"/>
                              <w:szCs w:val="24"/>
                            </w:rPr>
                            <w:t>100</w:t>
                          </w:r>
                          <w:r>
                            <w:rPr>
                              <w:rFonts w:ascii="Times New Roman" w:hAnsi="Times New Roman"/>
                              <w:b/>
                              <w:sz w:val="24"/>
                              <w:szCs w:val="24"/>
                            </w:rPr>
                            <w:t xml:space="preserve"> </w:t>
                          </w:r>
                          <w:r w:rsidRPr="00EE5F91">
                            <w:rPr>
                              <w:rFonts w:ascii="Times New Roman" w:hAnsi="Times New Roman"/>
                              <w:b/>
                              <w:sz w:val="24"/>
                              <w:szCs w:val="24"/>
                            </w:rPr>
                            <w:t>µm</w:t>
                          </w:r>
                        </w:p>
                      </w:txbxContent>
                    </v:textbox>
                  </v:shape>
                </v:group>
                <v:shape id="_x0000_s4412" type="#_x0000_t32" style="position:absolute;left:7092;top:13824;width:1365;height:0;flip:y;mso-width-relative:margin;mso-height-relative:margin" o:connectortype="straight" strokeweight="1.75pt"/>
              </v:group>
              <v:shape id="_x0000_s4413" type="#_x0000_t75" style="position:absolute;left:5815;top:10269;width:2304;height:724;rotation:2868554fd">
                <v:imagedata r:id="rId139" o:title=""/>
              </v:shape>
              <v:shape id="_x0000_s4414" type="#_x0000_t32" style="position:absolute;left:6124;top:11015;width:872;height:404;flip:x;mso-width-relative:margin;mso-height-relative:margin" o:connectortype="straight" strokecolor="red">
                <v:stroke endarrow="block"/>
              </v:shape>
              <v:shape id="_x0000_s4415" type="#_x0000_t32" style="position:absolute;left:5915;top:10187;width:80;height:791;flip:x;mso-width-relative:margin;mso-height-relative:margin" o:connectortype="straight" strokecolor="red">
                <v:stroke endarrow="block"/>
              </v:shape>
            </v:group>
            <v:shape id="_x0000_s4416" type="#_x0000_t75" style="position:absolute;left:3472;top:12023;width:1845;height:723;rotation:3787907fd">
              <v:imagedata r:id="rId140" o:title=""/>
            </v:shape>
            <v:shape id="_x0000_s4417" type="#_x0000_t32" style="position:absolute;left:4543;top:10526;width:481;height:1291;flip:y;mso-width-relative:margin;mso-height-relative:margin" o:connectortype="straight" strokecolor="yellow">
              <v:stroke endarrow="block"/>
            </v:shape>
            <v:shape id="_x0000_s4418" type="#_x0000_t32" style="position:absolute;left:4646;top:11307;width:757;height:759;flip:y;mso-width-relative:margin;mso-height-relative:margin" o:connectortype="straight" strokecolor="yellow">
              <v:stroke endarrow="block"/>
            </v:shape>
            <v:shape id="_x0000_s4419" type="#_x0000_t32" style="position:absolute;left:4646;top:12208;width:935;height:55;flip:y;mso-width-relative:margin;mso-height-relative:margin" o:connectortype="straight" strokecolor="yellow">
              <v:stroke endarrow="block"/>
            </v:shape>
          </v:group>
        </w:pict>
      </w: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002894" w:rsidP="00254958">
      <w:pPr>
        <w:autoSpaceDE w:val="0"/>
        <w:autoSpaceDN w:val="0"/>
        <w:adjustRightInd w:val="0"/>
        <w:spacing w:line="480" w:lineRule="auto"/>
        <w:ind w:firstLine="720"/>
        <w:jc w:val="both"/>
        <w:rPr>
          <w:rFonts w:ascii="Times New Roman" w:eastAsia="AdvEPSTIM" w:hAnsi="Times New Roman"/>
          <w:sz w:val="24"/>
        </w:rPr>
      </w:pPr>
      <w:r w:rsidRPr="00002894">
        <w:rPr>
          <w:rFonts w:ascii="Times New Roman" w:eastAsia="AdvEPSTIM" w:hAnsi="Times New Roman"/>
          <w:noProof/>
          <w:sz w:val="24"/>
          <w:lang w:val="en-US" w:eastAsia="zh-TW"/>
        </w:rPr>
        <w:pict>
          <v:shape id="_x0000_s2665" type="#_x0000_t202" style="position:absolute;left:0;text-align:left;margin-left:2.8pt;margin-top:29.45pt;width:444.8pt;height:57.5pt;z-index:251666944;mso-width-relative:margin;mso-height-relative:margin" wrapcoords="0 0 21600 0 21600 21600 0 21600 0 0" filled="f" stroked="f">
            <v:textbox style="mso-next-textbox:#_x0000_s2665">
              <w:txbxContent>
                <w:p w:rsidR="00A801FF" w:rsidRDefault="00A801FF" w:rsidP="00254958">
                  <w:pPr>
                    <w:spacing w:after="0" w:line="480" w:lineRule="auto"/>
                    <w:jc w:val="both"/>
                  </w:pPr>
                  <w:proofErr w:type="gramStart"/>
                  <w:r>
                    <w:rPr>
                      <w:rFonts w:ascii="Times New Roman" w:hAnsi="Times New Roman"/>
                      <w:sz w:val="24"/>
                      <w:szCs w:val="24"/>
                      <w:lang w:val="en-US"/>
                    </w:rPr>
                    <w:t>Figure 4.12.</w:t>
                  </w:r>
                  <w:proofErr w:type="gramEnd"/>
                  <w:r>
                    <w:rPr>
                      <w:rFonts w:ascii="Times New Roman" w:hAnsi="Times New Roman"/>
                      <w:sz w:val="24"/>
                      <w:szCs w:val="24"/>
                      <w:lang w:val="en-US"/>
                    </w:rPr>
                    <w:t xml:space="preserve"> SEM </w:t>
                  </w:r>
                  <w:r>
                    <w:rPr>
                      <w:rFonts w:ascii="Times New Roman" w:eastAsia="AdvEPSTIM" w:hAnsi="Times New Roman"/>
                      <w:sz w:val="24"/>
                      <w:szCs w:val="24"/>
                    </w:rPr>
                    <w:t xml:space="preserve">image showing multiple shear bands on the side surface of deformed </w:t>
                  </w:r>
                  <w:r w:rsidRPr="002153A8">
                    <w:rPr>
                      <w:rFonts w:ascii="Times New Roman" w:hAnsi="Times New Roman"/>
                      <w:sz w:val="24"/>
                      <w:szCs w:val="24"/>
                    </w:rPr>
                    <w:t>Cu</w:t>
                  </w:r>
                  <w:r>
                    <w:rPr>
                      <w:rFonts w:ascii="Times New Roman" w:hAnsi="Times New Roman"/>
                      <w:sz w:val="24"/>
                      <w:szCs w:val="24"/>
                      <w:vertAlign w:val="subscript"/>
                    </w:rPr>
                    <w:t>47.</w:t>
                  </w:r>
                  <w:r w:rsidRPr="008D1C17">
                    <w:rPr>
                      <w:rFonts w:ascii="Times New Roman" w:hAnsi="Times New Roman"/>
                      <w:sz w:val="24"/>
                      <w:szCs w:val="24"/>
                      <w:vertAlign w:val="subscript"/>
                    </w:rPr>
                    <w:t>2</w:t>
                  </w:r>
                  <w:r w:rsidRPr="008D1C17">
                    <w:rPr>
                      <w:rFonts w:ascii="Times New Roman" w:hAnsi="Times New Roman"/>
                      <w:sz w:val="24"/>
                      <w:szCs w:val="24"/>
                    </w:rPr>
                    <w:t>Zr</w:t>
                  </w:r>
                  <w:r w:rsidRPr="008D1C17">
                    <w:rPr>
                      <w:rFonts w:ascii="Times New Roman" w:hAnsi="Times New Roman"/>
                      <w:sz w:val="24"/>
                      <w:szCs w:val="24"/>
                      <w:vertAlign w:val="subscript"/>
                    </w:rPr>
                    <w:t>46.5</w:t>
                  </w:r>
                  <w:r w:rsidRPr="002153A8">
                    <w:rPr>
                      <w:rFonts w:ascii="Times New Roman" w:hAnsi="Times New Roman"/>
                      <w:sz w:val="24"/>
                      <w:szCs w:val="24"/>
                    </w:rPr>
                    <w:t>Al</w:t>
                  </w:r>
                  <w:r>
                    <w:rPr>
                      <w:rFonts w:ascii="Times New Roman" w:hAnsi="Times New Roman"/>
                      <w:sz w:val="24"/>
                      <w:szCs w:val="24"/>
                      <w:vertAlign w:val="subscript"/>
                    </w:rPr>
                    <w:t>5</w:t>
                  </w:r>
                  <w:r w:rsidRPr="002153A8">
                    <w:rPr>
                      <w:rFonts w:ascii="Times New Roman" w:hAnsi="Times New Roman"/>
                      <w:sz w:val="24"/>
                      <w:szCs w:val="24"/>
                      <w:vertAlign w:val="subscript"/>
                    </w:rPr>
                    <w:t>.5</w:t>
                  </w:r>
                  <w:r w:rsidRPr="002153A8">
                    <w:rPr>
                      <w:rFonts w:ascii="Times New Roman" w:hAnsi="Times New Roman"/>
                      <w:sz w:val="24"/>
                      <w:szCs w:val="24"/>
                    </w:rPr>
                    <w:t>Nb</w:t>
                  </w:r>
                  <w:r>
                    <w:rPr>
                      <w:rFonts w:ascii="Times New Roman" w:hAnsi="Times New Roman"/>
                      <w:sz w:val="24"/>
                      <w:szCs w:val="24"/>
                      <w:vertAlign w:val="subscript"/>
                    </w:rPr>
                    <w:t>0.8</w:t>
                  </w:r>
                  <w:r w:rsidRPr="002153A8">
                    <w:rPr>
                      <w:rFonts w:ascii="Times New Roman" w:hAnsi="Times New Roman"/>
                      <w:sz w:val="24"/>
                      <w:szCs w:val="24"/>
                      <w:vertAlign w:val="subscript"/>
                    </w:rPr>
                    <w:t xml:space="preserve"> </w:t>
                  </w:r>
                  <w:r>
                    <w:rPr>
                      <w:rFonts w:ascii="Times New Roman" w:eastAsia="AdvEPSTIM" w:hAnsi="Times New Roman"/>
                      <w:sz w:val="24"/>
                      <w:szCs w:val="24"/>
                    </w:rPr>
                    <w:t>BMG alloy.</w:t>
                  </w:r>
                </w:p>
              </w:txbxContent>
            </v:textbox>
          </v:shape>
        </w:pict>
      </w:r>
    </w:p>
    <w:p w:rsidR="00254958" w:rsidRDefault="00254958" w:rsidP="00254958">
      <w:pPr>
        <w:autoSpaceDE w:val="0"/>
        <w:autoSpaceDN w:val="0"/>
        <w:adjustRightInd w:val="0"/>
        <w:spacing w:line="480" w:lineRule="auto"/>
        <w:ind w:firstLine="720"/>
        <w:jc w:val="both"/>
        <w:rPr>
          <w:rFonts w:ascii="Times New Roman" w:eastAsia="AdvEPSTIM" w:hAnsi="Times New Roman"/>
          <w:sz w:val="24"/>
        </w:rPr>
      </w:pPr>
    </w:p>
    <w:p w:rsidR="00254958" w:rsidRDefault="00254958" w:rsidP="00254958">
      <w:pPr>
        <w:autoSpaceDE w:val="0"/>
        <w:autoSpaceDN w:val="0"/>
        <w:adjustRightInd w:val="0"/>
        <w:spacing w:after="0" w:line="480" w:lineRule="auto"/>
        <w:jc w:val="both"/>
        <w:rPr>
          <w:rFonts w:ascii="Times New Roman" w:eastAsia="AdvEPSTIM" w:hAnsi="Times New Roman"/>
          <w:sz w:val="24"/>
        </w:rPr>
      </w:pPr>
      <w:proofErr w:type="gramStart"/>
      <w:r>
        <w:rPr>
          <w:rFonts w:ascii="Times New Roman" w:hAnsi="Times New Roman"/>
          <w:sz w:val="24"/>
        </w:rPr>
        <w:lastRenderedPageBreak/>
        <w:t>accommodation</w:t>
      </w:r>
      <w:proofErr w:type="gramEnd"/>
      <w:r>
        <w:rPr>
          <w:rFonts w:ascii="Times New Roman" w:hAnsi="Times New Roman"/>
          <w:sz w:val="24"/>
        </w:rPr>
        <w:t xml:space="preserve"> of large</w:t>
      </w:r>
      <w:r w:rsidRPr="00002309">
        <w:rPr>
          <w:rFonts w:ascii="Times New Roman" w:hAnsi="Times New Roman"/>
          <w:sz w:val="24"/>
        </w:rPr>
        <w:t xml:space="preserve"> plastic strain in</w:t>
      </w:r>
      <w:r w:rsidRPr="00E660F6">
        <w:rPr>
          <w:rFonts w:ascii="Times New Roman" w:hAnsi="Times New Roman"/>
          <w:sz w:val="24"/>
          <w:szCs w:val="24"/>
        </w:rPr>
        <w:t xml:space="preserve"> </w:t>
      </w:r>
      <w:r>
        <w:rPr>
          <w:rFonts w:ascii="Times New Roman" w:hAnsi="Times New Roman"/>
          <w:sz w:val="24"/>
          <w:szCs w:val="24"/>
        </w:rPr>
        <w:t xml:space="preserve">the </w:t>
      </w:r>
      <w:r w:rsidRPr="002153A8">
        <w:rPr>
          <w:rFonts w:ascii="Times New Roman" w:hAnsi="Times New Roman"/>
          <w:sz w:val="24"/>
          <w:szCs w:val="24"/>
        </w:rPr>
        <w:t>Cu</w:t>
      </w:r>
      <w:r>
        <w:rPr>
          <w:rFonts w:ascii="Times New Roman" w:hAnsi="Times New Roman"/>
          <w:sz w:val="24"/>
          <w:szCs w:val="24"/>
          <w:vertAlign w:val="subscript"/>
        </w:rPr>
        <w:t>47.</w:t>
      </w:r>
      <w:r w:rsidRPr="008D1C17">
        <w:rPr>
          <w:rFonts w:ascii="Times New Roman" w:hAnsi="Times New Roman"/>
          <w:sz w:val="24"/>
          <w:szCs w:val="24"/>
          <w:vertAlign w:val="subscript"/>
        </w:rPr>
        <w:t>2</w:t>
      </w:r>
      <w:r w:rsidRPr="008D1C17">
        <w:rPr>
          <w:rFonts w:ascii="Times New Roman" w:hAnsi="Times New Roman"/>
          <w:sz w:val="24"/>
          <w:szCs w:val="24"/>
        </w:rPr>
        <w:t>Zr</w:t>
      </w:r>
      <w:r w:rsidRPr="008D1C17">
        <w:rPr>
          <w:rFonts w:ascii="Times New Roman" w:hAnsi="Times New Roman"/>
          <w:sz w:val="24"/>
          <w:szCs w:val="24"/>
          <w:vertAlign w:val="subscript"/>
        </w:rPr>
        <w:t>46.5</w:t>
      </w:r>
      <w:r w:rsidRPr="002153A8">
        <w:rPr>
          <w:rFonts w:ascii="Times New Roman" w:hAnsi="Times New Roman"/>
          <w:sz w:val="24"/>
          <w:szCs w:val="24"/>
        </w:rPr>
        <w:t>Al</w:t>
      </w:r>
      <w:r>
        <w:rPr>
          <w:rFonts w:ascii="Times New Roman" w:hAnsi="Times New Roman"/>
          <w:sz w:val="24"/>
          <w:szCs w:val="24"/>
          <w:vertAlign w:val="subscript"/>
        </w:rPr>
        <w:t>5</w:t>
      </w:r>
      <w:r w:rsidRPr="002153A8">
        <w:rPr>
          <w:rFonts w:ascii="Times New Roman" w:hAnsi="Times New Roman"/>
          <w:sz w:val="24"/>
          <w:szCs w:val="24"/>
          <w:vertAlign w:val="subscript"/>
        </w:rPr>
        <w:t>.5</w:t>
      </w:r>
      <w:r w:rsidRPr="002153A8">
        <w:rPr>
          <w:rFonts w:ascii="Times New Roman" w:hAnsi="Times New Roman"/>
          <w:sz w:val="24"/>
          <w:szCs w:val="24"/>
        </w:rPr>
        <w:t>Nb</w:t>
      </w:r>
      <w:r>
        <w:rPr>
          <w:rFonts w:ascii="Times New Roman" w:hAnsi="Times New Roman"/>
          <w:sz w:val="24"/>
          <w:szCs w:val="24"/>
          <w:vertAlign w:val="subscript"/>
        </w:rPr>
        <w:t>0.8</w:t>
      </w:r>
      <w:r>
        <w:rPr>
          <w:rFonts w:ascii="Times New Roman" w:hAnsi="Times New Roman"/>
          <w:sz w:val="24"/>
          <w:szCs w:val="24"/>
        </w:rPr>
        <w:t xml:space="preserve"> glassy alloy</w:t>
      </w:r>
      <w:r w:rsidRPr="002153A8">
        <w:rPr>
          <w:rFonts w:ascii="Times New Roman" w:eastAsia="AdvEPSTIM" w:hAnsi="Times New Roman"/>
          <w:sz w:val="24"/>
          <w:szCs w:val="24"/>
          <w:vertAlign w:val="subscript"/>
        </w:rPr>
        <w:t xml:space="preserve"> </w:t>
      </w:r>
      <w:r w:rsidRPr="00002309">
        <w:rPr>
          <w:rFonts w:ascii="Times New Roman" w:eastAsia="AdvEPSTIM" w:hAnsi="Times New Roman"/>
          <w:sz w:val="24"/>
        </w:rPr>
        <w:t>is a r</w:t>
      </w:r>
      <w:r>
        <w:rPr>
          <w:rFonts w:ascii="Times New Roman" w:eastAsia="AdvEPSTIM" w:hAnsi="Times New Roman"/>
          <w:sz w:val="24"/>
        </w:rPr>
        <w:t>esult of enhanced shear band activity.</w:t>
      </w:r>
    </w:p>
    <w:p w:rsidR="00254958" w:rsidRDefault="00254958" w:rsidP="00254958">
      <w:pPr>
        <w:autoSpaceDE w:val="0"/>
        <w:autoSpaceDN w:val="0"/>
        <w:adjustRightInd w:val="0"/>
        <w:spacing w:after="0" w:line="480" w:lineRule="auto"/>
        <w:ind w:firstLine="720"/>
        <w:jc w:val="both"/>
        <w:rPr>
          <w:rFonts w:ascii="Times New Roman" w:hAnsi="Times New Roman"/>
          <w:color w:val="000000"/>
          <w:sz w:val="24"/>
          <w:szCs w:val="24"/>
        </w:rPr>
      </w:pPr>
      <w:r>
        <w:rPr>
          <w:rFonts w:ascii="Times New Roman" w:eastAsia="AdvEPSTIM" w:hAnsi="Times New Roman"/>
          <w:sz w:val="24"/>
          <w:szCs w:val="24"/>
        </w:rPr>
        <w:t>A</w:t>
      </w:r>
      <w:r w:rsidRPr="00E3293E">
        <w:rPr>
          <w:rFonts w:ascii="Times New Roman" w:eastAsia="AdvEPSTIM" w:hAnsi="Times New Roman"/>
          <w:sz w:val="24"/>
          <w:szCs w:val="24"/>
        </w:rPr>
        <w:t xml:space="preserve"> complete understanding of why a two-phase glassy structure facilitates the accommodation of significant plastic strain in certain alloys remains </w:t>
      </w:r>
      <w:r>
        <w:rPr>
          <w:rFonts w:ascii="Times New Roman" w:eastAsia="AdvEPSTIM" w:hAnsi="Times New Roman"/>
          <w:sz w:val="24"/>
          <w:szCs w:val="24"/>
        </w:rPr>
        <w:t>elusive</w:t>
      </w:r>
      <w:r w:rsidRPr="00E3293E">
        <w:rPr>
          <w:rFonts w:ascii="Times New Roman" w:eastAsia="AdvEPSTIM" w:hAnsi="Times New Roman"/>
          <w:sz w:val="24"/>
          <w:szCs w:val="24"/>
        </w:rPr>
        <w:t>. Some phase-separated BMGs exhibit rather modest plasticity [22, 23].</w:t>
      </w:r>
      <w:r w:rsidR="00002894" w:rsidRPr="00002894">
        <w:rPr>
          <w:rFonts w:ascii="Times New Roman" w:eastAsia="AdvTimes_rm" w:hAnsi="Times New Roman"/>
          <w:noProof/>
          <w:sz w:val="24"/>
          <w:szCs w:val="24"/>
          <w:lang w:val="en-US"/>
        </w:rPr>
        <w:pict>
          <v:shape id="_x0000_s2601" type="#_x0000_t32" style="position:absolute;left:0;text-align:left;margin-left:12.55pt;margin-top:4.45pt;width:17.45pt;height:1.05pt;flip:y;z-index:251657728;mso-position-horizontal-relative:text;mso-position-vertical-relative:text;mso-width-relative:margin;mso-height-relative:margin" o:connectortype="straight" stroked="f"/>
        </w:pict>
      </w:r>
      <w:r w:rsidR="00002894" w:rsidRPr="00002894">
        <w:rPr>
          <w:rFonts w:ascii="Times New Roman" w:eastAsia="AdvTimes_rm" w:hAnsi="Times New Roman"/>
          <w:noProof/>
          <w:sz w:val="24"/>
          <w:szCs w:val="24"/>
          <w:lang w:val="en-US"/>
        </w:rPr>
        <w:pict>
          <v:shape id="_x0000_s2602" type="#_x0000_t32" style="position:absolute;left:0;text-align:left;margin-left:12.55pt;margin-top:2.1pt;width:20.7pt;height:0;z-index:251658752;mso-position-horizontal-relative:text;mso-position-vertical-relative:text;mso-width-relative:margin;mso-height-relative:margin" o:connectortype="straight" stroked="f"/>
        </w:pict>
      </w:r>
      <w:r w:rsidRPr="00E3293E">
        <w:rPr>
          <w:rFonts w:ascii="Times New Roman" w:eastAsia="AdvEPSTIM" w:hAnsi="Times New Roman"/>
          <w:sz w:val="24"/>
          <w:szCs w:val="24"/>
        </w:rPr>
        <w:t xml:space="preserve"> It appears therefore that simply having a two-glassy-phase structure is not the only requirement for plasticity to be observed in compression. Elastic moduli are known to provide the effective activation barrier to yielding in amorphous media, which is proportional to the shear modulus, </w:t>
      </w:r>
      <w:r w:rsidRPr="00E3293E">
        <w:rPr>
          <w:rFonts w:ascii="Times New Roman" w:eastAsia="AdvEPSTIM" w:hAnsi="Times New Roman"/>
          <w:i/>
          <w:sz w:val="24"/>
          <w:szCs w:val="24"/>
        </w:rPr>
        <w:t>G</w:t>
      </w:r>
      <w:r w:rsidRPr="00E3293E">
        <w:rPr>
          <w:rFonts w:ascii="Times New Roman" w:eastAsia="AdvEPSTIM" w:hAnsi="Times New Roman"/>
          <w:sz w:val="24"/>
          <w:szCs w:val="24"/>
        </w:rPr>
        <w:t>, in the case of both thermal [24] and mechanical [25] yielding. In a phase-separated glass the activation barrier to shear will be different in distinct phases</w:t>
      </w:r>
      <w:r>
        <w:rPr>
          <w:rFonts w:ascii="Times New Roman" w:eastAsia="AdvEPSTIM" w:hAnsi="Times New Roman"/>
          <w:sz w:val="24"/>
          <w:szCs w:val="24"/>
        </w:rPr>
        <w:t>,</w:t>
      </w:r>
      <w:r w:rsidRPr="00E3293E">
        <w:rPr>
          <w:rFonts w:ascii="Times New Roman" w:eastAsia="AdvEPSTIM" w:hAnsi="Times New Roman"/>
          <w:sz w:val="24"/>
          <w:szCs w:val="24"/>
        </w:rPr>
        <w:t xml:space="preserve"> as a result of differing chemistries </w:t>
      </w:r>
      <w:r>
        <w:rPr>
          <w:rFonts w:ascii="Times New Roman" w:eastAsia="AdvEPSTIM" w:hAnsi="Times New Roman"/>
          <w:sz w:val="24"/>
          <w:szCs w:val="24"/>
        </w:rPr>
        <w:t xml:space="preserve">which </w:t>
      </w:r>
      <w:r w:rsidRPr="00E3293E">
        <w:rPr>
          <w:rFonts w:ascii="Times New Roman" w:eastAsia="AdvEPSTIM" w:hAnsi="Times New Roman"/>
          <w:sz w:val="24"/>
          <w:szCs w:val="24"/>
        </w:rPr>
        <w:t xml:space="preserve">alter the local atomic environment. To consider the differences in elastic properties between distinct phases in two-glassy-phase metallic glasses, we theoretically determine </w:t>
      </w:r>
      <w:r w:rsidRPr="00E3293E">
        <w:rPr>
          <w:rFonts w:ascii="Times New Roman" w:eastAsia="AdvEPSTIM" w:hAnsi="Times New Roman"/>
          <w:i/>
          <w:sz w:val="24"/>
          <w:szCs w:val="24"/>
        </w:rPr>
        <w:t>G</w:t>
      </w:r>
      <w:r w:rsidRPr="00E3293E">
        <w:rPr>
          <w:rFonts w:ascii="Times New Roman" w:eastAsia="AdvEPSTIM" w:hAnsi="Times New Roman"/>
          <w:sz w:val="24"/>
          <w:szCs w:val="24"/>
        </w:rPr>
        <w:t xml:space="preserve"> for those alloys that have been chemically characterized in the literature. </w:t>
      </w:r>
      <w:r w:rsidRPr="00E3293E">
        <w:rPr>
          <w:rFonts w:ascii="Times New Roman" w:hAnsi="Times New Roman"/>
          <w:color w:val="000000"/>
          <w:sz w:val="24"/>
          <w:szCs w:val="24"/>
        </w:rPr>
        <w:t>It should be pointed out that the</w:t>
      </w:r>
      <w:r>
        <w:rPr>
          <w:rFonts w:ascii="Times New Roman" w:hAnsi="Times New Roman"/>
          <w:color w:val="000000"/>
          <w:sz w:val="24"/>
          <w:szCs w:val="24"/>
        </w:rPr>
        <w:t xml:space="preserve"> compressive plasticity of Zr−Gd−Al−</w:t>
      </w:r>
      <w:r w:rsidRPr="00E3293E">
        <w:rPr>
          <w:rFonts w:ascii="Times New Roman" w:hAnsi="Times New Roman"/>
          <w:color w:val="000000"/>
          <w:sz w:val="24"/>
          <w:szCs w:val="24"/>
        </w:rPr>
        <w:t xml:space="preserve">Ni </w:t>
      </w:r>
      <w:r>
        <w:rPr>
          <w:rFonts w:ascii="Times New Roman" w:hAnsi="Times New Roman"/>
          <w:color w:val="000000"/>
          <w:sz w:val="24"/>
          <w:szCs w:val="24"/>
        </w:rPr>
        <w:t xml:space="preserve">BMG </w:t>
      </w:r>
      <w:r w:rsidRPr="00E3293E">
        <w:rPr>
          <w:rFonts w:ascii="Times New Roman" w:hAnsi="Times New Roman"/>
          <w:color w:val="000000"/>
          <w:sz w:val="24"/>
          <w:szCs w:val="24"/>
        </w:rPr>
        <w:t>was obtained by repro</w:t>
      </w:r>
      <w:r>
        <w:rPr>
          <w:rFonts w:ascii="Times New Roman" w:hAnsi="Times New Roman"/>
          <w:color w:val="000000"/>
          <w:sz w:val="24"/>
          <w:szCs w:val="24"/>
        </w:rPr>
        <w:t xml:space="preserve">ducing the alloy in the </w:t>
      </w:r>
      <w:r w:rsidRPr="005F4A74">
        <w:rPr>
          <w:rFonts w:ascii="Times New Roman" w:hAnsi="Times New Roman"/>
          <w:i/>
          <w:color w:val="000000"/>
          <w:sz w:val="24"/>
          <w:szCs w:val="24"/>
        </w:rPr>
        <w:t xml:space="preserve">Ref. </w:t>
      </w:r>
      <w:r>
        <w:rPr>
          <w:rFonts w:ascii="Times New Roman" w:hAnsi="Times New Roman"/>
          <w:color w:val="000000"/>
          <w:sz w:val="24"/>
          <w:szCs w:val="24"/>
        </w:rPr>
        <w:t>[26</w:t>
      </w:r>
      <w:r w:rsidRPr="00E3293E">
        <w:rPr>
          <w:rFonts w:ascii="Times New Roman" w:hAnsi="Times New Roman"/>
          <w:color w:val="000000"/>
          <w:sz w:val="24"/>
          <w:szCs w:val="24"/>
        </w:rPr>
        <w:t>].</w:t>
      </w:r>
      <w:r>
        <w:rPr>
          <w:rFonts w:ascii="Times New Roman" w:hAnsi="Times New Roman"/>
          <w:color w:val="000000"/>
          <w:sz w:val="24"/>
          <w:szCs w:val="24"/>
        </w:rPr>
        <w:t xml:space="preserve"> Based on the uniform-strain model, Zhang [27] suggested that the elastic properties (</w:t>
      </w:r>
      <w:r w:rsidRPr="00460611">
        <w:rPr>
          <w:rFonts w:ascii="Times New Roman" w:hAnsi="Times New Roman"/>
          <w:i/>
          <w:color w:val="000000"/>
          <w:sz w:val="24"/>
          <w:szCs w:val="24"/>
        </w:rPr>
        <w:t>G</w:t>
      </w:r>
      <w:r>
        <w:rPr>
          <w:rFonts w:ascii="Times New Roman" w:hAnsi="Times New Roman"/>
          <w:color w:val="000000"/>
          <w:sz w:val="24"/>
          <w:szCs w:val="24"/>
        </w:rPr>
        <w:t xml:space="preserve">, </w:t>
      </w:r>
      <w:r w:rsidRPr="00460611">
        <w:rPr>
          <w:rFonts w:ascii="Times New Roman" w:hAnsi="Times New Roman"/>
          <w:i/>
          <w:color w:val="000000"/>
          <w:sz w:val="24"/>
          <w:szCs w:val="24"/>
        </w:rPr>
        <w:t>B</w:t>
      </w:r>
      <w:r>
        <w:rPr>
          <w:rFonts w:ascii="Times New Roman" w:hAnsi="Times New Roman"/>
          <w:color w:val="000000"/>
          <w:sz w:val="24"/>
          <w:szCs w:val="24"/>
        </w:rPr>
        <w:t xml:space="preserve"> and </w:t>
      </w:r>
      <w:r w:rsidRPr="00460611">
        <w:rPr>
          <w:rFonts w:ascii="Times New Roman" w:hAnsi="Times New Roman"/>
          <w:i/>
          <w:color w:val="000000"/>
          <w:sz w:val="24"/>
          <w:szCs w:val="24"/>
        </w:rPr>
        <w:t>E</w:t>
      </w:r>
      <w:r>
        <w:rPr>
          <w:rFonts w:ascii="Times New Roman" w:hAnsi="Times New Roman"/>
          <w:color w:val="000000"/>
          <w:sz w:val="24"/>
          <w:szCs w:val="24"/>
        </w:rPr>
        <w:t>) of BMGs can be estimated by the average of the elemental moduli:</w:t>
      </w:r>
    </w:p>
    <w:p w:rsidR="00254958" w:rsidRDefault="00002894" w:rsidP="00254958">
      <w:pPr>
        <w:autoSpaceDE w:val="0"/>
        <w:autoSpaceDN w:val="0"/>
        <w:adjustRightInd w:val="0"/>
        <w:spacing w:after="0" w:line="480" w:lineRule="auto"/>
        <w:ind w:firstLine="720"/>
        <w:jc w:val="both"/>
        <w:rPr>
          <w:rFonts w:ascii="Times New Roman" w:hAnsi="Times New Roman"/>
          <w:color w:val="000000"/>
          <w:sz w:val="24"/>
          <w:szCs w:val="24"/>
        </w:rPr>
      </w:pPr>
      <w:r w:rsidRPr="00002894">
        <w:rPr>
          <w:noProof/>
        </w:rPr>
        <w:pict>
          <v:shape id="_x0000_s2660" type="#_x0000_t75" style="position:absolute;left:0;text-align:left;margin-left:178.45pt;margin-top:17.8pt;width:72.2pt;height:31.95pt;z-index:251662848">
            <v:imagedata r:id="rId141" o:title=""/>
          </v:shape>
          <o:OLEObject Type="Embed" ProgID="Equation.DSMT4" ShapeID="_x0000_s2660" DrawAspect="Content" ObjectID="_1465393795" r:id="rId142"/>
        </w:pict>
      </w:r>
    </w:p>
    <w:p w:rsidR="00254958" w:rsidRDefault="00254958" w:rsidP="00254958">
      <w:pPr>
        <w:autoSpaceDE w:val="0"/>
        <w:autoSpaceDN w:val="0"/>
        <w:adjustRightInd w:val="0"/>
        <w:spacing w:after="0" w:line="480" w:lineRule="auto"/>
        <w:ind w:firstLine="720"/>
        <w:jc w:val="both"/>
        <w:rPr>
          <w:rFonts w:ascii="Times New Roman" w:hAnsi="Times New Roman"/>
          <w:color w:val="000000"/>
          <w:sz w:val="24"/>
          <w:szCs w:val="24"/>
        </w:rPr>
      </w:pPr>
      <w:r>
        <w:rPr>
          <w:rFonts w:ascii="Times New Roman" w:hAnsi="Times New Roman"/>
          <w:color w:val="000000"/>
          <w:sz w:val="24"/>
          <w:szCs w:val="24"/>
        </w:rPr>
        <w:t xml:space="preserve">                                                                                                                                   (4.4)       </w:t>
      </w:r>
    </w:p>
    <w:p w:rsidR="00254958" w:rsidRDefault="00254958" w:rsidP="00254958">
      <w:pPr>
        <w:autoSpaceDE w:val="0"/>
        <w:autoSpaceDN w:val="0"/>
        <w:adjustRightInd w:val="0"/>
        <w:spacing w:after="0" w:line="480" w:lineRule="auto"/>
        <w:jc w:val="both"/>
        <w:rPr>
          <w:rFonts w:ascii="Times New Roman" w:hAnsi="Times New Roman"/>
          <w:color w:val="000000"/>
          <w:sz w:val="24"/>
          <w:szCs w:val="24"/>
        </w:rPr>
      </w:pPr>
    </w:p>
    <w:p w:rsidR="00254958" w:rsidRPr="00AA3A1D" w:rsidRDefault="00002894" w:rsidP="00254958">
      <w:pPr>
        <w:autoSpaceDE w:val="0"/>
        <w:autoSpaceDN w:val="0"/>
        <w:adjustRightInd w:val="0"/>
        <w:spacing w:after="0" w:line="480" w:lineRule="auto"/>
        <w:jc w:val="both"/>
        <w:rPr>
          <w:rFonts w:ascii="Times New Roman" w:hAnsi="Times New Roman"/>
          <w:color w:val="000000"/>
          <w:sz w:val="24"/>
          <w:szCs w:val="24"/>
        </w:rPr>
      </w:pPr>
      <w:r w:rsidRPr="00002894">
        <w:rPr>
          <w:noProof/>
        </w:rPr>
        <w:pict>
          <v:shape id="_x0000_s2680" type="#_x0000_t75" style="position:absolute;left:0;text-align:left;margin-left:103.35pt;margin-top:23.5pt;width:70.25pt;height:22.05pt;z-index:251668992" o:preferrelative="f">
            <v:imagedata r:id="rId143" o:title=""/>
          </v:shape>
          <o:OLEObject Type="Embed" ProgID="Equation.DSMT4" ShapeID="_x0000_s2680" DrawAspect="Content" ObjectID="_1465393796" r:id="rId144"/>
        </w:pict>
      </w:r>
      <w:proofErr w:type="gramStart"/>
      <w:r w:rsidR="00254958">
        <w:rPr>
          <w:rFonts w:ascii="Times New Roman" w:hAnsi="Times New Roman"/>
          <w:color w:val="000000"/>
          <w:sz w:val="24"/>
          <w:szCs w:val="24"/>
        </w:rPr>
        <w:t>where</w:t>
      </w:r>
      <w:proofErr w:type="gramEnd"/>
      <w:r w:rsidR="00254958">
        <w:rPr>
          <w:rFonts w:ascii="Times New Roman" w:hAnsi="Times New Roman"/>
          <w:color w:val="000000"/>
          <w:sz w:val="24"/>
          <w:szCs w:val="24"/>
        </w:rPr>
        <w:t xml:space="preserve"> </w:t>
      </w:r>
      <w:r w:rsidR="00F515BA">
        <w:rPr>
          <w:rFonts w:ascii="Times New Roman" w:hAnsi="Times New Roman"/>
          <w:i/>
          <w:color w:val="000000"/>
          <w:sz w:val="24"/>
          <w:szCs w:val="24"/>
        </w:rPr>
        <w:t>Z</w:t>
      </w:r>
      <w:r w:rsidR="00254958" w:rsidRPr="00AA3A1D">
        <w:rPr>
          <w:rFonts w:ascii="Times New Roman" w:hAnsi="Times New Roman"/>
          <w:i/>
          <w:color w:val="000000"/>
          <w:sz w:val="24"/>
          <w:szCs w:val="24"/>
          <w:vertAlign w:val="subscript"/>
        </w:rPr>
        <w:t>i</w:t>
      </w:r>
      <w:r w:rsidR="00254958">
        <w:rPr>
          <w:rFonts w:ascii="Times New Roman" w:hAnsi="Times New Roman"/>
          <w:color w:val="000000"/>
          <w:sz w:val="24"/>
          <w:szCs w:val="24"/>
        </w:rPr>
        <w:t xml:space="preserve">, </w:t>
      </w:r>
      <w:r w:rsidR="00254958" w:rsidRPr="00AA3A1D">
        <w:rPr>
          <w:rFonts w:ascii="Times New Roman" w:hAnsi="Times New Roman"/>
          <w:i/>
          <w:color w:val="000000"/>
          <w:sz w:val="24"/>
          <w:szCs w:val="24"/>
        </w:rPr>
        <w:t>V</w:t>
      </w:r>
      <w:r w:rsidR="00254958" w:rsidRPr="00AA3A1D">
        <w:rPr>
          <w:rFonts w:ascii="Times New Roman" w:hAnsi="Times New Roman"/>
          <w:i/>
          <w:color w:val="000000"/>
          <w:sz w:val="24"/>
          <w:szCs w:val="24"/>
          <w:vertAlign w:val="subscript"/>
        </w:rPr>
        <w:t>i</w:t>
      </w:r>
      <w:r w:rsidR="00254958">
        <w:rPr>
          <w:rFonts w:ascii="Times New Roman" w:hAnsi="Times New Roman"/>
          <w:color w:val="000000"/>
          <w:sz w:val="24"/>
          <w:szCs w:val="24"/>
        </w:rPr>
        <w:t xml:space="preserve"> and </w:t>
      </w:r>
      <w:r w:rsidR="00F515BA">
        <w:rPr>
          <w:rFonts w:ascii="Times New Roman" w:hAnsi="Times New Roman"/>
          <w:i/>
          <w:color w:val="000000"/>
          <w:sz w:val="24"/>
          <w:szCs w:val="24"/>
        </w:rPr>
        <w:t>x</w:t>
      </w:r>
      <w:r w:rsidR="00254958" w:rsidRPr="001B4B04">
        <w:rPr>
          <w:rFonts w:ascii="Times New Roman" w:hAnsi="Times New Roman"/>
          <w:i/>
          <w:color w:val="000000"/>
          <w:sz w:val="24"/>
          <w:szCs w:val="24"/>
          <w:vertAlign w:val="subscript"/>
        </w:rPr>
        <w:t>i</w:t>
      </w:r>
      <w:r w:rsidR="00254958">
        <w:rPr>
          <w:rFonts w:ascii="Times New Roman" w:hAnsi="Times New Roman"/>
          <w:color w:val="000000"/>
          <w:sz w:val="24"/>
          <w:szCs w:val="24"/>
        </w:rPr>
        <w:t xml:space="preserve"> are the elastic constant, molar volume, and atomic percentage for the </w:t>
      </w:r>
      <w:r w:rsidR="00254958" w:rsidRPr="00AA3A1D">
        <w:rPr>
          <w:rFonts w:ascii="Times New Roman" w:hAnsi="Times New Roman"/>
          <w:i/>
          <w:color w:val="000000"/>
          <w:sz w:val="24"/>
          <w:szCs w:val="24"/>
        </w:rPr>
        <w:t>i</w:t>
      </w:r>
      <w:r w:rsidR="00254958">
        <w:rPr>
          <w:rFonts w:ascii="Times New Roman" w:hAnsi="Times New Roman"/>
          <w:color w:val="000000"/>
          <w:sz w:val="24"/>
          <w:szCs w:val="24"/>
        </w:rPr>
        <w:t>-</w:t>
      </w:r>
      <w:r w:rsidR="00254958" w:rsidRPr="00AA3A1D">
        <w:rPr>
          <w:rFonts w:ascii="Times New Roman" w:hAnsi="Times New Roman"/>
          <w:i/>
          <w:color w:val="000000"/>
          <w:sz w:val="24"/>
          <w:szCs w:val="24"/>
        </w:rPr>
        <w:t>th</w:t>
      </w:r>
      <w:r w:rsidR="00254958">
        <w:rPr>
          <w:rFonts w:ascii="Times New Roman" w:hAnsi="Times New Roman"/>
          <w:color w:val="000000"/>
          <w:sz w:val="24"/>
          <w:szCs w:val="24"/>
        </w:rPr>
        <w:t xml:space="preserve"> constituent element;                     </w:t>
      </w:r>
      <w:r w:rsidR="00254958">
        <w:rPr>
          <w:rFonts w:ascii="Times New Roman" w:hAnsi="Times New Roman"/>
          <w:sz w:val="24"/>
          <w:szCs w:val="24"/>
        </w:rPr>
        <w:t>is the average molar volume. Table 4.3 summarizes the elastic properties (</w:t>
      </w:r>
      <w:r w:rsidR="00254958" w:rsidRPr="00160AD8">
        <w:rPr>
          <w:rFonts w:ascii="Times New Roman" w:hAnsi="Times New Roman"/>
          <w:i/>
          <w:sz w:val="24"/>
          <w:szCs w:val="24"/>
        </w:rPr>
        <w:t>G</w:t>
      </w:r>
      <w:r w:rsidR="00254958">
        <w:rPr>
          <w:rFonts w:ascii="Times New Roman" w:hAnsi="Times New Roman"/>
          <w:sz w:val="24"/>
          <w:szCs w:val="24"/>
        </w:rPr>
        <w:t xml:space="preserve">, </w:t>
      </w:r>
      <w:r w:rsidR="00254958" w:rsidRPr="00160AD8">
        <w:rPr>
          <w:rFonts w:ascii="Times New Roman" w:hAnsi="Times New Roman"/>
          <w:i/>
          <w:sz w:val="24"/>
          <w:szCs w:val="24"/>
        </w:rPr>
        <w:t>B</w:t>
      </w:r>
      <w:r w:rsidR="00254958">
        <w:rPr>
          <w:rFonts w:ascii="Times New Roman" w:hAnsi="Times New Roman"/>
          <w:sz w:val="24"/>
          <w:szCs w:val="24"/>
        </w:rPr>
        <w:t xml:space="preserve">, </w:t>
      </w:r>
      <w:r w:rsidR="00254958" w:rsidRPr="00160AD8">
        <w:rPr>
          <w:rFonts w:ascii="Times New Roman" w:hAnsi="Times New Roman"/>
          <w:i/>
          <w:sz w:val="24"/>
          <w:szCs w:val="24"/>
        </w:rPr>
        <w:t>G/B</w:t>
      </w:r>
      <w:r w:rsidR="00254958">
        <w:rPr>
          <w:rFonts w:ascii="Times New Roman" w:hAnsi="Times New Roman"/>
          <w:sz w:val="24"/>
          <w:szCs w:val="24"/>
        </w:rPr>
        <w:t xml:space="preserve"> ratio, Poisson’s ratio (</w:t>
      </w:r>
      <w:r w:rsidR="00254958" w:rsidRPr="00160AD8">
        <w:rPr>
          <w:rFonts w:ascii="Times New Roman" w:hAnsi="Times New Roman"/>
          <w:i/>
          <w:sz w:val="24"/>
          <w:szCs w:val="24"/>
        </w:rPr>
        <w:t>υ</w:t>
      </w:r>
      <w:r w:rsidR="00254958">
        <w:rPr>
          <w:rFonts w:ascii="Times New Roman" w:hAnsi="Times New Roman"/>
          <w:sz w:val="24"/>
          <w:szCs w:val="24"/>
        </w:rPr>
        <w:t>) and molar volume (</w:t>
      </w:r>
      <w:r w:rsidR="00254958" w:rsidRPr="00160AD8">
        <w:rPr>
          <w:rFonts w:ascii="Times New Roman" w:hAnsi="Times New Roman"/>
          <w:i/>
          <w:sz w:val="24"/>
          <w:szCs w:val="24"/>
        </w:rPr>
        <w:t>V</w:t>
      </w:r>
      <w:r w:rsidR="00254958" w:rsidRPr="00160AD8">
        <w:rPr>
          <w:rFonts w:ascii="Times New Roman" w:hAnsi="Times New Roman"/>
          <w:i/>
          <w:sz w:val="24"/>
          <w:szCs w:val="24"/>
          <w:vertAlign w:val="subscript"/>
        </w:rPr>
        <w:t>m</w:t>
      </w:r>
      <w:r w:rsidR="00254958">
        <w:rPr>
          <w:rFonts w:ascii="Times New Roman" w:hAnsi="Times New Roman"/>
          <w:sz w:val="24"/>
          <w:szCs w:val="24"/>
        </w:rPr>
        <w:t>)) of some pure elements [28].</w:t>
      </w:r>
    </w:p>
    <w:p w:rsidR="00254958" w:rsidRPr="000D6F8E" w:rsidRDefault="00254958" w:rsidP="00254958">
      <w:pPr>
        <w:autoSpaceDE w:val="0"/>
        <w:autoSpaceDN w:val="0"/>
        <w:adjustRightInd w:val="0"/>
        <w:spacing w:after="0" w:line="480" w:lineRule="auto"/>
        <w:jc w:val="both"/>
        <w:rPr>
          <w:rFonts w:ascii="Times New Roman" w:hAnsi="Times New Roman"/>
          <w:color w:val="000000"/>
          <w:sz w:val="24"/>
          <w:szCs w:val="24"/>
        </w:rPr>
      </w:pPr>
      <w:r>
        <w:rPr>
          <w:rFonts w:ascii="Times New Roman" w:hAnsi="Times New Roman"/>
          <w:color w:val="000000"/>
          <w:sz w:val="24"/>
          <w:szCs w:val="24"/>
        </w:rPr>
        <w:t xml:space="preserve">                          </w:t>
      </w:r>
    </w:p>
    <w:tbl>
      <w:tblPr>
        <w:tblpPr w:leftFromText="180" w:rightFromText="180" w:vertAnchor="text" w:horzAnchor="margin" w:tblpX="216" w:tblpY="519"/>
        <w:tblW w:w="0" w:type="auto"/>
        <w:tblBorders>
          <w:top w:val="single" w:sz="4" w:space="0" w:color="auto"/>
          <w:bottom w:val="single" w:sz="4" w:space="0" w:color="auto"/>
          <w:insideH w:val="single" w:sz="4" w:space="0" w:color="auto"/>
        </w:tblBorders>
        <w:tblLook w:val="04A0"/>
      </w:tblPr>
      <w:tblGrid>
        <w:gridCol w:w="1324"/>
        <w:gridCol w:w="1540"/>
        <w:gridCol w:w="1540"/>
        <w:gridCol w:w="1540"/>
        <w:gridCol w:w="1541"/>
        <w:gridCol w:w="1338"/>
      </w:tblGrid>
      <w:tr w:rsidR="00254958" w:rsidRPr="0062230C" w:rsidTr="00DB3D63">
        <w:trPr>
          <w:trHeight w:val="699"/>
        </w:trPr>
        <w:tc>
          <w:tcPr>
            <w:tcW w:w="1324" w:type="dxa"/>
            <w:tcBorders>
              <w:top w:val="single" w:sz="8" w:space="0" w:color="auto"/>
              <w:bottom w:val="single" w:sz="4" w:space="0" w:color="auto"/>
            </w:tcBorders>
            <w:vAlign w:val="bottom"/>
          </w:tcPr>
          <w:p w:rsidR="00254958" w:rsidRPr="0062230C" w:rsidRDefault="00254958" w:rsidP="009E43A5">
            <w:pPr>
              <w:spacing w:after="0" w:line="480" w:lineRule="auto"/>
              <w:jc w:val="center"/>
              <w:outlineLvl w:val="1"/>
              <w:rPr>
                <w:rFonts w:ascii="Times New Roman" w:eastAsia="AdvEPSTIM" w:hAnsi="Times New Roman"/>
                <w:sz w:val="24"/>
                <w:szCs w:val="24"/>
              </w:rPr>
            </w:pPr>
            <w:bookmarkStart w:id="43" w:name="_Toc381374287"/>
            <w:r w:rsidRPr="0062230C">
              <w:rPr>
                <w:rFonts w:ascii="Times New Roman" w:eastAsia="AdvEPSTIM" w:hAnsi="Times New Roman"/>
                <w:sz w:val="24"/>
                <w:szCs w:val="24"/>
              </w:rPr>
              <w:lastRenderedPageBreak/>
              <w:t>Element</w:t>
            </w:r>
            <w:bookmarkEnd w:id="43"/>
          </w:p>
        </w:tc>
        <w:tc>
          <w:tcPr>
            <w:tcW w:w="1540" w:type="dxa"/>
            <w:tcBorders>
              <w:top w:val="single" w:sz="8" w:space="0" w:color="auto"/>
              <w:bottom w:val="single" w:sz="4" w:space="0" w:color="auto"/>
            </w:tcBorders>
            <w:vAlign w:val="bottom"/>
          </w:tcPr>
          <w:p w:rsidR="00254958" w:rsidRPr="0062230C" w:rsidRDefault="00254958" w:rsidP="009E43A5">
            <w:pPr>
              <w:spacing w:after="0" w:line="480" w:lineRule="auto"/>
              <w:jc w:val="center"/>
              <w:outlineLvl w:val="1"/>
              <w:rPr>
                <w:rFonts w:ascii="Times New Roman" w:eastAsia="AdvEPSTIM" w:hAnsi="Times New Roman"/>
                <w:sz w:val="24"/>
                <w:szCs w:val="24"/>
              </w:rPr>
            </w:pPr>
            <w:bookmarkStart w:id="44" w:name="_Toc381374288"/>
            <w:r w:rsidRPr="0062230C">
              <w:rPr>
                <w:rFonts w:ascii="Times New Roman" w:eastAsia="AdvEPSTIM" w:hAnsi="Times New Roman"/>
                <w:i/>
                <w:sz w:val="24"/>
                <w:szCs w:val="24"/>
              </w:rPr>
              <w:t xml:space="preserve">G </w:t>
            </w:r>
            <w:r w:rsidRPr="0062230C">
              <w:rPr>
                <w:rFonts w:ascii="Times New Roman" w:eastAsia="AdvEPSTIM" w:hAnsi="Times New Roman"/>
                <w:sz w:val="24"/>
                <w:szCs w:val="24"/>
              </w:rPr>
              <w:t>(GPa)</w:t>
            </w:r>
            <w:bookmarkEnd w:id="44"/>
          </w:p>
        </w:tc>
        <w:tc>
          <w:tcPr>
            <w:tcW w:w="1540" w:type="dxa"/>
            <w:tcBorders>
              <w:top w:val="single" w:sz="8" w:space="0" w:color="auto"/>
              <w:bottom w:val="single" w:sz="4" w:space="0" w:color="auto"/>
            </w:tcBorders>
            <w:vAlign w:val="bottom"/>
          </w:tcPr>
          <w:p w:rsidR="00254958" w:rsidRPr="0062230C" w:rsidRDefault="00254958" w:rsidP="009E43A5">
            <w:pPr>
              <w:spacing w:after="0" w:line="480" w:lineRule="auto"/>
              <w:jc w:val="center"/>
              <w:outlineLvl w:val="1"/>
              <w:rPr>
                <w:rFonts w:ascii="Times New Roman" w:eastAsia="AdvEPSTIM" w:hAnsi="Times New Roman"/>
                <w:sz w:val="24"/>
                <w:szCs w:val="24"/>
              </w:rPr>
            </w:pPr>
            <w:bookmarkStart w:id="45" w:name="_Toc381374289"/>
            <w:r w:rsidRPr="0062230C">
              <w:rPr>
                <w:rFonts w:ascii="Times New Roman" w:eastAsia="AdvEPSTIM" w:hAnsi="Times New Roman"/>
                <w:i/>
                <w:sz w:val="24"/>
                <w:szCs w:val="24"/>
              </w:rPr>
              <w:t>B</w:t>
            </w:r>
            <w:r w:rsidRPr="0062230C">
              <w:rPr>
                <w:rFonts w:ascii="Times New Roman" w:eastAsia="AdvEPSTIM" w:hAnsi="Times New Roman"/>
                <w:sz w:val="24"/>
                <w:szCs w:val="24"/>
              </w:rPr>
              <w:t xml:space="preserve"> (GPa)</w:t>
            </w:r>
            <w:bookmarkEnd w:id="45"/>
          </w:p>
        </w:tc>
        <w:tc>
          <w:tcPr>
            <w:tcW w:w="1540" w:type="dxa"/>
            <w:tcBorders>
              <w:top w:val="single" w:sz="8" w:space="0" w:color="auto"/>
              <w:bottom w:val="single" w:sz="4" w:space="0" w:color="auto"/>
            </w:tcBorders>
            <w:vAlign w:val="bottom"/>
          </w:tcPr>
          <w:p w:rsidR="00254958" w:rsidRPr="0062230C" w:rsidRDefault="00254958" w:rsidP="009E43A5">
            <w:pPr>
              <w:spacing w:after="0" w:line="480" w:lineRule="auto"/>
              <w:jc w:val="center"/>
              <w:outlineLvl w:val="1"/>
              <w:rPr>
                <w:rFonts w:ascii="Times New Roman" w:eastAsia="AdvEPSTIM" w:hAnsi="Times New Roman"/>
                <w:i/>
                <w:sz w:val="24"/>
                <w:szCs w:val="24"/>
              </w:rPr>
            </w:pPr>
            <w:bookmarkStart w:id="46" w:name="_Toc381374290"/>
            <w:r w:rsidRPr="0062230C">
              <w:rPr>
                <w:rFonts w:ascii="Times New Roman" w:eastAsia="AdvEPSTIM" w:hAnsi="Times New Roman"/>
                <w:i/>
                <w:sz w:val="24"/>
                <w:szCs w:val="24"/>
              </w:rPr>
              <w:t>G/B</w:t>
            </w:r>
            <w:bookmarkEnd w:id="46"/>
          </w:p>
        </w:tc>
        <w:tc>
          <w:tcPr>
            <w:tcW w:w="1541" w:type="dxa"/>
            <w:tcBorders>
              <w:top w:val="single" w:sz="8" w:space="0" w:color="auto"/>
              <w:bottom w:val="single" w:sz="4" w:space="0" w:color="auto"/>
            </w:tcBorders>
            <w:vAlign w:val="bottom"/>
          </w:tcPr>
          <w:p w:rsidR="00254958" w:rsidRPr="0062230C" w:rsidRDefault="00254958" w:rsidP="009E43A5">
            <w:pPr>
              <w:spacing w:after="0" w:line="480" w:lineRule="auto"/>
              <w:jc w:val="center"/>
              <w:outlineLvl w:val="1"/>
              <w:rPr>
                <w:rFonts w:ascii="Times New Roman" w:eastAsia="AdvEPSTIM" w:hAnsi="Times New Roman"/>
                <w:sz w:val="24"/>
                <w:szCs w:val="24"/>
              </w:rPr>
            </w:pPr>
            <w:bookmarkStart w:id="47" w:name="_Toc381374291"/>
            <w:r w:rsidRPr="0062230C">
              <w:rPr>
                <w:rFonts w:ascii="Times New Roman" w:hAnsi="Times New Roman"/>
                <w:i/>
                <w:sz w:val="24"/>
                <w:szCs w:val="24"/>
              </w:rPr>
              <w:t>υ</w:t>
            </w:r>
            <w:bookmarkEnd w:id="47"/>
          </w:p>
        </w:tc>
        <w:tc>
          <w:tcPr>
            <w:tcW w:w="1338" w:type="dxa"/>
            <w:tcBorders>
              <w:top w:val="single" w:sz="8" w:space="0" w:color="auto"/>
              <w:bottom w:val="single" w:sz="4" w:space="0" w:color="auto"/>
            </w:tcBorders>
            <w:vAlign w:val="bottom"/>
          </w:tcPr>
          <w:p w:rsidR="00254958" w:rsidRPr="0062230C" w:rsidRDefault="00254958" w:rsidP="009E43A5">
            <w:pPr>
              <w:spacing w:after="0" w:line="480" w:lineRule="auto"/>
              <w:jc w:val="center"/>
              <w:outlineLvl w:val="1"/>
              <w:rPr>
                <w:rFonts w:ascii="Times New Roman" w:eastAsia="AdvEPSTIM" w:hAnsi="Times New Roman"/>
                <w:sz w:val="24"/>
                <w:szCs w:val="24"/>
              </w:rPr>
            </w:pPr>
            <w:bookmarkStart w:id="48" w:name="_Toc381374292"/>
            <w:r w:rsidRPr="0062230C">
              <w:rPr>
                <w:rFonts w:ascii="Times New Roman" w:hAnsi="Times New Roman"/>
                <w:i/>
                <w:sz w:val="24"/>
                <w:szCs w:val="24"/>
              </w:rPr>
              <w:t>V</w:t>
            </w:r>
            <w:r w:rsidRPr="0062230C">
              <w:rPr>
                <w:rFonts w:ascii="Times New Roman" w:hAnsi="Times New Roman"/>
                <w:i/>
                <w:sz w:val="24"/>
                <w:szCs w:val="24"/>
                <w:vertAlign w:val="subscript"/>
              </w:rPr>
              <w:t xml:space="preserve">m </w:t>
            </w:r>
            <w:r w:rsidRPr="0062230C">
              <w:rPr>
                <w:rFonts w:ascii="Times New Roman" w:hAnsi="Times New Roman"/>
                <w:sz w:val="24"/>
                <w:szCs w:val="24"/>
              </w:rPr>
              <w:t>(cm</w:t>
            </w:r>
            <w:r w:rsidRPr="0062230C">
              <w:rPr>
                <w:rFonts w:ascii="Times New Roman" w:hAnsi="Times New Roman"/>
                <w:sz w:val="24"/>
                <w:szCs w:val="24"/>
                <w:vertAlign w:val="superscript"/>
              </w:rPr>
              <w:t>3</w:t>
            </w:r>
            <w:r w:rsidRPr="0062230C">
              <w:rPr>
                <w:rFonts w:ascii="Times New Roman" w:hAnsi="Times New Roman"/>
                <w:sz w:val="24"/>
                <w:szCs w:val="24"/>
              </w:rPr>
              <w:t>)</w:t>
            </w:r>
            <w:bookmarkEnd w:id="48"/>
          </w:p>
        </w:tc>
      </w:tr>
      <w:tr w:rsidR="00254958" w:rsidRPr="0062230C" w:rsidTr="009E43A5">
        <w:tc>
          <w:tcPr>
            <w:tcW w:w="1324" w:type="dxa"/>
            <w:tcBorders>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49" w:name="_Toc381374293"/>
            <w:r w:rsidRPr="0062230C">
              <w:rPr>
                <w:rFonts w:ascii="Times New Roman" w:eastAsia="AdvEPSTIM" w:hAnsi="Times New Roman"/>
                <w:sz w:val="24"/>
                <w:szCs w:val="24"/>
              </w:rPr>
              <w:t>Be</w:t>
            </w:r>
            <w:bookmarkEnd w:id="49"/>
          </w:p>
        </w:tc>
        <w:tc>
          <w:tcPr>
            <w:tcW w:w="1540" w:type="dxa"/>
            <w:tcBorders>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50" w:name="_Toc381374294"/>
            <w:r w:rsidRPr="0062230C">
              <w:rPr>
                <w:rFonts w:ascii="Times New Roman" w:eastAsia="AdvEPSTIM" w:hAnsi="Times New Roman"/>
                <w:sz w:val="24"/>
                <w:szCs w:val="24"/>
              </w:rPr>
              <w:t>132</w:t>
            </w:r>
            <w:bookmarkEnd w:id="50"/>
          </w:p>
        </w:tc>
        <w:tc>
          <w:tcPr>
            <w:tcW w:w="1540" w:type="dxa"/>
            <w:tcBorders>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51" w:name="_Toc381374295"/>
            <w:r w:rsidRPr="0062230C">
              <w:rPr>
                <w:rFonts w:ascii="Times New Roman" w:eastAsia="AdvEPSTIM" w:hAnsi="Times New Roman"/>
                <w:sz w:val="24"/>
                <w:szCs w:val="24"/>
              </w:rPr>
              <w:t>130</w:t>
            </w:r>
            <w:bookmarkEnd w:id="51"/>
          </w:p>
        </w:tc>
        <w:tc>
          <w:tcPr>
            <w:tcW w:w="1540" w:type="dxa"/>
            <w:tcBorders>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52" w:name="_Toc381374296"/>
            <w:r w:rsidRPr="0062230C">
              <w:rPr>
                <w:rFonts w:ascii="Times New Roman" w:eastAsia="AdvEPSTIM" w:hAnsi="Times New Roman"/>
                <w:sz w:val="24"/>
                <w:szCs w:val="24"/>
              </w:rPr>
              <w:t>1.015</w:t>
            </w:r>
            <w:bookmarkEnd w:id="52"/>
          </w:p>
        </w:tc>
        <w:tc>
          <w:tcPr>
            <w:tcW w:w="1541" w:type="dxa"/>
            <w:tcBorders>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53" w:name="_Toc381374297"/>
            <w:r w:rsidRPr="0062230C">
              <w:rPr>
                <w:rFonts w:ascii="Times New Roman" w:eastAsia="AdvEPSTIM" w:hAnsi="Times New Roman"/>
                <w:sz w:val="24"/>
                <w:szCs w:val="24"/>
              </w:rPr>
              <w:t>0.032</w:t>
            </w:r>
            <w:bookmarkEnd w:id="53"/>
          </w:p>
        </w:tc>
        <w:tc>
          <w:tcPr>
            <w:tcW w:w="1338" w:type="dxa"/>
            <w:tcBorders>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54" w:name="_Toc381374298"/>
            <w:r w:rsidRPr="0062230C">
              <w:rPr>
                <w:rFonts w:ascii="Times New Roman" w:eastAsia="AdvEPSTIM" w:hAnsi="Times New Roman"/>
                <w:sz w:val="24"/>
                <w:szCs w:val="24"/>
              </w:rPr>
              <w:t>4.85</w:t>
            </w:r>
            <w:bookmarkEnd w:id="54"/>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55" w:name="_Toc381374299"/>
            <w:r w:rsidRPr="0062230C">
              <w:rPr>
                <w:rFonts w:ascii="Times New Roman" w:eastAsia="AdvEPSTIM" w:hAnsi="Times New Roman"/>
                <w:sz w:val="24"/>
                <w:szCs w:val="24"/>
              </w:rPr>
              <w:t>Cr</w:t>
            </w:r>
            <w:bookmarkEnd w:id="55"/>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56" w:name="_Toc381374300"/>
            <w:r w:rsidRPr="0062230C">
              <w:rPr>
                <w:rFonts w:ascii="Times New Roman" w:eastAsia="AdvEPSTIM" w:hAnsi="Times New Roman"/>
                <w:sz w:val="24"/>
                <w:szCs w:val="24"/>
              </w:rPr>
              <w:t>115</w:t>
            </w:r>
            <w:bookmarkEnd w:id="56"/>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57" w:name="_Toc381374301"/>
            <w:r w:rsidRPr="0062230C">
              <w:rPr>
                <w:rFonts w:ascii="Times New Roman" w:eastAsia="AdvEPSTIM" w:hAnsi="Times New Roman"/>
                <w:sz w:val="24"/>
                <w:szCs w:val="24"/>
              </w:rPr>
              <w:t>160</w:t>
            </w:r>
            <w:bookmarkEnd w:id="57"/>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58" w:name="_Toc381374302"/>
            <w:r w:rsidRPr="0062230C">
              <w:rPr>
                <w:rFonts w:ascii="Times New Roman" w:eastAsia="AdvEPSTIM" w:hAnsi="Times New Roman"/>
                <w:sz w:val="24"/>
                <w:szCs w:val="24"/>
              </w:rPr>
              <w:t>0.719</w:t>
            </w:r>
            <w:bookmarkEnd w:id="58"/>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59" w:name="_Toc381374303"/>
            <w:r w:rsidRPr="0062230C">
              <w:rPr>
                <w:rFonts w:ascii="Times New Roman" w:eastAsia="AdvEPSTIM" w:hAnsi="Times New Roman"/>
                <w:sz w:val="24"/>
                <w:szCs w:val="24"/>
              </w:rPr>
              <w:t>0.21</w:t>
            </w:r>
            <w:bookmarkEnd w:id="59"/>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60" w:name="_Toc381374304"/>
            <w:r w:rsidRPr="0062230C">
              <w:rPr>
                <w:rFonts w:ascii="Times New Roman" w:eastAsia="AdvEPSTIM" w:hAnsi="Times New Roman"/>
                <w:sz w:val="24"/>
                <w:szCs w:val="24"/>
              </w:rPr>
              <w:t>7.23</w:t>
            </w:r>
            <w:bookmarkEnd w:id="60"/>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61" w:name="_Toc381374305"/>
            <w:r w:rsidRPr="0062230C">
              <w:rPr>
                <w:rFonts w:ascii="Times New Roman" w:eastAsia="AdvEPSTIM" w:hAnsi="Times New Roman"/>
                <w:sz w:val="24"/>
                <w:szCs w:val="24"/>
              </w:rPr>
              <w:t>Y</w:t>
            </w:r>
            <w:bookmarkEnd w:id="61"/>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62" w:name="_Toc381374306"/>
            <w:r w:rsidRPr="0062230C">
              <w:rPr>
                <w:rFonts w:ascii="Times New Roman" w:eastAsia="AdvEPSTIM" w:hAnsi="Times New Roman"/>
                <w:sz w:val="24"/>
                <w:szCs w:val="24"/>
              </w:rPr>
              <w:t>26</w:t>
            </w:r>
            <w:bookmarkEnd w:id="62"/>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63" w:name="_Toc381374307"/>
            <w:r w:rsidRPr="0062230C">
              <w:rPr>
                <w:rFonts w:ascii="Times New Roman" w:eastAsia="AdvEPSTIM" w:hAnsi="Times New Roman"/>
                <w:sz w:val="24"/>
                <w:szCs w:val="24"/>
              </w:rPr>
              <w:t>41</w:t>
            </w:r>
            <w:bookmarkEnd w:id="63"/>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64" w:name="_Toc381374308"/>
            <w:r w:rsidRPr="0062230C">
              <w:rPr>
                <w:rFonts w:ascii="Times New Roman" w:eastAsia="AdvEPSTIM" w:hAnsi="Times New Roman"/>
                <w:sz w:val="24"/>
                <w:szCs w:val="24"/>
              </w:rPr>
              <w:t>0.634</w:t>
            </w:r>
            <w:bookmarkEnd w:id="64"/>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65" w:name="_Toc381374309"/>
            <w:r w:rsidRPr="0062230C">
              <w:rPr>
                <w:rFonts w:ascii="Times New Roman" w:eastAsia="AdvEPSTIM" w:hAnsi="Times New Roman"/>
                <w:sz w:val="24"/>
                <w:szCs w:val="24"/>
              </w:rPr>
              <w:t>0.24</w:t>
            </w:r>
            <w:bookmarkEnd w:id="65"/>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66" w:name="_Toc381374310"/>
            <w:r w:rsidRPr="0062230C">
              <w:rPr>
                <w:rFonts w:ascii="Times New Roman" w:eastAsia="AdvEPSTIM" w:hAnsi="Times New Roman"/>
                <w:sz w:val="24"/>
                <w:szCs w:val="24"/>
              </w:rPr>
              <w:t>19.88</w:t>
            </w:r>
            <w:bookmarkEnd w:id="66"/>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67" w:name="_Toc381374311"/>
            <w:r w:rsidRPr="0062230C">
              <w:rPr>
                <w:rFonts w:ascii="Times New Roman" w:eastAsia="AdvEPSTIM" w:hAnsi="Times New Roman"/>
                <w:sz w:val="24"/>
                <w:szCs w:val="24"/>
              </w:rPr>
              <w:t>Zn</w:t>
            </w:r>
            <w:bookmarkEnd w:id="67"/>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68" w:name="_Toc381374312"/>
            <w:r w:rsidRPr="0062230C">
              <w:rPr>
                <w:rFonts w:ascii="Times New Roman" w:eastAsia="AdvEPSTIM" w:hAnsi="Times New Roman"/>
                <w:sz w:val="24"/>
                <w:szCs w:val="24"/>
              </w:rPr>
              <w:t>43</w:t>
            </w:r>
            <w:bookmarkEnd w:id="68"/>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69" w:name="_Toc381374313"/>
            <w:r w:rsidRPr="0062230C">
              <w:rPr>
                <w:rFonts w:ascii="Times New Roman" w:eastAsia="AdvEPSTIM" w:hAnsi="Times New Roman"/>
                <w:sz w:val="24"/>
                <w:szCs w:val="24"/>
              </w:rPr>
              <w:t>70</w:t>
            </w:r>
            <w:bookmarkEnd w:id="69"/>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70" w:name="_Toc381374314"/>
            <w:r w:rsidRPr="0062230C">
              <w:rPr>
                <w:rFonts w:ascii="Times New Roman" w:eastAsia="AdvEPSTIM" w:hAnsi="Times New Roman"/>
                <w:sz w:val="24"/>
                <w:szCs w:val="24"/>
              </w:rPr>
              <w:t>0.614</w:t>
            </w:r>
            <w:bookmarkEnd w:id="70"/>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71" w:name="_Toc381374315"/>
            <w:r w:rsidRPr="0062230C">
              <w:rPr>
                <w:rFonts w:ascii="Times New Roman" w:eastAsia="AdvEPSTIM" w:hAnsi="Times New Roman"/>
                <w:sz w:val="24"/>
                <w:szCs w:val="24"/>
              </w:rPr>
              <w:t>0.25</w:t>
            </w:r>
            <w:bookmarkEnd w:id="71"/>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72" w:name="_Toc381374316"/>
            <w:r w:rsidRPr="0062230C">
              <w:rPr>
                <w:rFonts w:ascii="Times New Roman" w:eastAsia="AdvEPSTIM" w:hAnsi="Times New Roman"/>
                <w:sz w:val="24"/>
                <w:szCs w:val="24"/>
              </w:rPr>
              <w:t>9.16</w:t>
            </w:r>
            <w:bookmarkEnd w:id="72"/>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73" w:name="_Toc381374317"/>
            <w:r w:rsidRPr="0062230C">
              <w:rPr>
                <w:rFonts w:ascii="Times New Roman" w:eastAsia="AdvEPSTIM" w:hAnsi="Times New Roman"/>
                <w:sz w:val="24"/>
                <w:szCs w:val="24"/>
              </w:rPr>
              <w:t>Gd</w:t>
            </w:r>
            <w:bookmarkEnd w:id="73"/>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74" w:name="_Toc381374318"/>
            <w:r w:rsidRPr="0062230C">
              <w:rPr>
                <w:rFonts w:ascii="Times New Roman" w:eastAsia="AdvEPSTIM" w:hAnsi="Times New Roman"/>
                <w:sz w:val="24"/>
                <w:szCs w:val="24"/>
              </w:rPr>
              <w:t>22</w:t>
            </w:r>
            <w:bookmarkEnd w:id="74"/>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75" w:name="_Toc381374319"/>
            <w:r w:rsidRPr="0062230C">
              <w:rPr>
                <w:rFonts w:ascii="Times New Roman" w:eastAsia="AdvEPSTIM" w:hAnsi="Times New Roman"/>
                <w:sz w:val="24"/>
                <w:szCs w:val="24"/>
              </w:rPr>
              <w:t>38</w:t>
            </w:r>
            <w:bookmarkEnd w:id="75"/>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76" w:name="_Toc381374320"/>
            <w:r w:rsidRPr="0062230C">
              <w:rPr>
                <w:rFonts w:ascii="Times New Roman" w:eastAsia="AdvEPSTIM" w:hAnsi="Times New Roman"/>
                <w:sz w:val="24"/>
                <w:szCs w:val="24"/>
              </w:rPr>
              <w:t>0.579</w:t>
            </w:r>
            <w:bookmarkEnd w:id="76"/>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77" w:name="_Toc381374321"/>
            <w:r w:rsidRPr="0062230C">
              <w:rPr>
                <w:rFonts w:ascii="Times New Roman" w:eastAsia="AdvEPSTIM" w:hAnsi="Times New Roman"/>
                <w:sz w:val="24"/>
                <w:szCs w:val="24"/>
              </w:rPr>
              <w:t>0.26</w:t>
            </w:r>
            <w:bookmarkEnd w:id="77"/>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78" w:name="_Toc381374322"/>
            <w:r w:rsidRPr="0062230C">
              <w:rPr>
                <w:rFonts w:ascii="Times New Roman" w:eastAsia="AdvEPSTIM" w:hAnsi="Times New Roman"/>
                <w:sz w:val="24"/>
                <w:szCs w:val="24"/>
              </w:rPr>
              <w:t>19.9</w:t>
            </w:r>
            <w:bookmarkEnd w:id="78"/>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79" w:name="_Toc381374323"/>
            <w:r w:rsidRPr="0062230C">
              <w:rPr>
                <w:rFonts w:ascii="Times New Roman" w:eastAsia="AdvEPSTIM" w:hAnsi="Times New Roman"/>
                <w:sz w:val="24"/>
                <w:szCs w:val="24"/>
              </w:rPr>
              <w:t>Tb</w:t>
            </w:r>
            <w:bookmarkEnd w:id="79"/>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80" w:name="_Toc381374324"/>
            <w:r w:rsidRPr="0062230C">
              <w:rPr>
                <w:rFonts w:ascii="Times New Roman" w:eastAsia="AdvEPSTIM" w:hAnsi="Times New Roman"/>
                <w:sz w:val="24"/>
                <w:szCs w:val="24"/>
              </w:rPr>
              <w:t>22</w:t>
            </w:r>
            <w:bookmarkEnd w:id="80"/>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81" w:name="_Toc381374325"/>
            <w:r w:rsidRPr="0062230C">
              <w:rPr>
                <w:rFonts w:ascii="Times New Roman" w:eastAsia="AdvEPSTIM" w:hAnsi="Times New Roman"/>
                <w:sz w:val="24"/>
                <w:szCs w:val="24"/>
              </w:rPr>
              <w:t>38.7</w:t>
            </w:r>
            <w:bookmarkEnd w:id="81"/>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82" w:name="_Toc381374326"/>
            <w:r w:rsidRPr="0062230C">
              <w:rPr>
                <w:rFonts w:ascii="Times New Roman" w:eastAsia="AdvEPSTIM" w:hAnsi="Times New Roman"/>
                <w:sz w:val="24"/>
                <w:szCs w:val="24"/>
              </w:rPr>
              <w:t>0.569</w:t>
            </w:r>
            <w:bookmarkEnd w:id="82"/>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83" w:name="_Toc381374327"/>
            <w:r w:rsidRPr="0062230C">
              <w:rPr>
                <w:rFonts w:ascii="Times New Roman" w:eastAsia="AdvEPSTIM" w:hAnsi="Times New Roman"/>
                <w:sz w:val="24"/>
                <w:szCs w:val="24"/>
              </w:rPr>
              <w:t>0.26</w:t>
            </w:r>
            <w:bookmarkEnd w:id="83"/>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84" w:name="_Toc381374328"/>
            <w:r w:rsidRPr="0062230C">
              <w:rPr>
                <w:rFonts w:ascii="Times New Roman" w:eastAsia="AdvEPSTIM" w:hAnsi="Times New Roman"/>
                <w:sz w:val="24"/>
                <w:szCs w:val="24"/>
              </w:rPr>
              <w:t>19.3</w:t>
            </w:r>
            <w:bookmarkEnd w:id="84"/>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85" w:name="_Toc381374329"/>
            <w:r w:rsidRPr="0062230C">
              <w:rPr>
                <w:rFonts w:ascii="Times New Roman" w:eastAsia="AdvEPSTIM" w:hAnsi="Times New Roman"/>
                <w:sz w:val="24"/>
                <w:szCs w:val="24"/>
              </w:rPr>
              <w:t>La</w:t>
            </w:r>
            <w:bookmarkEnd w:id="85"/>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86" w:name="_Toc381374330"/>
            <w:r w:rsidRPr="0062230C">
              <w:rPr>
                <w:rFonts w:ascii="Times New Roman" w:eastAsia="AdvEPSTIM" w:hAnsi="Times New Roman"/>
                <w:sz w:val="24"/>
                <w:szCs w:val="24"/>
              </w:rPr>
              <w:t>14</w:t>
            </w:r>
            <w:bookmarkEnd w:id="86"/>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87" w:name="_Toc381374331"/>
            <w:r w:rsidRPr="0062230C">
              <w:rPr>
                <w:rFonts w:ascii="Times New Roman" w:eastAsia="AdvEPSTIM" w:hAnsi="Times New Roman"/>
                <w:sz w:val="24"/>
                <w:szCs w:val="24"/>
              </w:rPr>
              <w:t>28</w:t>
            </w:r>
            <w:bookmarkEnd w:id="87"/>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88" w:name="_Toc381374332"/>
            <w:r w:rsidRPr="0062230C">
              <w:rPr>
                <w:rFonts w:ascii="Times New Roman" w:eastAsia="AdvEPSTIM" w:hAnsi="Times New Roman"/>
                <w:sz w:val="24"/>
                <w:szCs w:val="24"/>
              </w:rPr>
              <w:t>0.5</w:t>
            </w:r>
            <w:bookmarkEnd w:id="88"/>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89" w:name="_Toc381374333"/>
            <w:r w:rsidRPr="0062230C">
              <w:rPr>
                <w:rFonts w:ascii="Times New Roman" w:eastAsia="AdvEPSTIM" w:hAnsi="Times New Roman"/>
                <w:sz w:val="24"/>
                <w:szCs w:val="24"/>
              </w:rPr>
              <w:t>0.28</w:t>
            </w:r>
            <w:bookmarkEnd w:id="89"/>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90" w:name="_Toc381374334"/>
            <w:r w:rsidRPr="0062230C">
              <w:rPr>
                <w:rFonts w:ascii="Times New Roman" w:eastAsia="AdvEPSTIM" w:hAnsi="Times New Roman"/>
                <w:sz w:val="24"/>
                <w:szCs w:val="24"/>
              </w:rPr>
              <w:t>22.39</w:t>
            </w:r>
            <w:bookmarkEnd w:id="90"/>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91" w:name="_Toc381374335"/>
            <w:r w:rsidRPr="0062230C">
              <w:rPr>
                <w:rFonts w:ascii="Times New Roman" w:eastAsia="AdvEPSTIM" w:hAnsi="Times New Roman"/>
                <w:sz w:val="24"/>
                <w:szCs w:val="24"/>
              </w:rPr>
              <w:t>Fe</w:t>
            </w:r>
            <w:bookmarkEnd w:id="91"/>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92" w:name="_Toc381374336"/>
            <w:r w:rsidRPr="0062230C">
              <w:rPr>
                <w:rFonts w:ascii="Times New Roman" w:eastAsia="AdvEPSTIM" w:hAnsi="Times New Roman"/>
                <w:sz w:val="24"/>
                <w:szCs w:val="24"/>
              </w:rPr>
              <w:t>82</w:t>
            </w:r>
            <w:bookmarkEnd w:id="92"/>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93" w:name="_Toc381374337"/>
            <w:r w:rsidRPr="0062230C">
              <w:rPr>
                <w:rFonts w:ascii="Times New Roman" w:eastAsia="AdvEPSTIM" w:hAnsi="Times New Roman"/>
                <w:sz w:val="24"/>
                <w:szCs w:val="24"/>
              </w:rPr>
              <w:t>170</w:t>
            </w:r>
            <w:bookmarkEnd w:id="93"/>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94" w:name="_Toc381374338"/>
            <w:r w:rsidRPr="0062230C">
              <w:rPr>
                <w:rFonts w:ascii="Times New Roman" w:eastAsia="AdvEPSTIM" w:hAnsi="Times New Roman"/>
                <w:sz w:val="24"/>
                <w:szCs w:val="24"/>
              </w:rPr>
              <w:t>0.482</w:t>
            </w:r>
            <w:bookmarkEnd w:id="94"/>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95" w:name="_Toc381374339"/>
            <w:r w:rsidRPr="0062230C">
              <w:rPr>
                <w:rFonts w:ascii="Times New Roman" w:eastAsia="AdvEPSTIM" w:hAnsi="Times New Roman"/>
                <w:sz w:val="24"/>
                <w:szCs w:val="24"/>
              </w:rPr>
              <w:t>0.29</w:t>
            </w:r>
            <w:bookmarkEnd w:id="95"/>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96" w:name="_Toc381374340"/>
            <w:r w:rsidRPr="0062230C">
              <w:rPr>
                <w:rFonts w:ascii="Times New Roman" w:eastAsia="AdvEPSTIM" w:hAnsi="Times New Roman"/>
                <w:sz w:val="24"/>
                <w:szCs w:val="24"/>
              </w:rPr>
              <w:t>7.09</w:t>
            </w:r>
            <w:bookmarkEnd w:id="96"/>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97" w:name="_Toc381374341"/>
            <w:r w:rsidRPr="0062230C">
              <w:rPr>
                <w:rFonts w:ascii="Times New Roman" w:eastAsia="AdvEPSTIM" w:hAnsi="Times New Roman"/>
                <w:sz w:val="24"/>
                <w:szCs w:val="24"/>
              </w:rPr>
              <w:t>Mg</w:t>
            </w:r>
            <w:bookmarkEnd w:id="97"/>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98" w:name="_Toc381374342"/>
            <w:r w:rsidRPr="0062230C">
              <w:rPr>
                <w:rFonts w:ascii="Times New Roman" w:eastAsia="AdvEPSTIM" w:hAnsi="Times New Roman"/>
                <w:sz w:val="24"/>
                <w:szCs w:val="24"/>
              </w:rPr>
              <w:t>17</w:t>
            </w:r>
            <w:bookmarkEnd w:id="98"/>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99" w:name="_Toc381374343"/>
            <w:r w:rsidRPr="0062230C">
              <w:rPr>
                <w:rFonts w:ascii="Times New Roman" w:eastAsia="AdvEPSTIM" w:hAnsi="Times New Roman"/>
                <w:sz w:val="24"/>
                <w:szCs w:val="24"/>
              </w:rPr>
              <w:t>45</w:t>
            </w:r>
            <w:bookmarkEnd w:id="99"/>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00" w:name="_Toc381374344"/>
            <w:r w:rsidRPr="0062230C">
              <w:rPr>
                <w:rFonts w:ascii="Times New Roman" w:eastAsia="AdvEPSTIM" w:hAnsi="Times New Roman"/>
                <w:sz w:val="24"/>
                <w:szCs w:val="24"/>
              </w:rPr>
              <w:t>0.378</w:t>
            </w:r>
            <w:bookmarkEnd w:id="100"/>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01" w:name="_Toc381374345"/>
            <w:r w:rsidRPr="0062230C">
              <w:rPr>
                <w:rFonts w:ascii="Times New Roman" w:eastAsia="AdvEPSTIM" w:hAnsi="Times New Roman"/>
                <w:sz w:val="24"/>
                <w:szCs w:val="24"/>
              </w:rPr>
              <w:t>0.29</w:t>
            </w:r>
            <w:bookmarkEnd w:id="101"/>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02" w:name="_Toc381374346"/>
            <w:r w:rsidRPr="0062230C">
              <w:rPr>
                <w:rFonts w:ascii="Times New Roman" w:eastAsia="AdvEPSTIM" w:hAnsi="Times New Roman"/>
                <w:sz w:val="24"/>
                <w:szCs w:val="24"/>
              </w:rPr>
              <w:t>14</w:t>
            </w:r>
            <w:bookmarkEnd w:id="102"/>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03" w:name="_Toc381374347"/>
            <w:r w:rsidRPr="0062230C">
              <w:rPr>
                <w:rFonts w:ascii="Times New Roman" w:eastAsia="AdvEPSTIM" w:hAnsi="Times New Roman"/>
                <w:sz w:val="24"/>
                <w:szCs w:val="24"/>
              </w:rPr>
              <w:t>Ni</w:t>
            </w:r>
            <w:bookmarkEnd w:id="103"/>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04" w:name="_Toc381374348"/>
            <w:r w:rsidRPr="0062230C">
              <w:rPr>
                <w:rFonts w:ascii="Times New Roman" w:eastAsia="AdvEPSTIM" w:hAnsi="Times New Roman"/>
                <w:sz w:val="24"/>
                <w:szCs w:val="24"/>
              </w:rPr>
              <w:t>76</w:t>
            </w:r>
            <w:bookmarkEnd w:id="104"/>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05" w:name="_Toc381374349"/>
            <w:r w:rsidRPr="0062230C">
              <w:rPr>
                <w:rFonts w:ascii="Times New Roman" w:eastAsia="AdvEPSTIM" w:hAnsi="Times New Roman"/>
                <w:sz w:val="24"/>
                <w:szCs w:val="24"/>
              </w:rPr>
              <w:t>180</w:t>
            </w:r>
            <w:bookmarkEnd w:id="105"/>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06" w:name="_Toc381374350"/>
            <w:r w:rsidRPr="0062230C">
              <w:rPr>
                <w:rFonts w:ascii="Times New Roman" w:eastAsia="AdvEPSTIM" w:hAnsi="Times New Roman"/>
                <w:sz w:val="24"/>
                <w:szCs w:val="24"/>
              </w:rPr>
              <w:t>0.422</w:t>
            </w:r>
            <w:bookmarkEnd w:id="106"/>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07" w:name="_Toc381374351"/>
            <w:r w:rsidRPr="0062230C">
              <w:rPr>
                <w:rFonts w:ascii="Times New Roman" w:eastAsia="AdvEPSTIM" w:hAnsi="Times New Roman"/>
                <w:sz w:val="24"/>
                <w:szCs w:val="24"/>
              </w:rPr>
              <w:t>0.31</w:t>
            </w:r>
            <w:bookmarkEnd w:id="107"/>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08" w:name="_Toc381374352"/>
            <w:r w:rsidRPr="0062230C">
              <w:rPr>
                <w:rFonts w:ascii="Times New Roman" w:eastAsia="AdvEPSTIM" w:hAnsi="Times New Roman"/>
                <w:sz w:val="24"/>
                <w:szCs w:val="24"/>
              </w:rPr>
              <w:t>6.59</w:t>
            </w:r>
            <w:bookmarkEnd w:id="108"/>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09" w:name="_Toc381374353"/>
            <w:r w:rsidRPr="0062230C">
              <w:rPr>
                <w:rFonts w:ascii="Times New Roman" w:eastAsia="AdvEPSTIM" w:hAnsi="Times New Roman"/>
                <w:sz w:val="24"/>
                <w:szCs w:val="24"/>
              </w:rPr>
              <w:t>Co</w:t>
            </w:r>
            <w:bookmarkEnd w:id="109"/>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10" w:name="_Toc381374354"/>
            <w:r w:rsidRPr="0062230C">
              <w:rPr>
                <w:rFonts w:ascii="Times New Roman" w:eastAsia="AdvEPSTIM" w:hAnsi="Times New Roman"/>
                <w:sz w:val="24"/>
                <w:szCs w:val="24"/>
              </w:rPr>
              <w:t>75</w:t>
            </w:r>
            <w:bookmarkEnd w:id="110"/>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11" w:name="_Toc381374355"/>
            <w:r w:rsidRPr="0062230C">
              <w:rPr>
                <w:rFonts w:ascii="Times New Roman" w:eastAsia="AdvEPSTIM" w:hAnsi="Times New Roman"/>
                <w:sz w:val="24"/>
                <w:szCs w:val="24"/>
              </w:rPr>
              <w:t>180</w:t>
            </w:r>
            <w:bookmarkEnd w:id="111"/>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12" w:name="_Toc381374356"/>
            <w:r w:rsidRPr="0062230C">
              <w:rPr>
                <w:rFonts w:ascii="Times New Roman" w:eastAsia="AdvEPSTIM" w:hAnsi="Times New Roman"/>
                <w:sz w:val="24"/>
                <w:szCs w:val="24"/>
              </w:rPr>
              <w:t>0.417</w:t>
            </w:r>
            <w:bookmarkEnd w:id="112"/>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13" w:name="_Toc381374357"/>
            <w:r w:rsidRPr="0062230C">
              <w:rPr>
                <w:rFonts w:ascii="Times New Roman" w:eastAsia="AdvEPSTIM" w:hAnsi="Times New Roman"/>
                <w:sz w:val="24"/>
                <w:szCs w:val="24"/>
              </w:rPr>
              <w:t>0.31</w:t>
            </w:r>
            <w:bookmarkEnd w:id="113"/>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14" w:name="_Toc381374358"/>
            <w:r w:rsidRPr="0062230C">
              <w:rPr>
                <w:rFonts w:ascii="Times New Roman" w:eastAsia="AdvEPSTIM" w:hAnsi="Times New Roman"/>
                <w:sz w:val="24"/>
                <w:szCs w:val="24"/>
              </w:rPr>
              <w:t>6.67</w:t>
            </w:r>
            <w:bookmarkEnd w:id="114"/>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15" w:name="_Toc381374359"/>
            <w:r w:rsidRPr="0062230C">
              <w:rPr>
                <w:rFonts w:ascii="Times New Roman" w:eastAsia="AdvEPSTIM" w:hAnsi="Times New Roman"/>
                <w:sz w:val="24"/>
                <w:szCs w:val="24"/>
              </w:rPr>
              <w:t>Ca</w:t>
            </w:r>
            <w:bookmarkEnd w:id="115"/>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16" w:name="_Toc381374360"/>
            <w:r w:rsidRPr="0062230C">
              <w:rPr>
                <w:rFonts w:ascii="Times New Roman" w:eastAsia="AdvEPSTIM" w:hAnsi="Times New Roman"/>
                <w:sz w:val="24"/>
                <w:szCs w:val="24"/>
              </w:rPr>
              <w:t>7.4</w:t>
            </w:r>
            <w:bookmarkEnd w:id="116"/>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17" w:name="_Toc381374361"/>
            <w:r w:rsidRPr="0062230C">
              <w:rPr>
                <w:rFonts w:ascii="Times New Roman" w:eastAsia="AdvEPSTIM" w:hAnsi="Times New Roman"/>
                <w:sz w:val="24"/>
                <w:szCs w:val="24"/>
              </w:rPr>
              <w:t>17</w:t>
            </w:r>
            <w:bookmarkEnd w:id="117"/>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18" w:name="_Toc381374362"/>
            <w:r w:rsidRPr="0062230C">
              <w:rPr>
                <w:rFonts w:ascii="Times New Roman" w:eastAsia="AdvEPSTIM" w:hAnsi="Times New Roman"/>
                <w:sz w:val="24"/>
                <w:szCs w:val="24"/>
              </w:rPr>
              <w:t>0.435</w:t>
            </w:r>
            <w:bookmarkEnd w:id="118"/>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19" w:name="_Toc381374363"/>
            <w:r w:rsidRPr="0062230C">
              <w:rPr>
                <w:rFonts w:ascii="Times New Roman" w:eastAsia="AdvEPSTIM" w:hAnsi="Times New Roman"/>
                <w:sz w:val="24"/>
                <w:szCs w:val="24"/>
              </w:rPr>
              <w:t>0.31</w:t>
            </w:r>
            <w:bookmarkEnd w:id="119"/>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20" w:name="_Toc381374364"/>
            <w:r w:rsidRPr="0062230C">
              <w:rPr>
                <w:rFonts w:ascii="Times New Roman" w:eastAsia="AdvEPSTIM" w:hAnsi="Times New Roman"/>
                <w:sz w:val="24"/>
                <w:szCs w:val="24"/>
              </w:rPr>
              <w:t>26.2</w:t>
            </w:r>
            <w:bookmarkEnd w:id="120"/>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21" w:name="_Toc381374365"/>
            <w:r w:rsidRPr="0062230C">
              <w:rPr>
                <w:rFonts w:ascii="Times New Roman" w:eastAsia="AdvEPSTIM" w:hAnsi="Times New Roman"/>
                <w:sz w:val="24"/>
                <w:szCs w:val="24"/>
              </w:rPr>
              <w:t>Cu</w:t>
            </w:r>
            <w:bookmarkEnd w:id="121"/>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22" w:name="_Toc381374366"/>
            <w:r w:rsidRPr="0062230C">
              <w:rPr>
                <w:rFonts w:ascii="Times New Roman" w:eastAsia="AdvEPSTIM" w:hAnsi="Times New Roman"/>
                <w:sz w:val="24"/>
                <w:szCs w:val="24"/>
              </w:rPr>
              <w:t>48</w:t>
            </w:r>
            <w:bookmarkEnd w:id="122"/>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23" w:name="_Toc381374367"/>
            <w:r w:rsidRPr="0062230C">
              <w:rPr>
                <w:rFonts w:ascii="Times New Roman" w:eastAsia="AdvEPSTIM" w:hAnsi="Times New Roman"/>
                <w:sz w:val="24"/>
                <w:szCs w:val="24"/>
              </w:rPr>
              <w:t>140</w:t>
            </w:r>
            <w:bookmarkEnd w:id="123"/>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24" w:name="_Toc381374368"/>
            <w:r w:rsidRPr="0062230C">
              <w:rPr>
                <w:rFonts w:ascii="Times New Roman" w:eastAsia="AdvEPSTIM" w:hAnsi="Times New Roman"/>
                <w:sz w:val="24"/>
                <w:szCs w:val="24"/>
              </w:rPr>
              <w:t>0.343</w:t>
            </w:r>
            <w:bookmarkEnd w:id="124"/>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25" w:name="_Toc381374369"/>
            <w:r w:rsidRPr="0062230C">
              <w:rPr>
                <w:rFonts w:ascii="Times New Roman" w:eastAsia="AdvEPSTIM" w:hAnsi="Times New Roman"/>
                <w:sz w:val="24"/>
                <w:szCs w:val="24"/>
              </w:rPr>
              <w:t>0.34</w:t>
            </w:r>
            <w:bookmarkEnd w:id="125"/>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26" w:name="_Toc381374370"/>
            <w:r w:rsidRPr="0062230C">
              <w:rPr>
                <w:rFonts w:ascii="Times New Roman" w:eastAsia="AdvEPSTIM" w:hAnsi="Times New Roman"/>
                <w:sz w:val="24"/>
                <w:szCs w:val="24"/>
              </w:rPr>
              <w:t>7.11</w:t>
            </w:r>
            <w:bookmarkEnd w:id="126"/>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27" w:name="_Toc381374371"/>
            <w:r w:rsidRPr="0062230C">
              <w:rPr>
                <w:rFonts w:ascii="Times New Roman" w:eastAsia="AdvEPSTIM" w:hAnsi="Times New Roman"/>
                <w:sz w:val="24"/>
                <w:szCs w:val="24"/>
              </w:rPr>
              <w:t>Zr</w:t>
            </w:r>
            <w:bookmarkEnd w:id="127"/>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28" w:name="_Toc381374372"/>
            <w:r w:rsidRPr="0062230C">
              <w:rPr>
                <w:rFonts w:ascii="Times New Roman" w:eastAsia="AdvEPSTIM" w:hAnsi="Times New Roman"/>
                <w:sz w:val="24"/>
                <w:szCs w:val="24"/>
              </w:rPr>
              <w:t>33</w:t>
            </w:r>
            <w:bookmarkEnd w:id="128"/>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29" w:name="_Toc381374373"/>
            <w:r w:rsidRPr="0062230C">
              <w:rPr>
                <w:rFonts w:ascii="Times New Roman" w:eastAsia="AdvEPSTIM" w:hAnsi="Times New Roman"/>
                <w:sz w:val="24"/>
                <w:szCs w:val="24"/>
              </w:rPr>
              <w:t>97</w:t>
            </w:r>
            <w:bookmarkEnd w:id="129"/>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30" w:name="_Toc381374374"/>
            <w:r w:rsidRPr="0062230C">
              <w:rPr>
                <w:rFonts w:ascii="Times New Roman" w:eastAsia="AdvEPSTIM" w:hAnsi="Times New Roman"/>
                <w:sz w:val="24"/>
                <w:szCs w:val="24"/>
              </w:rPr>
              <w:t>0.340</w:t>
            </w:r>
            <w:bookmarkEnd w:id="130"/>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31" w:name="_Toc381374375"/>
            <w:r w:rsidRPr="0062230C">
              <w:rPr>
                <w:rFonts w:ascii="Times New Roman" w:eastAsia="AdvEPSTIM" w:hAnsi="Times New Roman"/>
                <w:sz w:val="24"/>
                <w:szCs w:val="24"/>
              </w:rPr>
              <w:t>0.34</w:t>
            </w:r>
            <w:bookmarkEnd w:id="131"/>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32" w:name="_Toc381374376"/>
            <w:r w:rsidRPr="0062230C">
              <w:rPr>
                <w:rFonts w:ascii="Times New Roman" w:eastAsia="AdvEPSTIM" w:hAnsi="Times New Roman"/>
                <w:sz w:val="24"/>
                <w:szCs w:val="24"/>
              </w:rPr>
              <w:t>14.02</w:t>
            </w:r>
            <w:bookmarkEnd w:id="132"/>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33" w:name="_Toc381374377"/>
            <w:r>
              <w:rPr>
                <w:rFonts w:ascii="Times New Roman" w:eastAsia="AdvEPSTIM" w:hAnsi="Times New Roman"/>
                <w:sz w:val="24"/>
                <w:szCs w:val="24"/>
              </w:rPr>
              <w:t>Ta</w:t>
            </w:r>
            <w:bookmarkEnd w:id="133"/>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34" w:name="_Toc381374378"/>
            <w:r>
              <w:rPr>
                <w:rFonts w:ascii="Times New Roman" w:eastAsia="AdvEPSTIM" w:hAnsi="Times New Roman"/>
                <w:sz w:val="24"/>
                <w:szCs w:val="24"/>
              </w:rPr>
              <w:t>69</w:t>
            </w:r>
            <w:bookmarkEnd w:id="134"/>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35" w:name="_Toc381374379"/>
            <w:r>
              <w:rPr>
                <w:rFonts w:ascii="Times New Roman" w:eastAsia="AdvEPSTIM" w:hAnsi="Times New Roman"/>
                <w:sz w:val="24"/>
                <w:szCs w:val="24"/>
              </w:rPr>
              <w:t>200</w:t>
            </w:r>
            <w:bookmarkEnd w:id="135"/>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36" w:name="_Toc381374380"/>
            <w:r>
              <w:rPr>
                <w:rFonts w:ascii="Times New Roman" w:eastAsia="AdvEPSTIM" w:hAnsi="Times New Roman"/>
                <w:sz w:val="24"/>
                <w:szCs w:val="24"/>
              </w:rPr>
              <w:t>0.345</w:t>
            </w:r>
            <w:bookmarkEnd w:id="136"/>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37" w:name="_Toc381374381"/>
            <w:r>
              <w:rPr>
                <w:rFonts w:ascii="Times New Roman" w:eastAsia="AdvEPSTIM" w:hAnsi="Times New Roman"/>
                <w:sz w:val="24"/>
                <w:szCs w:val="24"/>
              </w:rPr>
              <w:t>0.34</w:t>
            </w:r>
            <w:bookmarkEnd w:id="137"/>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38" w:name="_Toc381374382"/>
            <w:r>
              <w:rPr>
                <w:rFonts w:ascii="Times New Roman" w:eastAsia="AdvEPSTIM" w:hAnsi="Times New Roman"/>
                <w:sz w:val="24"/>
                <w:szCs w:val="24"/>
              </w:rPr>
              <w:t>10.85</w:t>
            </w:r>
            <w:bookmarkEnd w:id="138"/>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39" w:name="_Toc381374383"/>
            <w:r w:rsidRPr="0062230C">
              <w:rPr>
                <w:rFonts w:ascii="Times New Roman" w:eastAsia="AdvEPSTIM" w:hAnsi="Times New Roman"/>
                <w:sz w:val="24"/>
                <w:szCs w:val="24"/>
              </w:rPr>
              <w:t>Al</w:t>
            </w:r>
            <w:bookmarkEnd w:id="139"/>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40" w:name="_Toc381374384"/>
            <w:r w:rsidRPr="0062230C">
              <w:rPr>
                <w:rFonts w:ascii="Times New Roman" w:eastAsia="AdvEPSTIM" w:hAnsi="Times New Roman"/>
                <w:sz w:val="24"/>
                <w:szCs w:val="24"/>
              </w:rPr>
              <w:t>26</w:t>
            </w:r>
            <w:bookmarkEnd w:id="140"/>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41" w:name="_Toc381374385"/>
            <w:r w:rsidRPr="0062230C">
              <w:rPr>
                <w:rFonts w:ascii="Times New Roman" w:eastAsia="AdvEPSTIM" w:hAnsi="Times New Roman"/>
                <w:sz w:val="24"/>
                <w:szCs w:val="24"/>
              </w:rPr>
              <w:t>76</w:t>
            </w:r>
            <w:bookmarkEnd w:id="141"/>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42" w:name="_Toc381374386"/>
            <w:r w:rsidRPr="0062230C">
              <w:rPr>
                <w:rFonts w:ascii="Times New Roman" w:eastAsia="AdvEPSTIM" w:hAnsi="Times New Roman"/>
                <w:sz w:val="24"/>
                <w:szCs w:val="24"/>
              </w:rPr>
              <w:t>0.342</w:t>
            </w:r>
            <w:bookmarkEnd w:id="142"/>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43" w:name="_Toc381374387"/>
            <w:r w:rsidRPr="0062230C">
              <w:rPr>
                <w:rFonts w:ascii="Times New Roman" w:eastAsia="AdvEPSTIM" w:hAnsi="Times New Roman"/>
                <w:sz w:val="24"/>
                <w:szCs w:val="24"/>
              </w:rPr>
              <w:t>0.35</w:t>
            </w:r>
            <w:bookmarkEnd w:id="143"/>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44" w:name="_Toc381374388"/>
            <w:r w:rsidRPr="0062230C">
              <w:rPr>
                <w:rFonts w:ascii="Times New Roman" w:eastAsia="AdvEPSTIM" w:hAnsi="Times New Roman"/>
                <w:sz w:val="24"/>
                <w:szCs w:val="24"/>
              </w:rPr>
              <w:t>10</w:t>
            </w:r>
            <w:bookmarkEnd w:id="144"/>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45" w:name="_Toc381374389"/>
            <w:r w:rsidRPr="0062230C">
              <w:rPr>
                <w:rFonts w:ascii="Times New Roman" w:eastAsia="AdvEPSTIM" w:hAnsi="Times New Roman"/>
                <w:sz w:val="24"/>
                <w:szCs w:val="24"/>
              </w:rPr>
              <w:t>Sn</w:t>
            </w:r>
            <w:bookmarkEnd w:id="145"/>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46" w:name="_Toc381374390"/>
            <w:r w:rsidRPr="0062230C">
              <w:rPr>
                <w:rFonts w:ascii="Times New Roman" w:eastAsia="AdvEPSTIM" w:hAnsi="Times New Roman"/>
                <w:sz w:val="24"/>
                <w:szCs w:val="24"/>
              </w:rPr>
              <w:t>18</w:t>
            </w:r>
            <w:bookmarkEnd w:id="146"/>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47" w:name="_Toc381374391"/>
            <w:r w:rsidRPr="0062230C">
              <w:rPr>
                <w:rFonts w:ascii="Times New Roman" w:eastAsia="AdvEPSTIM" w:hAnsi="Times New Roman"/>
                <w:sz w:val="24"/>
                <w:szCs w:val="24"/>
              </w:rPr>
              <w:t>58</w:t>
            </w:r>
            <w:bookmarkEnd w:id="147"/>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48" w:name="_Toc381374392"/>
            <w:r w:rsidRPr="0062230C">
              <w:rPr>
                <w:rFonts w:ascii="Times New Roman" w:eastAsia="AdvEPSTIM" w:hAnsi="Times New Roman"/>
                <w:sz w:val="24"/>
                <w:szCs w:val="24"/>
              </w:rPr>
              <w:t>0.310</w:t>
            </w:r>
            <w:bookmarkEnd w:id="148"/>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49" w:name="_Toc381374393"/>
            <w:r w:rsidRPr="0062230C">
              <w:rPr>
                <w:rFonts w:ascii="Times New Roman" w:eastAsia="AdvEPSTIM" w:hAnsi="Times New Roman"/>
                <w:sz w:val="24"/>
                <w:szCs w:val="24"/>
              </w:rPr>
              <w:t>0.36</w:t>
            </w:r>
            <w:bookmarkEnd w:id="149"/>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50" w:name="_Toc381374394"/>
            <w:r w:rsidRPr="0062230C">
              <w:rPr>
                <w:rFonts w:ascii="Times New Roman" w:eastAsia="AdvEPSTIM" w:hAnsi="Times New Roman"/>
                <w:sz w:val="24"/>
                <w:szCs w:val="24"/>
              </w:rPr>
              <w:t>16.29</w:t>
            </w:r>
            <w:bookmarkEnd w:id="150"/>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51" w:name="_Toc381374395"/>
            <w:r w:rsidRPr="0062230C">
              <w:rPr>
                <w:rFonts w:ascii="Times New Roman" w:eastAsia="AdvEPSTIM" w:hAnsi="Times New Roman"/>
                <w:sz w:val="24"/>
                <w:szCs w:val="24"/>
              </w:rPr>
              <w:t>Ag</w:t>
            </w:r>
            <w:bookmarkEnd w:id="151"/>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52" w:name="_Toc381374396"/>
            <w:r w:rsidRPr="0062230C">
              <w:rPr>
                <w:rFonts w:ascii="Times New Roman" w:eastAsia="AdvEPSTIM" w:hAnsi="Times New Roman"/>
                <w:sz w:val="24"/>
                <w:szCs w:val="24"/>
              </w:rPr>
              <w:t>30</w:t>
            </w:r>
            <w:bookmarkEnd w:id="152"/>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53" w:name="_Toc381374397"/>
            <w:r w:rsidRPr="0062230C">
              <w:rPr>
                <w:rFonts w:ascii="Times New Roman" w:eastAsia="AdvEPSTIM" w:hAnsi="Times New Roman"/>
                <w:sz w:val="24"/>
                <w:szCs w:val="24"/>
              </w:rPr>
              <w:t>100</w:t>
            </w:r>
            <w:bookmarkEnd w:id="153"/>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54" w:name="_Toc381374398"/>
            <w:r w:rsidRPr="0062230C">
              <w:rPr>
                <w:rFonts w:ascii="Times New Roman" w:eastAsia="AdvEPSTIM" w:hAnsi="Times New Roman"/>
                <w:sz w:val="24"/>
                <w:szCs w:val="24"/>
              </w:rPr>
              <w:t>0.3</w:t>
            </w:r>
            <w:bookmarkEnd w:id="154"/>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55" w:name="_Toc381374399"/>
            <w:r w:rsidRPr="0062230C">
              <w:rPr>
                <w:rFonts w:ascii="Times New Roman" w:eastAsia="AdvEPSTIM" w:hAnsi="Times New Roman"/>
                <w:sz w:val="24"/>
                <w:szCs w:val="24"/>
              </w:rPr>
              <w:t>0.37</w:t>
            </w:r>
            <w:bookmarkEnd w:id="155"/>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56" w:name="_Toc381374400"/>
            <w:r w:rsidRPr="0062230C">
              <w:rPr>
                <w:rFonts w:ascii="Times New Roman" w:eastAsia="AdvEPSTIM" w:hAnsi="Times New Roman"/>
                <w:sz w:val="24"/>
                <w:szCs w:val="24"/>
              </w:rPr>
              <w:t>10.27</w:t>
            </w:r>
            <w:bookmarkEnd w:id="156"/>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57" w:name="_Toc381374401"/>
            <w:r w:rsidRPr="0062230C">
              <w:rPr>
                <w:rFonts w:ascii="Times New Roman" w:eastAsia="AdvEPSTIM" w:hAnsi="Times New Roman"/>
                <w:sz w:val="24"/>
                <w:szCs w:val="24"/>
              </w:rPr>
              <w:t>Hf</w:t>
            </w:r>
            <w:bookmarkEnd w:id="157"/>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58" w:name="_Toc381374402"/>
            <w:r w:rsidRPr="0062230C">
              <w:rPr>
                <w:rFonts w:ascii="Times New Roman" w:eastAsia="AdvEPSTIM" w:hAnsi="Times New Roman"/>
                <w:sz w:val="24"/>
                <w:szCs w:val="24"/>
              </w:rPr>
              <w:t>30</w:t>
            </w:r>
            <w:bookmarkEnd w:id="158"/>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59" w:name="_Toc381374403"/>
            <w:r w:rsidRPr="0062230C">
              <w:rPr>
                <w:rFonts w:ascii="Times New Roman" w:eastAsia="AdvEPSTIM" w:hAnsi="Times New Roman"/>
                <w:sz w:val="24"/>
                <w:szCs w:val="24"/>
              </w:rPr>
              <w:t>110</w:t>
            </w:r>
            <w:bookmarkEnd w:id="159"/>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60" w:name="_Toc381374404"/>
            <w:r w:rsidRPr="0062230C">
              <w:rPr>
                <w:rFonts w:ascii="Times New Roman" w:eastAsia="AdvEPSTIM" w:hAnsi="Times New Roman"/>
                <w:sz w:val="24"/>
                <w:szCs w:val="24"/>
              </w:rPr>
              <w:t>0.273</w:t>
            </w:r>
            <w:bookmarkEnd w:id="160"/>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61" w:name="_Toc381374405"/>
            <w:r w:rsidRPr="0062230C">
              <w:rPr>
                <w:rFonts w:ascii="Times New Roman" w:eastAsia="AdvEPSTIM" w:hAnsi="Times New Roman"/>
                <w:sz w:val="24"/>
                <w:szCs w:val="24"/>
              </w:rPr>
              <w:t>0.37</w:t>
            </w:r>
            <w:bookmarkEnd w:id="161"/>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62" w:name="_Toc381374406"/>
            <w:r w:rsidRPr="0062230C">
              <w:rPr>
                <w:rFonts w:ascii="Times New Roman" w:eastAsia="AdvEPSTIM" w:hAnsi="Times New Roman"/>
                <w:sz w:val="24"/>
                <w:szCs w:val="24"/>
              </w:rPr>
              <w:t>13.44</w:t>
            </w:r>
            <w:bookmarkEnd w:id="162"/>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63" w:name="_Toc381374407"/>
            <w:r w:rsidRPr="0062230C">
              <w:rPr>
                <w:rFonts w:ascii="Times New Roman" w:eastAsia="AdvEPSTIM" w:hAnsi="Times New Roman"/>
                <w:sz w:val="24"/>
                <w:szCs w:val="24"/>
              </w:rPr>
              <w:t>Pt</w:t>
            </w:r>
            <w:bookmarkEnd w:id="163"/>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64" w:name="_Toc381374408"/>
            <w:r w:rsidRPr="0062230C">
              <w:rPr>
                <w:rFonts w:ascii="Times New Roman" w:eastAsia="AdvEPSTIM" w:hAnsi="Times New Roman"/>
                <w:sz w:val="24"/>
                <w:szCs w:val="24"/>
              </w:rPr>
              <w:t>61</w:t>
            </w:r>
            <w:bookmarkEnd w:id="164"/>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65" w:name="_Toc381374409"/>
            <w:r w:rsidRPr="0062230C">
              <w:rPr>
                <w:rFonts w:ascii="Times New Roman" w:eastAsia="AdvEPSTIM" w:hAnsi="Times New Roman"/>
                <w:sz w:val="24"/>
                <w:szCs w:val="24"/>
              </w:rPr>
              <w:t>230</w:t>
            </w:r>
            <w:bookmarkEnd w:id="165"/>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66" w:name="_Toc381374410"/>
            <w:r w:rsidRPr="0062230C">
              <w:rPr>
                <w:rFonts w:ascii="Times New Roman" w:eastAsia="AdvEPSTIM" w:hAnsi="Times New Roman"/>
                <w:sz w:val="24"/>
                <w:szCs w:val="24"/>
              </w:rPr>
              <w:t>0.265</w:t>
            </w:r>
            <w:bookmarkEnd w:id="166"/>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67" w:name="_Toc381374411"/>
            <w:r w:rsidRPr="0062230C">
              <w:rPr>
                <w:rFonts w:ascii="Times New Roman" w:eastAsia="AdvEPSTIM" w:hAnsi="Times New Roman"/>
                <w:sz w:val="24"/>
                <w:szCs w:val="24"/>
              </w:rPr>
              <w:t>0.38</w:t>
            </w:r>
            <w:bookmarkEnd w:id="167"/>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68" w:name="_Toc381374412"/>
            <w:r w:rsidRPr="0062230C">
              <w:rPr>
                <w:rFonts w:ascii="Times New Roman" w:eastAsia="AdvEPSTIM" w:hAnsi="Times New Roman"/>
                <w:sz w:val="24"/>
                <w:szCs w:val="24"/>
              </w:rPr>
              <w:t>9.09</w:t>
            </w:r>
            <w:bookmarkEnd w:id="168"/>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69" w:name="_Toc381374413"/>
            <w:r w:rsidRPr="0062230C">
              <w:rPr>
                <w:rFonts w:ascii="Times New Roman" w:eastAsia="AdvEPSTIM" w:hAnsi="Times New Roman"/>
                <w:sz w:val="24"/>
                <w:szCs w:val="24"/>
              </w:rPr>
              <w:t>Pd</w:t>
            </w:r>
            <w:bookmarkEnd w:id="169"/>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70" w:name="_Toc381374414"/>
            <w:r w:rsidRPr="0062230C">
              <w:rPr>
                <w:rFonts w:ascii="Times New Roman" w:eastAsia="AdvEPSTIM" w:hAnsi="Times New Roman"/>
                <w:sz w:val="24"/>
                <w:szCs w:val="24"/>
              </w:rPr>
              <w:t>44</w:t>
            </w:r>
            <w:bookmarkEnd w:id="170"/>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71" w:name="_Toc381374415"/>
            <w:r w:rsidRPr="0062230C">
              <w:rPr>
                <w:rFonts w:ascii="Times New Roman" w:eastAsia="AdvEPSTIM" w:hAnsi="Times New Roman"/>
                <w:sz w:val="24"/>
                <w:szCs w:val="24"/>
              </w:rPr>
              <w:t>180</w:t>
            </w:r>
            <w:bookmarkEnd w:id="171"/>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72" w:name="_Toc381374416"/>
            <w:r w:rsidRPr="0062230C">
              <w:rPr>
                <w:rFonts w:ascii="Times New Roman" w:eastAsia="AdvEPSTIM" w:hAnsi="Times New Roman"/>
                <w:sz w:val="24"/>
                <w:szCs w:val="24"/>
              </w:rPr>
              <w:t>0.244</w:t>
            </w:r>
            <w:bookmarkEnd w:id="172"/>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73" w:name="_Toc381374417"/>
            <w:r w:rsidRPr="0062230C">
              <w:rPr>
                <w:rFonts w:ascii="Times New Roman" w:eastAsia="AdvEPSTIM" w:hAnsi="Times New Roman"/>
                <w:sz w:val="24"/>
                <w:szCs w:val="24"/>
              </w:rPr>
              <w:t>0.39</w:t>
            </w:r>
            <w:bookmarkEnd w:id="173"/>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74" w:name="_Toc381374418"/>
            <w:r w:rsidRPr="0062230C">
              <w:rPr>
                <w:rFonts w:ascii="Times New Roman" w:eastAsia="AdvEPSTIM" w:hAnsi="Times New Roman"/>
                <w:sz w:val="24"/>
                <w:szCs w:val="24"/>
              </w:rPr>
              <w:t>8.56</w:t>
            </w:r>
            <w:bookmarkEnd w:id="174"/>
          </w:p>
        </w:tc>
      </w:tr>
      <w:tr w:rsidR="00254958" w:rsidRPr="0062230C" w:rsidTr="009E43A5">
        <w:tc>
          <w:tcPr>
            <w:tcW w:w="1324"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75" w:name="_Toc381374419"/>
            <w:r w:rsidRPr="0062230C">
              <w:rPr>
                <w:rFonts w:ascii="Times New Roman" w:eastAsia="AdvEPSTIM" w:hAnsi="Times New Roman"/>
                <w:sz w:val="24"/>
                <w:szCs w:val="24"/>
              </w:rPr>
              <w:t>Nb</w:t>
            </w:r>
            <w:bookmarkEnd w:id="175"/>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76" w:name="_Toc381374420"/>
            <w:r w:rsidRPr="0062230C">
              <w:rPr>
                <w:rFonts w:ascii="Times New Roman" w:eastAsia="AdvEPSTIM" w:hAnsi="Times New Roman"/>
                <w:sz w:val="24"/>
                <w:szCs w:val="24"/>
              </w:rPr>
              <w:t>38</w:t>
            </w:r>
            <w:bookmarkEnd w:id="176"/>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77" w:name="_Toc381374421"/>
            <w:r w:rsidRPr="0062230C">
              <w:rPr>
                <w:rFonts w:ascii="Times New Roman" w:eastAsia="AdvEPSTIM" w:hAnsi="Times New Roman"/>
                <w:sz w:val="24"/>
                <w:szCs w:val="24"/>
              </w:rPr>
              <w:t>170</w:t>
            </w:r>
            <w:bookmarkEnd w:id="177"/>
          </w:p>
        </w:tc>
        <w:tc>
          <w:tcPr>
            <w:tcW w:w="1540"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78" w:name="_Toc381374422"/>
            <w:r w:rsidRPr="0062230C">
              <w:rPr>
                <w:rFonts w:ascii="Times New Roman" w:eastAsia="AdvEPSTIM" w:hAnsi="Times New Roman"/>
                <w:sz w:val="24"/>
                <w:szCs w:val="24"/>
              </w:rPr>
              <w:t>0.224</w:t>
            </w:r>
            <w:bookmarkEnd w:id="178"/>
          </w:p>
        </w:tc>
        <w:tc>
          <w:tcPr>
            <w:tcW w:w="1541"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79" w:name="_Toc381374423"/>
            <w:r w:rsidRPr="0062230C">
              <w:rPr>
                <w:rFonts w:ascii="Times New Roman" w:eastAsia="AdvEPSTIM" w:hAnsi="Times New Roman"/>
                <w:sz w:val="24"/>
                <w:szCs w:val="24"/>
              </w:rPr>
              <w:t>0.40</w:t>
            </w:r>
            <w:bookmarkEnd w:id="179"/>
          </w:p>
        </w:tc>
        <w:tc>
          <w:tcPr>
            <w:tcW w:w="1338" w:type="dxa"/>
            <w:tcBorders>
              <w:top w:val="nil"/>
              <w:bottom w:val="nil"/>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80" w:name="_Toc381374424"/>
            <w:r w:rsidRPr="0062230C">
              <w:rPr>
                <w:rFonts w:ascii="Times New Roman" w:eastAsia="AdvEPSTIM" w:hAnsi="Times New Roman"/>
                <w:sz w:val="24"/>
                <w:szCs w:val="24"/>
              </w:rPr>
              <w:t>10.83</w:t>
            </w:r>
            <w:bookmarkEnd w:id="180"/>
          </w:p>
        </w:tc>
      </w:tr>
      <w:tr w:rsidR="00254958" w:rsidRPr="0062230C" w:rsidTr="00DB3D63">
        <w:tc>
          <w:tcPr>
            <w:tcW w:w="1324" w:type="dxa"/>
            <w:tcBorders>
              <w:top w:val="nil"/>
              <w:bottom w:val="single" w:sz="8" w:space="0" w:color="auto"/>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81" w:name="_Toc381374425"/>
            <w:r w:rsidRPr="0062230C">
              <w:rPr>
                <w:rFonts w:ascii="Times New Roman" w:eastAsia="AdvEPSTIM" w:hAnsi="Times New Roman"/>
                <w:sz w:val="24"/>
                <w:szCs w:val="24"/>
              </w:rPr>
              <w:t>Au</w:t>
            </w:r>
            <w:bookmarkEnd w:id="181"/>
          </w:p>
        </w:tc>
        <w:tc>
          <w:tcPr>
            <w:tcW w:w="1540" w:type="dxa"/>
            <w:tcBorders>
              <w:top w:val="nil"/>
              <w:bottom w:val="single" w:sz="8" w:space="0" w:color="auto"/>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r>
              <w:rPr>
                <w:rFonts w:ascii="Times New Roman" w:eastAsia="AdvEPSTIM" w:hAnsi="Times New Roman"/>
                <w:sz w:val="24"/>
                <w:szCs w:val="24"/>
              </w:rPr>
              <w:t xml:space="preserve"> </w:t>
            </w:r>
            <w:bookmarkStart w:id="182" w:name="_Toc381374426"/>
            <w:r w:rsidRPr="0062230C">
              <w:rPr>
                <w:rFonts w:ascii="Times New Roman" w:eastAsia="AdvEPSTIM" w:hAnsi="Times New Roman"/>
                <w:sz w:val="24"/>
                <w:szCs w:val="24"/>
              </w:rPr>
              <w:t>27</w:t>
            </w:r>
            <w:bookmarkEnd w:id="182"/>
          </w:p>
        </w:tc>
        <w:tc>
          <w:tcPr>
            <w:tcW w:w="1540" w:type="dxa"/>
            <w:tcBorders>
              <w:top w:val="nil"/>
              <w:bottom w:val="single" w:sz="8" w:space="0" w:color="auto"/>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83" w:name="_Toc381374427"/>
            <w:r w:rsidRPr="0062230C">
              <w:rPr>
                <w:rFonts w:ascii="Times New Roman" w:eastAsia="AdvEPSTIM" w:hAnsi="Times New Roman"/>
                <w:sz w:val="24"/>
                <w:szCs w:val="24"/>
              </w:rPr>
              <w:t>220</w:t>
            </w:r>
            <w:bookmarkEnd w:id="183"/>
          </w:p>
        </w:tc>
        <w:tc>
          <w:tcPr>
            <w:tcW w:w="1540" w:type="dxa"/>
            <w:tcBorders>
              <w:top w:val="nil"/>
              <w:bottom w:val="single" w:sz="8" w:space="0" w:color="auto"/>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84" w:name="_Toc381374428"/>
            <w:r w:rsidRPr="0062230C">
              <w:rPr>
                <w:rFonts w:ascii="Times New Roman" w:eastAsia="AdvEPSTIM" w:hAnsi="Times New Roman"/>
                <w:sz w:val="24"/>
                <w:szCs w:val="24"/>
              </w:rPr>
              <w:t>0.123</w:t>
            </w:r>
            <w:bookmarkEnd w:id="184"/>
          </w:p>
        </w:tc>
        <w:tc>
          <w:tcPr>
            <w:tcW w:w="1541" w:type="dxa"/>
            <w:tcBorders>
              <w:top w:val="nil"/>
              <w:bottom w:val="single" w:sz="8" w:space="0" w:color="auto"/>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85" w:name="_Toc381374429"/>
            <w:r w:rsidRPr="0062230C">
              <w:rPr>
                <w:rFonts w:ascii="Times New Roman" w:eastAsia="AdvEPSTIM" w:hAnsi="Times New Roman"/>
                <w:sz w:val="24"/>
                <w:szCs w:val="24"/>
              </w:rPr>
              <w:t>0.44</w:t>
            </w:r>
            <w:bookmarkEnd w:id="185"/>
          </w:p>
        </w:tc>
        <w:tc>
          <w:tcPr>
            <w:tcW w:w="1338" w:type="dxa"/>
            <w:tcBorders>
              <w:top w:val="nil"/>
              <w:bottom w:val="single" w:sz="8" w:space="0" w:color="auto"/>
            </w:tcBorders>
            <w:vAlign w:val="center"/>
          </w:tcPr>
          <w:p w:rsidR="00254958" w:rsidRPr="0062230C" w:rsidRDefault="00254958" w:rsidP="009E43A5">
            <w:pPr>
              <w:spacing w:after="0" w:line="500" w:lineRule="exact"/>
              <w:jc w:val="center"/>
              <w:outlineLvl w:val="1"/>
              <w:rPr>
                <w:rFonts w:ascii="Times New Roman" w:eastAsia="AdvEPSTIM" w:hAnsi="Times New Roman"/>
                <w:sz w:val="24"/>
                <w:szCs w:val="24"/>
              </w:rPr>
            </w:pPr>
            <w:bookmarkStart w:id="186" w:name="_Toc381374430"/>
            <w:r w:rsidRPr="0062230C">
              <w:rPr>
                <w:rFonts w:ascii="Times New Roman" w:eastAsia="AdvEPSTIM" w:hAnsi="Times New Roman"/>
                <w:sz w:val="24"/>
                <w:szCs w:val="24"/>
              </w:rPr>
              <w:t>10.21</w:t>
            </w:r>
            <w:bookmarkEnd w:id="186"/>
          </w:p>
        </w:tc>
      </w:tr>
    </w:tbl>
    <w:p w:rsidR="00254958" w:rsidRDefault="00002894" w:rsidP="00254958">
      <w:pPr>
        <w:shd w:val="clear" w:color="auto" w:fill="FFFFFF"/>
        <w:spacing w:after="0" w:line="480" w:lineRule="auto"/>
        <w:ind w:firstLine="720"/>
        <w:jc w:val="both"/>
        <w:outlineLvl w:val="1"/>
        <w:rPr>
          <w:rFonts w:ascii="Times New Roman" w:eastAsia="AdvEPSTIM" w:hAnsi="Times New Roman"/>
          <w:sz w:val="24"/>
          <w:szCs w:val="24"/>
        </w:rPr>
      </w:pPr>
      <w:r>
        <w:rPr>
          <w:rFonts w:ascii="Times New Roman" w:eastAsia="AdvEPSTIM" w:hAnsi="Times New Roman"/>
          <w:noProof/>
          <w:sz w:val="24"/>
          <w:szCs w:val="24"/>
        </w:rPr>
        <w:pict>
          <v:shape id="_x0000_s2661" type="#_x0000_t202" style="position:absolute;left:0;text-align:left;margin-left:-3.25pt;margin-top:-2.6pt;width:473.6pt;height:28.8pt;z-index:251663872;mso-position-horizontal-relative:text;mso-position-vertical-relative:text;mso-width-relative:margin;mso-height-relative:margin" filled="f" stroked="f">
            <v:textbox style="mso-next-textbox:#_x0000_s2661">
              <w:txbxContent>
                <w:p w:rsidR="00A801FF" w:rsidRPr="007216F8" w:rsidRDefault="00A801FF" w:rsidP="00402197">
                  <w:pPr>
                    <w:spacing w:after="0" w:line="480" w:lineRule="auto"/>
                    <w:rPr>
                      <w:rFonts w:ascii="Times New Roman" w:hAnsi="Times New Roman"/>
                      <w:sz w:val="24"/>
                      <w:szCs w:val="24"/>
                      <w:lang w:val="en-US"/>
                    </w:rPr>
                  </w:pPr>
                  <w:proofErr w:type="gramStart"/>
                  <w:r>
                    <w:rPr>
                      <w:rFonts w:ascii="Times New Roman" w:hAnsi="Times New Roman"/>
                      <w:sz w:val="24"/>
                      <w:szCs w:val="24"/>
                      <w:lang w:val="en-US"/>
                    </w:rPr>
                    <w:t>Table 4.3.</w:t>
                  </w:r>
                  <w:proofErr w:type="gramEnd"/>
                  <w:r>
                    <w:rPr>
                      <w:rFonts w:ascii="Times New Roman" w:hAnsi="Times New Roman"/>
                      <w:sz w:val="24"/>
                      <w:szCs w:val="24"/>
                      <w:lang w:val="en-US"/>
                    </w:rPr>
                    <w:t xml:space="preserve"> </w:t>
                  </w:r>
                  <w:proofErr w:type="gramStart"/>
                  <w:r w:rsidRPr="00160AD8">
                    <w:rPr>
                      <w:rFonts w:ascii="Times New Roman" w:hAnsi="Times New Roman"/>
                      <w:i/>
                      <w:sz w:val="24"/>
                      <w:szCs w:val="24"/>
                    </w:rPr>
                    <w:t>G</w:t>
                  </w:r>
                  <w:r>
                    <w:rPr>
                      <w:rFonts w:ascii="Times New Roman" w:hAnsi="Times New Roman"/>
                      <w:sz w:val="24"/>
                      <w:szCs w:val="24"/>
                    </w:rPr>
                    <w:t xml:space="preserve">, </w:t>
                  </w:r>
                  <w:r w:rsidRPr="00160AD8">
                    <w:rPr>
                      <w:rFonts w:ascii="Times New Roman" w:hAnsi="Times New Roman"/>
                      <w:i/>
                      <w:sz w:val="24"/>
                      <w:szCs w:val="24"/>
                    </w:rPr>
                    <w:t>B</w:t>
                  </w:r>
                  <w:r>
                    <w:rPr>
                      <w:rFonts w:ascii="Times New Roman" w:hAnsi="Times New Roman"/>
                      <w:sz w:val="24"/>
                      <w:szCs w:val="24"/>
                    </w:rPr>
                    <w:t xml:space="preserve">, </w:t>
                  </w:r>
                  <w:r w:rsidRPr="00160AD8">
                    <w:rPr>
                      <w:rFonts w:ascii="Times New Roman" w:hAnsi="Times New Roman"/>
                      <w:i/>
                      <w:sz w:val="24"/>
                      <w:szCs w:val="24"/>
                    </w:rPr>
                    <w:t>G/B</w:t>
                  </w:r>
                  <w:r>
                    <w:rPr>
                      <w:rFonts w:ascii="Times New Roman" w:hAnsi="Times New Roman"/>
                      <w:sz w:val="24"/>
                      <w:szCs w:val="24"/>
                    </w:rPr>
                    <w:t xml:space="preserve"> ratio, Poisson’s ratio (</w:t>
                  </w:r>
                  <w:r w:rsidRPr="00160AD8">
                    <w:rPr>
                      <w:rFonts w:ascii="Times New Roman" w:hAnsi="Times New Roman"/>
                      <w:i/>
                      <w:sz w:val="24"/>
                      <w:szCs w:val="24"/>
                    </w:rPr>
                    <w:t>υ</w:t>
                  </w:r>
                  <w:r>
                    <w:rPr>
                      <w:rFonts w:ascii="Times New Roman" w:hAnsi="Times New Roman"/>
                      <w:sz w:val="24"/>
                      <w:szCs w:val="24"/>
                    </w:rPr>
                    <w:t>) and molar volume (</w:t>
                  </w:r>
                  <w:r w:rsidRPr="00160AD8">
                    <w:rPr>
                      <w:rFonts w:ascii="Times New Roman" w:hAnsi="Times New Roman"/>
                      <w:i/>
                      <w:sz w:val="24"/>
                      <w:szCs w:val="24"/>
                    </w:rPr>
                    <w:t>V</w:t>
                  </w:r>
                  <w:r w:rsidRPr="00160AD8">
                    <w:rPr>
                      <w:rFonts w:ascii="Times New Roman" w:hAnsi="Times New Roman"/>
                      <w:i/>
                      <w:sz w:val="24"/>
                      <w:szCs w:val="24"/>
                      <w:vertAlign w:val="subscript"/>
                    </w:rPr>
                    <w:t>m</w:t>
                  </w:r>
                  <w:r>
                    <w:rPr>
                      <w:rFonts w:ascii="Times New Roman" w:hAnsi="Times New Roman"/>
                      <w:sz w:val="24"/>
                      <w:szCs w:val="24"/>
                    </w:rPr>
                    <w:t>) of some pure elements.</w:t>
                  </w:r>
                  <w:proofErr w:type="gramEnd"/>
                </w:p>
              </w:txbxContent>
            </v:textbox>
          </v:shape>
        </w:pict>
      </w:r>
    </w:p>
    <w:p w:rsidR="00254958" w:rsidRDefault="00254958" w:rsidP="00254958">
      <w:pPr>
        <w:shd w:val="clear" w:color="auto" w:fill="FFFFFF"/>
        <w:spacing w:after="0" w:line="480" w:lineRule="auto"/>
        <w:jc w:val="both"/>
        <w:outlineLvl w:val="1"/>
        <w:rPr>
          <w:rFonts w:ascii="Times New Roman" w:eastAsia="AdvEPSTIM" w:hAnsi="Times New Roman"/>
          <w:sz w:val="24"/>
          <w:szCs w:val="24"/>
        </w:rPr>
      </w:pPr>
    </w:p>
    <w:p w:rsidR="00254958" w:rsidRPr="003D40C1" w:rsidRDefault="00254958" w:rsidP="00254958">
      <w:pPr>
        <w:shd w:val="clear" w:color="auto" w:fill="FFFFFF"/>
        <w:spacing w:after="0" w:line="480" w:lineRule="auto"/>
        <w:ind w:firstLine="720"/>
        <w:jc w:val="both"/>
        <w:outlineLvl w:val="1"/>
        <w:rPr>
          <w:rFonts w:ascii="Times New Roman" w:eastAsia="Times New Roman" w:hAnsi="Times New Roman"/>
          <w:b/>
          <w:bCs/>
          <w:kern w:val="36"/>
          <w:sz w:val="24"/>
          <w:szCs w:val="24"/>
        </w:rPr>
      </w:pPr>
      <w:bookmarkStart w:id="187" w:name="_Toc381374431"/>
      <w:r w:rsidRPr="00B73D9D">
        <w:rPr>
          <w:rFonts w:ascii="Times New Roman" w:eastAsia="AdvEPSTIM" w:hAnsi="Times New Roman"/>
          <w:sz w:val="24"/>
          <w:szCs w:val="24"/>
        </w:rPr>
        <w:lastRenderedPageBreak/>
        <w:t>It can be seen from T</w:t>
      </w:r>
      <w:r>
        <w:rPr>
          <w:rFonts w:ascii="Times New Roman" w:eastAsia="AdvEPSTIM" w:hAnsi="Times New Roman"/>
          <w:sz w:val="24"/>
          <w:szCs w:val="24"/>
        </w:rPr>
        <w:t xml:space="preserve">able 4.4 </w:t>
      </w:r>
      <w:r w:rsidR="00E14762">
        <w:rPr>
          <w:rFonts w:ascii="Times New Roman" w:eastAsia="AdvEPSTIM" w:hAnsi="Times New Roman"/>
          <w:sz w:val="24"/>
          <w:szCs w:val="24"/>
        </w:rPr>
        <w:t xml:space="preserve">and Figure 4.13 </w:t>
      </w:r>
      <w:r w:rsidRPr="00B73D9D">
        <w:rPr>
          <w:rFonts w:ascii="Times New Roman" w:eastAsia="AdvEPSTIM" w:hAnsi="Times New Roman"/>
          <w:sz w:val="24"/>
          <w:szCs w:val="24"/>
        </w:rPr>
        <w:t xml:space="preserve">that for those glasses exhibiting the largest deformation prior to failure, the difference in theoretical elastic moduli </w:t>
      </w:r>
      <w:r>
        <w:rPr>
          <w:rFonts w:ascii="Times New Roman" w:eastAsia="AdvEPSTIM" w:hAnsi="Times New Roman"/>
          <w:sz w:val="24"/>
          <w:szCs w:val="24"/>
        </w:rPr>
        <w:t>(</w:t>
      </w:r>
      <w:r w:rsidRPr="00B73D9D">
        <w:rPr>
          <w:rFonts w:ascii="Times New Roman" w:eastAsia="AdvEPSTIM" w:hAnsi="Times New Roman"/>
          <w:sz w:val="24"/>
          <w:szCs w:val="24"/>
        </w:rPr>
        <w:t xml:space="preserve">most notably </w:t>
      </w:r>
      <w:r w:rsidRPr="00B73D9D">
        <w:rPr>
          <w:rFonts w:ascii="Times New Roman" w:eastAsia="AdvEPSTIM" w:hAnsi="Times New Roman"/>
          <w:i/>
          <w:sz w:val="24"/>
          <w:szCs w:val="24"/>
        </w:rPr>
        <w:t>G</w:t>
      </w:r>
      <w:r>
        <w:rPr>
          <w:rFonts w:ascii="Times New Roman" w:eastAsia="AdvEPSTIM" w:hAnsi="Times New Roman"/>
          <w:sz w:val="24"/>
          <w:szCs w:val="24"/>
        </w:rPr>
        <w:t>)</w:t>
      </w:r>
      <w:r w:rsidRPr="00B73D9D">
        <w:rPr>
          <w:rFonts w:ascii="Times New Roman" w:eastAsia="AdvEPSTIM" w:hAnsi="Times New Roman"/>
          <w:sz w:val="24"/>
          <w:szCs w:val="24"/>
        </w:rPr>
        <w:t xml:space="preserve"> between glassy regions is low. Since a calculation of </w:t>
      </w:r>
      <w:r w:rsidRPr="00B73D9D">
        <w:rPr>
          <w:rFonts w:ascii="Times New Roman" w:eastAsia="AdvEPSTIM" w:hAnsi="Times New Roman"/>
          <w:i/>
          <w:sz w:val="24"/>
          <w:szCs w:val="24"/>
        </w:rPr>
        <w:t>G</w:t>
      </w:r>
      <w:r w:rsidRPr="00B73D9D">
        <w:rPr>
          <w:rFonts w:ascii="Times New Roman" w:eastAsia="AdvEPSTIM" w:hAnsi="Times New Roman"/>
          <w:sz w:val="24"/>
          <w:szCs w:val="24"/>
        </w:rPr>
        <w:t>/</w:t>
      </w:r>
      <w:r w:rsidRPr="00B73D9D">
        <w:rPr>
          <w:rFonts w:ascii="Times New Roman" w:eastAsia="AdvEPSTIM" w:hAnsi="Times New Roman"/>
          <w:i/>
          <w:sz w:val="24"/>
          <w:szCs w:val="24"/>
        </w:rPr>
        <w:t>B</w:t>
      </w:r>
      <w:r w:rsidRPr="00B73D9D">
        <w:rPr>
          <w:rFonts w:ascii="Times New Roman" w:eastAsia="AdvEPSTIM" w:hAnsi="Times New Roman"/>
          <w:sz w:val="24"/>
          <w:szCs w:val="24"/>
        </w:rPr>
        <w:t xml:space="preserve"> (considered an indicator for intrinsic plasticity when </w:t>
      </w:r>
      <w:r>
        <w:rPr>
          <w:rFonts w:ascii="Times New Roman" w:eastAsia="AdvEPSTIM" w:hAnsi="Times New Roman"/>
          <w:sz w:val="24"/>
          <w:szCs w:val="24"/>
        </w:rPr>
        <w:t xml:space="preserve">less than ~ 0.29–0.33, </w:t>
      </w:r>
      <w:r w:rsidRPr="00B73D9D">
        <w:rPr>
          <w:rFonts w:ascii="Times New Roman" w:eastAsia="AdvEPSTIM" w:hAnsi="Times New Roman"/>
          <w:sz w:val="24"/>
          <w:szCs w:val="24"/>
        </w:rPr>
        <w:t>evidence would su</w:t>
      </w:r>
      <w:r>
        <w:rPr>
          <w:rFonts w:ascii="Times New Roman" w:eastAsia="AdvEPSTIM" w:hAnsi="Times New Roman"/>
          <w:sz w:val="24"/>
          <w:szCs w:val="24"/>
        </w:rPr>
        <w:t>ggest [29</w:t>
      </w:r>
      <w:r w:rsidRPr="00B73D9D">
        <w:rPr>
          <w:rFonts w:ascii="Times New Roman" w:eastAsia="AdvEPSTIM" w:hAnsi="Times New Roman"/>
          <w:sz w:val="24"/>
          <w:szCs w:val="24"/>
        </w:rPr>
        <w:t>]) reveals that neither of the two-glassy-phase nor the nominal compositions in those alloys exhibiting significant plasticity are in themselves intrinsically ductile</w:t>
      </w:r>
      <w:r>
        <w:rPr>
          <w:rFonts w:ascii="Times New Roman" w:eastAsia="AdvEPSTIM" w:hAnsi="Times New Roman"/>
          <w:sz w:val="24"/>
          <w:szCs w:val="24"/>
        </w:rPr>
        <w:t>;</w:t>
      </w:r>
      <w:r w:rsidRPr="00B73D9D">
        <w:rPr>
          <w:rFonts w:ascii="Times New Roman" w:eastAsia="AdvEPSTIM" w:hAnsi="Times New Roman"/>
          <w:sz w:val="24"/>
          <w:szCs w:val="24"/>
        </w:rPr>
        <w:t xml:space="preserve"> the large plasticity may result from near-identical elastic properties between each phase, and therefore similar propensities for yielding. It should be noted that determination of </w:t>
      </w:r>
      <w:r>
        <w:rPr>
          <w:rFonts w:ascii="Times New Roman" w:eastAsia="AdvEPSTIM" w:hAnsi="Times New Roman"/>
          <w:sz w:val="24"/>
          <w:szCs w:val="24"/>
        </w:rPr>
        <w:t xml:space="preserve">the </w:t>
      </w:r>
      <w:r w:rsidRPr="00B73D9D">
        <w:rPr>
          <w:rFonts w:ascii="Times New Roman" w:eastAsia="AdvEPSTIM" w:hAnsi="Times New Roman"/>
          <w:sz w:val="24"/>
          <w:szCs w:val="24"/>
        </w:rPr>
        <w:t>chemistry of the different regions will contain a degree of error, as will theoretical calculations of moduli, and so ∆</w:t>
      </w:r>
      <w:r w:rsidRPr="00B73D9D">
        <w:rPr>
          <w:rFonts w:ascii="Times New Roman" w:eastAsia="AdvEPSTIM" w:hAnsi="Times New Roman"/>
          <w:i/>
          <w:sz w:val="24"/>
          <w:szCs w:val="24"/>
        </w:rPr>
        <w:t>G</w:t>
      </w:r>
      <w:r w:rsidRPr="00B73D9D">
        <w:rPr>
          <w:rFonts w:ascii="Times New Roman" w:eastAsia="AdvEPSTIM" w:hAnsi="Times New Roman"/>
          <w:sz w:val="24"/>
          <w:szCs w:val="24"/>
        </w:rPr>
        <w:t xml:space="preserve"> values here represent an estimate. However, the magnitude of the differences, and the correspondence between small ∆</w:t>
      </w:r>
      <w:r w:rsidRPr="00B73D9D">
        <w:rPr>
          <w:rFonts w:ascii="Times New Roman" w:eastAsia="AdvEPSTIM" w:hAnsi="Times New Roman"/>
          <w:i/>
          <w:sz w:val="24"/>
          <w:szCs w:val="24"/>
        </w:rPr>
        <w:t>G</w:t>
      </w:r>
      <w:r w:rsidRPr="00B73D9D">
        <w:rPr>
          <w:rFonts w:ascii="Times New Roman" w:eastAsia="AdvEPSTIM" w:hAnsi="Times New Roman"/>
          <w:sz w:val="24"/>
          <w:szCs w:val="24"/>
        </w:rPr>
        <w:t xml:space="preserve"> and plastic strain, suggests that a real correlation exists.</w:t>
      </w:r>
      <w:bookmarkEnd w:id="187"/>
      <w:r w:rsidRPr="00B73D9D">
        <w:rPr>
          <w:rFonts w:ascii="Times New Roman" w:eastAsia="AdvEPSTIM" w:hAnsi="Times New Roman"/>
          <w:sz w:val="24"/>
          <w:szCs w:val="24"/>
        </w:rPr>
        <w:t xml:space="preserve">   </w:t>
      </w:r>
    </w:p>
    <w:p w:rsidR="00254958" w:rsidRDefault="00254958" w:rsidP="00254958">
      <w:pPr>
        <w:autoSpaceDE w:val="0"/>
        <w:autoSpaceDN w:val="0"/>
        <w:adjustRightInd w:val="0"/>
        <w:spacing w:after="0" w:line="480" w:lineRule="auto"/>
        <w:ind w:firstLine="720"/>
        <w:jc w:val="both"/>
        <w:rPr>
          <w:rFonts w:ascii="Times New Roman" w:eastAsia="AdvEPSTIM" w:hAnsi="Times New Roman"/>
          <w:sz w:val="24"/>
          <w:szCs w:val="24"/>
        </w:rPr>
      </w:pPr>
      <w:r w:rsidRPr="00BE5B0B">
        <w:rPr>
          <w:rFonts w:ascii="Times New Roman" w:eastAsia="Times New Roman" w:hAnsi="Times New Roman"/>
          <w:b/>
          <w:bCs/>
          <w:kern w:val="36"/>
          <w:sz w:val="24"/>
        </w:rPr>
        <w:t xml:space="preserve">  </w:t>
      </w:r>
      <w:r w:rsidRPr="00BE5B0B">
        <w:rPr>
          <w:rFonts w:ascii="Times New Roman" w:eastAsia="AdvEPSTIM" w:hAnsi="Times New Roman"/>
          <w:sz w:val="24"/>
        </w:rPr>
        <w:t xml:space="preserve">According to </w:t>
      </w:r>
      <w:r>
        <w:rPr>
          <w:rFonts w:ascii="Times New Roman" w:eastAsia="AdvEPSTIM" w:hAnsi="Times New Roman"/>
          <w:sz w:val="24"/>
        </w:rPr>
        <w:t xml:space="preserve">the </w:t>
      </w:r>
      <w:r w:rsidRPr="00A60415">
        <w:rPr>
          <w:rFonts w:ascii="Times New Roman" w:eastAsia="AdvEPSTIM" w:hAnsi="Times New Roman"/>
          <w:sz w:val="24"/>
        </w:rPr>
        <w:t>STZ</w:t>
      </w:r>
      <w:r w:rsidRPr="00BE5B0B">
        <w:rPr>
          <w:rFonts w:ascii="Times New Roman" w:eastAsia="AdvEPSTIM" w:hAnsi="Times New Roman"/>
          <w:sz w:val="24"/>
        </w:rPr>
        <w:t xml:space="preserve"> model, the plastic flow of metallic glass occurs through the formation and cooperative shearing of unstable </w:t>
      </w:r>
      <w:r w:rsidRPr="00A60415">
        <w:rPr>
          <w:rFonts w:ascii="Times New Roman" w:eastAsia="AdvEPSTIM" w:hAnsi="Times New Roman"/>
          <w:sz w:val="24"/>
        </w:rPr>
        <w:t>STZs</w:t>
      </w:r>
      <w:r w:rsidRPr="00BE5B0B">
        <w:rPr>
          <w:rFonts w:ascii="Times New Roman" w:eastAsia="AdvEPSTIM" w:hAnsi="Times New Roman"/>
          <w:sz w:val="24"/>
        </w:rPr>
        <w:t xml:space="preserve">. When a metallic glass is subjected to a shear stress that is larger than a critical value, one single </w:t>
      </w:r>
      <w:r w:rsidRPr="00A60415">
        <w:rPr>
          <w:rFonts w:ascii="Times New Roman" w:eastAsia="AdvEPSTIM" w:hAnsi="Times New Roman"/>
          <w:sz w:val="24"/>
          <w:szCs w:val="24"/>
        </w:rPr>
        <w:t xml:space="preserve">STZ </w:t>
      </w:r>
      <w:r w:rsidRPr="003776B6">
        <w:rPr>
          <w:rFonts w:ascii="Times New Roman" w:eastAsia="AdvEPSTIM" w:hAnsi="Times New Roman"/>
          <w:sz w:val="24"/>
          <w:szCs w:val="24"/>
        </w:rPr>
        <w:t>will first nucleate in the glass at a site where the energy barrier is lowest</w:t>
      </w:r>
      <w:r>
        <w:rPr>
          <w:rFonts w:ascii="Times New Roman" w:eastAsia="AdvEPSTIM" w:hAnsi="Times New Roman"/>
          <w:sz w:val="24"/>
          <w:szCs w:val="24"/>
        </w:rPr>
        <w:t>. In a phase-</w:t>
      </w:r>
      <w:r w:rsidRPr="003776B6">
        <w:rPr>
          <w:rFonts w:ascii="Times New Roman" w:eastAsia="AdvEPSTIM" w:hAnsi="Times New Roman"/>
          <w:sz w:val="24"/>
          <w:szCs w:val="24"/>
        </w:rPr>
        <w:t>separated glass it may be anticipated that this has the highest probability of occurring at the interface between phases</w:t>
      </w:r>
      <w:r>
        <w:rPr>
          <w:rFonts w:ascii="Times New Roman" w:eastAsia="AdvEPSTIM" w:hAnsi="Times New Roman"/>
          <w:sz w:val="24"/>
          <w:szCs w:val="24"/>
        </w:rPr>
        <w:t>,</w:t>
      </w:r>
      <w:r w:rsidRPr="003776B6">
        <w:rPr>
          <w:rFonts w:ascii="Times New Roman" w:eastAsia="AdvEPSTIM" w:hAnsi="Times New Roman"/>
          <w:sz w:val="24"/>
          <w:szCs w:val="24"/>
        </w:rPr>
        <w:t xml:space="preserve"> since these are possessed of a higher energy state due to the association of surfaces in condensed matter being of higher energy than the bulk. </w:t>
      </w:r>
      <w:r w:rsidRPr="00BE5B0B">
        <w:rPr>
          <w:rFonts w:ascii="Times New Roman" w:eastAsia="AdvEPSTIM" w:hAnsi="Times New Roman"/>
          <w:sz w:val="24"/>
        </w:rPr>
        <w:t>With the aid of the local heterogeneous strain field and free volume created by the generation of the first STZ, the secondary STZs subsequently emerge in the neighbourhood of the first STZ. When a critical amount of STZs is generated, they transform into a nascent</w:t>
      </w:r>
      <w:r>
        <w:rPr>
          <w:rFonts w:ascii="Times New Roman" w:eastAsia="AdvEPSTIM" w:hAnsi="Times New Roman"/>
          <w:sz w:val="24"/>
        </w:rPr>
        <w:t xml:space="preserve"> shear band</w:t>
      </w:r>
      <w:r w:rsidRPr="00BE5B0B">
        <w:rPr>
          <w:rFonts w:ascii="Times New Roman" w:eastAsia="AdvEPSTIM" w:hAnsi="Times New Roman"/>
          <w:sz w:val="24"/>
        </w:rPr>
        <w:t>.</w:t>
      </w:r>
      <w:r>
        <w:rPr>
          <w:rFonts w:eastAsia="AdvEPSTIM"/>
          <w:sz w:val="24"/>
        </w:rPr>
        <w:t xml:space="preserve"> </w:t>
      </w:r>
      <w:r w:rsidRPr="0090794A">
        <w:rPr>
          <w:rFonts w:ascii="Times New Roman" w:eastAsia="AdvEPSTIM" w:hAnsi="Times New Roman"/>
          <w:sz w:val="24"/>
          <w:szCs w:val="24"/>
        </w:rPr>
        <w:t xml:space="preserve">The impetus for </w:t>
      </w:r>
      <w:r>
        <w:rPr>
          <w:rFonts w:ascii="Times New Roman" w:eastAsia="AdvEPSTIM" w:hAnsi="Times New Roman"/>
          <w:sz w:val="24"/>
          <w:szCs w:val="24"/>
        </w:rPr>
        <w:t xml:space="preserve">shear band </w:t>
      </w:r>
      <w:r w:rsidRPr="0090794A">
        <w:rPr>
          <w:rFonts w:ascii="Times New Roman" w:eastAsia="AdvEPSTIM" w:hAnsi="Times New Roman"/>
          <w:sz w:val="24"/>
          <w:szCs w:val="24"/>
        </w:rPr>
        <w:t xml:space="preserve">movement will be along the plane of maximum applied shear stress with their direction dependent on the local stress state. </w:t>
      </w:r>
      <w:r>
        <w:rPr>
          <w:rFonts w:ascii="Times New Roman" w:eastAsia="AdvEPSTIM" w:hAnsi="Times New Roman"/>
          <w:sz w:val="24"/>
          <w:szCs w:val="24"/>
        </w:rPr>
        <w:t xml:space="preserve">It may be driven </w:t>
      </w:r>
      <w:r w:rsidRPr="0090794A">
        <w:rPr>
          <w:rFonts w:ascii="Times New Roman" w:eastAsia="AdvEPSTIM" w:hAnsi="Times New Roman"/>
          <w:sz w:val="24"/>
          <w:szCs w:val="24"/>
        </w:rPr>
        <w:t xml:space="preserve">into the low </w:t>
      </w:r>
      <w:r w:rsidRPr="0090794A">
        <w:rPr>
          <w:rFonts w:ascii="Times New Roman" w:eastAsia="AdvEPSTIM" w:hAnsi="Times New Roman"/>
          <w:i/>
          <w:sz w:val="24"/>
          <w:szCs w:val="24"/>
        </w:rPr>
        <w:t>G</w:t>
      </w:r>
      <w:r w:rsidRPr="0090794A">
        <w:rPr>
          <w:rFonts w:ascii="Times New Roman" w:eastAsia="AdvEPSTIM" w:hAnsi="Times New Roman"/>
          <w:sz w:val="24"/>
          <w:szCs w:val="24"/>
        </w:rPr>
        <w:t xml:space="preserve"> phase in which it was generated</w:t>
      </w:r>
      <w:r>
        <w:rPr>
          <w:rFonts w:ascii="Times New Roman" w:eastAsia="AdvEPSTIM" w:hAnsi="Times New Roman"/>
          <w:sz w:val="24"/>
          <w:szCs w:val="24"/>
        </w:rPr>
        <w:t>,</w:t>
      </w:r>
      <w:r w:rsidRPr="0090794A">
        <w:rPr>
          <w:rFonts w:ascii="Times New Roman" w:eastAsia="AdvEPSTIM" w:hAnsi="Times New Roman"/>
          <w:sz w:val="24"/>
          <w:szCs w:val="24"/>
        </w:rPr>
        <w:t xml:space="preserve"> or</w:t>
      </w:r>
      <w:r>
        <w:rPr>
          <w:rFonts w:ascii="Times New Roman" w:eastAsia="AdvEPSTIM" w:hAnsi="Times New Roman"/>
          <w:sz w:val="24"/>
          <w:szCs w:val="24"/>
        </w:rPr>
        <w:t xml:space="preserve"> it</w:t>
      </w:r>
      <w:r w:rsidRPr="0090794A">
        <w:rPr>
          <w:rFonts w:ascii="Times New Roman" w:eastAsia="AdvEPSTIM" w:hAnsi="Times New Roman"/>
          <w:sz w:val="24"/>
          <w:szCs w:val="24"/>
        </w:rPr>
        <w:t xml:space="preserve"> may be directed towards the adjacent phase.</w:t>
      </w:r>
      <w:r>
        <w:rPr>
          <w:rFonts w:ascii="Times New Roman" w:eastAsia="AdvEPSTIM" w:hAnsi="Times New Roman"/>
          <w:sz w:val="24"/>
          <w:szCs w:val="24"/>
        </w:rPr>
        <w:t xml:space="preserve"> </w:t>
      </w:r>
      <w:r w:rsidRPr="002F54FF">
        <w:rPr>
          <w:rFonts w:ascii="Times New Roman" w:eastAsia="AdvEPSTIM" w:hAnsi="Times New Roman"/>
          <w:sz w:val="24"/>
          <w:szCs w:val="24"/>
        </w:rPr>
        <w:t xml:space="preserve">In </w:t>
      </w:r>
      <w:r>
        <w:rPr>
          <w:rFonts w:ascii="Times New Roman" w:eastAsia="AdvEPSTIM" w:hAnsi="Times New Roman"/>
          <w:sz w:val="24"/>
          <w:szCs w:val="24"/>
        </w:rPr>
        <w:t>a</w:t>
      </w:r>
      <w:r w:rsidRPr="002F54FF">
        <w:rPr>
          <w:rFonts w:ascii="Times New Roman" w:eastAsia="AdvEPSTIM" w:hAnsi="Times New Roman"/>
          <w:sz w:val="24"/>
          <w:szCs w:val="24"/>
        </w:rPr>
        <w:t xml:space="preserve"> situation where the difference in </w:t>
      </w:r>
      <w:r w:rsidRPr="002F54FF">
        <w:rPr>
          <w:rFonts w:ascii="Times New Roman" w:eastAsia="AdvEPSTIM" w:hAnsi="Times New Roman"/>
          <w:i/>
          <w:sz w:val="24"/>
          <w:szCs w:val="24"/>
        </w:rPr>
        <w:t>G</w:t>
      </w:r>
      <w:r w:rsidRPr="002F54FF">
        <w:rPr>
          <w:rFonts w:ascii="Times New Roman" w:eastAsia="AdvEPSTIM" w:hAnsi="Times New Roman"/>
          <w:sz w:val="24"/>
          <w:szCs w:val="24"/>
        </w:rPr>
        <w:t xml:space="preserve"> is pronounced, and brittle behaviour is</w:t>
      </w:r>
      <w:r w:rsidRPr="00365D72">
        <w:rPr>
          <w:rFonts w:ascii="Times New Roman" w:eastAsia="AdvEPSTIM" w:hAnsi="Times New Roman"/>
          <w:sz w:val="24"/>
          <w:szCs w:val="24"/>
        </w:rPr>
        <w:t xml:space="preserve"> </w:t>
      </w:r>
      <w:r w:rsidRPr="002F54FF">
        <w:rPr>
          <w:rFonts w:ascii="Times New Roman" w:eastAsia="AdvEPSTIM" w:hAnsi="Times New Roman"/>
          <w:sz w:val="24"/>
          <w:szCs w:val="24"/>
        </w:rPr>
        <w:t>observed</w:t>
      </w:r>
      <w:r w:rsidRPr="002F54FF">
        <w:rPr>
          <w:rFonts w:ascii="Times New Roman" w:eastAsia="AdvEPSTIM" w:hAnsi="Times New Roman"/>
          <w:color w:val="000000"/>
          <w:sz w:val="24"/>
          <w:szCs w:val="24"/>
        </w:rPr>
        <w:t>,</w:t>
      </w:r>
      <w:r w:rsidRPr="002F54FF">
        <w:rPr>
          <w:rFonts w:ascii="Times New Roman" w:eastAsia="AdvEPSTIM" w:hAnsi="Times New Roman"/>
          <w:sz w:val="24"/>
          <w:szCs w:val="24"/>
        </w:rPr>
        <w:t xml:space="preserve"> an interfacial STZ can only</w:t>
      </w:r>
      <w:r w:rsidR="00CE11B3">
        <w:rPr>
          <w:rFonts w:ascii="Times New Roman" w:eastAsia="AdvEPSTIM" w:hAnsi="Times New Roman"/>
          <w:sz w:val="24"/>
          <w:szCs w:val="24"/>
        </w:rPr>
        <w:t xml:space="preserve"> </w:t>
      </w:r>
      <w:r w:rsidR="00CE11B3" w:rsidRPr="002F54FF">
        <w:rPr>
          <w:rFonts w:ascii="Times New Roman" w:eastAsia="AdvEPSTIM" w:hAnsi="Times New Roman"/>
          <w:sz w:val="24"/>
          <w:szCs w:val="24"/>
        </w:rPr>
        <w:t xml:space="preserve">propagate </w:t>
      </w:r>
      <w:r w:rsidR="00CE11B3">
        <w:rPr>
          <w:rFonts w:ascii="Times New Roman" w:eastAsia="AdvEPSTIM" w:hAnsi="Times New Roman"/>
          <w:sz w:val="24"/>
          <w:szCs w:val="24"/>
        </w:rPr>
        <w:t>as a shear band</w:t>
      </w:r>
      <w:r w:rsidR="00CE11B3" w:rsidRPr="002F54FF">
        <w:rPr>
          <w:rFonts w:ascii="Times New Roman" w:eastAsia="AdvEPSTIM" w:hAnsi="Times New Roman"/>
          <w:sz w:val="24"/>
          <w:szCs w:val="24"/>
        </w:rPr>
        <w:t xml:space="preserve"> into the low </w:t>
      </w:r>
      <w:r w:rsidR="00CE11B3" w:rsidRPr="002F54FF">
        <w:rPr>
          <w:rFonts w:ascii="Times New Roman" w:eastAsia="AdvEPSTIM" w:hAnsi="Times New Roman"/>
          <w:i/>
          <w:sz w:val="24"/>
          <w:szCs w:val="24"/>
        </w:rPr>
        <w:t>G</w:t>
      </w:r>
    </w:p>
    <w:p w:rsidR="00254958" w:rsidRDefault="00002894" w:rsidP="00254958">
      <w:pPr>
        <w:autoSpaceDE w:val="0"/>
        <w:autoSpaceDN w:val="0"/>
        <w:adjustRightInd w:val="0"/>
        <w:spacing w:after="0" w:line="480" w:lineRule="auto"/>
        <w:ind w:firstLine="720"/>
        <w:jc w:val="both"/>
        <w:rPr>
          <w:rFonts w:ascii="Times New Roman" w:eastAsia="AdvEPSTIM" w:hAnsi="Times New Roman"/>
          <w:sz w:val="24"/>
          <w:szCs w:val="24"/>
        </w:rPr>
      </w:pPr>
      <w:r>
        <w:rPr>
          <w:rFonts w:ascii="Times New Roman" w:eastAsia="AdvEPSTIM" w:hAnsi="Times New Roman"/>
          <w:noProof/>
          <w:sz w:val="24"/>
          <w:szCs w:val="24"/>
        </w:rPr>
        <w:lastRenderedPageBreak/>
        <w:pict>
          <v:shape id="_x0000_s2662" type="#_x0000_t202" style="position:absolute;left:0;text-align:left;margin-left:-3.25pt;margin-top:-5.2pt;width:459.35pt;height:75.95pt;z-index:251664896;mso-width-relative:margin;mso-height-relative:margin" filled="f" stroked="f">
            <v:textbox style="mso-next-textbox:#_x0000_s2662">
              <w:txbxContent>
                <w:p w:rsidR="00A801FF" w:rsidRPr="007216F8" w:rsidRDefault="00A801FF" w:rsidP="00254958">
                  <w:pPr>
                    <w:spacing w:after="0" w:line="480" w:lineRule="auto"/>
                    <w:jc w:val="both"/>
                    <w:rPr>
                      <w:rFonts w:ascii="Times New Roman" w:hAnsi="Times New Roman"/>
                      <w:sz w:val="24"/>
                      <w:szCs w:val="24"/>
                      <w:lang w:val="en-US"/>
                    </w:rPr>
                  </w:pPr>
                  <w:proofErr w:type="gramStart"/>
                  <w:r>
                    <w:rPr>
                      <w:rFonts w:ascii="Times New Roman" w:hAnsi="Times New Roman"/>
                      <w:sz w:val="24"/>
                      <w:szCs w:val="24"/>
                      <w:lang w:val="en-US"/>
                    </w:rPr>
                    <w:t>Table 4.4</w:t>
                  </w:r>
                  <w:r w:rsidRPr="007216F8">
                    <w:rPr>
                      <w:rFonts w:ascii="Times New Roman" w:hAnsi="Times New Roman"/>
                      <w:sz w:val="24"/>
                      <w:szCs w:val="24"/>
                      <w:lang w:val="en-US"/>
                    </w:rPr>
                    <w:t>.</w:t>
                  </w:r>
                  <w:proofErr w:type="gramEnd"/>
                  <w:r w:rsidRPr="007216F8">
                    <w:rPr>
                      <w:rFonts w:ascii="Times New Roman" w:hAnsi="Times New Roman"/>
                      <w:sz w:val="24"/>
                      <w:szCs w:val="24"/>
                      <w:lang w:val="en-US"/>
                    </w:rPr>
                    <w:t xml:space="preserve">  Theoretical calculation of elastic properties of </w:t>
                  </w:r>
                  <w:r>
                    <w:rPr>
                      <w:rFonts w:ascii="Times New Roman" w:hAnsi="Times New Roman"/>
                      <w:sz w:val="24"/>
                      <w:szCs w:val="24"/>
                      <w:lang w:val="en-US"/>
                    </w:rPr>
                    <w:t>the reported two-</w:t>
                  </w:r>
                  <w:r w:rsidRPr="007216F8">
                    <w:rPr>
                      <w:rFonts w:ascii="Times New Roman" w:hAnsi="Times New Roman"/>
                      <w:sz w:val="24"/>
                      <w:szCs w:val="24"/>
                      <w:lang w:val="en-US"/>
                    </w:rPr>
                    <w:t>glassy</w:t>
                  </w:r>
                  <w:r>
                    <w:rPr>
                      <w:rFonts w:ascii="Times New Roman" w:hAnsi="Times New Roman"/>
                      <w:sz w:val="24"/>
                      <w:szCs w:val="24"/>
                      <w:lang w:val="en-US"/>
                    </w:rPr>
                    <w:t xml:space="preserve">-phase </w:t>
                  </w:r>
                  <w:r w:rsidRPr="007216F8">
                    <w:rPr>
                      <w:rFonts w:ascii="Times New Roman" w:hAnsi="Times New Roman"/>
                      <w:sz w:val="24"/>
                      <w:szCs w:val="24"/>
                      <w:lang w:val="en-US"/>
                    </w:rPr>
                    <w:t xml:space="preserve">BMGs and their plasticity in compression testing. </w:t>
                  </w:r>
                  <w:r>
                    <w:rPr>
                      <w:rFonts w:ascii="Times New Roman" w:hAnsi="Times New Roman"/>
                      <w:sz w:val="24"/>
                      <w:szCs w:val="24"/>
                      <w:lang w:val="en-US"/>
                    </w:rPr>
                    <w:t>The n</w:t>
                  </w:r>
                  <w:r w:rsidRPr="007216F8">
                    <w:rPr>
                      <w:rFonts w:ascii="Times New Roman" w:hAnsi="Times New Roman"/>
                      <w:sz w:val="24"/>
                      <w:szCs w:val="24"/>
                      <w:lang w:val="en-US"/>
                    </w:rPr>
                    <w:t xml:space="preserve">ominal </w:t>
                  </w:r>
                  <w:r>
                    <w:rPr>
                      <w:rFonts w:ascii="Times New Roman" w:hAnsi="Times New Roman"/>
                      <w:sz w:val="24"/>
                      <w:szCs w:val="24"/>
                      <w:lang w:val="en-US"/>
                    </w:rPr>
                    <w:t xml:space="preserve">glassy </w:t>
                  </w:r>
                  <w:r w:rsidRPr="007216F8">
                    <w:rPr>
                      <w:rFonts w:ascii="Times New Roman" w:hAnsi="Times New Roman"/>
                      <w:sz w:val="24"/>
                      <w:szCs w:val="24"/>
                      <w:lang w:val="en-US"/>
                    </w:rPr>
                    <w:t>alloy composition</w:t>
                  </w:r>
                  <w:r>
                    <w:rPr>
                      <w:rFonts w:ascii="Times New Roman" w:hAnsi="Times New Roman"/>
                      <w:sz w:val="24"/>
                      <w:szCs w:val="24"/>
                      <w:lang w:val="en-US"/>
                    </w:rPr>
                    <w:t xml:space="preserve"> </w:t>
                  </w:r>
                  <w:r w:rsidRPr="007216F8">
                    <w:rPr>
                      <w:rFonts w:ascii="Times New Roman" w:hAnsi="Times New Roman"/>
                      <w:sz w:val="24"/>
                      <w:szCs w:val="24"/>
                      <w:lang w:val="en-US"/>
                    </w:rPr>
                    <w:t xml:space="preserve">is </w:t>
                  </w:r>
                  <w:r>
                    <w:rPr>
                      <w:rFonts w:ascii="Times New Roman" w:hAnsi="Times New Roman"/>
                      <w:sz w:val="24"/>
                      <w:szCs w:val="24"/>
                      <w:lang w:val="en-US"/>
                    </w:rPr>
                    <w:t xml:space="preserve">shown </w:t>
                  </w:r>
                  <w:r w:rsidRPr="007216F8">
                    <w:rPr>
                      <w:rFonts w:ascii="Times New Roman" w:hAnsi="Times New Roman"/>
                      <w:sz w:val="24"/>
                      <w:szCs w:val="24"/>
                      <w:lang w:val="en-US"/>
                    </w:rPr>
                    <w:t>in bold.</w:t>
                  </w:r>
                </w:p>
              </w:txbxContent>
            </v:textbox>
          </v:shape>
        </w:pict>
      </w:r>
    </w:p>
    <w:tbl>
      <w:tblPr>
        <w:tblpPr w:leftFromText="180" w:rightFromText="180" w:vertAnchor="page" w:horzAnchor="margin" w:tblpXSpec="center" w:tblpY="2843"/>
        <w:tblW w:w="4813" w:type="pct"/>
        <w:tblBorders>
          <w:top w:val="single" w:sz="4" w:space="0" w:color="auto"/>
          <w:bottom w:val="single" w:sz="4" w:space="0" w:color="auto"/>
          <w:insideH w:val="single" w:sz="4" w:space="0" w:color="auto"/>
        </w:tblBorders>
        <w:tblLook w:val="04A0"/>
      </w:tblPr>
      <w:tblGrid>
        <w:gridCol w:w="1825"/>
        <w:gridCol w:w="1831"/>
        <w:gridCol w:w="710"/>
        <w:gridCol w:w="708"/>
        <w:gridCol w:w="582"/>
        <w:gridCol w:w="692"/>
        <w:gridCol w:w="600"/>
        <w:gridCol w:w="674"/>
        <w:gridCol w:w="566"/>
        <w:gridCol w:w="708"/>
      </w:tblGrid>
      <w:tr w:rsidR="00254958" w:rsidRPr="00DB6C2C" w:rsidTr="00DB3D63">
        <w:trPr>
          <w:trHeight w:val="699"/>
        </w:trPr>
        <w:tc>
          <w:tcPr>
            <w:tcW w:w="1026" w:type="pct"/>
            <w:tcBorders>
              <w:top w:val="single" w:sz="8" w:space="0" w:color="auto"/>
              <w:bottom w:val="single" w:sz="4" w:space="0" w:color="auto"/>
            </w:tcBorders>
            <w:vAlign w:val="center"/>
          </w:tcPr>
          <w:p w:rsidR="00254958" w:rsidRPr="00DB6C2C" w:rsidRDefault="00254958" w:rsidP="009E43A5">
            <w:pPr>
              <w:spacing w:after="0" w:line="400" w:lineRule="exact"/>
              <w:jc w:val="center"/>
              <w:rPr>
                <w:rFonts w:ascii="Times New Roman" w:hAnsi="Times New Roman"/>
                <w:sz w:val="16"/>
                <w:szCs w:val="16"/>
              </w:rPr>
            </w:pPr>
            <w:r w:rsidRPr="00DB6C2C">
              <w:rPr>
                <w:rFonts w:ascii="Times New Roman" w:hAnsi="Times New Roman"/>
                <w:sz w:val="16"/>
                <w:szCs w:val="16"/>
              </w:rPr>
              <w:t>Glassy alloys</w:t>
            </w:r>
          </w:p>
          <w:p w:rsidR="00254958" w:rsidRPr="00DB6C2C" w:rsidRDefault="00254958" w:rsidP="009E43A5">
            <w:pPr>
              <w:spacing w:after="0" w:line="400" w:lineRule="exact"/>
              <w:jc w:val="center"/>
              <w:rPr>
                <w:rFonts w:ascii="Times New Roman" w:hAnsi="Times New Roman"/>
                <w:sz w:val="16"/>
                <w:szCs w:val="16"/>
              </w:rPr>
            </w:pPr>
            <w:r w:rsidRPr="00DB6C2C">
              <w:rPr>
                <w:rFonts w:ascii="Times New Roman" w:hAnsi="Times New Roman"/>
                <w:sz w:val="16"/>
                <w:szCs w:val="16"/>
              </w:rPr>
              <w:t>(</w:t>
            </w:r>
            <w:proofErr w:type="gramStart"/>
            <w:r w:rsidRPr="00DB6C2C">
              <w:rPr>
                <w:rFonts w:ascii="Times New Roman" w:hAnsi="Times New Roman"/>
                <w:sz w:val="16"/>
                <w:szCs w:val="16"/>
              </w:rPr>
              <w:t>at</w:t>
            </w:r>
            <w:proofErr w:type="gramEnd"/>
            <w:r w:rsidRPr="00DB6C2C">
              <w:rPr>
                <w:rFonts w:ascii="Times New Roman" w:hAnsi="Times New Roman"/>
                <w:sz w:val="16"/>
                <w:szCs w:val="16"/>
              </w:rPr>
              <w:t>. %)</w:t>
            </w:r>
          </w:p>
        </w:tc>
        <w:tc>
          <w:tcPr>
            <w:tcW w:w="1029" w:type="pct"/>
            <w:tcBorders>
              <w:top w:val="single" w:sz="8" w:space="0" w:color="auto"/>
              <w:bottom w:val="single" w:sz="4" w:space="0" w:color="auto"/>
            </w:tcBorders>
            <w:vAlign w:val="center"/>
          </w:tcPr>
          <w:p w:rsidR="00254958" w:rsidRPr="00DB6C2C" w:rsidRDefault="00254958" w:rsidP="009E43A5">
            <w:pPr>
              <w:spacing w:after="0" w:line="400" w:lineRule="exact"/>
              <w:jc w:val="center"/>
              <w:rPr>
                <w:rFonts w:ascii="Times New Roman" w:hAnsi="Times New Roman"/>
                <w:sz w:val="16"/>
                <w:szCs w:val="16"/>
              </w:rPr>
            </w:pPr>
            <w:r w:rsidRPr="00DB6C2C">
              <w:rPr>
                <w:rFonts w:ascii="Times New Roman" w:hAnsi="Times New Roman"/>
                <w:sz w:val="16"/>
                <w:szCs w:val="16"/>
              </w:rPr>
              <w:t>Two-glassy-phase</w:t>
            </w:r>
          </w:p>
          <w:p w:rsidR="00254958" w:rsidRPr="00DB6C2C" w:rsidRDefault="00254958" w:rsidP="009E43A5">
            <w:pPr>
              <w:spacing w:after="0" w:line="400" w:lineRule="exact"/>
              <w:jc w:val="center"/>
              <w:rPr>
                <w:rFonts w:ascii="Times New Roman" w:hAnsi="Times New Roman"/>
                <w:sz w:val="16"/>
                <w:szCs w:val="16"/>
              </w:rPr>
            </w:pPr>
            <w:proofErr w:type="gramStart"/>
            <w:r w:rsidRPr="00DB6C2C">
              <w:rPr>
                <w:rFonts w:ascii="Times New Roman" w:hAnsi="Times New Roman"/>
                <w:sz w:val="16"/>
                <w:szCs w:val="16"/>
              </w:rPr>
              <w:t>composition</w:t>
            </w:r>
            <w:proofErr w:type="gramEnd"/>
            <w:r w:rsidRPr="00DB6C2C">
              <w:rPr>
                <w:rFonts w:ascii="Times New Roman" w:hAnsi="Times New Roman"/>
                <w:sz w:val="16"/>
                <w:szCs w:val="16"/>
              </w:rPr>
              <w:t xml:space="preserve"> (at.%)</w:t>
            </w:r>
          </w:p>
        </w:tc>
        <w:tc>
          <w:tcPr>
            <w:tcW w:w="399" w:type="pct"/>
            <w:tcBorders>
              <w:top w:val="single" w:sz="8" w:space="0" w:color="auto"/>
              <w:bottom w:val="single" w:sz="4" w:space="0" w:color="auto"/>
            </w:tcBorders>
            <w:vAlign w:val="center"/>
          </w:tcPr>
          <w:p w:rsidR="00254958" w:rsidRPr="00DB6C2C" w:rsidRDefault="00254958" w:rsidP="009E43A5">
            <w:pPr>
              <w:autoSpaceDE w:val="0"/>
              <w:autoSpaceDN w:val="0"/>
              <w:adjustRightInd w:val="0"/>
              <w:spacing w:after="0" w:line="400" w:lineRule="exact"/>
              <w:jc w:val="center"/>
              <w:rPr>
                <w:rFonts w:ascii="Times New Roman" w:hAnsi="Times New Roman"/>
                <w:i/>
                <w:sz w:val="16"/>
                <w:szCs w:val="16"/>
              </w:rPr>
            </w:pPr>
            <w:r w:rsidRPr="00DB6C2C">
              <w:rPr>
                <w:rFonts w:ascii="Times New Roman" w:hAnsi="Times New Roman"/>
                <w:i/>
                <w:sz w:val="16"/>
                <w:szCs w:val="16"/>
              </w:rPr>
              <w:t>G</w:t>
            </w:r>
          </w:p>
          <w:p w:rsidR="00254958" w:rsidRPr="00DB6C2C" w:rsidRDefault="00254958" w:rsidP="009E43A5">
            <w:pPr>
              <w:spacing w:after="0" w:line="400" w:lineRule="exact"/>
              <w:jc w:val="center"/>
              <w:rPr>
                <w:rFonts w:ascii="Times New Roman" w:hAnsi="Times New Roman"/>
                <w:sz w:val="16"/>
                <w:szCs w:val="16"/>
              </w:rPr>
            </w:pPr>
            <w:r w:rsidRPr="00DB6C2C">
              <w:rPr>
                <w:rFonts w:ascii="Times New Roman" w:eastAsia="AdvEPSTIM" w:hAnsi="Times New Roman"/>
                <w:sz w:val="16"/>
                <w:szCs w:val="16"/>
              </w:rPr>
              <w:t>(GPa)</w:t>
            </w:r>
          </w:p>
        </w:tc>
        <w:tc>
          <w:tcPr>
            <w:tcW w:w="398" w:type="pct"/>
            <w:tcBorders>
              <w:top w:val="single" w:sz="8" w:space="0" w:color="auto"/>
              <w:bottom w:val="single" w:sz="4" w:space="0" w:color="auto"/>
            </w:tcBorders>
            <w:vAlign w:val="center"/>
          </w:tcPr>
          <w:p w:rsidR="00254958" w:rsidRPr="00DB6C2C" w:rsidRDefault="00254958" w:rsidP="009E43A5">
            <w:pPr>
              <w:autoSpaceDE w:val="0"/>
              <w:autoSpaceDN w:val="0"/>
              <w:adjustRightInd w:val="0"/>
              <w:spacing w:after="0" w:line="400" w:lineRule="exact"/>
              <w:jc w:val="center"/>
              <w:rPr>
                <w:rFonts w:ascii="Times New Roman" w:hAnsi="Times New Roman"/>
                <w:i/>
                <w:sz w:val="16"/>
                <w:szCs w:val="16"/>
              </w:rPr>
            </w:pPr>
            <w:r w:rsidRPr="00DB6C2C">
              <w:rPr>
                <w:rFonts w:ascii="Times New Roman" w:hAnsi="Times New Roman"/>
                <w:i/>
                <w:sz w:val="16"/>
                <w:szCs w:val="16"/>
              </w:rPr>
              <w:t>B</w:t>
            </w:r>
          </w:p>
          <w:p w:rsidR="00254958" w:rsidRPr="00DB6C2C" w:rsidRDefault="00254958" w:rsidP="009E43A5">
            <w:pPr>
              <w:spacing w:after="0" w:line="400" w:lineRule="exact"/>
              <w:jc w:val="center"/>
              <w:rPr>
                <w:rFonts w:ascii="Times New Roman" w:hAnsi="Times New Roman"/>
                <w:sz w:val="16"/>
                <w:szCs w:val="16"/>
              </w:rPr>
            </w:pPr>
            <w:r w:rsidRPr="00DB6C2C">
              <w:rPr>
                <w:rFonts w:ascii="Times New Roman" w:eastAsia="AdvEPSTIM" w:hAnsi="Times New Roman"/>
                <w:sz w:val="16"/>
                <w:szCs w:val="16"/>
              </w:rPr>
              <w:t>(GPa)</w:t>
            </w:r>
          </w:p>
        </w:tc>
        <w:tc>
          <w:tcPr>
            <w:tcW w:w="327" w:type="pct"/>
            <w:tcBorders>
              <w:top w:val="single" w:sz="8" w:space="0" w:color="auto"/>
              <w:bottom w:val="single" w:sz="4" w:space="0" w:color="auto"/>
            </w:tcBorders>
            <w:vAlign w:val="center"/>
          </w:tcPr>
          <w:p w:rsidR="00254958" w:rsidRPr="00DB6C2C" w:rsidRDefault="00254958" w:rsidP="009E43A5">
            <w:pPr>
              <w:spacing w:after="0" w:line="400" w:lineRule="exact"/>
              <w:jc w:val="center"/>
              <w:rPr>
                <w:rFonts w:ascii="Times New Roman" w:hAnsi="Times New Roman"/>
                <w:i/>
                <w:sz w:val="16"/>
                <w:szCs w:val="16"/>
              </w:rPr>
            </w:pPr>
            <w:r w:rsidRPr="00DB6C2C">
              <w:rPr>
                <w:rFonts w:ascii="Times New Roman" w:hAnsi="Times New Roman"/>
                <w:i/>
                <w:sz w:val="16"/>
                <w:szCs w:val="16"/>
              </w:rPr>
              <w:t>G/B</w:t>
            </w:r>
          </w:p>
        </w:tc>
        <w:tc>
          <w:tcPr>
            <w:tcW w:w="389" w:type="pct"/>
            <w:tcBorders>
              <w:top w:val="single" w:sz="8" w:space="0" w:color="auto"/>
              <w:bottom w:val="single" w:sz="4" w:space="0" w:color="auto"/>
            </w:tcBorders>
            <w:vAlign w:val="center"/>
          </w:tcPr>
          <w:p w:rsidR="00254958" w:rsidRPr="00DB6C2C" w:rsidRDefault="00254958" w:rsidP="009E43A5">
            <w:pPr>
              <w:spacing w:after="0" w:line="400" w:lineRule="exact"/>
              <w:jc w:val="center"/>
              <w:rPr>
                <w:rFonts w:ascii="Times New Roman" w:hAnsi="Times New Roman"/>
                <w:i/>
                <w:sz w:val="16"/>
                <w:szCs w:val="16"/>
              </w:rPr>
            </w:pPr>
            <w:r w:rsidRPr="00DB6C2C">
              <w:rPr>
                <w:rFonts w:ascii="Times New Roman" w:hAnsi="Times New Roman"/>
                <w:i/>
                <w:sz w:val="16"/>
                <w:szCs w:val="16"/>
              </w:rPr>
              <w:t>ν</w:t>
            </w:r>
          </w:p>
        </w:tc>
        <w:tc>
          <w:tcPr>
            <w:tcW w:w="337" w:type="pct"/>
            <w:tcBorders>
              <w:top w:val="single" w:sz="8" w:space="0" w:color="auto"/>
              <w:bottom w:val="single" w:sz="4" w:space="0" w:color="auto"/>
            </w:tcBorders>
            <w:vAlign w:val="center"/>
          </w:tcPr>
          <w:p w:rsidR="00254958" w:rsidRPr="00DB6C2C" w:rsidRDefault="00254958" w:rsidP="009E43A5">
            <w:pPr>
              <w:autoSpaceDE w:val="0"/>
              <w:autoSpaceDN w:val="0"/>
              <w:adjustRightInd w:val="0"/>
              <w:spacing w:after="0" w:line="400" w:lineRule="exact"/>
              <w:jc w:val="center"/>
              <w:rPr>
                <w:rFonts w:ascii="Times New Roman" w:eastAsia="OneGulliverA" w:hAnsi="Times New Roman"/>
                <w:i/>
                <w:sz w:val="16"/>
                <w:szCs w:val="16"/>
              </w:rPr>
            </w:pPr>
            <w:r w:rsidRPr="00DB6C2C">
              <w:rPr>
                <w:rFonts w:ascii="Times New Roman" w:eastAsia="OneGulliverA" w:hAnsi="Times New Roman"/>
                <w:sz w:val="16"/>
                <w:szCs w:val="16"/>
              </w:rPr>
              <w:t>Δ</w:t>
            </w:r>
            <w:r w:rsidRPr="00DB6C2C">
              <w:rPr>
                <w:rFonts w:ascii="Times New Roman" w:eastAsia="OneGulliverA" w:hAnsi="Times New Roman"/>
                <w:i/>
                <w:sz w:val="16"/>
                <w:szCs w:val="16"/>
              </w:rPr>
              <w:t>G</w:t>
            </w:r>
          </w:p>
          <w:p w:rsidR="00254958" w:rsidRPr="00DB6C2C" w:rsidRDefault="00254958" w:rsidP="009E43A5">
            <w:pPr>
              <w:spacing w:after="0" w:line="400" w:lineRule="exact"/>
              <w:jc w:val="center"/>
              <w:rPr>
                <w:rFonts w:ascii="Times New Roman" w:hAnsi="Times New Roman"/>
                <w:sz w:val="16"/>
                <w:szCs w:val="16"/>
              </w:rPr>
            </w:pPr>
            <w:r w:rsidRPr="00DB6C2C">
              <w:rPr>
                <w:rFonts w:ascii="Times New Roman" w:eastAsia="AdvEPSTIM" w:hAnsi="Times New Roman"/>
                <w:sz w:val="16"/>
                <w:szCs w:val="16"/>
              </w:rPr>
              <w:t>(GPa)</w:t>
            </w:r>
          </w:p>
        </w:tc>
        <w:tc>
          <w:tcPr>
            <w:tcW w:w="379" w:type="pct"/>
            <w:tcBorders>
              <w:top w:val="single" w:sz="8" w:space="0" w:color="auto"/>
              <w:bottom w:val="single" w:sz="4" w:space="0" w:color="auto"/>
            </w:tcBorders>
            <w:vAlign w:val="center"/>
          </w:tcPr>
          <w:p w:rsidR="00254958" w:rsidRPr="00DB6C2C" w:rsidRDefault="00254958" w:rsidP="009E43A5">
            <w:pPr>
              <w:autoSpaceDE w:val="0"/>
              <w:autoSpaceDN w:val="0"/>
              <w:adjustRightInd w:val="0"/>
              <w:spacing w:after="0" w:line="400" w:lineRule="exact"/>
              <w:jc w:val="center"/>
              <w:rPr>
                <w:rFonts w:ascii="Times New Roman" w:eastAsia="OneGulliverA" w:hAnsi="Times New Roman"/>
                <w:i/>
                <w:sz w:val="16"/>
                <w:szCs w:val="16"/>
              </w:rPr>
            </w:pPr>
            <w:r w:rsidRPr="00DB6C2C">
              <w:rPr>
                <w:rFonts w:ascii="Times New Roman" w:eastAsia="OneGulliverA" w:hAnsi="Times New Roman"/>
                <w:sz w:val="16"/>
                <w:szCs w:val="16"/>
              </w:rPr>
              <w:t>Δ</w:t>
            </w:r>
            <w:r w:rsidRPr="00DB6C2C">
              <w:rPr>
                <w:rFonts w:ascii="Times New Roman" w:eastAsia="OneGulliverA" w:hAnsi="Times New Roman"/>
                <w:i/>
                <w:sz w:val="16"/>
                <w:szCs w:val="16"/>
              </w:rPr>
              <w:t>B</w:t>
            </w:r>
          </w:p>
          <w:p w:rsidR="00254958" w:rsidRPr="00DB6C2C" w:rsidRDefault="00254958" w:rsidP="009E43A5">
            <w:pPr>
              <w:spacing w:after="0" w:line="400" w:lineRule="exact"/>
              <w:jc w:val="center"/>
              <w:rPr>
                <w:rFonts w:ascii="Times New Roman" w:hAnsi="Times New Roman"/>
                <w:sz w:val="16"/>
                <w:szCs w:val="16"/>
              </w:rPr>
            </w:pPr>
            <w:r w:rsidRPr="00DB6C2C">
              <w:rPr>
                <w:rFonts w:ascii="Times New Roman" w:eastAsia="AdvEPSTIM" w:hAnsi="Times New Roman"/>
                <w:sz w:val="16"/>
                <w:szCs w:val="16"/>
              </w:rPr>
              <w:t>(GPa)</w:t>
            </w:r>
          </w:p>
        </w:tc>
        <w:tc>
          <w:tcPr>
            <w:tcW w:w="318" w:type="pct"/>
            <w:tcBorders>
              <w:top w:val="single" w:sz="8" w:space="0" w:color="auto"/>
              <w:bottom w:val="single" w:sz="4" w:space="0" w:color="auto"/>
            </w:tcBorders>
            <w:vAlign w:val="center"/>
          </w:tcPr>
          <w:p w:rsidR="00254958" w:rsidRPr="00DB6C2C" w:rsidRDefault="00254958" w:rsidP="009E43A5">
            <w:pPr>
              <w:autoSpaceDE w:val="0"/>
              <w:autoSpaceDN w:val="0"/>
              <w:adjustRightInd w:val="0"/>
              <w:spacing w:after="0" w:line="400" w:lineRule="exact"/>
              <w:jc w:val="center"/>
              <w:rPr>
                <w:rFonts w:ascii="Times New Roman" w:eastAsia="AdvEPSTIM" w:hAnsi="Times New Roman"/>
                <w:i/>
                <w:sz w:val="16"/>
                <w:szCs w:val="16"/>
                <w:vertAlign w:val="subscript"/>
              </w:rPr>
            </w:pPr>
            <w:r w:rsidRPr="00DB6C2C">
              <w:rPr>
                <w:rFonts w:ascii="Times New Roman" w:eastAsia="AdvEPSTIM" w:hAnsi="Times New Roman"/>
                <w:i/>
                <w:sz w:val="16"/>
                <w:szCs w:val="16"/>
              </w:rPr>
              <w:t>ε</w:t>
            </w:r>
            <w:r w:rsidRPr="00DB6C2C">
              <w:rPr>
                <w:rFonts w:ascii="Times New Roman" w:eastAsia="AdvEPSTIM" w:hAnsi="Times New Roman"/>
                <w:i/>
                <w:sz w:val="16"/>
                <w:szCs w:val="16"/>
                <w:vertAlign w:val="subscript"/>
              </w:rPr>
              <w:t>p</w:t>
            </w:r>
          </w:p>
          <w:p w:rsidR="00254958" w:rsidRPr="00DB6C2C" w:rsidRDefault="00254958" w:rsidP="009E43A5">
            <w:pPr>
              <w:spacing w:after="0" w:line="400" w:lineRule="exact"/>
              <w:jc w:val="center"/>
              <w:rPr>
                <w:rFonts w:ascii="Times New Roman" w:hAnsi="Times New Roman"/>
                <w:sz w:val="16"/>
                <w:szCs w:val="16"/>
              </w:rPr>
            </w:pPr>
            <w:r w:rsidRPr="00DB6C2C">
              <w:rPr>
                <w:rFonts w:ascii="Times New Roman" w:eastAsia="AdvEPSTIM" w:hAnsi="Times New Roman"/>
                <w:sz w:val="16"/>
                <w:szCs w:val="16"/>
              </w:rPr>
              <w:t>(%)</w:t>
            </w:r>
          </w:p>
        </w:tc>
        <w:tc>
          <w:tcPr>
            <w:tcW w:w="398" w:type="pct"/>
            <w:tcBorders>
              <w:top w:val="single" w:sz="8" w:space="0" w:color="auto"/>
              <w:bottom w:val="single" w:sz="4" w:space="0" w:color="auto"/>
            </w:tcBorders>
            <w:vAlign w:val="center"/>
          </w:tcPr>
          <w:p w:rsidR="00254958" w:rsidRPr="00DB6C2C" w:rsidRDefault="00254958" w:rsidP="009E43A5">
            <w:pPr>
              <w:spacing w:after="0" w:line="400" w:lineRule="exact"/>
              <w:jc w:val="center"/>
              <w:rPr>
                <w:rFonts w:ascii="Times New Roman" w:hAnsi="Times New Roman"/>
                <w:sz w:val="16"/>
                <w:szCs w:val="16"/>
              </w:rPr>
            </w:pPr>
            <w:r w:rsidRPr="00DB6C2C">
              <w:rPr>
                <w:rFonts w:ascii="Times New Roman" w:eastAsia="AdvEPSTIM" w:hAnsi="Times New Roman"/>
                <w:sz w:val="16"/>
                <w:szCs w:val="16"/>
              </w:rPr>
              <w:t>Ref.</w:t>
            </w:r>
          </w:p>
        </w:tc>
      </w:tr>
      <w:tr w:rsidR="00254958" w:rsidRPr="00DB6C2C" w:rsidTr="009E43A5">
        <w:trPr>
          <w:trHeight w:val="170"/>
        </w:trPr>
        <w:tc>
          <w:tcPr>
            <w:tcW w:w="1026" w:type="pct"/>
            <w:vMerge w:val="restart"/>
            <w:tcBorders>
              <w:bottom w:val="nil"/>
            </w:tcBorders>
            <w:vAlign w:val="center"/>
          </w:tcPr>
          <w:p w:rsidR="00254958" w:rsidRPr="00DB6C2C" w:rsidRDefault="00254958" w:rsidP="009E43A5">
            <w:pPr>
              <w:spacing w:after="0" w:line="440" w:lineRule="exact"/>
              <w:jc w:val="center"/>
              <w:rPr>
                <w:rFonts w:ascii="Times New Roman" w:hAnsi="Times New Roman"/>
                <w:b/>
                <w:sz w:val="16"/>
                <w:szCs w:val="16"/>
              </w:rPr>
            </w:pPr>
            <w:r w:rsidRPr="00DB6C2C">
              <w:rPr>
                <w:rFonts w:ascii="Times New Roman" w:hAnsi="Times New Roman"/>
                <w:b/>
                <w:sz w:val="16"/>
                <w:szCs w:val="16"/>
              </w:rPr>
              <w:t>Zr</w:t>
            </w:r>
            <w:r w:rsidRPr="00DB6C2C">
              <w:rPr>
                <w:rFonts w:ascii="Times New Roman" w:hAnsi="Times New Roman"/>
                <w:b/>
                <w:sz w:val="16"/>
                <w:szCs w:val="16"/>
                <w:vertAlign w:val="subscript"/>
              </w:rPr>
              <w:t>63.8</w:t>
            </w:r>
            <w:r w:rsidRPr="00DB6C2C">
              <w:rPr>
                <w:rFonts w:ascii="Times New Roman" w:hAnsi="Times New Roman"/>
                <w:b/>
                <w:sz w:val="16"/>
                <w:szCs w:val="16"/>
              </w:rPr>
              <w:t>Ni</w:t>
            </w:r>
            <w:r w:rsidRPr="00DB6C2C">
              <w:rPr>
                <w:rFonts w:ascii="Times New Roman" w:hAnsi="Times New Roman"/>
                <w:b/>
                <w:sz w:val="16"/>
                <w:szCs w:val="16"/>
                <w:vertAlign w:val="subscript"/>
              </w:rPr>
              <w:t>16.2</w:t>
            </w:r>
            <w:r w:rsidRPr="00DB6C2C">
              <w:rPr>
                <w:rFonts w:ascii="Times New Roman" w:hAnsi="Times New Roman"/>
                <w:b/>
                <w:sz w:val="16"/>
                <w:szCs w:val="16"/>
              </w:rPr>
              <w:t>Cu</w:t>
            </w:r>
            <w:r w:rsidRPr="00DB6C2C">
              <w:rPr>
                <w:rFonts w:ascii="Times New Roman" w:hAnsi="Times New Roman"/>
                <w:b/>
                <w:sz w:val="16"/>
                <w:szCs w:val="16"/>
                <w:vertAlign w:val="subscript"/>
              </w:rPr>
              <w:t>15</w:t>
            </w:r>
            <w:r w:rsidRPr="00DB6C2C">
              <w:rPr>
                <w:rFonts w:ascii="Times New Roman" w:hAnsi="Times New Roman"/>
                <w:b/>
                <w:sz w:val="16"/>
                <w:szCs w:val="16"/>
              </w:rPr>
              <w:t>Al</w:t>
            </w:r>
            <w:r w:rsidRPr="00DB6C2C">
              <w:rPr>
                <w:rFonts w:ascii="Times New Roman" w:hAnsi="Times New Roman"/>
                <w:b/>
                <w:sz w:val="16"/>
                <w:szCs w:val="16"/>
                <w:vertAlign w:val="subscript"/>
              </w:rPr>
              <w:t>5</w:t>
            </w:r>
          </w:p>
        </w:tc>
        <w:tc>
          <w:tcPr>
            <w:tcW w:w="1029" w:type="pct"/>
            <w:tcBorders>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EPSTIM" w:hAnsi="Times New Roman"/>
                <w:sz w:val="16"/>
                <w:szCs w:val="16"/>
              </w:rPr>
              <w:t>Zr</w:t>
            </w:r>
            <w:r w:rsidRPr="00DB6C2C">
              <w:rPr>
                <w:rFonts w:ascii="Times New Roman" w:eastAsia="AdvEPSTIM" w:hAnsi="Times New Roman"/>
                <w:sz w:val="16"/>
                <w:szCs w:val="16"/>
                <w:vertAlign w:val="subscript"/>
              </w:rPr>
              <w:t>68.5</w:t>
            </w:r>
            <w:r w:rsidRPr="00DB6C2C">
              <w:rPr>
                <w:rFonts w:ascii="Times New Roman" w:eastAsia="AdvEPSTIM" w:hAnsi="Times New Roman"/>
                <w:sz w:val="16"/>
                <w:szCs w:val="16"/>
              </w:rPr>
              <w:t>Cu</w:t>
            </w:r>
            <w:r w:rsidRPr="00DB6C2C">
              <w:rPr>
                <w:rFonts w:ascii="Times New Roman" w:eastAsia="AdvEPSTIM" w:hAnsi="Times New Roman"/>
                <w:sz w:val="16"/>
                <w:szCs w:val="16"/>
                <w:vertAlign w:val="subscript"/>
              </w:rPr>
              <w:t>8.1</w:t>
            </w:r>
            <w:r w:rsidRPr="00DB6C2C">
              <w:rPr>
                <w:rFonts w:ascii="Times New Roman" w:eastAsia="AdvEPSTIM" w:hAnsi="Times New Roman"/>
                <w:sz w:val="16"/>
                <w:szCs w:val="16"/>
              </w:rPr>
              <w:t>Ni</w:t>
            </w:r>
            <w:r w:rsidRPr="00DB6C2C">
              <w:rPr>
                <w:rFonts w:ascii="Times New Roman" w:eastAsia="AdvEPSTIM" w:hAnsi="Times New Roman"/>
                <w:sz w:val="16"/>
                <w:szCs w:val="16"/>
                <w:vertAlign w:val="subscript"/>
              </w:rPr>
              <w:t>21.3</w:t>
            </w:r>
            <w:r w:rsidRPr="00DB6C2C">
              <w:rPr>
                <w:rFonts w:ascii="Times New Roman" w:eastAsia="AdvEPSTIM" w:hAnsi="Times New Roman"/>
                <w:sz w:val="16"/>
                <w:szCs w:val="16"/>
              </w:rPr>
              <w:t>Al</w:t>
            </w:r>
            <w:r w:rsidRPr="00DB6C2C">
              <w:rPr>
                <w:rFonts w:ascii="Times New Roman" w:eastAsia="AdvEPSTIM" w:hAnsi="Times New Roman"/>
                <w:sz w:val="16"/>
                <w:szCs w:val="16"/>
                <w:vertAlign w:val="subscript"/>
              </w:rPr>
              <w:t>2.1</w:t>
            </w:r>
            <w:r w:rsidRPr="00DB6C2C">
              <w:rPr>
                <w:rFonts w:ascii="Times New Roman" w:hAnsi="Times New Roman"/>
                <w:sz w:val="16"/>
                <w:szCs w:val="16"/>
              </w:rPr>
              <w:t>*</w:t>
            </w:r>
          </w:p>
        </w:tc>
        <w:tc>
          <w:tcPr>
            <w:tcW w:w="399" w:type="pct"/>
            <w:tcBorders>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38.4</w:t>
            </w:r>
          </w:p>
        </w:tc>
        <w:tc>
          <w:tcPr>
            <w:tcW w:w="398" w:type="pct"/>
            <w:tcBorders>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109.9</w:t>
            </w:r>
          </w:p>
        </w:tc>
        <w:tc>
          <w:tcPr>
            <w:tcW w:w="327" w:type="pct"/>
            <w:tcBorders>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0.349</w:t>
            </w:r>
          </w:p>
        </w:tc>
        <w:tc>
          <w:tcPr>
            <w:tcW w:w="389" w:type="pct"/>
            <w:tcBorders>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0.345</w:t>
            </w:r>
          </w:p>
        </w:tc>
        <w:tc>
          <w:tcPr>
            <w:tcW w:w="337" w:type="pct"/>
            <w:vMerge w:val="restart"/>
            <w:tcBorders>
              <w:bottom w:val="nil"/>
            </w:tcBorders>
            <w:vAlign w:val="center"/>
          </w:tcPr>
          <w:p w:rsidR="00254958" w:rsidRPr="00DB6C2C" w:rsidRDefault="00254958" w:rsidP="009E43A5">
            <w:pPr>
              <w:spacing w:after="0" w:line="440" w:lineRule="exact"/>
              <w:jc w:val="center"/>
              <w:rPr>
                <w:rFonts w:ascii="Times New Roman" w:hAnsi="Times New Roman"/>
                <w:b/>
                <w:color w:val="FF0000"/>
                <w:sz w:val="16"/>
                <w:szCs w:val="16"/>
              </w:rPr>
            </w:pPr>
            <w:r w:rsidRPr="00DB6C2C">
              <w:rPr>
                <w:rFonts w:ascii="Times New Roman" w:hAnsi="Times New Roman"/>
                <w:b/>
                <w:color w:val="FF0000"/>
                <w:sz w:val="16"/>
                <w:szCs w:val="16"/>
              </w:rPr>
              <w:t>1.0</w:t>
            </w:r>
          </w:p>
        </w:tc>
        <w:tc>
          <w:tcPr>
            <w:tcW w:w="379" w:type="pct"/>
            <w:vMerge w:val="restart"/>
            <w:tcBorders>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2.0</w:t>
            </w:r>
          </w:p>
        </w:tc>
        <w:tc>
          <w:tcPr>
            <w:tcW w:w="318" w:type="pct"/>
            <w:vMerge w:val="restart"/>
            <w:tcBorders>
              <w:bottom w:val="nil"/>
            </w:tcBorders>
            <w:vAlign w:val="center"/>
          </w:tcPr>
          <w:p w:rsidR="00254958" w:rsidRPr="00DB6C2C" w:rsidRDefault="00254958" w:rsidP="009E43A5">
            <w:pPr>
              <w:spacing w:after="0" w:line="440" w:lineRule="exact"/>
              <w:jc w:val="center"/>
              <w:rPr>
                <w:rFonts w:ascii="Times New Roman" w:hAnsi="Times New Roman"/>
                <w:b/>
                <w:color w:val="3333FF"/>
                <w:sz w:val="16"/>
                <w:szCs w:val="16"/>
              </w:rPr>
            </w:pPr>
            <w:r w:rsidRPr="00DB6C2C">
              <w:rPr>
                <w:rFonts w:ascii="Times New Roman" w:hAnsi="Times New Roman"/>
                <w:b/>
                <w:color w:val="3333FF"/>
                <w:sz w:val="16"/>
                <w:szCs w:val="16"/>
              </w:rPr>
              <w:t>30</w:t>
            </w:r>
          </w:p>
        </w:tc>
        <w:tc>
          <w:tcPr>
            <w:tcW w:w="398" w:type="pct"/>
            <w:vMerge w:val="restart"/>
            <w:tcBorders>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[10]</w:t>
            </w:r>
          </w:p>
        </w:tc>
      </w:tr>
      <w:tr w:rsidR="00254958" w:rsidRPr="00DB6C2C" w:rsidTr="009E43A5">
        <w:trPr>
          <w:trHeight w:val="170"/>
        </w:trPr>
        <w:tc>
          <w:tcPr>
            <w:tcW w:w="1026"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EPSTIM" w:hAnsi="Times New Roman"/>
                <w:sz w:val="16"/>
                <w:szCs w:val="16"/>
              </w:rPr>
              <w:t>Zr</w:t>
            </w:r>
            <w:r w:rsidRPr="00DB6C2C">
              <w:rPr>
                <w:rFonts w:ascii="Times New Roman" w:eastAsia="AdvEPSTIM" w:hAnsi="Times New Roman"/>
                <w:sz w:val="16"/>
                <w:szCs w:val="16"/>
                <w:vertAlign w:val="subscript"/>
              </w:rPr>
              <w:t>62.4</w:t>
            </w:r>
            <w:r w:rsidRPr="00DB6C2C">
              <w:rPr>
                <w:rFonts w:ascii="Times New Roman" w:eastAsia="AdvEPSTIM" w:hAnsi="Times New Roman"/>
                <w:sz w:val="16"/>
                <w:szCs w:val="16"/>
              </w:rPr>
              <w:t>Cu</w:t>
            </w:r>
            <w:r w:rsidRPr="00DB6C2C">
              <w:rPr>
                <w:rFonts w:ascii="Times New Roman" w:eastAsia="AdvEPSTIM" w:hAnsi="Times New Roman"/>
                <w:sz w:val="16"/>
                <w:szCs w:val="16"/>
                <w:vertAlign w:val="subscript"/>
              </w:rPr>
              <w:t>16.7</w:t>
            </w:r>
            <w:r w:rsidRPr="00DB6C2C">
              <w:rPr>
                <w:rFonts w:ascii="Times New Roman" w:eastAsia="AdvEPSTIM" w:hAnsi="Times New Roman"/>
                <w:sz w:val="16"/>
                <w:szCs w:val="16"/>
              </w:rPr>
              <w:t>Ni</w:t>
            </w:r>
            <w:r w:rsidRPr="00DB6C2C">
              <w:rPr>
                <w:rFonts w:ascii="Times New Roman" w:eastAsia="AdvEPSTIM" w:hAnsi="Times New Roman"/>
                <w:sz w:val="16"/>
                <w:szCs w:val="16"/>
                <w:vertAlign w:val="subscript"/>
              </w:rPr>
              <w:t>14.6</w:t>
            </w:r>
            <w:r w:rsidRPr="00DB6C2C">
              <w:rPr>
                <w:rFonts w:ascii="Times New Roman" w:eastAsia="AdvEPSTIM" w:hAnsi="Times New Roman"/>
                <w:sz w:val="16"/>
                <w:szCs w:val="16"/>
              </w:rPr>
              <w:t>Al</w:t>
            </w:r>
            <w:r w:rsidRPr="00DB6C2C">
              <w:rPr>
                <w:rFonts w:ascii="Times New Roman" w:eastAsia="AdvEPSTIM" w:hAnsi="Times New Roman"/>
                <w:sz w:val="16"/>
                <w:szCs w:val="16"/>
                <w:vertAlign w:val="subscript"/>
              </w:rPr>
              <w:t>6.3</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37.4</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107.9</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0.347</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0.344</w:t>
            </w:r>
          </w:p>
        </w:tc>
        <w:tc>
          <w:tcPr>
            <w:tcW w:w="337"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79"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1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9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r>
      <w:tr w:rsidR="00254958" w:rsidRPr="00DB6C2C" w:rsidTr="009E43A5">
        <w:trPr>
          <w:trHeight w:val="170"/>
        </w:trPr>
        <w:tc>
          <w:tcPr>
            <w:tcW w:w="1026"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EPSTIM" w:hAnsi="Times New Roman"/>
                <w:b/>
                <w:sz w:val="16"/>
                <w:szCs w:val="16"/>
              </w:rPr>
              <w:t>Cu</w:t>
            </w:r>
            <w:r w:rsidRPr="00DB6C2C">
              <w:rPr>
                <w:rFonts w:ascii="Times New Roman" w:eastAsia="AdvEPSTIM" w:hAnsi="Times New Roman"/>
                <w:b/>
                <w:sz w:val="16"/>
                <w:szCs w:val="16"/>
                <w:vertAlign w:val="subscript"/>
              </w:rPr>
              <w:t>45</w:t>
            </w:r>
            <w:r w:rsidRPr="00DB6C2C">
              <w:rPr>
                <w:rFonts w:ascii="Times New Roman" w:eastAsia="AdvEPSTIM" w:hAnsi="Times New Roman"/>
                <w:b/>
                <w:sz w:val="16"/>
                <w:szCs w:val="16"/>
              </w:rPr>
              <w:t>Zr</w:t>
            </w:r>
            <w:r w:rsidRPr="00DB6C2C">
              <w:rPr>
                <w:rFonts w:ascii="Times New Roman" w:eastAsia="AdvEPSTIM" w:hAnsi="Times New Roman"/>
                <w:b/>
                <w:sz w:val="16"/>
                <w:szCs w:val="16"/>
                <w:vertAlign w:val="subscript"/>
              </w:rPr>
              <w:t>47</w:t>
            </w:r>
            <w:r w:rsidRPr="00DB6C2C">
              <w:rPr>
                <w:rFonts w:ascii="Times New Roman" w:eastAsia="AdvEPSTIM" w:hAnsi="Times New Roman"/>
                <w:b/>
                <w:sz w:val="16"/>
                <w:szCs w:val="16"/>
              </w:rPr>
              <w:t>Al</w:t>
            </w:r>
            <w:r w:rsidRPr="00DB6C2C">
              <w:rPr>
                <w:rFonts w:ascii="Times New Roman" w:eastAsia="AdvEPSTIM" w:hAnsi="Times New Roman"/>
                <w:b/>
                <w:sz w:val="16"/>
                <w:szCs w:val="16"/>
                <w:vertAlign w:val="subscript"/>
              </w:rPr>
              <w:t>7</w:t>
            </w:r>
            <w:r w:rsidRPr="00DB6C2C">
              <w:rPr>
                <w:rFonts w:ascii="Times New Roman" w:eastAsia="AdvEPSTIM" w:hAnsi="Times New Roman"/>
                <w:b/>
                <w:sz w:val="16"/>
                <w:szCs w:val="16"/>
              </w:rPr>
              <w:t>Fe</w:t>
            </w:r>
            <w:r w:rsidRPr="00DB6C2C">
              <w:rPr>
                <w:rFonts w:ascii="Times New Roman" w:eastAsia="AdvEPSTIM" w:hAnsi="Times New Roman"/>
                <w:b/>
                <w:sz w:val="16"/>
                <w:szCs w:val="16"/>
                <w:vertAlign w:val="subscript"/>
              </w:rPr>
              <w:t>1</w:t>
            </w: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sz w:val="16"/>
                <w:szCs w:val="16"/>
              </w:rPr>
            </w:pPr>
            <w:r w:rsidRPr="00DB6C2C">
              <w:rPr>
                <w:rFonts w:ascii="Times New Roman" w:eastAsia="AdvEPSTIM" w:hAnsi="Times New Roman"/>
                <w:sz w:val="16"/>
                <w:szCs w:val="16"/>
              </w:rPr>
              <w:t>Cu</w:t>
            </w:r>
            <w:r w:rsidRPr="00DB6C2C">
              <w:rPr>
                <w:rFonts w:ascii="Times New Roman" w:eastAsia="AdvEPSTIM" w:hAnsi="Times New Roman"/>
                <w:sz w:val="16"/>
                <w:szCs w:val="16"/>
                <w:vertAlign w:val="subscript"/>
              </w:rPr>
              <w:t>47.62</w:t>
            </w:r>
            <w:r w:rsidRPr="00DB6C2C">
              <w:rPr>
                <w:rFonts w:ascii="Times New Roman" w:eastAsia="AdvEPSTIM" w:hAnsi="Times New Roman"/>
                <w:sz w:val="16"/>
                <w:szCs w:val="16"/>
              </w:rPr>
              <w:t>Zr</w:t>
            </w:r>
            <w:r w:rsidRPr="00DB6C2C">
              <w:rPr>
                <w:rFonts w:ascii="Times New Roman" w:eastAsia="AdvEPSTIM" w:hAnsi="Times New Roman"/>
                <w:sz w:val="16"/>
                <w:szCs w:val="16"/>
                <w:vertAlign w:val="subscript"/>
              </w:rPr>
              <w:t>45.08</w:t>
            </w:r>
            <w:r w:rsidRPr="00DB6C2C">
              <w:rPr>
                <w:rFonts w:ascii="Times New Roman" w:eastAsia="AdvEPSTIM" w:hAnsi="Times New Roman"/>
                <w:sz w:val="16"/>
                <w:szCs w:val="16"/>
              </w:rPr>
              <w:t>Al</w:t>
            </w:r>
            <w:r w:rsidRPr="00DB6C2C">
              <w:rPr>
                <w:rFonts w:ascii="Times New Roman" w:eastAsia="AdvEPSTIM" w:hAnsi="Times New Roman"/>
                <w:sz w:val="16"/>
                <w:szCs w:val="16"/>
                <w:vertAlign w:val="subscript"/>
              </w:rPr>
              <w:t>5.54</w:t>
            </w:r>
            <w:r w:rsidRPr="00DB6C2C">
              <w:rPr>
                <w:rFonts w:ascii="Times New Roman" w:eastAsia="AdvEPSTIM" w:hAnsi="Times New Roman"/>
                <w:sz w:val="16"/>
                <w:szCs w:val="16"/>
              </w:rPr>
              <w:t>Fe</w:t>
            </w:r>
            <w:r w:rsidRPr="00DB6C2C">
              <w:rPr>
                <w:rFonts w:ascii="Times New Roman" w:eastAsia="AdvEPSTIM" w:hAnsi="Times New Roman"/>
                <w:sz w:val="16"/>
                <w:szCs w:val="16"/>
                <w:vertAlign w:val="subscript"/>
              </w:rPr>
              <w:t>1.76</w:t>
            </w:r>
            <w:r w:rsidRPr="00DB6C2C">
              <w:rPr>
                <w:rFonts w:ascii="Times New Roman" w:hAnsi="Times New Roman"/>
                <w:sz w:val="16"/>
                <w:szCs w:val="16"/>
              </w:rPr>
              <w:t>*</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EPSTIM" w:hAnsi="Times New Roman"/>
                <w:sz w:val="16"/>
                <w:szCs w:val="16"/>
              </w:rPr>
              <w:t>38.6</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EPSTIM" w:hAnsi="Times New Roman"/>
                <w:sz w:val="16"/>
                <w:szCs w:val="16"/>
              </w:rPr>
              <w:t>112.6</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0.343</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0.346</w:t>
            </w:r>
          </w:p>
        </w:tc>
        <w:tc>
          <w:tcPr>
            <w:tcW w:w="337"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b/>
                <w:color w:val="FF0000"/>
                <w:sz w:val="16"/>
                <w:szCs w:val="16"/>
              </w:rPr>
            </w:pPr>
            <w:r w:rsidRPr="00DB6C2C">
              <w:rPr>
                <w:rFonts w:ascii="Times New Roman" w:hAnsi="Times New Roman"/>
                <w:b/>
                <w:color w:val="FF0000"/>
                <w:sz w:val="16"/>
                <w:szCs w:val="16"/>
              </w:rPr>
              <w:t>0.3</w:t>
            </w:r>
          </w:p>
        </w:tc>
        <w:tc>
          <w:tcPr>
            <w:tcW w:w="379"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1.1</w:t>
            </w:r>
          </w:p>
        </w:tc>
        <w:tc>
          <w:tcPr>
            <w:tcW w:w="31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color w:val="7030A0"/>
                <w:sz w:val="16"/>
                <w:szCs w:val="16"/>
              </w:rPr>
            </w:pPr>
            <w:r w:rsidRPr="00DB6C2C">
              <w:rPr>
                <w:rFonts w:ascii="Times New Roman" w:hAnsi="Times New Roman"/>
                <w:b/>
                <w:color w:val="3333FF"/>
                <w:sz w:val="16"/>
                <w:szCs w:val="16"/>
              </w:rPr>
              <w:t>9.5</w:t>
            </w:r>
          </w:p>
        </w:tc>
        <w:tc>
          <w:tcPr>
            <w:tcW w:w="39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[19]</w:t>
            </w:r>
          </w:p>
        </w:tc>
      </w:tr>
      <w:tr w:rsidR="00254958" w:rsidRPr="00DB6C2C" w:rsidTr="009E43A5">
        <w:trPr>
          <w:trHeight w:val="170"/>
        </w:trPr>
        <w:tc>
          <w:tcPr>
            <w:tcW w:w="1026"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sz w:val="16"/>
                <w:szCs w:val="16"/>
              </w:rPr>
            </w:pPr>
            <w:r w:rsidRPr="00DB6C2C">
              <w:rPr>
                <w:rFonts w:ascii="Times New Roman" w:eastAsia="AdvEPSTIM" w:hAnsi="Times New Roman"/>
                <w:sz w:val="16"/>
                <w:szCs w:val="16"/>
              </w:rPr>
              <w:t>Cu</w:t>
            </w:r>
            <w:r w:rsidRPr="00DB6C2C">
              <w:rPr>
                <w:rFonts w:ascii="Times New Roman" w:eastAsia="AdvEPSTIM" w:hAnsi="Times New Roman"/>
                <w:sz w:val="16"/>
                <w:szCs w:val="16"/>
                <w:vertAlign w:val="subscript"/>
              </w:rPr>
              <w:t>50.45</w:t>
            </w:r>
            <w:r w:rsidRPr="00DB6C2C">
              <w:rPr>
                <w:rFonts w:ascii="Times New Roman" w:eastAsia="AdvEPSTIM" w:hAnsi="Times New Roman"/>
                <w:sz w:val="16"/>
                <w:szCs w:val="16"/>
              </w:rPr>
              <w:t>Zr</w:t>
            </w:r>
            <w:r w:rsidRPr="00DB6C2C">
              <w:rPr>
                <w:rFonts w:ascii="Times New Roman" w:eastAsia="AdvEPSTIM" w:hAnsi="Times New Roman"/>
                <w:sz w:val="16"/>
                <w:szCs w:val="16"/>
                <w:vertAlign w:val="subscript"/>
              </w:rPr>
              <w:t>44.65</w:t>
            </w:r>
            <w:r w:rsidRPr="00DB6C2C">
              <w:rPr>
                <w:rFonts w:ascii="Times New Roman" w:eastAsia="AdvEPSTIM" w:hAnsi="Times New Roman"/>
                <w:sz w:val="16"/>
                <w:szCs w:val="16"/>
              </w:rPr>
              <w:t>Al</w:t>
            </w:r>
            <w:r w:rsidRPr="00DB6C2C">
              <w:rPr>
                <w:rFonts w:ascii="Times New Roman" w:eastAsia="AdvEPSTIM" w:hAnsi="Times New Roman"/>
                <w:sz w:val="16"/>
                <w:szCs w:val="16"/>
                <w:vertAlign w:val="subscript"/>
              </w:rPr>
              <w:t>4.15</w:t>
            </w:r>
            <w:r w:rsidRPr="00DB6C2C">
              <w:rPr>
                <w:rFonts w:ascii="Times New Roman" w:eastAsia="AdvEPSTIM" w:hAnsi="Times New Roman"/>
                <w:sz w:val="16"/>
                <w:szCs w:val="16"/>
              </w:rPr>
              <w:t>Fe</w:t>
            </w:r>
            <w:r w:rsidRPr="00DB6C2C">
              <w:rPr>
                <w:rFonts w:ascii="Times New Roman" w:eastAsia="AdvEPSTIM" w:hAnsi="Times New Roman"/>
                <w:sz w:val="16"/>
                <w:szCs w:val="16"/>
                <w:vertAlign w:val="subscript"/>
              </w:rPr>
              <w:t>0.75</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EPSTIM" w:hAnsi="Times New Roman"/>
                <w:sz w:val="16"/>
                <w:szCs w:val="16"/>
              </w:rPr>
              <w:t>38.9</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EPSTIM" w:hAnsi="Times New Roman"/>
                <w:sz w:val="16"/>
                <w:szCs w:val="16"/>
              </w:rPr>
              <w:t>113.7</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0.342</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0.346</w:t>
            </w:r>
          </w:p>
        </w:tc>
        <w:tc>
          <w:tcPr>
            <w:tcW w:w="337"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79"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1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9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r>
      <w:tr w:rsidR="00254958" w:rsidRPr="00DB6C2C" w:rsidTr="009E43A5">
        <w:trPr>
          <w:trHeight w:val="170"/>
        </w:trPr>
        <w:tc>
          <w:tcPr>
            <w:tcW w:w="1026"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EPSTIM" w:hAnsi="Times New Roman"/>
                <w:b/>
                <w:sz w:val="16"/>
                <w:szCs w:val="16"/>
              </w:rPr>
              <w:t>Cu</w:t>
            </w:r>
            <w:r w:rsidRPr="00DB6C2C">
              <w:rPr>
                <w:rFonts w:ascii="Times New Roman" w:eastAsia="AdvEPSTIM" w:hAnsi="Times New Roman"/>
                <w:b/>
                <w:sz w:val="16"/>
                <w:szCs w:val="16"/>
                <w:vertAlign w:val="subscript"/>
              </w:rPr>
              <w:t>46</w:t>
            </w:r>
            <w:r w:rsidRPr="00DB6C2C">
              <w:rPr>
                <w:rFonts w:ascii="Times New Roman" w:eastAsia="AdvEPSTIM" w:hAnsi="Times New Roman"/>
                <w:b/>
                <w:sz w:val="16"/>
                <w:szCs w:val="16"/>
              </w:rPr>
              <w:t>Zr</w:t>
            </w:r>
            <w:r w:rsidRPr="00DB6C2C">
              <w:rPr>
                <w:rFonts w:ascii="Times New Roman" w:eastAsia="AdvEPSTIM" w:hAnsi="Times New Roman"/>
                <w:b/>
                <w:sz w:val="16"/>
                <w:szCs w:val="16"/>
                <w:vertAlign w:val="subscript"/>
              </w:rPr>
              <w:t>22</w:t>
            </w:r>
            <w:r w:rsidRPr="00DB6C2C">
              <w:rPr>
                <w:rFonts w:ascii="Times New Roman" w:eastAsia="AdvEPSTIM" w:hAnsi="Times New Roman"/>
                <w:b/>
                <w:sz w:val="16"/>
                <w:szCs w:val="16"/>
              </w:rPr>
              <w:t>Y</w:t>
            </w:r>
            <w:r w:rsidRPr="00DB6C2C">
              <w:rPr>
                <w:rFonts w:ascii="Times New Roman" w:eastAsia="AdvEPSTIM" w:hAnsi="Times New Roman"/>
                <w:b/>
                <w:sz w:val="16"/>
                <w:szCs w:val="16"/>
                <w:vertAlign w:val="subscript"/>
              </w:rPr>
              <w:t>25</w:t>
            </w:r>
            <w:r w:rsidRPr="00DB6C2C">
              <w:rPr>
                <w:rFonts w:ascii="Times New Roman" w:eastAsia="AdvEPSTIM" w:hAnsi="Times New Roman"/>
                <w:b/>
                <w:sz w:val="16"/>
                <w:szCs w:val="16"/>
              </w:rPr>
              <w:t>Al</w:t>
            </w:r>
            <w:r w:rsidRPr="00DB6C2C">
              <w:rPr>
                <w:rFonts w:ascii="Times New Roman" w:eastAsia="AdvEPSTIM" w:hAnsi="Times New Roman"/>
                <w:b/>
                <w:sz w:val="16"/>
                <w:szCs w:val="16"/>
                <w:vertAlign w:val="subscript"/>
              </w:rPr>
              <w:t>7</w:t>
            </w: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sz w:val="16"/>
                <w:szCs w:val="16"/>
              </w:rPr>
            </w:pPr>
            <w:r w:rsidRPr="00DB6C2C">
              <w:rPr>
                <w:rFonts w:ascii="Times New Roman" w:eastAsia="AdvEPSTIM" w:hAnsi="Times New Roman"/>
                <w:sz w:val="16"/>
                <w:szCs w:val="16"/>
              </w:rPr>
              <w:t>Cu</w:t>
            </w:r>
            <w:r w:rsidRPr="00DB6C2C">
              <w:rPr>
                <w:rFonts w:ascii="Times New Roman" w:eastAsia="AdvEPSTIM" w:hAnsi="Times New Roman"/>
                <w:sz w:val="16"/>
                <w:szCs w:val="16"/>
                <w:vertAlign w:val="subscript"/>
              </w:rPr>
              <w:t>53.4</w:t>
            </w:r>
            <w:r w:rsidRPr="00DB6C2C">
              <w:rPr>
                <w:rFonts w:ascii="Times New Roman" w:eastAsia="AdvEPSTIM" w:hAnsi="Times New Roman"/>
                <w:sz w:val="16"/>
                <w:szCs w:val="16"/>
              </w:rPr>
              <w:t>Zr</w:t>
            </w:r>
            <w:r w:rsidRPr="00DB6C2C">
              <w:rPr>
                <w:rFonts w:ascii="Times New Roman" w:eastAsia="AdvEPSTIM" w:hAnsi="Times New Roman"/>
                <w:sz w:val="16"/>
                <w:szCs w:val="16"/>
                <w:vertAlign w:val="subscript"/>
              </w:rPr>
              <w:t>31.8</w:t>
            </w:r>
            <w:r w:rsidRPr="00DB6C2C">
              <w:rPr>
                <w:rFonts w:ascii="Times New Roman" w:eastAsia="AdvEPSTIM" w:hAnsi="Times New Roman"/>
                <w:sz w:val="16"/>
                <w:szCs w:val="16"/>
              </w:rPr>
              <w:t>Y</w:t>
            </w:r>
            <w:r w:rsidRPr="00DB6C2C">
              <w:rPr>
                <w:rFonts w:ascii="Times New Roman" w:eastAsia="AdvEPSTIM" w:hAnsi="Times New Roman"/>
                <w:sz w:val="16"/>
                <w:szCs w:val="16"/>
                <w:vertAlign w:val="subscript"/>
              </w:rPr>
              <w:t>8.3</w:t>
            </w:r>
            <w:r w:rsidRPr="00DB6C2C">
              <w:rPr>
                <w:rFonts w:ascii="Times New Roman" w:eastAsia="AdvEPSTIM" w:hAnsi="Times New Roman"/>
                <w:sz w:val="16"/>
                <w:szCs w:val="16"/>
              </w:rPr>
              <w:t>Al</w:t>
            </w:r>
            <w:r w:rsidRPr="00DB6C2C">
              <w:rPr>
                <w:rFonts w:ascii="Times New Roman" w:eastAsia="AdvEPSTIM" w:hAnsi="Times New Roman"/>
                <w:sz w:val="16"/>
                <w:szCs w:val="16"/>
                <w:vertAlign w:val="subscript"/>
              </w:rPr>
              <w:t>6.5</w:t>
            </w:r>
            <w:r w:rsidRPr="00DB6C2C">
              <w:rPr>
                <w:rFonts w:ascii="Times New Roman" w:hAnsi="Times New Roman"/>
                <w:sz w:val="16"/>
                <w:szCs w:val="16"/>
              </w:rPr>
              <w:t>*</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sz w:val="16"/>
                <w:szCs w:val="16"/>
              </w:rPr>
            </w:pPr>
            <w:r w:rsidRPr="00DB6C2C">
              <w:rPr>
                <w:rFonts w:ascii="Times New Roman" w:eastAsia="AdvEPSTIM" w:hAnsi="Times New Roman"/>
                <w:sz w:val="16"/>
                <w:szCs w:val="16"/>
              </w:rPr>
              <w:t>37.8</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sz w:val="16"/>
                <w:szCs w:val="16"/>
              </w:rPr>
            </w:pPr>
            <w:r w:rsidRPr="00DB6C2C">
              <w:rPr>
                <w:rFonts w:ascii="Times New Roman" w:eastAsia="AdvEPSTIM" w:hAnsi="Times New Roman"/>
                <w:sz w:val="16"/>
                <w:szCs w:val="16"/>
              </w:rPr>
              <w:t>100.3</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0.377</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sz w:val="16"/>
                <w:szCs w:val="16"/>
              </w:rPr>
              <w:t>0.333</w:t>
            </w:r>
          </w:p>
        </w:tc>
        <w:tc>
          <w:tcPr>
            <w:tcW w:w="337"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5.7</w:t>
            </w:r>
          </w:p>
        </w:tc>
        <w:tc>
          <w:tcPr>
            <w:tcW w:w="379"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1.5</w:t>
            </w:r>
          </w:p>
        </w:tc>
        <w:tc>
          <w:tcPr>
            <w:tcW w:w="31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w:t>
            </w:r>
          </w:p>
        </w:tc>
        <w:tc>
          <w:tcPr>
            <w:tcW w:w="39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[22]</w:t>
            </w:r>
          </w:p>
        </w:tc>
      </w:tr>
      <w:tr w:rsidR="00254958" w:rsidRPr="00DB6C2C" w:rsidTr="009E43A5">
        <w:trPr>
          <w:trHeight w:val="170"/>
        </w:trPr>
        <w:tc>
          <w:tcPr>
            <w:tcW w:w="1026"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sz w:val="16"/>
                <w:szCs w:val="16"/>
              </w:rPr>
            </w:pPr>
            <w:r w:rsidRPr="00DB6C2C">
              <w:rPr>
                <w:rFonts w:ascii="Times New Roman" w:eastAsia="AdvEPSTIM" w:hAnsi="Times New Roman"/>
                <w:sz w:val="16"/>
                <w:szCs w:val="16"/>
              </w:rPr>
              <w:t>Cu</w:t>
            </w:r>
            <w:r w:rsidRPr="00DB6C2C">
              <w:rPr>
                <w:rFonts w:ascii="Times New Roman" w:eastAsia="AdvEPSTIM" w:hAnsi="Times New Roman"/>
                <w:sz w:val="16"/>
                <w:szCs w:val="16"/>
                <w:vertAlign w:val="subscript"/>
              </w:rPr>
              <w:t>35.7</w:t>
            </w:r>
            <w:r w:rsidRPr="00DB6C2C">
              <w:rPr>
                <w:rFonts w:ascii="Times New Roman" w:eastAsia="AdvEPSTIM" w:hAnsi="Times New Roman"/>
                <w:sz w:val="16"/>
                <w:szCs w:val="16"/>
              </w:rPr>
              <w:t>Z</w:t>
            </w:r>
            <w:r w:rsidRPr="00DB6C2C">
              <w:rPr>
                <w:rFonts w:ascii="Times New Roman" w:eastAsia="AdvEPSTIM" w:hAnsi="Times New Roman"/>
                <w:sz w:val="16"/>
                <w:szCs w:val="16"/>
                <w:vertAlign w:val="subscript"/>
              </w:rPr>
              <w:t>r12.8</w:t>
            </w:r>
            <w:r w:rsidRPr="00DB6C2C">
              <w:rPr>
                <w:rFonts w:ascii="Times New Roman" w:eastAsia="AdvEPSTIM" w:hAnsi="Times New Roman"/>
                <w:sz w:val="16"/>
                <w:szCs w:val="16"/>
              </w:rPr>
              <w:t>Y</w:t>
            </w:r>
            <w:r w:rsidRPr="00DB6C2C">
              <w:rPr>
                <w:rFonts w:ascii="Times New Roman" w:eastAsia="AdvEPSTIM" w:hAnsi="Times New Roman"/>
                <w:sz w:val="16"/>
                <w:szCs w:val="16"/>
                <w:vertAlign w:val="subscript"/>
              </w:rPr>
              <w:t>44.3</w:t>
            </w:r>
            <w:r w:rsidRPr="00DB6C2C">
              <w:rPr>
                <w:rFonts w:ascii="Times New Roman" w:eastAsia="AdvEPSTIM" w:hAnsi="Times New Roman"/>
                <w:sz w:val="16"/>
                <w:szCs w:val="16"/>
              </w:rPr>
              <w:t>Al</w:t>
            </w:r>
            <w:r w:rsidRPr="00DB6C2C">
              <w:rPr>
                <w:rFonts w:ascii="Times New Roman" w:eastAsia="AdvEPSTIM" w:hAnsi="Times New Roman"/>
                <w:sz w:val="16"/>
                <w:szCs w:val="16"/>
                <w:vertAlign w:val="subscript"/>
              </w:rPr>
              <w:t>7.2</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sz w:val="16"/>
                <w:szCs w:val="16"/>
              </w:rPr>
            </w:pPr>
            <w:r w:rsidRPr="00DB6C2C">
              <w:rPr>
                <w:rFonts w:ascii="Times New Roman" w:eastAsia="AdvEPSTIM" w:hAnsi="Times New Roman"/>
                <w:sz w:val="16"/>
                <w:szCs w:val="16"/>
              </w:rPr>
              <w:t>32.1</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sz w:val="16"/>
                <w:szCs w:val="16"/>
              </w:rPr>
            </w:pPr>
            <w:r w:rsidRPr="00DB6C2C">
              <w:rPr>
                <w:rFonts w:ascii="Times New Roman" w:hAnsi="Times New Roman"/>
                <w:sz w:val="16"/>
                <w:szCs w:val="16"/>
              </w:rPr>
              <w:t>98.8</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0.325</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0.353</w:t>
            </w:r>
          </w:p>
        </w:tc>
        <w:tc>
          <w:tcPr>
            <w:tcW w:w="337"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79"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1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9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r>
      <w:tr w:rsidR="00254958" w:rsidRPr="00DB6C2C" w:rsidTr="009E43A5">
        <w:trPr>
          <w:trHeight w:val="170"/>
        </w:trPr>
        <w:tc>
          <w:tcPr>
            <w:tcW w:w="1026"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b/>
                <w:sz w:val="16"/>
                <w:szCs w:val="16"/>
              </w:rPr>
              <w:t>Fe-based +Ni-based</w:t>
            </w: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OT863180fb" w:hAnsi="Times New Roman"/>
                <w:sz w:val="16"/>
                <w:szCs w:val="16"/>
              </w:rPr>
            </w:pPr>
            <w:r w:rsidRPr="00DB6C2C">
              <w:rPr>
                <w:rFonts w:ascii="Times New Roman" w:eastAsia="AdvOT863180fb" w:hAnsi="Times New Roman"/>
                <w:sz w:val="16"/>
                <w:szCs w:val="16"/>
              </w:rPr>
              <w:t>Fe</w:t>
            </w:r>
            <w:r w:rsidRPr="00DB6C2C">
              <w:rPr>
                <w:rFonts w:ascii="Times New Roman" w:eastAsia="AdvOT863180fb" w:hAnsi="Times New Roman"/>
                <w:sz w:val="16"/>
                <w:szCs w:val="16"/>
                <w:vertAlign w:val="subscript"/>
              </w:rPr>
              <w:t>73</w:t>
            </w:r>
            <w:r w:rsidRPr="00DB6C2C">
              <w:rPr>
                <w:rFonts w:ascii="Times New Roman" w:eastAsia="AdvOT863180fb" w:hAnsi="Times New Roman"/>
                <w:sz w:val="16"/>
                <w:szCs w:val="16"/>
              </w:rPr>
              <w:t>Si</w:t>
            </w:r>
            <w:r w:rsidRPr="00DB6C2C">
              <w:rPr>
                <w:rFonts w:ascii="Times New Roman" w:eastAsia="AdvOT863180fb" w:hAnsi="Times New Roman"/>
                <w:sz w:val="16"/>
                <w:szCs w:val="16"/>
                <w:vertAlign w:val="subscript"/>
              </w:rPr>
              <w:t>7</w:t>
            </w:r>
            <w:r w:rsidRPr="00DB6C2C">
              <w:rPr>
                <w:rFonts w:ascii="Times New Roman" w:eastAsia="AdvOT863180fb" w:hAnsi="Times New Roman"/>
                <w:sz w:val="16"/>
                <w:szCs w:val="16"/>
              </w:rPr>
              <w:t>B</w:t>
            </w:r>
            <w:r w:rsidRPr="00DB6C2C">
              <w:rPr>
                <w:rFonts w:ascii="Times New Roman" w:eastAsia="AdvOT863180fb" w:hAnsi="Times New Roman"/>
                <w:sz w:val="16"/>
                <w:szCs w:val="16"/>
                <w:vertAlign w:val="subscript"/>
              </w:rPr>
              <w:t>17</w:t>
            </w:r>
            <w:r w:rsidRPr="00DB6C2C">
              <w:rPr>
                <w:rFonts w:ascii="Times New Roman" w:eastAsia="AdvOT863180fb" w:hAnsi="Times New Roman"/>
                <w:sz w:val="16"/>
                <w:szCs w:val="16"/>
              </w:rPr>
              <w:t>Nb</w:t>
            </w:r>
            <w:r w:rsidRPr="00DB6C2C">
              <w:rPr>
                <w:rFonts w:ascii="Times New Roman" w:eastAsia="AdvOT863180fb" w:hAnsi="Times New Roman"/>
                <w:sz w:val="16"/>
                <w:szCs w:val="16"/>
                <w:vertAlign w:val="subscript"/>
              </w:rPr>
              <w:t>3</w:t>
            </w:r>
            <w:r w:rsidRPr="00DB6C2C">
              <w:rPr>
                <w:rFonts w:ascii="Times New Roman" w:hAnsi="Times New Roman"/>
                <w:sz w:val="16"/>
                <w:szCs w:val="16"/>
              </w:rPr>
              <w:t>*</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color w:val="000000"/>
                <w:sz w:val="16"/>
                <w:szCs w:val="16"/>
              </w:rPr>
            </w:pPr>
            <w:r w:rsidRPr="00DB6C2C">
              <w:rPr>
                <w:rFonts w:ascii="Times New Roman" w:eastAsia="AdvEPSTIM" w:hAnsi="Times New Roman"/>
                <w:color w:val="000000"/>
                <w:sz w:val="16"/>
                <w:szCs w:val="16"/>
              </w:rPr>
              <w:t>92.5</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color w:val="000000"/>
                <w:sz w:val="16"/>
                <w:szCs w:val="16"/>
              </w:rPr>
            </w:pPr>
            <w:r w:rsidRPr="00DB6C2C">
              <w:rPr>
                <w:rFonts w:ascii="Times New Roman" w:eastAsia="AdvEPSTIM" w:hAnsi="Times New Roman"/>
                <w:color w:val="000000"/>
                <w:sz w:val="16"/>
                <w:szCs w:val="16"/>
              </w:rPr>
              <w:t>167.4</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0.553</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0.267</w:t>
            </w:r>
          </w:p>
        </w:tc>
        <w:tc>
          <w:tcPr>
            <w:tcW w:w="337"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38.1</w:t>
            </w:r>
          </w:p>
        </w:tc>
        <w:tc>
          <w:tcPr>
            <w:tcW w:w="379"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16.9</w:t>
            </w:r>
          </w:p>
        </w:tc>
        <w:tc>
          <w:tcPr>
            <w:tcW w:w="31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0.5</w:t>
            </w:r>
          </w:p>
        </w:tc>
        <w:tc>
          <w:tcPr>
            <w:tcW w:w="39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[23]</w:t>
            </w:r>
          </w:p>
        </w:tc>
      </w:tr>
      <w:tr w:rsidR="00254958" w:rsidRPr="00DB6C2C" w:rsidTr="009E43A5">
        <w:trPr>
          <w:trHeight w:val="170"/>
        </w:trPr>
        <w:tc>
          <w:tcPr>
            <w:tcW w:w="1026"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OT863180fb" w:hAnsi="Times New Roman"/>
                <w:sz w:val="16"/>
                <w:szCs w:val="16"/>
              </w:rPr>
            </w:pPr>
            <w:r w:rsidRPr="00DB6C2C">
              <w:rPr>
                <w:rFonts w:ascii="Times New Roman" w:eastAsia="AdvOT863180fb" w:hAnsi="Times New Roman"/>
                <w:sz w:val="16"/>
                <w:szCs w:val="16"/>
              </w:rPr>
              <w:t>Ni</w:t>
            </w:r>
            <w:r w:rsidRPr="00DB6C2C">
              <w:rPr>
                <w:rFonts w:ascii="Times New Roman" w:eastAsia="AdvOT863180fb" w:hAnsi="Times New Roman"/>
                <w:sz w:val="16"/>
                <w:szCs w:val="16"/>
                <w:vertAlign w:val="subscript"/>
              </w:rPr>
              <w:t>52.5</w:t>
            </w:r>
            <w:r w:rsidRPr="00DB6C2C">
              <w:rPr>
                <w:rFonts w:ascii="Times New Roman" w:eastAsia="AdvOT863180fb" w:hAnsi="Times New Roman"/>
                <w:sz w:val="16"/>
                <w:szCs w:val="16"/>
              </w:rPr>
              <w:t>Nb</w:t>
            </w:r>
            <w:r w:rsidRPr="00DB6C2C">
              <w:rPr>
                <w:rFonts w:ascii="Times New Roman" w:eastAsia="AdvOT863180fb" w:hAnsi="Times New Roman"/>
                <w:sz w:val="16"/>
                <w:szCs w:val="16"/>
                <w:vertAlign w:val="subscript"/>
              </w:rPr>
              <w:t>10</w:t>
            </w:r>
            <w:r w:rsidRPr="00DB6C2C">
              <w:rPr>
                <w:rFonts w:ascii="Times New Roman" w:eastAsia="AdvOT863180fb" w:hAnsi="Times New Roman"/>
                <w:sz w:val="16"/>
                <w:szCs w:val="16"/>
              </w:rPr>
              <w:t>Zr</w:t>
            </w:r>
            <w:r w:rsidRPr="00DB6C2C">
              <w:rPr>
                <w:rFonts w:ascii="Times New Roman" w:eastAsia="AdvOT863180fb" w:hAnsi="Times New Roman"/>
                <w:sz w:val="16"/>
                <w:szCs w:val="16"/>
                <w:vertAlign w:val="subscript"/>
              </w:rPr>
              <w:t>15</w:t>
            </w:r>
            <w:r w:rsidRPr="00DB6C2C">
              <w:rPr>
                <w:rFonts w:ascii="Times New Roman" w:eastAsia="AdvOT863180fb" w:hAnsi="Times New Roman"/>
                <w:sz w:val="16"/>
                <w:szCs w:val="16"/>
              </w:rPr>
              <w:t>Ti</w:t>
            </w:r>
            <w:r w:rsidRPr="00DB6C2C">
              <w:rPr>
                <w:rFonts w:ascii="Times New Roman" w:eastAsia="AdvOT863180fb" w:hAnsi="Times New Roman"/>
                <w:sz w:val="16"/>
                <w:szCs w:val="16"/>
                <w:vertAlign w:val="subscript"/>
              </w:rPr>
              <w:t>15</w:t>
            </w:r>
            <w:r w:rsidRPr="00DB6C2C">
              <w:rPr>
                <w:rFonts w:ascii="Times New Roman" w:eastAsia="AdvOT863180fb" w:hAnsi="Times New Roman"/>
                <w:sz w:val="16"/>
                <w:szCs w:val="16"/>
              </w:rPr>
              <w:t>Pt</w:t>
            </w:r>
            <w:r w:rsidRPr="00DB6C2C">
              <w:rPr>
                <w:rFonts w:ascii="Times New Roman" w:eastAsia="AdvOT863180fb" w:hAnsi="Times New Roman"/>
                <w:sz w:val="16"/>
                <w:szCs w:val="16"/>
                <w:vertAlign w:val="subscript"/>
              </w:rPr>
              <w:t>7.5</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color w:val="000000"/>
                <w:sz w:val="16"/>
                <w:szCs w:val="16"/>
              </w:rPr>
            </w:pPr>
            <w:r w:rsidRPr="00DB6C2C">
              <w:rPr>
                <w:rFonts w:ascii="Times New Roman" w:eastAsia="AdvEPSTIM" w:hAnsi="Times New Roman"/>
                <w:color w:val="000000"/>
                <w:sz w:val="16"/>
                <w:szCs w:val="16"/>
              </w:rPr>
              <w:t>54.4</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color w:val="000000"/>
                <w:sz w:val="16"/>
                <w:szCs w:val="16"/>
              </w:rPr>
            </w:pPr>
            <w:r w:rsidRPr="00DB6C2C">
              <w:rPr>
                <w:rFonts w:ascii="Times New Roman" w:eastAsia="AdvEPSTIM" w:hAnsi="Times New Roman"/>
                <w:color w:val="000000"/>
                <w:sz w:val="16"/>
                <w:szCs w:val="16"/>
              </w:rPr>
              <w:t>150.5</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0.361</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0.339</w:t>
            </w:r>
          </w:p>
        </w:tc>
        <w:tc>
          <w:tcPr>
            <w:tcW w:w="337"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79"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1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9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r>
      <w:tr w:rsidR="00254958" w:rsidRPr="00DB6C2C" w:rsidTr="009E43A5">
        <w:trPr>
          <w:trHeight w:val="170"/>
        </w:trPr>
        <w:tc>
          <w:tcPr>
            <w:tcW w:w="1026"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EPSTIM" w:hAnsi="Times New Roman"/>
                <w:b/>
                <w:sz w:val="16"/>
                <w:szCs w:val="16"/>
              </w:rPr>
              <w:t>Zr</w:t>
            </w:r>
            <w:r w:rsidRPr="00DB6C2C">
              <w:rPr>
                <w:rFonts w:ascii="Times New Roman" w:eastAsia="AdvEPSTIM" w:hAnsi="Times New Roman"/>
                <w:b/>
                <w:sz w:val="16"/>
                <w:szCs w:val="16"/>
                <w:vertAlign w:val="subscript"/>
              </w:rPr>
              <w:t>35</w:t>
            </w:r>
            <w:r w:rsidRPr="00DB6C2C">
              <w:rPr>
                <w:rFonts w:ascii="Times New Roman" w:eastAsia="AdvEPSTIM" w:hAnsi="Times New Roman"/>
                <w:b/>
                <w:sz w:val="16"/>
                <w:szCs w:val="16"/>
              </w:rPr>
              <w:t>Gd</w:t>
            </w:r>
            <w:r w:rsidRPr="00DB6C2C">
              <w:rPr>
                <w:rFonts w:ascii="Times New Roman" w:eastAsia="AdvEPSTIM" w:hAnsi="Times New Roman"/>
                <w:b/>
                <w:sz w:val="16"/>
                <w:szCs w:val="16"/>
                <w:vertAlign w:val="subscript"/>
              </w:rPr>
              <w:t>20</w:t>
            </w:r>
            <w:r w:rsidRPr="00DB6C2C">
              <w:rPr>
                <w:rFonts w:ascii="Times New Roman" w:eastAsia="AdvEPSTIM" w:hAnsi="Times New Roman"/>
                <w:b/>
                <w:sz w:val="16"/>
                <w:szCs w:val="16"/>
              </w:rPr>
              <w:t>Al</w:t>
            </w:r>
            <w:r w:rsidRPr="00DB6C2C">
              <w:rPr>
                <w:rFonts w:ascii="Times New Roman" w:eastAsia="AdvEPSTIM" w:hAnsi="Times New Roman"/>
                <w:b/>
                <w:sz w:val="16"/>
                <w:szCs w:val="16"/>
                <w:vertAlign w:val="subscript"/>
              </w:rPr>
              <w:t>23</w:t>
            </w:r>
            <w:r w:rsidRPr="00DB6C2C">
              <w:rPr>
                <w:rFonts w:ascii="Times New Roman" w:eastAsia="AdvEPSTIM" w:hAnsi="Times New Roman"/>
                <w:b/>
                <w:sz w:val="16"/>
                <w:szCs w:val="16"/>
              </w:rPr>
              <w:t>Ni</w:t>
            </w:r>
            <w:r w:rsidRPr="00DB6C2C">
              <w:rPr>
                <w:rFonts w:ascii="Times New Roman" w:eastAsia="AdvEPSTIM" w:hAnsi="Times New Roman"/>
                <w:b/>
                <w:sz w:val="16"/>
                <w:szCs w:val="16"/>
                <w:vertAlign w:val="subscript"/>
              </w:rPr>
              <w:t>22</w:t>
            </w: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OT863180fb" w:hAnsi="Times New Roman"/>
                <w:sz w:val="16"/>
                <w:szCs w:val="16"/>
              </w:rPr>
            </w:pPr>
            <w:r w:rsidRPr="00DB6C2C">
              <w:rPr>
                <w:rFonts w:ascii="Times New Roman" w:eastAsia="AdvEPSTIM" w:hAnsi="Times New Roman"/>
                <w:sz w:val="16"/>
                <w:szCs w:val="16"/>
              </w:rPr>
              <w:t>Zr</w:t>
            </w:r>
            <w:r w:rsidRPr="00DB6C2C">
              <w:rPr>
                <w:rFonts w:ascii="Times New Roman" w:eastAsia="AdvEPSTIM" w:hAnsi="Times New Roman"/>
                <w:sz w:val="16"/>
                <w:szCs w:val="16"/>
                <w:vertAlign w:val="subscript"/>
              </w:rPr>
              <w:t>9</w:t>
            </w:r>
            <w:r w:rsidRPr="00DB6C2C">
              <w:rPr>
                <w:rFonts w:ascii="Times New Roman" w:hAnsi="Times New Roman"/>
                <w:sz w:val="16"/>
                <w:szCs w:val="16"/>
              </w:rPr>
              <w:t>Gd</w:t>
            </w:r>
            <w:r w:rsidRPr="00DB6C2C">
              <w:rPr>
                <w:rFonts w:ascii="Times New Roman" w:hAnsi="Times New Roman"/>
                <w:sz w:val="16"/>
                <w:szCs w:val="16"/>
                <w:vertAlign w:val="subscript"/>
              </w:rPr>
              <w:t>61</w:t>
            </w:r>
            <w:r w:rsidRPr="00DB6C2C">
              <w:rPr>
                <w:rFonts w:ascii="Times New Roman" w:hAnsi="Times New Roman"/>
                <w:sz w:val="16"/>
                <w:szCs w:val="16"/>
              </w:rPr>
              <w:t>Al</w:t>
            </w:r>
            <w:r w:rsidRPr="00DB6C2C">
              <w:rPr>
                <w:rFonts w:ascii="Times New Roman" w:hAnsi="Times New Roman"/>
                <w:sz w:val="16"/>
                <w:szCs w:val="16"/>
                <w:vertAlign w:val="subscript"/>
              </w:rPr>
              <w:t>14</w:t>
            </w:r>
            <w:r w:rsidRPr="00DB6C2C">
              <w:rPr>
                <w:rFonts w:ascii="Times New Roman" w:hAnsi="Times New Roman"/>
                <w:sz w:val="16"/>
                <w:szCs w:val="16"/>
              </w:rPr>
              <w:t>Ni</w:t>
            </w:r>
            <w:r w:rsidRPr="00DB6C2C">
              <w:rPr>
                <w:rFonts w:ascii="Times New Roman" w:hAnsi="Times New Roman"/>
                <w:sz w:val="16"/>
                <w:szCs w:val="16"/>
                <w:vertAlign w:val="subscript"/>
              </w:rPr>
              <w:t>16</w:t>
            </w:r>
            <w:r w:rsidRPr="00DB6C2C">
              <w:rPr>
                <w:rFonts w:ascii="Times New Roman" w:hAnsi="Times New Roman"/>
                <w:sz w:val="16"/>
                <w:szCs w:val="16"/>
              </w:rPr>
              <w:t>*</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color w:val="000000"/>
                <w:sz w:val="16"/>
                <w:szCs w:val="16"/>
              </w:rPr>
            </w:pPr>
            <w:r w:rsidRPr="00DB6C2C">
              <w:rPr>
                <w:rFonts w:ascii="Times New Roman" w:eastAsia="AdvEPSTIM" w:hAnsi="Times New Roman"/>
                <w:sz w:val="16"/>
                <w:szCs w:val="16"/>
              </w:rPr>
              <w:t>26.8</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color w:val="000000"/>
                <w:sz w:val="16"/>
                <w:szCs w:val="16"/>
              </w:rPr>
            </w:pPr>
            <w:r w:rsidRPr="00DB6C2C">
              <w:rPr>
                <w:rFonts w:ascii="Times New Roman" w:hAnsi="Times New Roman"/>
                <w:sz w:val="16"/>
                <w:szCs w:val="16"/>
              </w:rPr>
              <w:t>55.5</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sz w:val="16"/>
                <w:szCs w:val="16"/>
              </w:rPr>
              <w:t>0.483</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sz w:val="16"/>
                <w:szCs w:val="16"/>
              </w:rPr>
              <w:t>0.292</w:t>
            </w:r>
          </w:p>
        </w:tc>
        <w:tc>
          <w:tcPr>
            <w:tcW w:w="337"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5.9</w:t>
            </w:r>
          </w:p>
        </w:tc>
        <w:tc>
          <w:tcPr>
            <w:tcW w:w="379"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32</w:t>
            </w:r>
          </w:p>
        </w:tc>
        <w:tc>
          <w:tcPr>
            <w:tcW w:w="31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1.2</w:t>
            </w:r>
          </w:p>
        </w:tc>
        <w:tc>
          <w:tcPr>
            <w:tcW w:w="39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Pr>
                <w:rFonts w:ascii="Times New Roman" w:hAnsi="Times New Roman"/>
                <w:sz w:val="16"/>
                <w:szCs w:val="16"/>
              </w:rPr>
              <w:t>[26</w:t>
            </w:r>
            <w:r w:rsidRPr="00DB6C2C">
              <w:rPr>
                <w:rFonts w:ascii="Times New Roman" w:hAnsi="Times New Roman"/>
                <w:sz w:val="16"/>
                <w:szCs w:val="16"/>
              </w:rPr>
              <w:t>]</w:t>
            </w:r>
          </w:p>
        </w:tc>
      </w:tr>
      <w:tr w:rsidR="00254958" w:rsidRPr="00DB6C2C" w:rsidTr="009E43A5">
        <w:trPr>
          <w:trHeight w:val="170"/>
        </w:trPr>
        <w:tc>
          <w:tcPr>
            <w:tcW w:w="1026"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OT863180fb" w:hAnsi="Times New Roman"/>
                <w:sz w:val="16"/>
                <w:szCs w:val="16"/>
              </w:rPr>
            </w:pPr>
            <w:r w:rsidRPr="00DB6C2C">
              <w:rPr>
                <w:rFonts w:ascii="Times New Roman" w:eastAsia="AdvEPSTIM" w:hAnsi="Times New Roman"/>
                <w:sz w:val="16"/>
                <w:szCs w:val="16"/>
              </w:rPr>
              <w:t>Zr</w:t>
            </w:r>
            <w:r w:rsidRPr="00DB6C2C">
              <w:rPr>
                <w:rFonts w:ascii="Times New Roman" w:eastAsia="AdvEPSTIM" w:hAnsi="Times New Roman"/>
                <w:sz w:val="16"/>
                <w:szCs w:val="16"/>
                <w:vertAlign w:val="subscript"/>
              </w:rPr>
              <w:t>45</w:t>
            </w:r>
            <w:r w:rsidRPr="00DB6C2C">
              <w:rPr>
                <w:rFonts w:ascii="Times New Roman" w:eastAsia="AdvEPSTIM" w:hAnsi="Times New Roman"/>
                <w:sz w:val="16"/>
                <w:szCs w:val="16"/>
              </w:rPr>
              <w:t>Gd</w:t>
            </w:r>
            <w:r w:rsidRPr="00DB6C2C">
              <w:rPr>
                <w:rFonts w:ascii="Times New Roman" w:eastAsia="AdvEPSTIM" w:hAnsi="Times New Roman"/>
                <w:sz w:val="16"/>
                <w:szCs w:val="16"/>
                <w:vertAlign w:val="subscript"/>
              </w:rPr>
              <w:t>12</w:t>
            </w:r>
            <w:r w:rsidRPr="00DB6C2C">
              <w:rPr>
                <w:rFonts w:ascii="Times New Roman" w:eastAsia="AdvEPSTIM" w:hAnsi="Times New Roman"/>
                <w:sz w:val="16"/>
                <w:szCs w:val="16"/>
              </w:rPr>
              <w:t>Al</w:t>
            </w:r>
            <w:r w:rsidRPr="00DB6C2C">
              <w:rPr>
                <w:rFonts w:ascii="Times New Roman" w:eastAsia="AdvEPSTIM" w:hAnsi="Times New Roman"/>
                <w:sz w:val="16"/>
                <w:szCs w:val="16"/>
                <w:vertAlign w:val="subscript"/>
              </w:rPr>
              <w:t>28</w:t>
            </w:r>
            <w:r w:rsidRPr="00DB6C2C">
              <w:rPr>
                <w:rFonts w:ascii="Times New Roman" w:eastAsia="AdvEPSTIM" w:hAnsi="Times New Roman"/>
                <w:sz w:val="16"/>
                <w:szCs w:val="16"/>
              </w:rPr>
              <w:t>Ni</w:t>
            </w:r>
            <w:r w:rsidRPr="00DB6C2C">
              <w:rPr>
                <w:rFonts w:ascii="Times New Roman" w:eastAsia="AdvEPSTIM" w:hAnsi="Times New Roman"/>
                <w:sz w:val="16"/>
                <w:szCs w:val="16"/>
                <w:vertAlign w:val="subscript"/>
              </w:rPr>
              <w:t>15</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color w:val="000000"/>
                <w:sz w:val="16"/>
                <w:szCs w:val="16"/>
              </w:rPr>
            </w:pPr>
            <w:r w:rsidRPr="00DB6C2C">
              <w:rPr>
                <w:rFonts w:ascii="Times New Roman" w:eastAsia="AdvEPSTIM" w:hAnsi="Times New Roman"/>
                <w:sz w:val="16"/>
                <w:szCs w:val="16"/>
              </w:rPr>
              <w:t>32.7</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eastAsia="AdvEPSTIM" w:hAnsi="Times New Roman"/>
                <w:color w:val="000000"/>
                <w:sz w:val="16"/>
                <w:szCs w:val="16"/>
              </w:rPr>
            </w:pPr>
            <w:r w:rsidRPr="00DB6C2C">
              <w:rPr>
                <w:rFonts w:ascii="Times New Roman" w:hAnsi="Times New Roman"/>
                <w:sz w:val="16"/>
                <w:szCs w:val="16"/>
              </w:rPr>
              <w:t>87.5</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sz w:val="16"/>
                <w:szCs w:val="16"/>
              </w:rPr>
              <w:t>0.374</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sz w:val="16"/>
                <w:szCs w:val="16"/>
              </w:rPr>
              <w:t>0.334</w:t>
            </w:r>
          </w:p>
        </w:tc>
        <w:tc>
          <w:tcPr>
            <w:tcW w:w="337"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79"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1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9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r>
      <w:tr w:rsidR="00254958" w:rsidRPr="00DB6C2C" w:rsidTr="009E43A5">
        <w:trPr>
          <w:trHeight w:val="170"/>
        </w:trPr>
        <w:tc>
          <w:tcPr>
            <w:tcW w:w="1026"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b/>
                <w:sz w:val="16"/>
                <w:szCs w:val="16"/>
              </w:rPr>
            </w:pPr>
            <w:r w:rsidRPr="00DB6C2C">
              <w:rPr>
                <w:rFonts w:ascii="Times New Roman" w:eastAsia="AdvOT863180fb" w:hAnsi="Times New Roman"/>
                <w:b/>
                <w:sz w:val="16"/>
                <w:szCs w:val="16"/>
              </w:rPr>
              <w:t>Zr</w:t>
            </w:r>
            <w:r w:rsidRPr="00DB6C2C">
              <w:rPr>
                <w:rFonts w:ascii="Times New Roman" w:eastAsia="AdvOT863180fb" w:hAnsi="Times New Roman"/>
                <w:b/>
                <w:sz w:val="16"/>
                <w:szCs w:val="16"/>
                <w:vertAlign w:val="subscript"/>
              </w:rPr>
              <w:t>65.8</w:t>
            </w:r>
            <w:r w:rsidRPr="00DB6C2C">
              <w:rPr>
                <w:rFonts w:ascii="Times New Roman" w:eastAsia="AdvOT863180fb" w:hAnsi="Times New Roman"/>
                <w:b/>
                <w:sz w:val="16"/>
                <w:szCs w:val="16"/>
              </w:rPr>
              <w:t>Ni</w:t>
            </w:r>
            <w:r w:rsidRPr="00DB6C2C">
              <w:rPr>
                <w:rFonts w:ascii="Times New Roman" w:eastAsia="AdvOT863180fb" w:hAnsi="Times New Roman"/>
                <w:b/>
                <w:sz w:val="16"/>
                <w:szCs w:val="16"/>
                <w:vertAlign w:val="subscript"/>
              </w:rPr>
              <w:t>15.8</w:t>
            </w:r>
            <w:r w:rsidRPr="00DB6C2C">
              <w:rPr>
                <w:rFonts w:ascii="Times New Roman" w:eastAsia="AdvOT863180fb" w:hAnsi="Times New Roman"/>
                <w:b/>
                <w:sz w:val="16"/>
                <w:szCs w:val="16"/>
              </w:rPr>
              <w:t>Cu</w:t>
            </w:r>
            <w:r w:rsidRPr="00DB6C2C">
              <w:rPr>
                <w:rFonts w:ascii="Times New Roman" w:eastAsia="AdvOT863180fb" w:hAnsi="Times New Roman"/>
                <w:b/>
                <w:sz w:val="16"/>
                <w:szCs w:val="16"/>
                <w:vertAlign w:val="subscript"/>
              </w:rPr>
              <w:t>8.4</w:t>
            </w:r>
            <w:r w:rsidRPr="00DB6C2C">
              <w:rPr>
                <w:rFonts w:ascii="Times New Roman" w:eastAsia="AdvOT863180fb" w:hAnsi="Times New Roman"/>
                <w:b/>
                <w:sz w:val="16"/>
                <w:szCs w:val="16"/>
              </w:rPr>
              <w:t>Al</w:t>
            </w:r>
            <w:r w:rsidRPr="00DB6C2C">
              <w:rPr>
                <w:rFonts w:ascii="Times New Roman" w:eastAsia="AdvOT863180fb" w:hAnsi="Times New Roman"/>
                <w:b/>
                <w:sz w:val="16"/>
                <w:szCs w:val="16"/>
                <w:vertAlign w:val="subscript"/>
              </w:rPr>
              <w:t>10</w:t>
            </w: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OT863180fb" w:hAnsi="Times New Roman"/>
                <w:sz w:val="16"/>
                <w:szCs w:val="16"/>
              </w:rPr>
              <w:t>Zr</w:t>
            </w:r>
            <w:r w:rsidRPr="00DB6C2C">
              <w:rPr>
                <w:rFonts w:ascii="Times New Roman" w:eastAsia="AdvOT863180fb" w:hAnsi="Times New Roman"/>
                <w:sz w:val="16"/>
                <w:szCs w:val="16"/>
                <w:vertAlign w:val="subscript"/>
              </w:rPr>
              <w:t>65</w:t>
            </w:r>
            <w:r w:rsidRPr="00DB6C2C">
              <w:rPr>
                <w:rFonts w:ascii="Times New Roman" w:eastAsia="AdvOT863180fb" w:hAnsi="Times New Roman"/>
                <w:sz w:val="16"/>
                <w:szCs w:val="16"/>
              </w:rPr>
              <w:t>Ni</w:t>
            </w:r>
            <w:r w:rsidRPr="00DB6C2C">
              <w:rPr>
                <w:rFonts w:ascii="Times New Roman" w:eastAsia="AdvOT863180fb" w:hAnsi="Times New Roman"/>
                <w:sz w:val="16"/>
                <w:szCs w:val="16"/>
                <w:vertAlign w:val="subscript"/>
              </w:rPr>
              <w:t>20.3</w:t>
            </w:r>
            <w:r w:rsidRPr="00DB6C2C">
              <w:rPr>
                <w:rFonts w:ascii="Times New Roman" w:eastAsia="AdvOT863180fb" w:hAnsi="Times New Roman"/>
                <w:sz w:val="16"/>
                <w:szCs w:val="16"/>
              </w:rPr>
              <w:t>Cu</w:t>
            </w:r>
            <w:r w:rsidRPr="00DB6C2C">
              <w:rPr>
                <w:rFonts w:ascii="Times New Roman" w:eastAsia="AdvOT863180fb" w:hAnsi="Times New Roman"/>
                <w:sz w:val="16"/>
                <w:szCs w:val="16"/>
                <w:vertAlign w:val="subscript"/>
              </w:rPr>
              <w:t>5.2</w:t>
            </w:r>
            <w:r w:rsidRPr="00DB6C2C">
              <w:rPr>
                <w:rFonts w:ascii="Times New Roman" w:eastAsia="AdvOT863180fb" w:hAnsi="Times New Roman"/>
                <w:sz w:val="16"/>
                <w:szCs w:val="16"/>
              </w:rPr>
              <w:t>Al</w:t>
            </w:r>
            <w:r w:rsidRPr="00DB6C2C">
              <w:rPr>
                <w:rFonts w:ascii="Times New Roman" w:eastAsia="AdvOT863180fb" w:hAnsi="Times New Roman"/>
                <w:sz w:val="16"/>
                <w:szCs w:val="16"/>
                <w:vertAlign w:val="subscript"/>
              </w:rPr>
              <w:t>9.5</w:t>
            </w:r>
            <w:r w:rsidRPr="00DB6C2C">
              <w:rPr>
                <w:rFonts w:ascii="Times New Roman" w:eastAsia="AdvOT863180fb" w:hAnsi="Times New Roman"/>
                <w:sz w:val="16"/>
                <w:szCs w:val="16"/>
              </w:rPr>
              <w:t>*</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37.8</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106.1</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0.356</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0.341</w:t>
            </w:r>
          </w:p>
        </w:tc>
        <w:tc>
          <w:tcPr>
            <w:tcW w:w="337"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b/>
                <w:color w:val="FF0000"/>
                <w:sz w:val="16"/>
                <w:szCs w:val="16"/>
              </w:rPr>
            </w:pPr>
            <w:r w:rsidRPr="00DB6C2C">
              <w:rPr>
                <w:rFonts w:ascii="Times New Roman" w:hAnsi="Times New Roman"/>
                <w:b/>
                <w:color w:val="FF0000"/>
                <w:sz w:val="16"/>
                <w:szCs w:val="16"/>
              </w:rPr>
              <w:t>1.8</w:t>
            </w:r>
          </w:p>
        </w:tc>
        <w:tc>
          <w:tcPr>
            <w:tcW w:w="379"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2.8</w:t>
            </w:r>
          </w:p>
        </w:tc>
        <w:tc>
          <w:tcPr>
            <w:tcW w:w="31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b/>
                <w:color w:val="3333FF"/>
                <w:sz w:val="16"/>
                <w:szCs w:val="16"/>
              </w:rPr>
            </w:pPr>
            <w:r w:rsidRPr="00DB6C2C">
              <w:rPr>
                <w:rFonts w:ascii="Times New Roman" w:hAnsi="Times New Roman"/>
                <w:b/>
                <w:color w:val="3333FF"/>
                <w:sz w:val="16"/>
                <w:szCs w:val="16"/>
              </w:rPr>
              <w:t>16</w:t>
            </w:r>
          </w:p>
        </w:tc>
        <w:tc>
          <w:tcPr>
            <w:tcW w:w="39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Pr>
                <w:rFonts w:ascii="Times New Roman" w:hAnsi="Times New Roman"/>
                <w:sz w:val="16"/>
                <w:szCs w:val="16"/>
              </w:rPr>
              <w:t>[30</w:t>
            </w:r>
            <w:r w:rsidRPr="00DB6C2C">
              <w:rPr>
                <w:rFonts w:ascii="Times New Roman" w:hAnsi="Times New Roman"/>
                <w:sz w:val="16"/>
                <w:szCs w:val="16"/>
              </w:rPr>
              <w:t>]</w:t>
            </w:r>
          </w:p>
        </w:tc>
      </w:tr>
      <w:tr w:rsidR="00254958" w:rsidRPr="00DB6C2C" w:rsidTr="009E43A5">
        <w:trPr>
          <w:trHeight w:val="170"/>
        </w:trPr>
        <w:tc>
          <w:tcPr>
            <w:tcW w:w="1026" w:type="pct"/>
            <w:vMerge/>
            <w:tcBorders>
              <w:top w:val="nil"/>
              <w:bottom w:val="nil"/>
            </w:tcBorders>
            <w:vAlign w:val="center"/>
          </w:tcPr>
          <w:p w:rsidR="00254958" w:rsidRPr="00DB6C2C" w:rsidRDefault="00254958" w:rsidP="009E43A5">
            <w:pPr>
              <w:spacing w:after="0" w:line="440" w:lineRule="exact"/>
              <w:jc w:val="center"/>
              <w:rPr>
                <w:rFonts w:ascii="Times New Roman" w:eastAsia="AdvOT863180fb" w:hAnsi="Times New Roman"/>
                <w:b/>
                <w:sz w:val="16"/>
                <w:szCs w:val="16"/>
              </w:rPr>
            </w:pP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eastAsia="AdvOT863180fb" w:hAnsi="Times New Roman"/>
                <w:sz w:val="16"/>
                <w:szCs w:val="16"/>
              </w:rPr>
              <w:t>Zr</w:t>
            </w:r>
            <w:r w:rsidRPr="00DB6C2C">
              <w:rPr>
                <w:rFonts w:ascii="Times New Roman" w:eastAsia="AdvOT863180fb" w:hAnsi="Times New Roman"/>
                <w:sz w:val="16"/>
                <w:szCs w:val="16"/>
                <w:vertAlign w:val="subscript"/>
              </w:rPr>
              <w:t>66.4</w:t>
            </w:r>
            <w:r w:rsidRPr="00DB6C2C">
              <w:rPr>
                <w:rFonts w:ascii="Times New Roman" w:eastAsia="AdvOT863180fb" w:hAnsi="Times New Roman"/>
                <w:sz w:val="16"/>
                <w:szCs w:val="16"/>
              </w:rPr>
              <w:t>Ni</w:t>
            </w:r>
            <w:r w:rsidRPr="00DB6C2C">
              <w:rPr>
                <w:rFonts w:ascii="Times New Roman" w:eastAsia="AdvOT863180fb" w:hAnsi="Times New Roman"/>
                <w:sz w:val="16"/>
                <w:szCs w:val="16"/>
                <w:vertAlign w:val="subscript"/>
              </w:rPr>
              <w:t>10.6</w:t>
            </w:r>
            <w:r w:rsidRPr="00DB6C2C">
              <w:rPr>
                <w:rFonts w:ascii="Times New Roman" w:eastAsia="AdvOT863180fb" w:hAnsi="Times New Roman"/>
                <w:sz w:val="16"/>
                <w:szCs w:val="16"/>
              </w:rPr>
              <w:t>Cu</w:t>
            </w:r>
            <w:r w:rsidRPr="00DB6C2C">
              <w:rPr>
                <w:rFonts w:ascii="Times New Roman" w:eastAsia="AdvOT863180fb" w:hAnsi="Times New Roman"/>
                <w:sz w:val="16"/>
                <w:szCs w:val="16"/>
                <w:vertAlign w:val="subscript"/>
              </w:rPr>
              <w:t>12.7</w:t>
            </w:r>
            <w:r w:rsidRPr="00DB6C2C">
              <w:rPr>
                <w:rFonts w:ascii="Times New Roman" w:eastAsia="AdvOT863180fb" w:hAnsi="Times New Roman"/>
                <w:sz w:val="16"/>
                <w:szCs w:val="16"/>
              </w:rPr>
              <w:t>Al</w:t>
            </w:r>
            <w:r w:rsidRPr="00DB6C2C">
              <w:rPr>
                <w:rFonts w:ascii="Times New Roman" w:eastAsia="AdvOT863180fb" w:hAnsi="Times New Roman"/>
                <w:sz w:val="16"/>
                <w:szCs w:val="16"/>
                <w:vertAlign w:val="subscript"/>
              </w:rPr>
              <w:t>10.3</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36.0</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103.3</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0.349</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0.344</w:t>
            </w:r>
          </w:p>
        </w:tc>
        <w:tc>
          <w:tcPr>
            <w:tcW w:w="337"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b/>
                <w:sz w:val="16"/>
                <w:szCs w:val="16"/>
              </w:rPr>
            </w:pPr>
          </w:p>
        </w:tc>
        <w:tc>
          <w:tcPr>
            <w:tcW w:w="379"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1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b/>
                <w:color w:val="3333FF"/>
                <w:sz w:val="16"/>
                <w:szCs w:val="16"/>
              </w:rPr>
            </w:pPr>
          </w:p>
        </w:tc>
        <w:tc>
          <w:tcPr>
            <w:tcW w:w="39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r>
      <w:tr w:rsidR="00254958" w:rsidRPr="00DB6C2C" w:rsidTr="009E43A5">
        <w:trPr>
          <w:trHeight w:val="170"/>
        </w:trPr>
        <w:tc>
          <w:tcPr>
            <w:tcW w:w="1026" w:type="pct"/>
            <w:vMerge w:val="restart"/>
            <w:tcBorders>
              <w:top w:val="nil"/>
              <w:bottom w:val="nil"/>
            </w:tcBorders>
            <w:vAlign w:val="center"/>
          </w:tcPr>
          <w:p w:rsidR="00254958" w:rsidRPr="00DB6C2C" w:rsidRDefault="00254958" w:rsidP="009E43A5">
            <w:pPr>
              <w:spacing w:after="0" w:line="440" w:lineRule="exact"/>
              <w:jc w:val="center"/>
              <w:rPr>
                <w:rFonts w:ascii="Times New Roman" w:eastAsia="AdvOT863180fb" w:hAnsi="Times New Roman"/>
                <w:b/>
                <w:sz w:val="16"/>
                <w:szCs w:val="16"/>
              </w:rPr>
            </w:pPr>
            <w:r w:rsidRPr="00DB6C2C">
              <w:rPr>
                <w:rFonts w:ascii="Times New Roman" w:hAnsi="Times New Roman"/>
                <w:b/>
                <w:color w:val="231F20"/>
                <w:sz w:val="16"/>
                <w:szCs w:val="16"/>
              </w:rPr>
              <w:t>Zr</w:t>
            </w:r>
            <w:r w:rsidRPr="00DB6C2C">
              <w:rPr>
                <w:rFonts w:ascii="Times New Roman" w:hAnsi="Times New Roman"/>
                <w:b/>
                <w:color w:val="231F20"/>
                <w:sz w:val="16"/>
                <w:szCs w:val="16"/>
                <w:vertAlign w:val="subscript"/>
              </w:rPr>
              <w:t>61.9</w:t>
            </w:r>
            <w:r w:rsidRPr="00DB6C2C">
              <w:rPr>
                <w:rFonts w:ascii="Times New Roman" w:hAnsi="Times New Roman"/>
                <w:b/>
                <w:color w:val="231F20"/>
                <w:sz w:val="16"/>
                <w:szCs w:val="16"/>
              </w:rPr>
              <w:t>Ni</w:t>
            </w:r>
            <w:r w:rsidRPr="00DB6C2C">
              <w:rPr>
                <w:rFonts w:ascii="Times New Roman" w:hAnsi="Times New Roman"/>
                <w:b/>
                <w:color w:val="231F20"/>
                <w:sz w:val="16"/>
                <w:szCs w:val="16"/>
                <w:vertAlign w:val="subscript"/>
              </w:rPr>
              <w:t>16.7</w:t>
            </w:r>
            <w:r w:rsidRPr="00DB6C2C">
              <w:rPr>
                <w:rFonts w:ascii="Times New Roman" w:hAnsi="Times New Roman"/>
                <w:b/>
                <w:color w:val="231F20"/>
                <w:sz w:val="16"/>
                <w:szCs w:val="16"/>
              </w:rPr>
              <w:t>Cu</w:t>
            </w:r>
            <w:r w:rsidRPr="00DB6C2C">
              <w:rPr>
                <w:rFonts w:ascii="Times New Roman" w:hAnsi="Times New Roman"/>
                <w:b/>
                <w:color w:val="231F20"/>
                <w:sz w:val="16"/>
                <w:szCs w:val="16"/>
                <w:vertAlign w:val="subscript"/>
              </w:rPr>
              <w:t>11.4</w:t>
            </w:r>
            <w:r w:rsidRPr="00DB6C2C">
              <w:rPr>
                <w:rFonts w:ascii="Times New Roman" w:hAnsi="Times New Roman"/>
                <w:b/>
                <w:color w:val="231F20"/>
                <w:sz w:val="16"/>
                <w:szCs w:val="16"/>
              </w:rPr>
              <w:t>Al</w:t>
            </w:r>
            <w:r w:rsidRPr="00DB6C2C">
              <w:rPr>
                <w:rFonts w:ascii="Times New Roman" w:hAnsi="Times New Roman"/>
                <w:b/>
                <w:color w:val="231F20"/>
                <w:sz w:val="16"/>
                <w:szCs w:val="16"/>
                <w:vertAlign w:val="subscript"/>
              </w:rPr>
              <w:t>10</w:t>
            </w: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OT863180fb" w:hAnsi="Times New Roman"/>
                <w:sz w:val="16"/>
                <w:szCs w:val="16"/>
              </w:rPr>
            </w:pPr>
            <w:r w:rsidRPr="00DB6C2C">
              <w:rPr>
                <w:rFonts w:ascii="Times New Roman" w:hAnsi="Times New Roman"/>
                <w:color w:val="231F20"/>
                <w:sz w:val="16"/>
                <w:szCs w:val="16"/>
              </w:rPr>
              <w:t>Zr</w:t>
            </w:r>
            <w:r w:rsidRPr="00DB6C2C">
              <w:rPr>
                <w:rFonts w:ascii="Times New Roman" w:hAnsi="Times New Roman"/>
                <w:color w:val="231F20"/>
                <w:sz w:val="16"/>
                <w:szCs w:val="16"/>
                <w:vertAlign w:val="subscript"/>
              </w:rPr>
              <w:t>61</w:t>
            </w:r>
            <w:r w:rsidRPr="00DB6C2C">
              <w:rPr>
                <w:rFonts w:ascii="Times New Roman" w:hAnsi="Times New Roman"/>
                <w:color w:val="231F20"/>
                <w:sz w:val="16"/>
                <w:szCs w:val="16"/>
              </w:rPr>
              <w:t>Ni</w:t>
            </w:r>
            <w:r w:rsidRPr="00DB6C2C">
              <w:rPr>
                <w:rFonts w:ascii="Times New Roman" w:hAnsi="Times New Roman"/>
                <w:color w:val="231F20"/>
                <w:sz w:val="16"/>
                <w:szCs w:val="16"/>
                <w:vertAlign w:val="subscript"/>
              </w:rPr>
              <w:t>23.3</w:t>
            </w:r>
            <w:r w:rsidRPr="00DB6C2C">
              <w:rPr>
                <w:rFonts w:ascii="Times New Roman" w:hAnsi="Times New Roman"/>
                <w:color w:val="231F20"/>
                <w:sz w:val="16"/>
                <w:szCs w:val="16"/>
              </w:rPr>
              <w:t>Cu</w:t>
            </w:r>
            <w:r w:rsidRPr="00DB6C2C">
              <w:rPr>
                <w:rFonts w:ascii="Times New Roman" w:hAnsi="Times New Roman"/>
                <w:color w:val="231F20"/>
                <w:sz w:val="16"/>
                <w:szCs w:val="16"/>
                <w:vertAlign w:val="subscript"/>
              </w:rPr>
              <w:t>5.2</w:t>
            </w:r>
            <w:r w:rsidRPr="00DB6C2C">
              <w:rPr>
                <w:rFonts w:ascii="Times New Roman" w:hAnsi="Times New Roman"/>
                <w:color w:val="231F20"/>
                <w:sz w:val="16"/>
                <w:szCs w:val="16"/>
              </w:rPr>
              <w:t>Al</w:t>
            </w:r>
            <w:r w:rsidRPr="00DB6C2C">
              <w:rPr>
                <w:rFonts w:ascii="Times New Roman" w:hAnsi="Times New Roman"/>
                <w:color w:val="231F20"/>
                <w:sz w:val="16"/>
                <w:szCs w:val="16"/>
                <w:vertAlign w:val="subscript"/>
              </w:rPr>
              <w:t>10.5</w:t>
            </w:r>
            <w:r w:rsidRPr="00DB6C2C">
              <w:rPr>
                <w:rFonts w:ascii="Times New Roman" w:hAnsi="Times New Roman"/>
                <w:color w:val="231F20"/>
                <w:sz w:val="16"/>
                <w:szCs w:val="16"/>
              </w:rPr>
              <w:t>*</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38.6</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107.5</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0.359</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0.340</w:t>
            </w:r>
          </w:p>
        </w:tc>
        <w:tc>
          <w:tcPr>
            <w:tcW w:w="337"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b/>
                <w:sz w:val="16"/>
                <w:szCs w:val="16"/>
              </w:rPr>
            </w:pPr>
            <w:r w:rsidRPr="00DB6C2C">
              <w:rPr>
                <w:rFonts w:ascii="Times New Roman" w:hAnsi="Times New Roman"/>
                <w:b/>
                <w:color w:val="FF0000"/>
                <w:sz w:val="16"/>
                <w:szCs w:val="16"/>
              </w:rPr>
              <w:t>2.1</w:t>
            </w:r>
          </w:p>
        </w:tc>
        <w:tc>
          <w:tcPr>
            <w:tcW w:w="379"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2.9</w:t>
            </w:r>
          </w:p>
        </w:tc>
        <w:tc>
          <w:tcPr>
            <w:tcW w:w="31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b/>
                <w:color w:val="3333FF"/>
                <w:sz w:val="16"/>
                <w:szCs w:val="16"/>
              </w:rPr>
            </w:pPr>
            <w:r w:rsidRPr="00DB6C2C">
              <w:rPr>
                <w:rFonts w:ascii="Times New Roman" w:hAnsi="Times New Roman"/>
                <w:b/>
                <w:color w:val="3333FF"/>
                <w:sz w:val="16"/>
                <w:szCs w:val="16"/>
              </w:rPr>
              <w:t>15</w:t>
            </w:r>
          </w:p>
        </w:tc>
        <w:tc>
          <w:tcPr>
            <w:tcW w:w="39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Pr>
                <w:rFonts w:ascii="Times New Roman" w:hAnsi="Times New Roman"/>
                <w:sz w:val="16"/>
                <w:szCs w:val="16"/>
              </w:rPr>
              <w:t>[31</w:t>
            </w:r>
            <w:r w:rsidRPr="00DB6C2C">
              <w:rPr>
                <w:rFonts w:ascii="Times New Roman" w:hAnsi="Times New Roman"/>
                <w:sz w:val="16"/>
                <w:szCs w:val="16"/>
              </w:rPr>
              <w:t>]</w:t>
            </w:r>
          </w:p>
        </w:tc>
      </w:tr>
      <w:tr w:rsidR="00254958" w:rsidRPr="00DB6C2C" w:rsidTr="009E43A5">
        <w:trPr>
          <w:trHeight w:val="170"/>
        </w:trPr>
        <w:tc>
          <w:tcPr>
            <w:tcW w:w="1026" w:type="pct"/>
            <w:vMerge/>
            <w:tcBorders>
              <w:top w:val="nil"/>
              <w:bottom w:val="nil"/>
            </w:tcBorders>
            <w:vAlign w:val="center"/>
          </w:tcPr>
          <w:p w:rsidR="00254958" w:rsidRPr="00DB6C2C" w:rsidRDefault="00254958" w:rsidP="009E43A5">
            <w:pPr>
              <w:spacing w:after="0" w:line="440" w:lineRule="exact"/>
              <w:jc w:val="center"/>
              <w:rPr>
                <w:rFonts w:ascii="Times New Roman" w:eastAsia="AdvOT863180fb" w:hAnsi="Times New Roman"/>
                <w:b/>
                <w:sz w:val="16"/>
                <w:szCs w:val="16"/>
              </w:rPr>
            </w:pP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eastAsia="AdvOT863180fb" w:hAnsi="Times New Roman"/>
                <w:sz w:val="16"/>
                <w:szCs w:val="16"/>
              </w:rPr>
            </w:pPr>
            <w:r w:rsidRPr="00DB6C2C">
              <w:rPr>
                <w:rFonts w:ascii="Times New Roman" w:hAnsi="Times New Roman"/>
                <w:color w:val="231F20"/>
                <w:sz w:val="16"/>
                <w:szCs w:val="16"/>
              </w:rPr>
              <w:t>Zr</w:t>
            </w:r>
            <w:r w:rsidRPr="00DB6C2C">
              <w:rPr>
                <w:rFonts w:ascii="Times New Roman" w:hAnsi="Times New Roman"/>
                <w:color w:val="231F20"/>
                <w:sz w:val="16"/>
                <w:szCs w:val="16"/>
                <w:vertAlign w:val="subscript"/>
              </w:rPr>
              <w:t>63.4</w:t>
            </w:r>
            <w:r w:rsidRPr="00DB6C2C">
              <w:rPr>
                <w:rFonts w:ascii="Times New Roman" w:hAnsi="Times New Roman"/>
                <w:color w:val="231F20"/>
                <w:sz w:val="16"/>
                <w:szCs w:val="16"/>
              </w:rPr>
              <w:t>Ni</w:t>
            </w:r>
            <w:r w:rsidRPr="00DB6C2C">
              <w:rPr>
                <w:rFonts w:ascii="Times New Roman" w:hAnsi="Times New Roman"/>
                <w:color w:val="231F20"/>
                <w:sz w:val="16"/>
                <w:szCs w:val="16"/>
                <w:vertAlign w:val="subscript"/>
              </w:rPr>
              <w:t>10.6</w:t>
            </w:r>
            <w:r w:rsidRPr="00DB6C2C">
              <w:rPr>
                <w:rFonts w:ascii="Times New Roman" w:hAnsi="Times New Roman"/>
                <w:color w:val="231F20"/>
                <w:sz w:val="16"/>
                <w:szCs w:val="16"/>
              </w:rPr>
              <w:t>Cu</w:t>
            </w:r>
            <w:r w:rsidRPr="00DB6C2C">
              <w:rPr>
                <w:rFonts w:ascii="Times New Roman" w:hAnsi="Times New Roman"/>
                <w:color w:val="231F20"/>
                <w:sz w:val="16"/>
                <w:szCs w:val="16"/>
                <w:vertAlign w:val="subscript"/>
              </w:rPr>
              <w:t>16.7</w:t>
            </w:r>
            <w:r w:rsidRPr="00DB6C2C">
              <w:rPr>
                <w:rFonts w:ascii="Times New Roman" w:hAnsi="Times New Roman"/>
                <w:color w:val="231F20"/>
                <w:sz w:val="16"/>
                <w:szCs w:val="16"/>
              </w:rPr>
              <w:t>Al</w:t>
            </w:r>
            <w:r w:rsidRPr="00DB6C2C">
              <w:rPr>
                <w:rFonts w:ascii="Times New Roman" w:hAnsi="Times New Roman"/>
                <w:color w:val="231F20"/>
                <w:sz w:val="16"/>
                <w:szCs w:val="16"/>
                <w:vertAlign w:val="subscript"/>
              </w:rPr>
              <w:t>9.3</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36.5</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104.6</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0.349</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0.344</w:t>
            </w:r>
          </w:p>
        </w:tc>
        <w:tc>
          <w:tcPr>
            <w:tcW w:w="337"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b/>
                <w:sz w:val="16"/>
                <w:szCs w:val="16"/>
              </w:rPr>
            </w:pPr>
          </w:p>
        </w:tc>
        <w:tc>
          <w:tcPr>
            <w:tcW w:w="379"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1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b/>
                <w:color w:val="3333FF"/>
                <w:sz w:val="16"/>
                <w:szCs w:val="16"/>
              </w:rPr>
            </w:pPr>
          </w:p>
        </w:tc>
        <w:tc>
          <w:tcPr>
            <w:tcW w:w="39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r>
      <w:tr w:rsidR="00254958" w:rsidRPr="00DB6C2C" w:rsidTr="009E43A5">
        <w:trPr>
          <w:trHeight w:val="170"/>
        </w:trPr>
        <w:tc>
          <w:tcPr>
            <w:tcW w:w="1026"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b/>
                <w:color w:val="000000"/>
                <w:sz w:val="16"/>
                <w:szCs w:val="16"/>
              </w:rPr>
              <w:t>Mg</w:t>
            </w:r>
            <w:r w:rsidRPr="00DB6C2C">
              <w:rPr>
                <w:rFonts w:ascii="Times New Roman" w:hAnsi="Times New Roman"/>
                <w:b/>
                <w:color w:val="000000"/>
                <w:sz w:val="16"/>
                <w:szCs w:val="16"/>
                <w:vertAlign w:val="subscript"/>
              </w:rPr>
              <w:t>60</w:t>
            </w:r>
            <w:r w:rsidRPr="00DB6C2C">
              <w:rPr>
                <w:rFonts w:ascii="Times New Roman" w:hAnsi="Times New Roman"/>
                <w:b/>
                <w:color w:val="000000"/>
                <w:sz w:val="16"/>
                <w:szCs w:val="16"/>
              </w:rPr>
              <w:t xml:space="preserve"> Cu</w:t>
            </w:r>
            <w:r w:rsidRPr="00DB6C2C">
              <w:rPr>
                <w:rFonts w:ascii="Times New Roman" w:hAnsi="Times New Roman"/>
                <w:b/>
                <w:color w:val="000000"/>
                <w:sz w:val="16"/>
                <w:szCs w:val="16"/>
                <w:vertAlign w:val="subscript"/>
              </w:rPr>
              <w:t>10</w:t>
            </w:r>
            <w:r w:rsidRPr="00DB6C2C">
              <w:rPr>
                <w:rFonts w:ascii="Times New Roman" w:hAnsi="Times New Roman"/>
                <w:b/>
                <w:color w:val="000000"/>
                <w:sz w:val="16"/>
                <w:szCs w:val="16"/>
              </w:rPr>
              <w:t>Ni</w:t>
            </w:r>
            <w:r w:rsidRPr="00DB6C2C">
              <w:rPr>
                <w:rFonts w:ascii="Times New Roman" w:hAnsi="Times New Roman"/>
                <w:b/>
                <w:color w:val="000000"/>
                <w:sz w:val="16"/>
                <w:szCs w:val="16"/>
                <w:vertAlign w:val="subscript"/>
              </w:rPr>
              <w:t>16</w:t>
            </w:r>
            <w:r w:rsidRPr="00DB6C2C">
              <w:rPr>
                <w:rFonts w:ascii="Times New Roman" w:hAnsi="Times New Roman"/>
                <w:b/>
                <w:color w:val="000000"/>
                <w:sz w:val="16"/>
                <w:szCs w:val="16"/>
              </w:rPr>
              <w:t>Nd</w:t>
            </w:r>
            <w:r w:rsidRPr="00DB6C2C">
              <w:rPr>
                <w:rFonts w:ascii="Times New Roman" w:hAnsi="Times New Roman"/>
                <w:b/>
                <w:color w:val="000000"/>
                <w:sz w:val="16"/>
                <w:szCs w:val="16"/>
                <w:vertAlign w:val="subscript"/>
              </w:rPr>
              <w:t>14</w:t>
            </w: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Mg</w:t>
            </w:r>
            <w:r w:rsidRPr="00DB6C2C">
              <w:rPr>
                <w:rFonts w:ascii="Times New Roman" w:hAnsi="Times New Roman"/>
                <w:color w:val="000000"/>
                <w:sz w:val="16"/>
                <w:szCs w:val="16"/>
                <w:vertAlign w:val="subscript"/>
              </w:rPr>
              <w:t>61.5</w:t>
            </w:r>
            <w:r w:rsidRPr="00DB6C2C">
              <w:rPr>
                <w:rFonts w:ascii="Times New Roman" w:hAnsi="Times New Roman"/>
                <w:color w:val="000000"/>
                <w:sz w:val="16"/>
                <w:szCs w:val="16"/>
              </w:rPr>
              <w:t>Cu</w:t>
            </w:r>
            <w:r w:rsidRPr="00DB6C2C">
              <w:rPr>
                <w:rFonts w:ascii="Times New Roman" w:hAnsi="Times New Roman"/>
                <w:color w:val="000000"/>
                <w:sz w:val="16"/>
                <w:szCs w:val="16"/>
                <w:vertAlign w:val="subscript"/>
              </w:rPr>
              <w:t>4.2</w:t>
            </w:r>
            <w:r w:rsidRPr="00DB6C2C">
              <w:rPr>
                <w:rFonts w:ascii="Times New Roman" w:hAnsi="Times New Roman"/>
                <w:color w:val="000000"/>
                <w:sz w:val="16"/>
                <w:szCs w:val="16"/>
              </w:rPr>
              <w:t>Ni</w:t>
            </w:r>
            <w:r w:rsidRPr="00DB6C2C">
              <w:rPr>
                <w:rFonts w:ascii="Times New Roman" w:hAnsi="Times New Roman"/>
                <w:color w:val="000000"/>
                <w:sz w:val="16"/>
                <w:szCs w:val="16"/>
                <w:vertAlign w:val="subscript"/>
              </w:rPr>
              <w:t>18.1</w:t>
            </w:r>
            <w:r w:rsidRPr="00DB6C2C">
              <w:rPr>
                <w:rFonts w:ascii="Times New Roman" w:hAnsi="Times New Roman"/>
                <w:color w:val="000000"/>
                <w:sz w:val="16"/>
                <w:szCs w:val="16"/>
              </w:rPr>
              <w:t>Nd</w:t>
            </w:r>
            <w:r w:rsidRPr="00DB6C2C">
              <w:rPr>
                <w:rFonts w:ascii="Times New Roman" w:hAnsi="Times New Roman"/>
                <w:color w:val="000000"/>
                <w:sz w:val="16"/>
                <w:szCs w:val="16"/>
                <w:vertAlign w:val="subscript"/>
              </w:rPr>
              <w:t>16.2</w:t>
            </w:r>
            <w:r w:rsidRPr="00DB6C2C">
              <w:rPr>
                <w:rFonts w:ascii="Times New Roman" w:hAnsi="Times New Roman"/>
                <w:color w:val="000000"/>
                <w:sz w:val="16"/>
                <w:szCs w:val="16"/>
              </w:rPr>
              <w:t>*</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20.2</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49.9</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0.405</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0.322</w:t>
            </w:r>
          </w:p>
        </w:tc>
        <w:tc>
          <w:tcPr>
            <w:tcW w:w="337"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b/>
                <w:sz w:val="16"/>
                <w:szCs w:val="16"/>
              </w:rPr>
            </w:pPr>
            <w:r w:rsidRPr="00DB6C2C">
              <w:rPr>
                <w:rFonts w:ascii="Times New Roman" w:hAnsi="Times New Roman"/>
                <w:b/>
                <w:color w:val="FF0000"/>
                <w:sz w:val="16"/>
                <w:szCs w:val="16"/>
              </w:rPr>
              <w:t>1.1</w:t>
            </w:r>
          </w:p>
        </w:tc>
        <w:tc>
          <w:tcPr>
            <w:tcW w:w="379"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4.0</w:t>
            </w:r>
          </w:p>
        </w:tc>
        <w:tc>
          <w:tcPr>
            <w:tcW w:w="31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b/>
                <w:color w:val="3333FF"/>
                <w:sz w:val="16"/>
                <w:szCs w:val="16"/>
              </w:rPr>
            </w:pPr>
            <w:r w:rsidRPr="00DB6C2C">
              <w:rPr>
                <w:rFonts w:ascii="Times New Roman" w:hAnsi="Times New Roman"/>
                <w:b/>
                <w:color w:val="3333FF"/>
                <w:sz w:val="16"/>
                <w:szCs w:val="16"/>
              </w:rPr>
              <w:t>2.5</w:t>
            </w:r>
          </w:p>
        </w:tc>
        <w:tc>
          <w:tcPr>
            <w:tcW w:w="398" w:type="pct"/>
            <w:vMerge w:val="restart"/>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r>
              <w:rPr>
                <w:rFonts w:ascii="Times New Roman" w:hAnsi="Times New Roman"/>
                <w:sz w:val="16"/>
                <w:szCs w:val="16"/>
              </w:rPr>
              <w:t>[32</w:t>
            </w:r>
            <w:r w:rsidRPr="00DB6C2C">
              <w:rPr>
                <w:rFonts w:ascii="Times New Roman" w:hAnsi="Times New Roman"/>
                <w:sz w:val="16"/>
                <w:szCs w:val="16"/>
              </w:rPr>
              <w:t>]</w:t>
            </w:r>
          </w:p>
        </w:tc>
      </w:tr>
      <w:tr w:rsidR="00254958" w:rsidRPr="00DB6C2C" w:rsidTr="009E43A5">
        <w:trPr>
          <w:trHeight w:val="170"/>
        </w:trPr>
        <w:tc>
          <w:tcPr>
            <w:tcW w:w="1026"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102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Mg</w:t>
            </w:r>
            <w:r w:rsidRPr="00DB6C2C">
              <w:rPr>
                <w:rFonts w:ascii="Times New Roman" w:hAnsi="Times New Roman"/>
                <w:color w:val="000000"/>
                <w:sz w:val="16"/>
                <w:szCs w:val="16"/>
                <w:vertAlign w:val="subscript"/>
              </w:rPr>
              <w:t>58.4</w:t>
            </w:r>
            <w:r w:rsidRPr="00DB6C2C">
              <w:rPr>
                <w:rFonts w:ascii="Times New Roman" w:hAnsi="Times New Roman"/>
                <w:color w:val="000000"/>
                <w:sz w:val="16"/>
                <w:szCs w:val="16"/>
              </w:rPr>
              <w:t>Cu</w:t>
            </w:r>
            <w:r w:rsidRPr="00DB6C2C">
              <w:rPr>
                <w:rFonts w:ascii="Times New Roman" w:hAnsi="Times New Roman"/>
                <w:color w:val="000000"/>
                <w:sz w:val="16"/>
                <w:szCs w:val="16"/>
                <w:vertAlign w:val="subscript"/>
              </w:rPr>
              <w:t>18.7</w:t>
            </w:r>
            <w:r w:rsidRPr="00DB6C2C">
              <w:rPr>
                <w:rFonts w:ascii="Times New Roman" w:hAnsi="Times New Roman"/>
                <w:color w:val="000000"/>
                <w:sz w:val="16"/>
                <w:szCs w:val="16"/>
              </w:rPr>
              <w:t>Ni</w:t>
            </w:r>
            <w:r w:rsidRPr="00DB6C2C">
              <w:rPr>
                <w:rFonts w:ascii="Times New Roman" w:hAnsi="Times New Roman"/>
                <w:color w:val="000000"/>
                <w:sz w:val="16"/>
                <w:szCs w:val="16"/>
                <w:vertAlign w:val="subscript"/>
              </w:rPr>
              <w:t>11.3</w:t>
            </w:r>
            <w:r w:rsidRPr="00DB6C2C">
              <w:rPr>
                <w:rFonts w:ascii="Times New Roman" w:hAnsi="Times New Roman"/>
                <w:color w:val="000000"/>
                <w:sz w:val="16"/>
                <w:szCs w:val="16"/>
              </w:rPr>
              <w:t>Nd</w:t>
            </w:r>
            <w:r w:rsidRPr="00DB6C2C">
              <w:rPr>
                <w:rFonts w:ascii="Times New Roman" w:hAnsi="Times New Roman"/>
                <w:color w:val="000000"/>
                <w:sz w:val="16"/>
                <w:szCs w:val="16"/>
                <w:vertAlign w:val="subscript"/>
              </w:rPr>
              <w:t>11.6</w:t>
            </w:r>
          </w:p>
        </w:tc>
        <w:tc>
          <w:tcPr>
            <w:tcW w:w="39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21.3</w:t>
            </w:r>
          </w:p>
        </w:tc>
        <w:tc>
          <w:tcPr>
            <w:tcW w:w="398"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53.9</w:t>
            </w:r>
          </w:p>
        </w:tc>
        <w:tc>
          <w:tcPr>
            <w:tcW w:w="327"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0.395</w:t>
            </w:r>
          </w:p>
        </w:tc>
        <w:tc>
          <w:tcPr>
            <w:tcW w:w="389" w:type="pct"/>
            <w:tcBorders>
              <w:top w:val="nil"/>
              <w:bottom w:val="nil"/>
            </w:tcBorders>
            <w:vAlign w:val="center"/>
          </w:tcPr>
          <w:p w:rsidR="00254958" w:rsidRPr="00DB6C2C" w:rsidRDefault="00254958" w:rsidP="009E43A5">
            <w:pPr>
              <w:spacing w:after="0" w:line="440" w:lineRule="exact"/>
              <w:jc w:val="center"/>
              <w:rPr>
                <w:rFonts w:ascii="Times New Roman" w:hAnsi="Times New Roman"/>
                <w:color w:val="000000"/>
                <w:sz w:val="16"/>
                <w:szCs w:val="16"/>
              </w:rPr>
            </w:pPr>
            <w:r w:rsidRPr="00DB6C2C">
              <w:rPr>
                <w:rFonts w:ascii="Times New Roman" w:hAnsi="Times New Roman"/>
                <w:color w:val="000000"/>
                <w:sz w:val="16"/>
                <w:szCs w:val="16"/>
              </w:rPr>
              <w:t>0.325</w:t>
            </w:r>
          </w:p>
        </w:tc>
        <w:tc>
          <w:tcPr>
            <w:tcW w:w="337"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b/>
                <w:sz w:val="16"/>
                <w:szCs w:val="16"/>
              </w:rPr>
            </w:pPr>
          </w:p>
        </w:tc>
        <w:tc>
          <w:tcPr>
            <w:tcW w:w="379"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c>
          <w:tcPr>
            <w:tcW w:w="31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b/>
                <w:color w:val="3333FF"/>
                <w:sz w:val="16"/>
                <w:szCs w:val="16"/>
              </w:rPr>
            </w:pPr>
          </w:p>
        </w:tc>
        <w:tc>
          <w:tcPr>
            <w:tcW w:w="398" w:type="pct"/>
            <w:vMerge/>
            <w:tcBorders>
              <w:top w:val="nil"/>
              <w:bottom w:val="nil"/>
            </w:tcBorders>
            <w:vAlign w:val="center"/>
          </w:tcPr>
          <w:p w:rsidR="00254958" w:rsidRPr="00DB6C2C" w:rsidRDefault="00254958" w:rsidP="009E43A5">
            <w:pPr>
              <w:spacing w:after="0" w:line="440" w:lineRule="exact"/>
              <w:jc w:val="center"/>
              <w:rPr>
                <w:rFonts w:ascii="Times New Roman" w:hAnsi="Times New Roman"/>
                <w:sz w:val="16"/>
                <w:szCs w:val="16"/>
              </w:rPr>
            </w:pPr>
          </w:p>
        </w:tc>
      </w:tr>
      <w:tr w:rsidR="00254958" w:rsidRPr="00DB6C2C" w:rsidTr="009E43A5">
        <w:trPr>
          <w:trHeight w:val="170"/>
        </w:trPr>
        <w:tc>
          <w:tcPr>
            <w:tcW w:w="1026" w:type="pct"/>
            <w:vMerge w:val="restart"/>
            <w:tcBorders>
              <w:top w:val="nil"/>
              <w:bottom w:val="nil"/>
            </w:tcBorders>
            <w:vAlign w:val="center"/>
          </w:tcPr>
          <w:p w:rsidR="00254958" w:rsidRPr="000249FF" w:rsidRDefault="00254958" w:rsidP="009E43A5">
            <w:pPr>
              <w:spacing w:after="0" w:line="440" w:lineRule="exact"/>
              <w:jc w:val="center"/>
              <w:rPr>
                <w:rFonts w:ascii="Times New Roman" w:hAnsi="Times New Roman"/>
                <w:b/>
                <w:sz w:val="16"/>
                <w:szCs w:val="16"/>
              </w:rPr>
            </w:pPr>
            <w:r w:rsidRPr="000249FF">
              <w:rPr>
                <w:rFonts w:ascii="Times New Roman" w:hAnsi="Times New Roman"/>
                <w:b/>
                <w:sz w:val="16"/>
                <w:szCs w:val="16"/>
              </w:rPr>
              <w:t>Cu</w:t>
            </w:r>
            <w:r w:rsidRPr="000249FF">
              <w:rPr>
                <w:rFonts w:ascii="Times New Roman" w:hAnsi="Times New Roman"/>
                <w:b/>
                <w:sz w:val="16"/>
                <w:szCs w:val="16"/>
                <w:vertAlign w:val="subscript"/>
              </w:rPr>
              <w:t>47.2</w:t>
            </w:r>
            <w:r w:rsidRPr="000249FF">
              <w:rPr>
                <w:rFonts w:ascii="Times New Roman" w:hAnsi="Times New Roman"/>
                <w:b/>
                <w:sz w:val="16"/>
                <w:szCs w:val="16"/>
              </w:rPr>
              <w:t>Zr</w:t>
            </w:r>
            <w:r w:rsidRPr="000249FF">
              <w:rPr>
                <w:rFonts w:ascii="Times New Roman" w:hAnsi="Times New Roman"/>
                <w:b/>
                <w:sz w:val="16"/>
                <w:szCs w:val="16"/>
                <w:vertAlign w:val="subscript"/>
              </w:rPr>
              <w:t>46.5</w:t>
            </w:r>
            <w:r w:rsidRPr="000249FF">
              <w:rPr>
                <w:rFonts w:ascii="Times New Roman" w:hAnsi="Times New Roman"/>
                <w:b/>
                <w:sz w:val="16"/>
                <w:szCs w:val="16"/>
              </w:rPr>
              <w:t>Al</w:t>
            </w:r>
            <w:r w:rsidRPr="000249FF">
              <w:rPr>
                <w:rFonts w:ascii="Times New Roman" w:hAnsi="Times New Roman"/>
                <w:b/>
                <w:sz w:val="16"/>
                <w:szCs w:val="16"/>
                <w:vertAlign w:val="subscript"/>
              </w:rPr>
              <w:t>5.5</w:t>
            </w:r>
            <w:r w:rsidRPr="000249FF">
              <w:rPr>
                <w:rFonts w:ascii="Times New Roman" w:hAnsi="Times New Roman"/>
                <w:b/>
                <w:sz w:val="16"/>
                <w:szCs w:val="16"/>
              </w:rPr>
              <w:t>Nb</w:t>
            </w:r>
            <w:r w:rsidRPr="000249FF">
              <w:rPr>
                <w:rFonts w:ascii="Times New Roman" w:hAnsi="Times New Roman"/>
                <w:b/>
                <w:sz w:val="16"/>
                <w:szCs w:val="16"/>
                <w:vertAlign w:val="subscript"/>
              </w:rPr>
              <w:t>0.8</w:t>
            </w:r>
          </w:p>
        </w:tc>
        <w:tc>
          <w:tcPr>
            <w:tcW w:w="1029" w:type="pct"/>
            <w:tcBorders>
              <w:top w:val="nil"/>
              <w:bottom w:val="nil"/>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eastAsia="AdvTimes_rm" w:hAnsi="Times New Roman"/>
                <w:sz w:val="16"/>
                <w:szCs w:val="16"/>
              </w:rPr>
              <w:t>Cu</w:t>
            </w:r>
            <w:r w:rsidRPr="000249FF">
              <w:rPr>
                <w:rFonts w:ascii="Times New Roman" w:eastAsia="AdvTimes_rm" w:hAnsi="Times New Roman"/>
                <w:sz w:val="16"/>
                <w:szCs w:val="16"/>
                <w:vertAlign w:val="subscript"/>
              </w:rPr>
              <w:t>58.90</w:t>
            </w:r>
            <w:r w:rsidRPr="000249FF">
              <w:rPr>
                <w:rFonts w:ascii="Times New Roman" w:eastAsia="AdvTimes_rm" w:hAnsi="Times New Roman"/>
                <w:sz w:val="16"/>
                <w:szCs w:val="16"/>
              </w:rPr>
              <w:t>Zr</w:t>
            </w:r>
            <w:r w:rsidRPr="000249FF">
              <w:rPr>
                <w:rFonts w:ascii="Times New Roman" w:eastAsia="AdvTimes_rm" w:hAnsi="Times New Roman"/>
                <w:sz w:val="16"/>
                <w:szCs w:val="16"/>
                <w:vertAlign w:val="subscript"/>
              </w:rPr>
              <w:t>36.07</w:t>
            </w:r>
            <w:r w:rsidRPr="000249FF">
              <w:rPr>
                <w:rFonts w:ascii="Times New Roman" w:eastAsia="AdvTimes_rm" w:hAnsi="Times New Roman"/>
                <w:sz w:val="16"/>
                <w:szCs w:val="16"/>
              </w:rPr>
              <w:t>Al</w:t>
            </w:r>
            <w:r w:rsidRPr="000249FF">
              <w:rPr>
                <w:rFonts w:ascii="Times New Roman" w:eastAsia="AdvTimes_rm" w:hAnsi="Times New Roman"/>
                <w:sz w:val="16"/>
                <w:szCs w:val="16"/>
                <w:vertAlign w:val="subscript"/>
              </w:rPr>
              <w:t>5.04</w:t>
            </w:r>
            <w:r w:rsidRPr="000249FF">
              <w:rPr>
                <w:rFonts w:ascii="Times New Roman" w:eastAsia="AdvTimes_rm" w:hAnsi="Times New Roman"/>
                <w:sz w:val="16"/>
                <w:szCs w:val="16"/>
              </w:rPr>
              <w:t>*</w:t>
            </w:r>
          </w:p>
        </w:tc>
        <w:tc>
          <w:tcPr>
            <w:tcW w:w="399" w:type="pct"/>
            <w:tcBorders>
              <w:top w:val="nil"/>
              <w:bottom w:val="nil"/>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hAnsi="Times New Roman"/>
                <w:sz w:val="16"/>
                <w:szCs w:val="16"/>
              </w:rPr>
              <w:t>39.1</w:t>
            </w:r>
          </w:p>
        </w:tc>
        <w:tc>
          <w:tcPr>
            <w:tcW w:w="398" w:type="pct"/>
            <w:tcBorders>
              <w:top w:val="nil"/>
              <w:bottom w:val="nil"/>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hAnsi="Times New Roman"/>
                <w:sz w:val="16"/>
                <w:szCs w:val="16"/>
              </w:rPr>
              <w:t>114.4</w:t>
            </w:r>
          </w:p>
        </w:tc>
        <w:tc>
          <w:tcPr>
            <w:tcW w:w="327" w:type="pct"/>
            <w:tcBorders>
              <w:top w:val="nil"/>
              <w:bottom w:val="nil"/>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hAnsi="Times New Roman"/>
                <w:sz w:val="16"/>
                <w:szCs w:val="16"/>
              </w:rPr>
              <w:t>0.342</w:t>
            </w:r>
          </w:p>
        </w:tc>
        <w:tc>
          <w:tcPr>
            <w:tcW w:w="389" w:type="pct"/>
            <w:tcBorders>
              <w:top w:val="nil"/>
              <w:bottom w:val="nil"/>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hAnsi="Times New Roman"/>
                <w:sz w:val="16"/>
                <w:szCs w:val="16"/>
              </w:rPr>
              <w:t>0.346</w:t>
            </w:r>
          </w:p>
        </w:tc>
        <w:tc>
          <w:tcPr>
            <w:tcW w:w="337" w:type="pct"/>
            <w:vMerge w:val="restart"/>
            <w:tcBorders>
              <w:top w:val="nil"/>
            </w:tcBorders>
            <w:vAlign w:val="center"/>
          </w:tcPr>
          <w:p w:rsidR="00254958" w:rsidRPr="00DB6C2C" w:rsidRDefault="00254958" w:rsidP="009E43A5">
            <w:pPr>
              <w:spacing w:after="0" w:line="440" w:lineRule="exact"/>
              <w:jc w:val="center"/>
              <w:rPr>
                <w:rFonts w:ascii="Times New Roman" w:hAnsi="Times New Roman"/>
                <w:b/>
                <w:color w:val="FF0000"/>
                <w:sz w:val="16"/>
                <w:szCs w:val="16"/>
              </w:rPr>
            </w:pPr>
            <w:r>
              <w:rPr>
                <w:rFonts w:ascii="Times New Roman" w:hAnsi="Times New Roman"/>
                <w:b/>
                <w:color w:val="FF0000"/>
                <w:sz w:val="16"/>
                <w:szCs w:val="16"/>
              </w:rPr>
              <w:t>1.4</w:t>
            </w:r>
          </w:p>
        </w:tc>
        <w:tc>
          <w:tcPr>
            <w:tcW w:w="379" w:type="pct"/>
            <w:vMerge w:val="restart"/>
            <w:tcBorders>
              <w:top w:val="nil"/>
            </w:tcBorders>
            <w:vAlign w:val="center"/>
          </w:tcPr>
          <w:p w:rsidR="00254958" w:rsidRPr="00DB6C2C" w:rsidRDefault="00254958" w:rsidP="009E43A5">
            <w:pPr>
              <w:spacing w:after="0" w:line="440" w:lineRule="exact"/>
              <w:jc w:val="center"/>
              <w:rPr>
                <w:rFonts w:ascii="Times New Roman" w:hAnsi="Times New Roman"/>
                <w:sz w:val="16"/>
                <w:szCs w:val="16"/>
              </w:rPr>
            </w:pPr>
            <w:r>
              <w:rPr>
                <w:rFonts w:ascii="Times New Roman" w:hAnsi="Times New Roman"/>
                <w:sz w:val="16"/>
                <w:szCs w:val="16"/>
              </w:rPr>
              <w:t>4.0</w:t>
            </w:r>
          </w:p>
        </w:tc>
        <w:tc>
          <w:tcPr>
            <w:tcW w:w="318" w:type="pct"/>
            <w:vMerge w:val="restart"/>
            <w:tcBorders>
              <w:top w:val="nil"/>
            </w:tcBorders>
            <w:vAlign w:val="center"/>
          </w:tcPr>
          <w:p w:rsidR="00254958" w:rsidRPr="00DB6C2C" w:rsidRDefault="00254958" w:rsidP="009E43A5">
            <w:pPr>
              <w:spacing w:after="0" w:line="440" w:lineRule="exact"/>
              <w:jc w:val="center"/>
              <w:rPr>
                <w:rFonts w:ascii="Times New Roman" w:hAnsi="Times New Roman"/>
                <w:b/>
                <w:color w:val="3333FF"/>
                <w:sz w:val="16"/>
                <w:szCs w:val="16"/>
              </w:rPr>
            </w:pPr>
            <w:r>
              <w:rPr>
                <w:rFonts w:ascii="Times New Roman" w:hAnsi="Times New Roman"/>
                <w:b/>
                <w:color w:val="3333FF"/>
                <w:sz w:val="16"/>
                <w:szCs w:val="16"/>
              </w:rPr>
              <w:t>16.3</w:t>
            </w:r>
          </w:p>
        </w:tc>
        <w:tc>
          <w:tcPr>
            <w:tcW w:w="398" w:type="pct"/>
            <w:vMerge w:val="restart"/>
            <w:tcBorders>
              <w:top w:val="nil"/>
            </w:tcBorders>
            <w:vAlign w:val="center"/>
          </w:tcPr>
          <w:p w:rsidR="00254958" w:rsidRPr="00DB6C2C" w:rsidRDefault="00254958" w:rsidP="009E43A5">
            <w:pPr>
              <w:spacing w:after="0" w:line="440" w:lineRule="exact"/>
              <w:jc w:val="center"/>
              <w:rPr>
                <w:rFonts w:ascii="Times New Roman" w:hAnsi="Times New Roman"/>
                <w:sz w:val="16"/>
                <w:szCs w:val="16"/>
              </w:rPr>
            </w:pPr>
            <w:r w:rsidRPr="00DB6C2C">
              <w:rPr>
                <w:rFonts w:ascii="Times New Roman" w:hAnsi="Times New Roman"/>
                <w:sz w:val="16"/>
                <w:szCs w:val="16"/>
              </w:rPr>
              <w:t>Current</w:t>
            </w:r>
          </w:p>
        </w:tc>
      </w:tr>
      <w:tr w:rsidR="00254958" w:rsidRPr="00A60415" w:rsidTr="00DB3D63">
        <w:trPr>
          <w:trHeight w:val="170"/>
        </w:trPr>
        <w:tc>
          <w:tcPr>
            <w:tcW w:w="1026" w:type="pct"/>
            <w:vMerge/>
            <w:tcBorders>
              <w:top w:val="nil"/>
              <w:bottom w:val="single" w:sz="8" w:space="0" w:color="auto"/>
            </w:tcBorders>
            <w:vAlign w:val="center"/>
          </w:tcPr>
          <w:p w:rsidR="00254958" w:rsidRPr="00A60415" w:rsidRDefault="00254958" w:rsidP="009E43A5">
            <w:pPr>
              <w:spacing w:after="0" w:line="440" w:lineRule="exact"/>
              <w:jc w:val="center"/>
              <w:rPr>
                <w:rFonts w:ascii="Times New Roman" w:hAnsi="Times New Roman"/>
                <w:sz w:val="16"/>
                <w:szCs w:val="16"/>
              </w:rPr>
            </w:pPr>
          </w:p>
        </w:tc>
        <w:tc>
          <w:tcPr>
            <w:tcW w:w="1029" w:type="pct"/>
            <w:tcBorders>
              <w:top w:val="nil"/>
              <w:bottom w:val="single" w:sz="8" w:space="0" w:color="auto"/>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eastAsia="AdvEPSTIM" w:hAnsi="Times New Roman"/>
                <w:sz w:val="16"/>
                <w:szCs w:val="16"/>
              </w:rPr>
              <w:t>Cu</w:t>
            </w:r>
            <w:r>
              <w:rPr>
                <w:rFonts w:ascii="Times New Roman" w:eastAsia="AdvTimes_rm" w:hAnsi="Times New Roman"/>
                <w:sz w:val="16"/>
                <w:szCs w:val="16"/>
                <w:vertAlign w:val="subscript"/>
              </w:rPr>
              <w:t>48</w:t>
            </w:r>
            <w:r w:rsidRPr="000249FF">
              <w:rPr>
                <w:rFonts w:ascii="Times New Roman" w:eastAsia="AdvTimes_rm" w:hAnsi="Times New Roman"/>
                <w:sz w:val="16"/>
                <w:szCs w:val="16"/>
                <w:vertAlign w:val="subscript"/>
              </w:rPr>
              <w:t>.</w:t>
            </w:r>
            <w:r>
              <w:rPr>
                <w:rFonts w:ascii="Times New Roman" w:eastAsia="AdvTimes_rm" w:hAnsi="Times New Roman"/>
                <w:sz w:val="16"/>
                <w:szCs w:val="16"/>
                <w:vertAlign w:val="subscript"/>
              </w:rPr>
              <w:t>09</w:t>
            </w:r>
            <w:r w:rsidRPr="000249FF">
              <w:rPr>
                <w:rFonts w:ascii="Times New Roman" w:eastAsia="AdvTimes_rm" w:hAnsi="Times New Roman"/>
                <w:sz w:val="16"/>
                <w:szCs w:val="16"/>
              </w:rPr>
              <w:t>Zr</w:t>
            </w:r>
            <w:r w:rsidRPr="000249FF">
              <w:rPr>
                <w:rFonts w:ascii="Times New Roman" w:eastAsia="AdvTimes_rm" w:hAnsi="Times New Roman"/>
                <w:sz w:val="16"/>
                <w:szCs w:val="16"/>
                <w:vertAlign w:val="subscript"/>
              </w:rPr>
              <w:t>50.78</w:t>
            </w:r>
            <w:r w:rsidRPr="000249FF">
              <w:rPr>
                <w:rFonts w:ascii="Times New Roman" w:eastAsia="AdvTimes_rm" w:hAnsi="Times New Roman"/>
                <w:sz w:val="16"/>
                <w:szCs w:val="16"/>
              </w:rPr>
              <w:t>Al</w:t>
            </w:r>
            <w:r w:rsidRPr="000249FF">
              <w:rPr>
                <w:rFonts w:ascii="Times New Roman" w:eastAsia="AdvTimes_rm" w:hAnsi="Times New Roman"/>
                <w:sz w:val="16"/>
                <w:szCs w:val="16"/>
                <w:vertAlign w:val="subscript"/>
              </w:rPr>
              <w:t>1.13</w:t>
            </w:r>
          </w:p>
        </w:tc>
        <w:tc>
          <w:tcPr>
            <w:tcW w:w="399" w:type="pct"/>
            <w:tcBorders>
              <w:top w:val="nil"/>
              <w:bottom w:val="single" w:sz="8" w:space="0" w:color="auto"/>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hAnsi="Times New Roman"/>
                <w:sz w:val="16"/>
                <w:szCs w:val="16"/>
              </w:rPr>
              <w:t>37.7</w:t>
            </w:r>
          </w:p>
        </w:tc>
        <w:tc>
          <w:tcPr>
            <w:tcW w:w="398" w:type="pct"/>
            <w:tcBorders>
              <w:top w:val="nil"/>
              <w:bottom w:val="single" w:sz="8" w:space="0" w:color="auto"/>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hAnsi="Times New Roman"/>
                <w:sz w:val="16"/>
                <w:szCs w:val="16"/>
              </w:rPr>
              <w:t>110.4</w:t>
            </w:r>
          </w:p>
        </w:tc>
        <w:tc>
          <w:tcPr>
            <w:tcW w:w="327" w:type="pct"/>
            <w:tcBorders>
              <w:top w:val="nil"/>
              <w:bottom w:val="single" w:sz="8" w:space="0" w:color="auto"/>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hAnsi="Times New Roman"/>
                <w:sz w:val="16"/>
                <w:szCs w:val="16"/>
              </w:rPr>
              <w:t>0.341</w:t>
            </w:r>
          </w:p>
        </w:tc>
        <w:tc>
          <w:tcPr>
            <w:tcW w:w="389" w:type="pct"/>
            <w:tcBorders>
              <w:top w:val="nil"/>
              <w:bottom w:val="single" w:sz="8" w:space="0" w:color="auto"/>
            </w:tcBorders>
            <w:vAlign w:val="center"/>
          </w:tcPr>
          <w:p w:rsidR="00254958" w:rsidRPr="000249FF" w:rsidRDefault="00254958" w:rsidP="009E43A5">
            <w:pPr>
              <w:spacing w:after="0" w:line="440" w:lineRule="exact"/>
              <w:jc w:val="center"/>
              <w:rPr>
                <w:rFonts w:ascii="Times New Roman" w:hAnsi="Times New Roman"/>
                <w:sz w:val="16"/>
                <w:szCs w:val="16"/>
              </w:rPr>
            </w:pPr>
            <w:r w:rsidRPr="000249FF">
              <w:rPr>
                <w:rFonts w:ascii="Times New Roman" w:hAnsi="Times New Roman"/>
                <w:sz w:val="16"/>
                <w:szCs w:val="16"/>
              </w:rPr>
              <w:t>0.347</w:t>
            </w:r>
          </w:p>
        </w:tc>
        <w:tc>
          <w:tcPr>
            <w:tcW w:w="337" w:type="pct"/>
            <w:vMerge/>
            <w:tcBorders>
              <w:bottom w:val="single" w:sz="8" w:space="0" w:color="auto"/>
            </w:tcBorders>
            <w:vAlign w:val="center"/>
          </w:tcPr>
          <w:p w:rsidR="00254958" w:rsidRPr="00A60415" w:rsidRDefault="00254958" w:rsidP="009E43A5">
            <w:pPr>
              <w:spacing w:after="0" w:line="440" w:lineRule="exact"/>
              <w:jc w:val="center"/>
              <w:rPr>
                <w:rFonts w:ascii="Times New Roman" w:hAnsi="Times New Roman"/>
                <w:sz w:val="16"/>
                <w:szCs w:val="16"/>
              </w:rPr>
            </w:pPr>
          </w:p>
        </w:tc>
        <w:tc>
          <w:tcPr>
            <w:tcW w:w="379" w:type="pct"/>
            <w:vMerge/>
            <w:tcBorders>
              <w:bottom w:val="single" w:sz="8" w:space="0" w:color="auto"/>
            </w:tcBorders>
            <w:vAlign w:val="center"/>
          </w:tcPr>
          <w:p w:rsidR="00254958" w:rsidRPr="00A60415" w:rsidRDefault="00254958" w:rsidP="009E43A5">
            <w:pPr>
              <w:spacing w:after="0" w:line="440" w:lineRule="exact"/>
              <w:jc w:val="center"/>
              <w:rPr>
                <w:rFonts w:ascii="Times New Roman" w:hAnsi="Times New Roman"/>
                <w:sz w:val="16"/>
                <w:szCs w:val="16"/>
              </w:rPr>
            </w:pPr>
          </w:p>
        </w:tc>
        <w:tc>
          <w:tcPr>
            <w:tcW w:w="318" w:type="pct"/>
            <w:vMerge/>
            <w:tcBorders>
              <w:bottom w:val="single" w:sz="8" w:space="0" w:color="auto"/>
            </w:tcBorders>
            <w:vAlign w:val="center"/>
          </w:tcPr>
          <w:p w:rsidR="00254958" w:rsidRPr="00A60415" w:rsidRDefault="00254958" w:rsidP="009E43A5">
            <w:pPr>
              <w:spacing w:after="0" w:line="440" w:lineRule="exact"/>
              <w:jc w:val="center"/>
              <w:rPr>
                <w:rFonts w:ascii="Times New Roman" w:hAnsi="Times New Roman"/>
                <w:sz w:val="16"/>
                <w:szCs w:val="16"/>
              </w:rPr>
            </w:pPr>
          </w:p>
        </w:tc>
        <w:tc>
          <w:tcPr>
            <w:tcW w:w="398" w:type="pct"/>
            <w:vMerge/>
            <w:tcBorders>
              <w:bottom w:val="single" w:sz="8" w:space="0" w:color="auto"/>
            </w:tcBorders>
            <w:vAlign w:val="center"/>
          </w:tcPr>
          <w:p w:rsidR="00254958" w:rsidRPr="00A60415" w:rsidRDefault="00254958" w:rsidP="009E43A5">
            <w:pPr>
              <w:spacing w:after="0" w:line="440" w:lineRule="exact"/>
              <w:jc w:val="center"/>
              <w:rPr>
                <w:rFonts w:ascii="Times New Roman" w:hAnsi="Times New Roman"/>
                <w:sz w:val="16"/>
                <w:szCs w:val="16"/>
              </w:rPr>
            </w:pPr>
          </w:p>
        </w:tc>
      </w:tr>
    </w:tbl>
    <w:p w:rsidR="00254958" w:rsidRDefault="00254958" w:rsidP="00254958">
      <w:pPr>
        <w:autoSpaceDE w:val="0"/>
        <w:autoSpaceDN w:val="0"/>
        <w:adjustRightInd w:val="0"/>
        <w:spacing w:after="0" w:line="480" w:lineRule="auto"/>
        <w:ind w:firstLine="720"/>
        <w:jc w:val="both"/>
        <w:rPr>
          <w:rFonts w:ascii="Times New Roman" w:eastAsia="AdvTimes_rm" w:hAnsi="Times New Roman"/>
          <w:b/>
          <w:sz w:val="28"/>
          <w:szCs w:val="28"/>
        </w:rPr>
      </w:pPr>
    </w:p>
    <w:p w:rsidR="00CB1BA0" w:rsidRDefault="00CB1BA0" w:rsidP="00C111A8">
      <w:pPr>
        <w:autoSpaceDE w:val="0"/>
        <w:autoSpaceDN w:val="0"/>
        <w:adjustRightInd w:val="0"/>
        <w:spacing w:after="0" w:line="480" w:lineRule="auto"/>
        <w:jc w:val="both"/>
        <w:rPr>
          <w:rFonts w:ascii="Times New Roman" w:eastAsia="AdvEPSTIM" w:hAnsi="Times New Roman"/>
          <w:sz w:val="24"/>
          <w:szCs w:val="24"/>
        </w:rPr>
      </w:pPr>
    </w:p>
    <w:p w:rsidR="002A1EF1" w:rsidRDefault="002A1EF1" w:rsidP="00C111A8">
      <w:pPr>
        <w:autoSpaceDE w:val="0"/>
        <w:autoSpaceDN w:val="0"/>
        <w:adjustRightInd w:val="0"/>
        <w:spacing w:after="0" w:line="480" w:lineRule="auto"/>
        <w:jc w:val="both"/>
        <w:rPr>
          <w:rFonts w:ascii="Times New Roman" w:eastAsia="AdvEPSTIM" w:hAnsi="Times New Roman"/>
          <w:sz w:val="24"/>
          <w:szCs w:val="24"/>
        </w:rPr>
      </w:pPr>
    </w:p>
    <w:p w:rsidR="00254958" w:rsidRDefault="00254958" w:rsidP="00C111A8">
      <w:pPr>
        <w:autoSpaceDE w:val="0"/>
        <w:autoSpaceDN w:val="0"/>
        <w:adjustRightInd w:val="0"/>
        <w:spacing w:after="0" w:line="480" w:lineRule="auto"/>
        <w:jc w:val="both"/>
        <w:rPr>
          <w:rFonts w:ascii="Times New Roman" w:eastAsia="AdvEPSTIM" w:hAnsi="Times New Roman"/>
          <w:sz w:val="24"/>
          <w:szCs w:val="24"/>
        </w:rPr>
      </w:pPr>
      <w:proofErr w:type="gramStart"/>
      <w:r w:rsidRPr="002F54FF">
        <w:rPr>
          <w:rFonts w:ascii="Times New Roman" w:eastAsia="AdvEPSTIM" w:hAnsi="Times New Roman"/>
          <w:sz w:val="24"/>
          <w:szCs w:val="24"/>
        </w:rPr>
        <w:t>phase</w:t>
      </w:r>
      <w:proofErr w:type="gramEnd"/>
      <w:r w:rsidRPr="002F54FF">
        <w:rPr>
          <w:rFonts w:ascii="Times New Roman" w:eastAsia="AdvEPSTIM" w:hAnsi="Times New Roman"/>
          <w:sz w:val="24"/>
          <w:szCs w:val="24"/>
        </w:rPr>
        <w:t xml:space="preserve"> in which it was nucleated, and cannot transfer to the high </w:t>
      </w:r>
      <w:r w:rsidRPr="002F54FF">
        <w:rPr>
          <w:rFonts w:ascii="Times New Roman" w:eastAsia="AdvEPSTIM" w:hAnsi="Times New Roman"/>
          <w:i/>
          <w:sz w:val="24"/>
          <w:szCs w:val="24"/>
        </w:rPr>
        <w:t>G</w:t>
      </w:r>
      <w:r w:rsidRPr="002F54FF">
        <w:rPr>
          <w:rFonts w:ascii="Times New Roman" w:eastAsia="AdvEPSTIM" w:hAnsi="Times New Roman"/>
          <w:sz w:val="24"/>
          <w:szCs w:val="24"/>
        </w:rPr>
        <w:t xml:space="preserve"> neighbouring phase</w:t>
      </w:r>
      <w:r>
        <w:rPr>
          <w:rFonts w:ascii="Times New Roman" w:eastAsia="AdvEPSTIM" w:hAnsi="Times New Roman"/>
          <w:sz w:val="24"/>
          <w:szCs w:val="24"/>
        </w:rPr>
        <w:t>,</w:t>
      </w:r>
      <w:r w:rsidRPr="002F54FF">
        <w:rPr>
          <w:rFonts w:ascii="Times New Roman" w:eastAsia="AdvEPSTIM" w:hAnsi="Times New Roman"/>
          <w:sz w:val="24"/>
          <w:szCs w:val="24"/>
        </w:rPr>
        <w:t xml:space="preserve"> as a result of it possessing insufficient energy to allow its propagation in that direction. If the d</w:t>
      </w:r>
      <w:r>
        <w:rPr>
          <w:rFonts w:ascii="Times New Roman" w:eastAsia="AdvEPSTIM" w:hAnsi="Times New Roman"/>
          <w:sz w:val="24"/>
          <w:szCs w:val="24"/>
        </w:rPr>
        <w:t xml:space="preserve">irection in which the shear band </w:t>
      </w:r>
      <w:r w:rsidRPr="002F54FF">
        <w:rPr>
          <w:rFonts w:ascii="Times New Roman" w:eastAsia="AdvEPSTIM" w:hAnsi="Times New Roman"/>
          <w:sz w:val="24"/>
          <w:szCs w:val="24"/>
        </w:rPr>
        <w:t>would be driven is blocked by a neighbouring phase then the STZ cannot propagate; neighbouring STZs may coalesce and their high free volume content agglomerate, leading to the pote</w:t>
      </w:r>
      <w:r>
        <w:rPr>
          <w:rFonts w:ascii="Times New Roman" w:eastAsia="AdvEPSTIM" w:hAnsi="Times New Roman"/>
          <w:sz w:val="24"/>
          <w:szCs w:val="24"/>
        </w:rPr>
        <w:t>ntial formation of cavities</w:t>
      </w:r>
      <w:r w:rsidRPr="002F54FF">
        <w:rPr>
          <w:rFonts w:ascii="Times New Roman" w:eastAsia="AdvEPSTIM" w:hAnsi="Times New Roman"/>
          <w:sz w:val="24"/>
          <w:szCs w:val="24"/>
        </w:rPr>
        <w:t xml:space="preserve">, crack generation and final </w:t>
      </w:r>
      <w:r w:rsidRPr="002F54FF">
        <w:rPr>
          <w:rFonts w:ascii="Times New Roman" w:eastAsia="AdvEPSTIM" w:hAnsi="Times New Roman"/>
          <w:sz w:val="24"/>
          <w:szCs w:val="24"/>
        </w:rPr>
        <w:lastRenderedPageBreak/>
        <w:t xml:space="preserve">failure. Should the difference in </w:t>
      </w:r>
      <w:r w:rsidRPr="002F54FF">
        <w:rPr>
          <w:rFonts w:ascii="Times New Roman" w:eastAsia="AdvEPSTIM" w:hAnsi="Times New Roman"/>
          <w:i/>
          <w:sz w:val="24"/>
          <w:szCs w:val="24"/>
        </w:rPr>
        <w:t>G</w:t>
      </w:r>
      <w:r w:rsidRPr="002F54FF">
        <w:rPr>
          <w:rFonts w:ascii="Times New Roman" w:eastAsia="AdvEPSTIM" w:hAnsi="Times New Roman"/>
          <w:sz w:val="24"/>
          <w:szCs w:val="24"/>
        </w:rPr>
        <w:t xml:space="preserve"> in neighbouring phases be limited</w:t>
      </w:r>
      <w:r>
        <w:rPr>
          <w:rFonts w:ascii="Times New Roman" w:eastAsia="AdvEPSTIM" w:hAnsi="Times New Roman"/>
          <w:sz w:val="24"/>
          <w:szCs w:val="24"/>
        </w:rPr>
        <w:t>,</w:t>
      </w:r>
      <w:r w:rsidRPr="002F54FF">
        <w:rPr>
          <w:rFonts w:ascii="Times New Roman" w:eastAsia="AdvEPSTIM" w:hAnsi="Times New Roman"/>
          <w:sz w:val="24"/>
          <w:szCs w:val="24"/>
        </w:rPr>
        <w:t xml:space="preserve"> however, thereby creating an approximate matching </w:t>
      </w:r>
      <w:r w:rsidRPr="002F54FF">
        <w:rPr>
          <w:rFonts w:ascii="Times New Roman" w:eastAsia="AdvEPSTIM" w:hAnsi="Times New Roman"/>
          <w:color w:val="000000"/>
          <w:sz w:val="24"/>
          <w:szCs w:val="24"/>
        </w:rPr>
        <w:t>of STZ activation energies, such as in the instance of the ductile phase</w:t>
      </w:r>
      <w:r>
        <w:rPr>
          <w:rFonts w:ascii="Times New Roman" w:eastAsia="AdvEPSTIM" w:hAnsi="Times New Roman"/>
          <w:color w:val="000000"/>
          <w:sz w:val="24"/>
          <w:szCs w:val="24"/>
        </w:rPr>
        <w:t>-</w:t>
      </w:r>
      <w:r w:rsidRPr="002F54FF">
        <w:rPr>
          <w:rFonts w:ascii="Times New Roman" w:eastAsia="AdvEPSTIM" w:hAnsi="Times New Roman"/>
          <w:color w:val="000000"/>
          <w:sz w:val="24"/>
          <w:szCs w:val="24"/>
        </w:rPr>
        <w:t>separated alloys,</w:t>
      </w:r>
      <w:r w:rsidRPr="002F54FF">
        <w:rPr>
          <w:rFonts w:ascii="Times New Roman" w:eastAsia="AdvEPSTIM" w:hAnsi="Times New Roman"/>
          <w:sz w:val="24"/>
          <w:szCs w:val="24"/>
        </w:rPr>
        <w:t xml:space="preserve"> the STZ may be able to propagate into the neighbouring phase, mitigating potential STZ concentration and crack formation. The composite nature of the microstructure will still</w:t>
      </w:r>
      <w:r>
        <w:rPr>
          <w:rFonts w:ascii="Times New Roman" w:eastAsia="AdvEPSTIM" w:hAnsi="Times New Roman"/>
          <w:sz w:val="24"/>
          <w:szCs w:val="24"/>
        </w:rPr>
        <w:t xml:space="preserve"> provide a barrier to shear band</w:t>
      </w:r>
      <w:r w:rsidRPr="002F54FF">
        <w:rPr>
          <w:rFonts w:ascii="Times New Roman" w:eastAsia="AdvEPSTIM" w:hAnsi="Times New Roman"/>
          <w:sz w:val="24"/>
          <w:szCs w:val="24"/>
        </w:rPr>
        <w:t xml:space="preserve"> propagation, though it may be able to transfer between phases at a slight energy penalty and so promote their controlled multiplication and propagation</w:t>
      </w:r>
      <w:r>
        <w:rPr>
          <w:rFonts w:ascii="Times New Roman" w:eastAsia="AdvEPSTIM" w:hAnsi="Times New Roman"/>
          <w:sz w:val="24"/>
          <w:szCs w:val="24"/>
        </w:rPr>
        <w:t>,</w:t>
      </w:r>
      <w:r w:rsidRPr="002F54FF">
        <w:rPr>
          <w:rFonts w:ascii="Times New Roman" w:eastAsia="AdvEPSTIM" w:hAnsi="Times New Roman"/>
          <w:sz w:val="24"/>
          <w:szCs w:val="24"/>
        </w:rPr>
        <w:t xml:space="preserve"> thereby leading to the observed enhancement in ductility. Therefore, similar activation energies for</w:t>
      </w:r>
      <w:r>
        <w:rPr>
          <w:rFonts w:ascii="Times New Roman" w:eastAsia="AdvEPSTIM" w:hAnsi="Times New Roman"/>
          <w:sz w:val="24"/>
          <w:szCs w:val="24"/>
        </w:rPr>
        <w:t xml:space="preserve"> shear events in distinct phase-</w:t>
      </w:r>
      <w:r w:rsidRPr="002F54FF">
        <w:rPr>
          <w:rFonts w:ascii="Times New Roman" w:eastAsia="AdvEPSTIM" w:hAnsi="Times New Roman"/>
          <w:sz w:val="24"/>
          <w:szCs w:val="24"/>
        </w:rPr>
        <w:t>separated</w:t>
      </w:r>
      <w:r>
        <w:rPr>
          <w:rFonts w:ascii="Times New Roman" w:eastAsia="AdvEPSTIM" w:hAnsi="Times New Roman"/>
          <w:sz w:val="24"/>
          <w:szCs w:val="24"/>
        </w:rPr>
        <w:t xml:space="preserve"> regions in </w:t>
      </w:r>
      <w:r w:rsidRPr="002F54FF">
        <w:rPr>
          <w:rFonts w:ascii="Times New Roman" w:eastAsia="AdvEPSTIM" w:hAnsi="Times New Roman"/>
          <w:sz w:val="24"/>
          <w:szCs w:val="24"/>
        </w:rPr>
        <w:t>a BMG may be the source of their pronounce</w:t>
      </w:r>
      <w:r>
        <w:rPr>
          <w:rFonts w:ascii="Times New Roman" w:eastAsia="AdvEPSTIM" w:hAnsi="Times New Roman"/>
          <w:sz w:val="24"/>
          <w:szCs w:val="24"/>
        </w:rPr>
        <w:t>d plastic strains, as shear band</w:t>
      </w:r>
      <w:r w:rsidRPr="002F54FF">
        <w:rPr>
          <w:rFonts w:ascii="Times New Roman" w:eastAsia="AdvEPSTIM" w:hAnsi="Times New Roman"/>
          <w:sz w:val="24"/>
          <w:szCs w:val="24"/>
        </w:rPr>
        <w:t xml:space="preserve"> migration can occur throughout the entirety of the deforming material,</w:t>
      </w:r>
      <w:r>
        <w:rPr>
          <w:rFonts w:ascii="Times New Roman" w:eastAsia="AdvEPSTIM" w:hAnsi="Times New Roman"/>
          <w:sz w:val="24"/>
          <w:szCs w:val="24"/>
        </w:rPr>
        <w:t xml:space="preserve"> rather than </w:t>
      </w:r>
      <w:r w:rsidRPr="002F54FF">
        <w:rPr>
          <w:rFonts w:ascii="Times New Roman" w:eastAsia="AdvEPSTIM" w:hAnsi="Times New Roman"/>
          <w:sz w:val="24"/>
          <w:szCs w:val="24"/>
        </w:rPr>
        <w:t xml:space="preserve">concentrating in just one phase.   </w:t>
      </w: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6076A5" w:rsidP="00533C7B">
      <w:pPr>
        <w:autoSpaceDE w:val="0"/>
        <w:autoSpaceDN w:val="0"/>
        <w:adjustRightInd w:val="0"/>
        <w:spacing w:after="0" w:line="480" w:lineRule="auto"/>
        <w:outlineLvl w:val="1"/>
        <w:rPr>
          <w:rFonts w:ascii="Times New Roman" w:eastAsia="AdvEPSTIM" w:hAnsi="Times New Roman"/>
          <w:sz w:val="24"/>
          <w:szCs w:val="24"/>
        </w:rPr>
      </w:pPr>
      <w:r>
        <w:rPr>
          <w:rFonts w:ascii="Times New Roman" w:eastAsia="AdvEPSTIM" w:hAnsi="Times New Roman"/>
          <w:noProof/>
          <w:sz w:val="24"/>
          <w:szCs w:val="24"/>
        </w:rPr>
        <w:drawing>
          <wp:anchor distT="0" distB="0" distL="114300" distR="114300" simplePos="0" relativeHeight="252075520" behindDoc="0" locked="0" layoutInCell="1" allowOverlap="1">
            <wp:simplePos x="0" y="0"/>
            <wp:positionH relativeFrom="column">
              <wp:posOffset>408664</wp:posOffset>
            </wp:positionH>
            <wp:positionV relativeFrom="paragraph">
              <wp:posOffset>119905</wp:posOffset>
            </wp:positionV>
            <wp:extent cx="4599719" cy="3522427"/>
            <wp:effectExtent l="19050" t="0" r="0" b="0"/>
            <wp:wrapNone/>
            <wp:docPr id="534" name="Picture 534" descr="C:\Users\S Chen\Desktop\5.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4" descr="C:\Users\S Chen\Desktop\5.tif"/>
                    <pic:cNvPicPr preferRelativeResize="0">
                      <a:picLocks noChangeAspect="1" noChangeArrowheads="1"/>
                    </pic:cNvPicPr>
                  </pic:nvPicPr>
                  <pic:blipFill>
                    <a:blip r:embed="rId145" cstate="print"/>
                    <a:srcRect l="6562" t="11217" r="13123" b="1870"/>
                    <a:stretch>
                      <a:fillRect/>
                    </a:stretch>
                  </pic:blipFill>
                  <pic:spPr bwMode="auto">
                    <a:xfrm>
                      <a:off x="0" y="0"/>
                      <a:ext cx="4599719" cy="3522427"/>
                    </a:xfrm>
                    <a:prstGeom prst="rect">
                      <a:avLst/>
                    </a:prstGeom>
                    <a:noFill/>
                    <a:ln w="9525">
                      <a:noFill/>
                      <a:miter lim="800000"/>
                      <a:headEnd/>
                      <a:tailEnd/>
                    </a:ln>
                  </pic:spPr>
                </pic:pic>
              </a:graphicData>
            </a:graphic>
          </wp:anchor>
        </w:drawing>
      </w: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2A1EF1" w:rsidRDefault="002A1EF1" w:rsidP="00533C7B">
      <w:pPr>
        <w:autoSpaceDE w:val="0"/>
        <w:autoSpaceDN w:val="0"/>
        <w:adjustRightInd w:val="0"/>
        <w:spacing w:after="0" w:line="480" w:lineRule="auto"/>
        <w:outlineLvl w:val="1"/>
        <w:rPr>
          <w:rFonts w:ascii="Times New Roman" w:eastAsia="AdvEPSTIM" w:hAnsi="Times New Roman"/>
          <w:sz w:val="24"/>
          <w:szCs w:val="24"/>
        </w:rPr>
      </w:pPr>
    </w:p>
    <w:p w:rsidR="006076A5" w:rsidRDefault="00002894" w:rsidP="00533C7B">
      <w:pPr>
        <w:autoSpaceDE w:val="0"/>
        <w:autoSpaceDN w:val="0"/>
        <w:adjustRightInd w:val="0"/>
        <w:spacing w:after="0" w:line="480" w:lineRule="auto"/>
        <w:outlineLvl w:val="1"/>
        <w:rPr>
          <w:rFonts w:ascii="Times New Roman" w:eastAsia="AdvEPSTIM" w:hAnsi="Times New Roman"/>
          <w:sz w:val="24"/>
          <w:szCs w:val="24"/>
        </w:rPr>
      </w:pPr>
      <w:r w:rsidRPr="00002894">
        <w:rPr>
          <w:rFonts w:ascii="Times New Roman" w:eastAsia="AdvEPSTIM" w:hAnsi="Times New Roman"/>
          <w:noProof/>
          <w:sz w:val="24"/>
          <w:szCs w:val="24"/>
          <w:lang w:val="en-US" w:eastAsia="zh-TW"/>
        </w:rPr>
        <w:pict>
          <v:shape id="_x0000_s4429" type="#_x0000_t202" style="position:absolute;margin-left:-14.6pt;margin-top:15.9pt;width:487.65pt;height:34.8pt;z-index:252077568;mso-height-percent:200;mso-height-percent:200;mso-width-relative:margin;mso-height-relative:margin" filled="f" stroked="f">
            <v:textbox style="mso-fit-shape-to-text:t">
              <w:txbxContent>
                <w:p w:rsidR="00A801FF" w:rsidRDefault="00A801FF" w:rsidP="000E673A">
                  <w:pPr>
                    <w:spacing w:after="0" w:line="480" w:lineRule="auto"/>
                  </w:pPr>
                  <w:r>
                    <w:rPr>
                      <w:rFonts w:ascii="Times New Roman" w:hAnsi="Times New Roman" w:cs="Times New Roman"/>
                      <w:sz w:val="24"/>
                    </w:rPr>
                    <w:t>Figure 4.13</w:t>
                  </w:r>
                  <w:r w:rsidRPr="00532D7A">
                    <w:rPr>
                      <w:rFonts w:ascii="Times New Roman" w:hAnsi="Times New Roman" w:cs="Times New Roman"/>
                      <w:sz w:val="24"/>
                    </w:rPr>
                    <w:t>. The</w:t>
                  </w:r>
                  <w:r>
                    <w:rPr>
                      <w:rFonts w:ascii="Times New Roman" w:hAnsi="Times New Roman" w:cs="Times New Roman"/>
                      <w:sz w:val="24"/>
                    </w:rPr>
                    <w:t xml:space="preserve">oretical calculation of </w:t>
                  </w:r>
                  <w:r w:rsidRPr="00532D7A">
                    <w:rPr>
                      <w:rFonts w:ascii="Times New Roman" w:hAnsi="Times New Roman" w:cs="Times New Roman"/>
                      <w:sz w:val="24"/>
                    </w:rPr>
                    <w:t>shear modulus difference between two glassy phases (Δ</w:t>
                  </w:r>
                  <w:r w:rsidRPr="00532D7A">
                    <w:rPr>
                      <w:rFonts w:ascii="Times New Roman" w:hAnsi="Times New Roman" w:cs="Times New Roman"/>
                      <w:i/>
                      <w:sz w:val="24"/>
                    </w:rPr>
                    <w:t>G</w:t>
                  </w:r>
                  <w:r w:rsidRPr="00532D7A">
                    <w:rPr>
                      <w:rFonts w:ascii="Times New Roman" w:hAnsi="Times New Roman" w:cs="Times New Roman"/>
                      <w:sz w:val="24"/>
                    </w:rPr>
                    <w:t>)</w:t>
                  </w:r>
                  <w:r>
                    <w:rPr>
                      <w:rFonts w:ascii="Times New Roman" w:hAnsi="Times New Roman" w:cs="Times New Roman"/>
                      <w:sz w:val="24"/>
                    </w:rPr>
                    <w:t>.</w:t>
                  </w:r>
                </w:p>
              </w:txbxContent>
            </v:textbox>
          </v:shape>
        </w:pict>
      </w:r>
    </w:p>
    <w:p w:rsidR="006076A5" w:rsidRPr="00C111A8" w:rsidRDefault="006076A5" w:rsidP="00533C7B">
      <w:pPr>
        <w:autoSpaceDE w:val="0"/>
        <w:autoSpaceDN w:val="0"/>
        <w:adjustRightInd w:val="0"/>
        <w:spacing w:after="0" w:line="480" w:lineRule="auto"/>
        <w:outlineLvl w:val="1"/>
        <w:rPr>
          <w:rFonts w:ascii="Times New Roman" w:eastAsia="AdvEPSTIM" w:hAnsi="Times New Roman"/>
          <w:sz w:val="24"/>
          <w:szCs w:val="24"/>
        </w:rPr>
      </w:pPr>
    </w:p>
    <w:p w:rsidR="00857080" w:rsidRDefault="00254958" w:rsidP="00533C7B">
      <w:pPr>
        <w:autoSpaceDE w:val="0"/>
        <w:autoSpaceDN w:val="0"/>
        <w:adjustRightInd w:val="0"/>
        <w:spacing w:after="0" w:line="480" w:lineRule="auto"/>
        <w:outlineLvl w:val="1"/>
        <w:rPr>
          <w:rFonts w:ascii="Times New Roman" w:eastAsia="AdvTimes_rm" w:hAnsi="Times New Roman"/>
          <w:b/>
          <w:sz w:val="28"/>
          <w:szCs w:val="28"/>
        </w:rPr>
      </w:pPr>
      <w:bookmarkStart w:id="188" w:name="_Toc381374432"/>
      <w:r>
        <w:rPr>
          <w:rFonts w:ascii="Times New Roman" w:eastAsia="AdvTimes_rm" w:hAnsi="Times New Roman"/>
          <w:b/>
          <w:sz w:val="28"/>
          <w:szCs w:val="28"/>
        </w:rPr>
        <w:lastRenderedPageBreak/>
        <w:t>4.5 Conclusions</w:t>
      </w:r>
      <w:bookmarkEnd w:id="188"/>
    </w:p>
    <w:p w:rsidR="002D33B0" w:rsidRPr="00B73D9D" w:rsidRDefault="002D33B0" w:rsidP="002D33B0">
      <w:pPr>
        <w:autoSpaceDE w:val="0"/>
        <w:autoSpaceDN w:val="0"/>
        <w:adjustRightInd w:val="0"/>
        <w:spacing w:after="0" w:line="480" w:lineRule="auto"/>
        <w:jc w:val="both"/>
        <w:rPr>
          <w:rFonts w:ascii="Times New Roman" w:eastAsia="AdvTimes_rm" w:hAnsi="Times New Roman"/>
          <w:b/>
          <w:sz w:val="28"/>
          <w:szCs w:val="28"/>
        </w:rPr>
      </w:pPr>
    </w:p>
    <w:p w:rsidR="00254958" w:rsidRDefault="00254958" w:rsidP="002D33B0">
      <w:pPr>
        <w:autoSpaceDE w:val="0"/>
        <w:autoSpaceDN w:val="0"/>
        <w:adjustRightInd w:val="0"/>
        <w:spacing w:after="0" w:line="480" w:lineRule="auto"/>
        <w:ind w:firstLine="720"/>
        <w:jc w:val="both"/>
        <w:rPr>
          <w:rFonts w:ascii="Times New Roman" w:eastAsia="AdvEPSTIM" w:hAnsi="Times New Roman"/>
          <w:sz w:val="24"/>
          <w:szCs w:val="24"/>
        </w:rPr>
      </w:pPr>
      <w:r>
        <w:rPr>
          <w:rFonts w:ascii="Times New Roman" w:eastAsia="AdvTimes_rm" w:hAnsi="Times New Roman"/>
          <w:sz w:val="24"/>
          <w:szCs w:val="24"/>
        </w:rPr>
        <w:t xml:space="preserve"> In this </w:t>
      </w:r>
      <w:r>
        <w:rPr>
          <w:rFonts w:ascii="Times New Roman" w:eastAsia="AdvTimes_rm" w:hAnsi="Times New Roman" w:hint="eastAsia"/>
          <w:sz w:val="24"/>
          <w:szCs w:val="24"/>
        </w:rPr>
        <w:t>chapter</w:t>
      </w:r>
      <w:r w:rsidRPr="0018549D">
        <w:rPr>
          <w:rFonts w:ascii="Times New Roman" w:eastAsia="AdvTimes_rm" w:hAnsi="Times New Roman"/>
          <w:sz w:val="24"/>
          <w:szCs w:val="24"/>
        </w:rPr>
        <w:t>, we reported the</w:t>
      </w:r>
      <w:r>
        <w:rPr>
          <w:rFonts w:ascii="Times New Roman" w:eastAsia="AdvTimes_rm" w:hAnsi="Times New Roman"/>
          <w:sz w:val="24"/>
          <w:szCs w:val="24"/>
        </w:rPr>
        <w:t xml:space="preserve"> observation of a phase-</w:t>
      </w:r>
      <w:r w:rsidRPr="0018549D">
        <w:rPr>
          <w:rFonts w:ascii="Times New Roman" w:eastAsia="AdvTimes_rm" w:hAnsi="Times New Roman"/>
          <w:sz w:val="24"/>
          <w:szCs w:val="24"/>
        </w:rPr>
        <w:t>separation structure in a Cu</w:t>
      </w:r>
      <w:r w:rsidRPr="0018549D">
        <w:rPr>
          <w:rFonts w:ascii="Times New Roman" w:eastAsia="AdvTimes_rm" w:hAnsi="Times New Roman"/>
          <w:sz w:val="24"/>
          <w:szCs w:val="24"/>
          <w:vertAlign w:val="subscript"/>
        </w:rPr>
        <w:t>47.2</w:t>
      </w:r>
      <w:r w:rsidRPr="0018549D">
        <w:rPr>
          <w:rFonts w:ascii="Times New Roman" w:eastAsia="AdvTimes_rm" w:hAnsi="Times New Roman"/>
          <w:sz w:val="24"/>
          <w:szCs w:val="24"/>
        </w:rPr>
        <w:t>Zr</w:t>
      </w:r>
      <w:r w:rsidRPr="0018549D">
        <w:rPr>
          <w:rFonts w:ascii="Times New Roman" w:eastAsia="AdvTimes_rm" w:hAnsi="Times New Roman"/>
          <w:sz w:val="24"/>
          <w:szCs w:val="24"/>
          <w:vertAlign w:val="subscript"/>
        </w:rPr>
        <w:t>46.5</w:t>
      </w:r>
      <w:r w:rsidRPr="0018549D">
        <w:rPr>
          <w:rFonts w:ascii="Times New Roman" w:eastAsia="AdvTimes_rm" w:hAnsi="Times New Roman"/>
          <w:sz w:val="24"/>
          <w:szCs w:val="24"/>
        </w:rPr>
        <w:t>Al</w:t>
      </w:r>
      <w:r w:rsidRPr="0018549D">
        <w:rPr>
          <w:rFonts w:ascii="Times New Roman" w:eastAsia="AdvTimes_rm" w:hAnsi="Times New Roman"/>
          <w:sz w:val="24"/>
          <w:szCs w:val="24"/>
          <w:vertAlign w:val="subscript"/>
        </w:rPr>
        <w:t>5.5</w:t>
      </w:r>
      <w:r w:rsidRPr="0018549D">
        <w:rPr>
          <w:rFonts w:ascii="Times New Roman" w:eastAsia="AdvTimes_rm" w:hAnsi="Times New Roman"/>
          <w:sz w:val="24"/>
          <w:szCs w:val="24"/>
        </w:rPr>
        <w:t>Nb</w:t>
      </w:r>
      <w:r w:rsidRPr="0018549D">
        <w:rPr>
          <w:rFonts w:ascii="Times New Roman" w:eastAsia="AdvTimes_rm" w:hAnsi="Times New Roman"/>
          <w:sz w:val="24"/>
          <w:szCs w:val="24"/>
          <w:vertAlign w:val="subscript"/>
        </w:rPr>
        <w:t>0.8</w:t>
      </w:r>
      <w:r w:rsidRPr="0018549D">
        <w:rPr>
          <w:rFonts w:ascii="Times New Roman" w:eastAsia="AdvEPSTIM" w:hAnsi="Times New Roman"/>
          <w:color w:val="000000"/>
          <w:sz w:val="24"/>
          <w:szCs w:val="24"/>
          <w:vertAlign w:val="subscript"/>
        </w:rPr>
        <w:t xml:space="preserve"> </w:t>
      </w:r>
      <w:r>
        <w:rPr>
          <w:rFonts w:ascii="Times New Roman" w:eastAsia="AdvEPSTIM" w:hAnsi="Times New Roman"/>
          <w:color w:val="000000"/>
          <w:sz w:val="24"/>
          <w:szCs w:val="24"/>
        </w:rPr>
        <w:t>BMG</w:t>
      </w:r>
      <w:r w:rsidRPr="0018549D">
        <w:rPr>
          <w:rFonts w:ascii="Times New Roman" w:eastAsia="AdvEPSTIM" w:hAnsi="Times New Roman"/>
          <w:color w:val="000000"/>
          <w:sz w:val="24"/>
          <w:szCs w:val="24"/>
        </w:rPr>
        <w:t xml:space="preserve">. </w:t>
      </w:r>
      <w:r>
        <w:rPr>
          <w:rFonts w:ascii="Times New Roman" w:eastAsia="AdvEPSTIM" w:hAnsi="Times New Roman"/>
          <w:sz w:val="24"/>
          <w:szCs w:val="24"/>
        </w:rPr>
        <w:t xml:space="preserve">The EDS and </w:t>
      </w:r>
      <w:r w:rsidRPr="0018549D">
        <w:rPr>
          <w:rFonts w:ascii="Times New Roman" w:eastAsia="AdvEPSTIM" w:hAnsi="Times New Roman"/>
          <w:sz w:val="24"/>
          <w:szCs w:val="24"/>
        </w:rPr>
        <w:t xml:space="preserve">EELS measurements confirmed that </w:t>
      </w:r>
      <w:r w:rsidRPr="0018549D">
        <w:rPr>
          <w:rFonts w:ascii="Times New Roman" w:hAnsi="Times New Roman"/>
          <w:sz w:val="24"/>
          <w:szCs w:val="24"/>
        </w:rPr>
        <w:t>the bright matrix phase is rich in Zr</w:t>
      </w:r>
      <w:r>
        <w:rPr>
          <w:rFonts w:ascii="Times New Roman" w:hAnsi="Times New Roman"/>
          <w:sz w:val="24"/>
          <w:szCs w:val="24"/>
        </w:rPr>
        <w:t>/</w:t>
      </w:r>
      <w:r w:rsidRPr="0018549D">
        <w:rPr>
          <w:rFonts w:ascii="Times New Roman" w:hAnsi="Times New Roman"/>
          <w:sz w:val="24"/>
          <w:szCs w:val="24"/>
        </w:rPr>
        <w:t xml:space="preserve">Nb while </w:t>
      </w:r>
      <w:r>
        <w:rPr>
          <w:rFonts w:ascii="Times New Roman" w:hAnsi="Times New Roman"/>
          <w:sz w:val="24"/>
          <w:szCs w:val="24"/>
        </w:rPr>
        <w:t xml:space="preserve">the </w:t>
      </w:r>
      <w:r w:rsidRPr="0018549D">
        <w:rPr>
          <w:rFonts w:ascii="Times New Roman" w:hAnsi="Times New Roman"/>
          <w:sz w:val="24"/>
          <w:szCs w:val="24"/>
        </w:rPr>
        <w:t>dark particle phase is rich in Cu</w:t>
      </w:r>
      <w:r>
        <w:rPr>
          <w:rFonts w:ascii="Times New Roman" w:hAnsi="Times New Roman"/>
          <w:sz w:val="24"/>
          <w:szCs w:val="24"/>
        </w:rPr>
        <w:t>/</w:t>
      </w:r>
      <w:r w:rsidRPr="0018549D">
        <w:rPr>
          <w:rFonts w:ascii="Times New Roman" w:hAnsi="Times New Roman"/>
          <w:sz w:val="24"/>
          <w:szCs w:val="24"/>
        </w:rPr>
        <w:t xml:space="preserve">Al. </w:t>
      </w:r>
      <w:r>
        <w:rPr>
          <w:rFonts w:ascii="Times New Roman" w:hAnsi="Times New Roman"/>
          <w:sz w:val="24"/>
          <w:szCs w:val="24"/>
        </w:rPr>
        <w:t xml:space="preserve">The </w:t>
      </w:r>
      <w:r w:rsidRPr="0018549D">
        <w:rPr>
          <w:rFonts w:ascii="Times New Roman" w:eastAsia="AdvTimes_rm" w:hAnsi="Times New Roman"/>
          <w:sz w:val="24"/>
          <w:szCs w:val="24"/>
        </w:rPr>
        <w:t>Cu</w:t>
      </w:r>
      <w:r w:rsidRPr="0018549D">
        <w:rPr>
          <w:rFonts w:ascii="Times New Roman" w:eastAsia="AdvTimes_rm" w:hAnsi="Times New Roman"/>
          <w:sz w:val="24"/>
          <w:szCs w:val="24"/>
          <w:vertAlign w:val="subscript"/>
        </w:rPr>
        <w:t>47.2</w:t>
      </w:r>
      <w:r w:rsidRPr="0018549D">
        <w:rPr>
          <w:rFonts w:ascii="Times New Roman" w:eastAsia="AdvTimes_rm" w:hAnsi="Times New Roman"/>
          <w:sz w:val="24"/>
          <w:szCs w:val="24"/>
        </w:rPr>
        <w:t>Zr</w:t>
      </w:r>
      <w:r w:rsidRPr="0018549D">
        <w:rPr>
          <w:rFonts w:ascii="Times New Roman" w:eastAsia="AdvTimes_rm" w:hAnsi="Times New Roman"/>
          <w:sz w:val="24"/>
          <w:szCs w:val="24"/>
          <w:vertAlign w:val="subscript"/>
        </w:rPr>
        <w:t>46.5</w:t>
      </w:r>
      <w:r w:rsidRPr="0018549D">
        <w:rPr>
          <w:rFonts w:ascii="Times New Roman" w:eastAsia="AdvTimes_rm" w:hAnsi="Times New Roman"/>
          <w:sz w:val="24"/>
          <w:szCs w:val="24"/>
        </w:rPr>
        <w:t>Al</w:t>
      </w:r>
      <w:r w:rsidRPr="0018549D">
        <w:rPr>
          <w:rFonts w:ascii="Times New Roman" w:eastAsia="AdvTimes_rm" w:hAnsi="Times New Roman"/>
          <w:sz w:val="24"/>
          <w:szCs w:val="24"/>
          <w:vertAlign w:val="subscript"/>
        </w:rPr>
        <w:t>5.5</w:t>
      </w:r>
      <w:r w:rsidRPr="0018549D">
        <w:rPr>
          <w:rFonts w:ascii="Times New Roman" w:eastAsia="AdvTimes_rm" w:hAnsi="Times New Roman"/>
          <w:sz w:val="24"/>
          <w:szCs w:val="24"/>
        </w:rPr>
        <w:t>Nb</w:t>
      </w:r>
      <w:r w:rsidRPr="0018549D">
        <w:rPr>
          <w:rFonts w:ascii="Times New Roman" w:eastAsia="AdvTimes_rm" w:hAnsi="Times New Roman"/>
          <w:sz w:val="24"/>
          <w:szCs w:val="24"/>
          <w:vertAlign w:val="subscript"/>
        </w:rPr>
        <w:t>0.8</w:t>
      </w:r>
      <w:r w:rsidRPr="0018549D">
        <w:rPr>
          <w:rFonts w:ascii="Times New Roman" w:eastAsia="AdvEPSTIM" w:hAnsi="Times New Roman"/>
          <w:color w:val="000000"/>
          <w:sz w:val="24"/>
          <w:szCs w:val="24"/>
          <w:vertAlign w:val="subscript"/>
        </w:rPr>
        <w:t xml:space="preserve"> </w:t>
      </w:r>
      <w:r w:rsidRPr="0018549D">
        <w:rPr>
          <w:rFonts w:ascii="Times New Roman" w:eastAsia="AdvEPSTIM" w:hAnsi="Times New Roman"/>
          <w:color w:val="000000"/>
          <w:sz w:val="24"/>
          <w:szCs w:val="24"/>
        </w:rPr>
        <w:t>BMG</w:t>
      </w:r>
      <w:r>
        <w:rPr>
          <w:rFonts w:ascii="Times New Roman" w:eastAsia="AdvEPSTIM" w:hAnsi="Times New Roman"/>
          <w:color w:val="000000"/>
          <w:sz w:val="24"/>
          <w:szCs w:val="24"/>
        </w:rPr>
        <w:t xml:space="preserve"> with two-glassy-phase structure exhibits a large room-temperature plasticity of ~16% in compression. </w:t>
      </w:r>
      <w:r>
        <w:rPr>
          <w:rFonts w:ascii="Times New Roman" w:eastAsia="AdvEPSTIM" w:hAnsi="Times New Roman"/>
          <w:sz w:val="24"/>
          <w:szCs w:val="24"/>
        </w:rPr>
        <w:t>T</w:t>
      </w:r>
      <w:r w:rsidRPr="006F13C0">
        <w:rPr>
          <w:rFonts w:ascii="Times New Roman" w:eastAsia="AdvEPSTIM" w:hAnsi="Times New Roman"/>
          <w:sz w:val="24"/>
          <w:szCs w:val="24"/>
        </w:rPr>
        <w:t xml:space="preserve">heoretical </w:t>
      </w:r>
      <w:r>
        <w:rPr>
          <w:rFonts w:ascii="Times New Roman" w:eastAsia="AdvEPSTIM" w:hAnsi="Times New Roman"/>
          <w:sz w:val="24"/>
          <w:szCs w:val="24"/>
        </w:rPr>
        <w:t>c</w:t>
      </w:r>
      <w:r w:rsidRPr="006F13C0">
        <w:rPr>
          <w:rFonts w:ascii="Times New Roman" w:eastAsia="AdvEPSTIM" w:hAnsi="Times New Roman"/>
          <w:sz w:val="24"/>
          <w:szCs w:val="24"/>
        </w:rPr>
        <w:t>alculation reveals pla</w:t>
      </w:r>
      <w:r>
        <w:rPr>
          <w:rFonts w:ascii="Times New Roman" w:eastAsia="AdvEPSTIM" w:hAnsi="Times New Roman"/>
          <w:sz w:val="24"/>
          <w:szCs w:val="24"/>
        </w:rPr>
        <w:t>sticity to be enhanced in phase-</w:t>
      </w:r>
      <w:r w:rsidRPr="006F13C0">
        <w:rPr>
          <w:rFonts w:ascii="Times New Roman" w:eastAsia="AdvEPSTIM" w:hAnsi="Times New Roman"/>
          <w:sz w:val="24"/>
          <w:szCs w:val="24"/>
        </w:rPr>
        <w:t xml:space="preserve">separated materials when the difference in </w:t>
      </w:r>
      <w:r w:rsidRPr="006F13C0">
        <w:rPr>
          <w:rFonts w:ascii="Times New Roman" w:eastAsia="AdvEPSTIM" w:hAnsi="Times New Roman"/>
          <w:i/>
          <w:sz w:val="24"/>
          <w:szCs w:val="24"/>
        </w:rPr>
        <w:t>G</w:t>
      </w:r>
      <w:r w:rsidRPr="006F13C0">
        <w:rPr>
          <w:rFonts w:ascii="Times New Roman" w:eastAsia="AdvEPSTIM" w:hAnsi="Times New Roman"/>
          <w:sz w:val="24"/>
          <w:szCs w:val="24"/>
        </w:rPr>
        <w:t xml:space="preserve"> between</w:t>
      </w:r>
      <w:r>
        <w:rPr>
          <w:rFonts w:ascii="Times New Roman" w:eastAsia="AdvEPSTIM" w:hAnsi="Times New Roman"/>
          <w:sz w:val="24"/>
          <w:szCs w:val="24"/>
        </w:rPr>
        <w:t xml:space="preserve"> the</w:t>
      </w:r>
      <w:r w:rsidRPr="006F13C0">
        <w:rPr>
          <w:rFonts w:ascii="Times New Roman" w:eastAsia="AdvEPSTIM" w:hAnsi="Times New Roman"/>
          <w:sz w:val="24"/>
          <w:szCs w:val="24"/>
        </w:rPr>
        <w:t xml:space="preserve"> </w:t>
      </w:r>
      <w:r>
        <w:rPr>
          <w:rFonts w:ascii="Times New Roman" w:eastAsia="AdvEPSTIM" w:hAnsi="Times New Roman"/>
          <w:sz w:val="24"/>
          <w:szCs w:val="24"/>
        </w:rPr>
        <w:t xml:space="preserve">two glassy </w:t>
      </w:r>
      <w:r w:rsidRPr="006F13C0">
        <w:rPr>
          <w:rFonts w:ascii="Times New Roman" w:eastAsia="AdvEPSTIM" w:hAnsi="Times New Roman"/>
          <w:sz w:val="24"/>
          <w:szCs w:val="24"/>
        </w:rPr>
        <w:t>phases is low.</w:t>
      </w:r>
      <w:r>
        <w:rPr>
          <w:rFonts w:eastAsia="AdvEPSTIM"/>
          <w:szCs w:val="21"/>
        </w:rPr>
        <w:t xml:space="preserve"> </w:t>
      </w:r>
      <w:r>
        <w:rPr>
          <w:rFonts w:ascii="Times New Roman" w:eastAsia="AdvEPSTIM" w:hAnsi="Times New Roman"/>
          <w:sz w:val="24"/>
          <w:szCs w:val="24"/>
        </w:rPr>
        <w:t xml:space="preserve">It is suggested that the small difference in </w:t>
      </w:r>
      <w:r w:rsidRPr="005F501C">
        <w:rPr>
          <w:rFonts w:ascii="Times New Roman" w:eastAsia="AdvEPSTIM" w:hAnsi="Times New Roman"/>
          <w:i/>
          <w:sz w:val="24"/>
          <w:szCs w:val="24"/>
        </w:rPr>
        <w:t>G</w:t>
      </w:r>
      <w:r>
        <w:rPr>
          <w:rFonts w:ascii="Times New Roman" w:eastAsia="AdvEPSTIM" w:hAnsi="Times New Roman"/>
          <w:sz w:val="24"/>
          <w:szCs w:val="24"/>
        </w:rPr>
        <w:t xml:space="preserve"> between phases</w:t>
      </w:r>
      <w:r w:rsidRPr="0018549D">
        <w:rPr>
          <w:rFonts w:ascii="Times New Roman" w:eastAsia="AdvEPSTIM" w:hAnsi="Times New Roman"/>
          <w:sz w:val="24"/>
          <w:szCs w:val="24"/>
        </w:rPr>
        <w:t xml:space="preserve"> may create similar dynamics for STZ formation, permitting shear banding throughout the whole microstruct</w:t>
      </w:r>
      <w:r>
        <w:rPr>
          <w:rFonts w:ascii="Times New Roman" w:eastAsia="AdvEPSTIM" w:hAnsi="Times New Roman"/>
          <w:sz w:val="24"/>
          <w:szCs w:val="24"/>
        </w:rPr>
        <w:t>ure rather than just in the low-</w:t>
      </w:r>
      <w:r w:rsidRPr="0018549D">
        <w:rPr>
          <w:rFonts w:ascii="Times New Roman" w:eastAsia="AdvEPSTIM" w:hAnsi="Times New Roman"/>
          <w:sz w:val="24"/>
          <w:szCs w:val="24"/>
        </w:rPr>
        <w:t>modulus phase</w:t>
      </w:r>
      <w:r>
        <w:rPr>
          <w:rFonts w:ascii="Times New Roman" w:eastAsia="AdvEPSTIM" w:hAnsi="Times New Roman"/>
          <w:sz w:val="24"/>
          <w:szCs w:val="24"/>
        </w:rPr>
        <w:t>,</w:t>
      </w:r>
      <w:r w:rsidRPr="0018549D">
        <w:rPr>
          <w:rFonts w:ascii="Times New Roman" w:eastAsia="AdvEPSTIM" w:hAnsi="Times New Roman"/>
          <w:sz w:val="24"/>
          <w:szCs w:val="24"/>
        </w:rPr>
        <w:t xml:space="preserve"> and so prevent</w:t>
      </w:r>
      <w:r>
        <w:rPr>
          <w:rFonts w:ascii="Times New Roman" w:eastAsia="AdvEPSTIM" w:hAnsi="Times New Roman"/>
          <w:sz w:val="24"/>
          <w:szCs w:val="24"/>
        </w:rPr>
        <w:t>ing</w:t>
      </w:r>
      <w:r w:rsidRPr="0018549D">
        <w:rPr>
          <w:rFonts w:ascii="Times New Roman" w:eastAsia="AdvEPSTIM" w:hAnsi="Times New Roman"/>
          <w:sz w:val="24"/>
          <w:szCs w:val="24"/>
        </w:rPr>
        <w:t xml:space="preserve"> a concentration of STZs around an interface, which </w:t>
      </w:r>
      <w:r>
        <w:rPr>
          <w:rFonts w:ascii="Times New Roman" w:eastAsia="AdvEPSTIM" w:hAnsi="Times New Roman"/>
          <w:sz w:val="24"/>
          <w:szCs w:val="24"/>
        </w:rPr>
        <w:t>might</w:t>
      </w:r>
      <w:r w:rsidRPr="0018549D">
        <w:rPr>
          <w:rFonts w:ascii="Times New Roman" w:eastAsia="AdvEPSTIM" w:hAnsi="Times New Roman"/>
          <w:sz w:val="24"/>
          <w:szCs w:val="24"/>
        </w:rPr>
        <w:t xml:space="preserve"> otherwise coalesce and nucleate a crack. </w:t>
      </w:r>
    </w:p>
    <w:p w:rsidR="002A1EF1" w:rsidRDefault="002A1EF1" w:rsidP="00533C7B">
      <w:pPr>
        <w:autoSpaceDE w:val="0"/>
        <w:autoSpaceDN w:val="0"/>
        <w:adjustRightInd w:val="0"/>
        <w:spacing w:after="0" w:line="480" w:lineRule="auto"/>
        <w:outlineLvl w:val="1"/>
        <w:rPr>
          <w:rFonts w:ascii="Times New Roman" w:eastAsia="AdvTimes_rm" w:hAnsi="Times New Roman"/>
          <w:b/>
          <w:sz w:val="28"/>
          <w:szCs w:val="28"/>
        </w:rPr>
      </w:pPr>
      <w:bookmarkStart w:id="189" w:name="_Toc381374433"/>
    </w:p>
    <w:p w:rsidR="00254958" w:rsidRDefault="00254958" w:rsidP="00533C7B">
      <w:pPr>
        <w:autoSpaceDE w:val="0"/>
        <w:autoSpaceDN w:val="0"/>
        <w:adjustRightInd w:val="0"/>
        <w:spacing w:after="0" w:line="480" w:lineRule="auto"/>
        <w:outlineLvl w:val="1"/>
        <w:rPr>
          <w:rFonts w:ascii="Times New Roman" w:eastAsia="AdvTimes_rm" w:hAnsi="Times New Roman"/>
          <w:b/>
          <w:sz w:val="28"/>
          <w:szCs w:val="28"/>
        </w:rPr>
      </w:pPr>
      <w:r>
        <w:rPr>
          <w:rFonts w:ascii="Times New Roman" w:eastAsia="AdvTimes_rm" w:hAnsi="Times New Roman"/>
          <w:b/>
          <w:sz w:val="28"/>
          <w:szCs w:val="28"/>
        </w:rPr>
        <w:t xml:space="preserve">4.6 </w:t>
      </w:r>
      <w:r w:rsidRPr="00E7511D">
        <w:rPr>
          <w:rFonts w:ascii="Times New Roman" w:eastAsia="AdvTimes_rm" w:hAnsi="Times New Roman"/>
          <w:b/>
          <w:sz w:val="28"/>
          <w:szCs w:val="28"/>
        </w:rPr>
        <w:t>Reference</w:t>
      </w:r>
      <w:r>
        <w:rPr>
          <w:rFonts w:ascii="Times New Roman" w:eastAsia="AdvTimes_rm" w:hAnsi="Times New Roman"/>
          <w:b/>
          <w:sz w:val="28"/>
          <w:szCs w:val="28"/>
        </w:rPr>
        <w:t>s</w:t>
      </w:r>
      <w:bookmarkEnd w:id="189"/>
    </w:p>
    <w:p w:rsidR="002D33B0" w:rsidRDefault="002D33B0" w:rsidP="002D33B0">
      <w:pPr>
        <w:autoSpaceDE w:val="0"/>
        <w:autoSpaceDN w:val="0"/>
        <w:adjustRightInd w:val="0"/>
        <w:spacing w:after="0" w:line="480" w:lineRule="auto"/>
        <w:jc w:val="both"/>
        <w:rPr>
          <w:rFonts w:ascii="Times New Roman" w:eastAsia="AdvTimes_rm" w:hAnsi="Times New Roman"/>
          <w:b/>
          <w:sz w:val="28"/>
          <w:szCs w:val="28"/>
        </w:rPr>
      </w:pPr>
    </w:p>
    <w:p w:rsidR="00254958" w:rsidRPr="00AB2BAA" w:rsidRDefault="00254958" w:rsidP="002D33B0">
      <w:pPr>
        <w:autoSpaceDE w:val="0"/>
        <w:autoSpaceDN w:val="0"/>
        <w:adjustRightInd w:val="0"/>
        <w:spacing w:after="0" w:line="480" w:lineRule="auto"/>
        <w:rPr>
          <w:rFonts w:ascii="Times New Roman" w:hAnsi="Times New Roman"/>
          <w:sz w:val="24"/>
          <w:szCs w:val="24"/>
        </w:rPr>
      </w:pPr>
      <w:r w:rsidRPr="00AB2BAA">
        <w:rPr>
          <w:rFonts w:ascii="Times New Roman" w:hAnsi="Times New Roman"/>
          <w:color w:val="000000"/>
          <w:sz w:val="24"/>
          <w:szCs w:val="24"/>
        </w:rPr>
        <w:t xml:space="preserve">[1] </w:t>
      </w:r>
      <w:r>
        <w:rPr>
          <w:rFonts w:ascii="Times New Roman" w:hAnsi="Times New Roman"/>
          <w:sz w:val="24"/>
          <w:szCs w:val="24"/>
        </w:rPr>
        <w:t>W.</w:t>
      </w:r>
      <w:r w:rsidRPr="00AB2BAA">
        <w:rPr>
          <w:rFonts w:ascii="Times New Roman" w:hAnsi="Times New Roman"/>
          <w:sz w:val="24"/>
          <w:szCs w:val="24"/>
        </w:rPr>
        <w:t xml:space="preserve">L. Johnson, MRS Bull. </w:t>
      </w:r>
      <w:proofErr w:type="gramStart"/>
      <w:r w:rsidRPr="00AB2BAA">
        <w:rPr>
          <w:rFonts w:ascii="Times New Roman" w:hAnsi="Times New Roman"/>
          <w:bCs/>
          <w:sz w:val="24"/>
          <w:szCs w:val="24"/>
        </w:rPr>
        <w:t>24,</w:t>
      </w:r>
      <w:r w:rsidRPr="00AB2BAA">
        <w:rPr>
          <w:rFonts w:ascii="Times New Roman" w:hAnsi="Times New Roman"/>
          <w:sz w:val="24"/>
          <w:szCs w:val="24"/>
        </w:rPr>
        <w:t xml:space="preserve"> 42 (1999).</w:t>
      </w:r>
      <w:proofErr w:type="gramEnd"/>
    </w:p>
    <w:p w:rsidR="00254958" w:rsidRPr="00AB2BAA" w:rsidRDefault="00254958" w:rsidP="002D33B0">
      <w:pPr>
        <w:autoSpaceDE w:val="0"/>
        <w:autoSpaceDN w:val="0"/>
        <w:adjustRightInd w:val="0"/>
        <w:spacing w:after="0" w:line="480" w:lineRule="auto"/>
        <w:ind w:hanging="480"/>
        <w:rPr>
          <w:rFonts w:ascii="Times New Roman" w:hAnsi="Times New Roman"/>
          <w:sz w:val="24"/>
          <w:szCs w:val="24"/>
        </w:rPr>
      </w:pPr>
      <w:r w:rsidRPr="00AB2BAA">
        <w:rPr>
          <w:rFonts w:ascii="Times New Roman" w:hAnsi="Times New Roman"/>
          <w:sz w:val="24"/>
          <w:szCs w:val="24"/>
        </w:rPr>
        <w:t xml:space="preserve">        [2] A. Inoue, Acta Mater. </w:t>
      </w:r>
      <w:proofErr w:type="gramStart"/>
      <w:r w:rsidRPr="00AB2BAA">
        <w:rPr>
          <w:rFonts w:ascii="Times New Roman" w:hAnsi="Times New Roman"/>
          <w:bCs/>
          <w:sz w:val="24"/>
          <w:szCs w:val="24"/>
        </w:rPr>
        <w:t>48,</w:t>
      </w:r>
      <w:r w:rsidRPr="00AB2BAA">
        <w:rPr>
          <w:rFonts w:ascii="Times New Roman" w:hAnsi="Times New Roman"/>
          <w:sz w:val="24"/>
          <w:szCs w:val="24"/>
        </w:rPr>
        <w:t xml:space="preserve"> 279 (2000).</w:t>
      </w:r>
      <w:proofErr w:type="gramEnd"/>
      <w:r w:rsidRPr="00AB2BAA">
        <w:rPr>
          <w:rFonts w:ascii="Times New Roman" w:hAnsi="Times New Roman"/>
          <w:sz w:val="24"/>
          <w:szCs w:val="24"/>
        </w:rPr>
        <w:t xml:space="preserve">        </w:t>
      </w:r>
    </w:p>
    <w:p w:rsidR="00254958" w:rsidRPr="00AB2BAA" w:rsidRDefault="00254958" w:rsidP="002D33B0">
      <w:pPr>
        <w:autoSpaceDE w:val="0"/>
        <w:autoSpaceDN w:val="0"/>
        <w:adjustRightInd w:val="0"/>
        <w:spacing w:after="0" w:line="480" w:lineRule="auto"/>
        <w:ind w:hanging="480"/>
        <w:rPr>
          <w:rFonts w:ascii="Times New Roman" w:eastAsia="LinLibertine" w:hAnsi="Times New Roman"/>
          <w:sz w:val="24"/>
          <w:szCs w:val="24"/>
        </w:rPr>
      </w:pPr>
      <w:r w:rsidRPr="00AB2BAA">
        <w:rPr>
          <w:rFonts w:ascii="Times New Roman" w:hAnsi="Times New Roman"/>
          <w:sz w:val="24"/>
          <w:szCs w:val="24"/>
        </w:rPr>
        <w:t xml:space="preserve">        [3] </w:t>
      </w:r>
      <w:r w:rsidRPr="00AB2BAA">
        <w:rPr>
          <w:rFonts w:ascii="Times New Roman" w:eastAsia="AdvEPSTIM" w:hAnsi="Times New Roman"/>
          <w:sz w:val="24"/>
          <w:szCs w:val="24"/>
        </w:rPr>
        <w:t xml:space="preserve">J. Eckert, J. Das, S. Pauly, C. Duhamel, J. Mater. </w:t>
      </w:r>
      <w:proofErr w:type="gramStart"/>
      <w:r w:rsidRPr="00AB2BAA">
        <w:rPr>
          <w:rFonts w:ascii="Times New Roman" w:eastAsia="AdvEPSTIM" w:hAnsi="Times New Roman"/>
          <w:sz w:val="24"/>
          <w:szCs w:val="24"/>
        </w:rPr>
        <w:t>Res. 22, 285 (2007).</w:t>
      </w:r>
      <w:proofErr w:type="gramEnd"/>
    </w:p>
    <w:p w:rsidR="00254958" w:rsidRPr="00AB2BAA" w:rsidRDefault="00254958" w:rsidP="002D33B0">
      <w:pPr>
        <w:adjustRightInd w:val="0"/>
        <w:spacing w:after="0" w:line="480" w:lineRule="auto"/>
        <w:rPr>
          <w:rFonts w:ascii="Times New Roman" w:hAnsi="Times New Roman"/>
          <w:sz w:val="24"/>
          <w:szCs w:val="24"/>
        </w:rPr>
      </w:pPr>
      <w:r w:rsidRPr="00AB2BAA">
        <w:rPr>
          <w:rFonts w:ascii="Times New Roman" w:eastAsia="AdvEPSTIM" w:hAnsi="Times New Roman"/>
          <w:sz w:val="24"/>
          <w:szCs w:val="24"/>
        </w:rPr>
        <w:t xml:space="preserve">[4] </w:t>
      </w:r>
      <w:r w:rsidRPr="00AB2BAA">
        <w:rPr>
          <w:rFonts w:ascii="Times New Roman" w:eastAsia="AdvGulliv-R" w:hAnsi="Times New Roman"/>
          <w:sz w:val="24"/>
          <w:szCs w:val="24"/>
        </w:rPr>
        <w:t>C</w:t>
      </w:r>
      <w:r w:rsidRPr="00AB2BAA">
        <w:rPr>
          <w:rFonts w:ascii="Times New Roman" w:eastAsia="AdvEPSTIM" w:hAnsi="Times New Roman"/>
          <w:sz w:val="24"/>
          <w:szCs w:val="24"/>
        </w:rPr>
        <w:t xml:space="preserve">.A. </w:t>
      </w:r>
      <w:r w:rsidRPr="00AB2BAA">
        <w:rPr>
          <w:rFonts w:ascii="Times New Roman" w:eastAsia="AdvGulliv-R" w:hAnsi="Times New Roman"/>
          <w:sz w:val="24"/>
          <w:szCs w:val="24"/>
        </w:rPr>
        <w:t xml:space="preserve">Schuh, T.C. Hufnagel, U. Ramamurty, Acta Mater. </w:t>
      </w:r>
      <w:proofErr w:type="gramStart"/>
      <w:r w:rsidRPr="00AB2BAA">
        <w:rPr>
          <w:rFonts w:ascii="Times New Roman" w:eastAsia="AdvGulliv-R" w:hAnsi="Times New Roman"/>
          <w:sz w:val="24"/>
          <w:szCs w:val="24"/>
        </w:rPr>
        <w:t>55, 4067 (2007).</w:t>
      </w:r>
      <w:proofErr w:type="gramEnd"/>
    </w:p>
    <w:p w:rsidR="00254958" w:rsidRDefault="00254958" w:rsidP="002D33B0">
      <w:pPr>
        <w:pStyle w:val="Default"/>
        <w:spacing w:line="480" w:lineRule="auto"/>
        <w:jc w:val="both"/>
        <w:rPr>
          <w:rStyle w:val="referencetext1"/>
        </w:rPr>
      </w:pPr>
      <w:r w:rsidRPr="00AB2BAA">
        <w:rPr>
          <w:rFonts w:eastAsia="AdvTimes_rm"/>
        </w:rPr>
        <w:t xml:space="preserve">[5] </w:t>
      </w:r>
      <w:r w:rsidRPr="00AB2BAA">
        <w:rPr>
          <w:rStyle w:val="referencetext1"/>
        </w:rPr>
        <w:t xml:space="preserve">A.A. Kündig, M. Ohnuma, D.H. Ping, T. Ohkubo, K. Hono, </w:t>
      </w:r>
      <w:r w:rsidRPr="00AB2BAA">
        <w:rPr>
          <w:rStyle w:val="referencetext1"/>
          <w:iCs/>
        </w:rPr>
        <w:t>Acta Mater.</w:t>
      </w:r>
      <w:r w:rsidRPr="00AB2BAA">
        <w:rPr>
          <w:rStyle w:val="referencetext1"/>
        </w:rPr>
        <w:t xml:space="preserve"> </w:t>
      </w:r>
      <w:r w:rsidRPr="00AB2BAA">
        <w:rPr>
          <w:rStyle w:val="Strong"/>
          <w:b w:val="0"/>
        </w:rPr>
        <w:t>52,</w:t>
      </w:r>
      <w:r w:rsidRPr="00AB2BAA">
        <w:rPr>
          <w:rStyle w:val="Strong"/>
        </w:rPr>
        <w:t xml:space="preserve"> </w:t>
      </w:r>
      <w:r w:rsidRPr="00AB2BAA">
        <w:rPr>
          <w:rStyle w:val="referencetext1"/>
        </w:rPr>
        <w:t>2441</w:t>
      </w:r>
    </w:p>
    <w:p w:rsidR="00254958" w:rsidRPr="00AB2BAA" w:rsidRDefault="00254958" w:rsidP="002D33B0">
      <w:pPr>
        <w:pStyle w:val="Default"/>
        <w:spacing w:line="480" w:lineRule="auto"/>
        <w:jc w:val="both"/>
        <w:rPr>
          <w:rStyle w:val="referencetext1"/>
        </w:rPr>
      </w:pPr>
      <w:r>
        <w:rPr>
          <w:rStyle w:val="referencetext1"/>
        </w:rPr>
        <w:t xml:space="preserve">    </w:t>
      </w:r>
      <w:r w:rsidRPr="00AB2BAA">
        <w:rPr>
          <w:rStyle w:val="referencetext1"/>
        </w:rPr>
        <w:t xml:space="preserve"> (2004).</w:t>
      </w:r>
    </w:p>
    <w:p w:rsidR="00254958" w:rsidRPr="00AB2BAA" w:rsidRDefault="00254958" w:rsidP="002D33B0">
      <w:pPr>
        <w:autoSpaceDE w:val="0"/>
        <w:autoSpaceDN w:val="0"/>
        <w:adjustRightInd w:val="0"/>
        <w:spacing w:after="0" w:line="480" w:lineRule="auto"/>
        <w:ind w:hanging="480"/>
        <w:rPr>
          <w:rFonts w:ascii="Times New Roman" w:eastAsia="AdvEPSTIM" w:hAnsi="Times New Roman"/>
          <w:color w:val="000000"/>
          <w:sz w:val="24"/>
          <w:szCs w:val="24"/>
        </w:rPr>
      </w:pPr>
      <w:r w:rsidRPr="00AB2BAA">
        <w:rPr>
          <w:rStyle w:val="referencetext1"/>
          <w:rFonts w:ascii="Times New Roman" w:hAnsi="Times New Roman"/>
          <w:sz w:val="24"/>
          <w:szCs w:val="24"/>
        </w:rPr>
        <w:t xml:space="preserve">        </w:t>
      </w:r>
      <w:proofErr w:type="gramStart"/>
      <w:r w:rsidRPr="00AB2BAA">
        <w:rPr>
          <w:rStyle w:val="referencetext1"/>
          <w:rFonts w:ascii="Times New Roman" w:hAnsi="Times New Roman"/>
          <w:sz w:val="24"/>
          <w:szCs w:val="24"/>
        </w:rPr>
        <w:t>[6] N. Mattern, T. Gemming, G. Goerigk, J. Eckert, Scripta Mater.</w:t>
      </w:r>
      <w:proofErr w:type="gramEnd"/>
      <w:r w:rsidRPr="00AB2BAA">
        <w:rPr>
          <w:rStyle w:val="referencetext1"/>
          <w:rFonts w:ascii="Times New Roman" w:hAnsi="Times New Roman"/>
          <w:sz w:val="24"/>
          <w:szCs w:val="24"/>
        </w:rPr>
        <w:t xml:space="preserve"> </w:t>
      </w:r>
      <w:proofErr w:type="gramStart"/>
      <w:r w:rsidRPr="00AB2BAA">
        <w:rPr>
          <w:rStyle w:val="referencetext1"/>
          <w:rFonts w:ascii="Times New Roman" w:hAnsi="Times New Roman"/>
          <w:sz w:val="24"/>
          <w:szCs w:val="24"/>
        </w:rPr>
        <w:t>57</w:t>
      </w:r>
      <w:r>
        <w:rPr>
          <w:rStyle w:val="referencetext1"/>
          <w:rFonts w:ascii="Times New Roman" w:hAnsi="Times New Roman"/>
          <w:sz w:val="24"/>
          <w:szCs w:val="24"/>
        </w:rPr>
        <w:t>,</w:t>
      </w:r>
      <w:r w:rsidRPr="00AB2BAA">
        <w:rPr>
          <w:rStyle w:val="referencetext1"/>
          <w:rFonts w:ascii="Times New Roman" w:hAnsi="Times New Roman"/>
          <w:sz w:val="24"/>
          <w:szCs w:val="24"/>
        </w:rPr>
        <w:t xml:space="preserve"> 29 (2007).</w:t>
      </w:r>
      <w:proofErr w:type="gramEnd"/>
    </w:p>
    <w:p w:rsidR="00254958" w:rsidRPr="00AB2BAA" w:rsidRDefault="00254958" w:rsidP="002D33B0">
      <w:pPr>
        <w:autoSpaceDE w:val="0"/>
        <w:autoSpaceDN w:val="0"/>
        <w:adjustRightInd w:val="0"/>
        <w:spacing w:after="0" w:line="480" w:lineRule="auto"/>
        <w:ind w:hanging="480"/>
        <w:rPr>
          <w:rFonts w:ascii="Times New Roman" w:eastAsia="AdvEPSTIM" w:hAnsi="Times New Roman"/>
          <w:color w:val="000000"/>
          <w:sz w:val="24"/>
          <w:szCs w:val="24"/>
        </w:rPr>
      </w:pPr>
      <w:r w:rsidRPr="00AB2BAA">
        <w:rPr>
          <w:rStyle w:val="referencetext1"/>
          <w:rFonts w:ascii="Times New Roman" w:hAnsi="Times New Roman"/>
          <w:sz w:val="24"/>
          <w:szCs w:val="24"/>
        </w:rPr>
        <w:t xml:space="preserve">        </w:t>
      </w:r>
      <w:proofErr w:type="gramStart"/>
      <w:r w:rsidRPr="00AB2BAA">
        <w:rPr>
          <w:rStyle w:val="referencetext1"/>
          <w:rFonts w:ascii="Times New Roman" w:hAnsi="Times New Roman"/>
          <w:sz w:val="24"/>
          <w:szCs w:val="24"/>
        </w:rPr>
        <w:t xml:space="preserve">[7] </w:t>
      </w:r>
      <w:r w:rsidRPr="00AB2BAA">
        <w:rPr>
          <w:rFonts w:ascii="Times New Roman" w:eastAsia="AdvEPSTIM" w:hAnsi="Times New Roman"/>
          <w:color w:val="000000"/>
          <w:sz w:val="24"/>
          <w:szCs w:val="24"/>
        </w:rPr>
        <w:t>B.J. Park, H.J. Chang, D.H. Kim, Appl. Phys. Lett.</w:t>
      </w:r>
      <w:proofErr w:type="gramEnd"/>
      <w:r w:rsidRPr="00AB2BAA">
        <w:rPr>
          <w:rFonts w:ascii="Times New Roman" w:eastAsia="AdvEPSTIM" w:hAnsi="Times New Roman"/>
          <w:color w:val="000000"/>
          <w:sz w:val="24"/>
          <w:szCs w:val="24"/>
        </w:rPr>
        <w:t xml:space="preserve"> </w:t>
      </w:r>
      <w:proofErr w:type="gramStart"/>
      <w:r w:rsidRPr="00AB2BAA">
        <w:rPr>
          <w:rFonts w:ascii="Times New Roman" w:eastAsia="AdvEPSTIM" w:hAnsi="Times New Roman"/>
          <w:color w:val="000000"/>
          <w:sz w:val="24"/>
          <w:szCs w:val="24"/>
        </w:rPr>
        <w:t>85</w:t>
      </w:r>
      <w:r>
        <w:rPr>
          <w:rFonts w:ascii="Times New Roman" w:eastAsia="AdvEPSTIM" w:hAnsi="Times New Roman"/>
          <w:color w:val="000000"/>
          <w:sz w:val="24"/>
          <w:szCs w:val="24"/>
        </w:rPr>
        <w:t>,</w:t>
      </w:r>
      <w:r w:rsidRPr="00AB2BAA">
        <w:rPr>
          <w:rFonts w:ascii="Times New Roman" w:eastAsia="AdvEPSTIM" w:hAnsi="Times New Roman"/>
          <w:color w:val="000000"/>
          <w:sz w:val="24"/>
          <w:szCs w:val="24"/>
        </w:rPr>
        <w:t xml:space="preserve"> 6353 (2004).</w:t>
      </w:r>
      <w:proofErr w:type="gramEnd"/>
    </w:p>
    <w:p w:rsidR="00254958" w:rsidRDefault="00254958" w:rsidP="002D33B0">
      <w:pPr>
        <w:autoSpaceDE w:val="0"/>
        <w:autoSpaceDN w:val="0"/>
        <w:adjustRightInd w:val="0"/>
        <w:spacing w:after="0" w:line="480" w:lineRule="auto"/>
        <w:ind w:hanging="480"/>
        <w:rPr>
          <w:rFonts w:ascii="Times New Roman" w:hAnsi="Times New Roman"/>
          <w:sz w:val="24"/>
          <w:szCs w:val="24"/>
        </w:rPr>
      </w:pPr>
      <w:r w:rsidRPr="00AB2BAA">
        <w:rPr>
          <w:rStyle w:val="referencetext1"/>
          <w:rFonts w:ascii="Times New Roman" w:hAnsi="Times New Roman"/>
          <w:sz w:val="24"/>
          <w:szCs w:val="24"/>
        </w:rPr>
        <w:t xml:space="preserve">        </w:t>
      </w:r>
      <w:proofErr w:type="gramStart"/>
      <w:r w:rsidRPr="00AB2BAA">
        <w:rPr>
          <w:rStyle w:val="referencetext1"/>
          <w:rFonts w:ascii="Times New Roman" w:hAnsi="Times New Roman"/>
          <w:sz w:val="24"/>
          <w:szCs w:val="24"/>
        </w:rPr>
        <w:t xml:space="preserve">[8] </w:t>
      </w:r>
      <w:r w:rsidRPr="00AB2BAA">
        <w:rPr>
          <w:rFonts w:ascii="Times New Roman" w:hAnsi="Times New Roman"/>
          <w:sz w:val="24"/>
          <w:szCs w:val="24"/>
        </w:rPr>
        <w:t>E.S. Park, E.Y. Jeong, J.-K.</w:t>
      </w:r>
      <w:proofErr w:type="gramEnd"/>
      <w:r w:rsidRPr="00AB2BAA">
        <w:rPr>
          <w:rFonts w:ascii="Times New Roman" w:hAnsi="Times New Roman"/>
          <w:sz w:val="24"/>
          <w:szCs w:val="24"/>
        </w:rPr>
        <w:t xml:space="preserve"> Lee, J.C. Bae, A.R. Kwon, A. Gebert, L. Schultz, H.J. </w:t>
      </w:r>
    </w:p>
    <w:p w:rsidR="00254958" w:rsidRPr="00AB2BAA" w:rsidRDefault="00254958" w:rsidP="002D33B0">
      <w:pPr>
        <w:autoSpaceDE w:val="0"/>
        <w:autoSpaceDN w:val="0"/>
        <w:adjustRightInd w:val="0"/>
        <w:spacing w:after="0" w:line="480" w:lineRule="auto"/>
        <w:ind w:hanging="480"/>
        <w:rPr>
          <w:rFonts w:ascii="Times New Roman" w:hAnsi="Times New Roman"/>
          <w:sz w:val="24"/>
          <w:szCs w:val="24"/>
        </w:rPr>
      </w:pPr>
      <w:r>
        <w:rPr>
          <w:rFonts w:ascii="Times New Roman" w:hAnsi="Times New Roman"/>
          <w:sz w:val="24"/>
          <w:szCs w:val="24"/>
        </w:rPr>
        <w:lastRenderedPageBreak/>
        <w:t xml:space="preserve">              </w:t>
      </w:r>
      <w:r w:rsidRPr="00AB2BAA">
        <w:rPr>
          <w:rFonts w:ascii="Times New Roman" w:hAnsi="Times New Roman"/>
          <w:sz w:val="24"/>
          <w:szCs w:val="24"/>
        </w:rPr>
        <w:t xml:space="preserve">Chang, D.H. Kim, </w:t>
      </w:r>
      <w:r w:rsidRPr="00AB2BAA">
        <w:rPr>
          <w:rFonts w:ascii="Times New Roman" w:eastAsia="AdvEPSTIM" w:hAnsi="Times New Roman"/>
          <w:sz w:val="24"/>
          <w:szCs w:val="24"/>
        </w:rPr>
        <w:t xml:space="preserve">Scripta Mater. </w:t>
      </w:r>
      <w:proofErr w:type="gramStart"/>
      <w:r w:rsidRPr="00AB2BAA">
        <w:rPr>
          <w:rFonts w:ascii="Times New Roman" w:eastAsia="AdvEPSTIM" w:hAnsi="Times New Roman"/>
          <w:sz w:val="24"/>
          <w:szCs w:val="24"/>
        </w:rPr>
        <w:t>56</w:t>
      </w:r>
      <w:r>
        <w:rPr>
          <w:rFonts w:ascii="Times New Roman" w:eastAsia="AdvEPSTIM" w:hAnsi="Times New Roman"/>
          <w:sz w:val="24"/>
          <w:szCs w:val="24"/>
        </w:rPr>
        <w:t>,</w:t>
      </w:r>
      <w:r w:rsidRPr="00AB2BAA">
        <w:rPr>
          <w:rFonts w:ascii="Times New Roman" w:eastAsia="AdvEPSTIM" w:hAnsi="Times New Roman"/>
          <w:sz w:val="24"/>
          <w:szCs w:val="24"/>
        </w:rPr>
        <w:t>197 (2007).</w:t>
      </w:r>
      <w:proofErr w:type="gramEnd"/>
    </w:p>
    <w:p w:rsidR="00254958" w:rsidRPr="00391B32" w:rsidRDefault="00254958" w:rsidP="002D33B0">
      <w:pPr>
        <w:autoSpaceDE w:val="0"/>
        <w:autoSpaceDN w:val="0"/>
        <w:adjustRightInd w:val="0"/>
        <w:spacing w:after="0" w:line="480" w:lineRule="auto"/>
        <w:ind w:hanging="480"/>
        <w:rPr>
          <w:rFonts w:ascii="Times New Roman" w:eastAsia="AdvEPSTIM" w:hAnsi="Times New Roman"/>
          <w:sz w:val="24"/>
          <w:szCs w:val="24"/>
        </w:rPr>
      </w:pPr>
      <w:r>
        <w:rPr>
          <w:rFonts w:ascii="Times New Roman" w:hAnsi="Times New Roman"/>
          <w:sz w:val="24"/>
          <w:szCs w:val="24"/>
        </w:rPr>
        <w:t xml:space="preserve">        [9</w:t>
      </w:r>
      <w:r w:rsidRPr="00391B32">
        <w:rPr>
          <w:rFonts w:ascii="Times New Roman" w:hAnsi="Times New Roman"/>
          <w:sz w:val="24"/>
          <w:szCs w:val="24"/>
        </w:rPr>
        <w:t xml:space="preserve">] C. Oh, T. Ohkubo, Y.C. Kim, E. Fleury, K. Hono, Scripta Mater. </w:t>
      </w:r>
      <w:proofErr w:type="gramStart"/>
      <w:r w:rsidRPr="00391B32">
        <w:rPr>
          <w:rFonts w:ascii="Times New Roman" w:hAnsi="Times New Roman"/>
          <w:sz w:val="24"/>
          <w:szCs w:val="24"/>
        </w:rPr>
        <w:t>53</w:t>
      </w:r>
      <w:r>
        <w:rPr>
          <w:rFonts w:ascii="Times New Roman" w:hAnsi="Times New Roman"/>
          <w:sz w:val="24"/>
          <w:szCs w:val="24"/>
        </w:rPr>
        <w:t xml:space="preserve">, </w:t>
      </w:r>
      <w:r w:rsidRPr="00391B32">
        <w:rPr>
          <w:rFonts w:ascii="Times New Roman" w:hAnsi="Times New Roman"/>
          <w:sz w:val="24"/>
          <w:szCs w:val="24"/>
        </w:rPr>
        <w:t>165 (2005).</w:t>
      </w:r>
      <w:proofErr w:type="gramEnd"/>
      <w:r w:rsidRPr="00391B32">
        <w:rPr>
          <w:rFonts w:ascii="Times New Roman" w:eastAsia="AdvEPSTIM" w:hAnsi="Times New Roman"/>
          <w:sz w:val="24"/>
          <w:szCs w:val="24"/>
        </w:rPr>
        <w:t xml:space="preserve"> </w:t>
      </w:r>
    </w:p>
    <w:p w:rsidR="00254958" w:rsidRPr="00391B32" w:rsidRDefault="00254958" w:rsidP="002D33B0">
      <w:pPr>
        <w:autoSpaceDE w:val="0"/>
        <w:autoSpaceDN w:val="0"/>
        <w:adjustRightInd w:val="0"/>
        <w:spacing w:after="0" w:line="480" w:lineRule="auto"/>
        <w:ind w:hanging="480"/>
        <w:rPr>
          <w:rFonts w:ascii="Times New Roman" w:eastAsia="AdvEPSTIM" w:hAnsi="Times New Roman"/>
          <w:color w:val="000000"/>
          <w:sz w:val="24"/>
          <w:szCs w:val="24"/>
        </w:rPr>
      </w:pPr>
      <w:r w:rsidRPr="00391B32">
        <w:rPr>
          <w:rFonts w:ascii="Times New Roman" w:eastAsia="AdvEPSTIM" w:hAnsi="Times New Roman"/>
          <w:sz w:val="24"/>
          <w:szCs w:val="24"/>
        </w:rPr>
        <w:t xml:space="preserve">      </w:t>
      </w:r>
      <w:r>
        <w:rPr>
          <w:rFonts w:ascii="Times New Roman" w:eastAsia="AdvEPSTIM" w:hAnsi="Times New Roman"/>
          <w:sz w:val="24"/>
          <w:szCs w:val="24"/>
        </w:rPr>
        <w:t xml:space="preserve">  [10</w:t>
      </w:r>
      <w:r w:rsidRPr="00391B32">
        <w:rPr>
          <w:rFonts w:ascii="Times New Roman" w:eastAsia="AdvEPSTIM" w:hAnsi="Times New Roman"/>
          <w:sz w:val="24"/>
          <w:szCs w:val="24"/>
        </w:rPr>
        <w:t xml:space="preserve">] </w:t>
      </w:r>
      <w:r w:rsidRPr="00391B32">
        <w:rPr>
          <w:rFonts w:ascii="Times New Roman" w:eastAsia="AdvEPSTIM" w:hAnsi="Times New Roman"/>
          <w:color w:val="000000"/>
          <w:sz w:val="24"/>
          <w:szCs w:val="24"/>
        </w:rPr>
        <w:t xml:space="preserve">X.H. Du, J.C. Huang, K.C. Hsieh, </w:t>
      </w:r>
      <w:r>
        <w:rPr>
          <w:rFonts w:ascii="Times New Roman" w:hAnsi="Times New Roman"/>
          <w:sz w:val="24"/>
          <w:szCs w:val="24"/>
        </w:rPr>
        <w:t>Y.H. Lai, H.M. Chen, J.</w:t>
      </w:r>
      <w:r w:rsidRPr="00391B32">
        <w:rPr>
          <w:rFonts w:ascii="Times New Roman" w:hAnsi="Times New Roman"/>
          <w:sz w:val="24"/>
          <w:szCs w:val="24"/>
        </w:rPr>
        <w:t>S</w:t>
      </w:r>
      <w:r>
        <w:rPr>
          <w:rFonts w:ascii="Times New Roman" w:hAnsi="Times New Roman"/>
          <w:sz w:val="24"/>
          <w:szCs w:val="24"/>
        </w:rPr>
        <w:t>.C. Jang, P.</w:t>
      </w:r>
      <w:r w:rsidRPr="00391B32">
        <w:rPr>
          <w:rFonts w:ascii="Times New Roman" w:hAnsi="Times New Roman"/>
          <w:sz w:val="24"/>
          <w:szCs w:val="24"/>
        </w:rPr>
        <w:t>K. Liaw,</w:t>
      </w:r>
      <w:r w:rsidRPr="00391B32">
        <w:rPr>
          <w:rFonts w:ascii="Times New Roman" w:eastAsia="AdvEPSTIM" w:hAnsi="Times New Roman"/>
          <w:color w:val="000000"/>
          <w:sz w:val="24"/>
          <w:szCs w:val="24"/>
        </w:rPr>
        <w:t xml:space="preserve"> </w:t>
      </w:r>
    </w:p>
    <w:p w:rsidR="00254958" w:rsidRPr="00391B32" w:rsidRDefault="00254958" w:rsidP="002D33B0">
      <w:pPr>
        <w:autoSpaceDE w:val="0"/>
        <w:autoSpaceDN w:val="0"/>
        <w:adjustRightInd w:val="0"/>
        <w:spacing w:after="0" w:line="480" w:lineRule="auto"/>
        <w:ind w:hanging="480"/>
        <w:rPr>
          <w:rFonts w:ascii="Times New Roman" w:hAnsi="Times New Roman"/>
          <w:sz w:val="24"/>
          <w:szCs w:val="24"/>
        </w:rPr>
      </w:pPr>
      <w:r>
        <w:rPr>
          <w:rFonts w:ascii="Times New Roman" w:eastAsia="AdvEPSTIM" w:hAnsi="Times New Roman"/>
          <w:color w:val="000000"/>
          <w:sz w:val="24"/>
          <w:szCs w:val="24"/>
        </w:rPr>
        <w:t xml:space="preserve">              </w:t>
      </w:r>
      <w:r w:rsidRPr="00391B32">
        <w:rPr>
          <w:rFonts w:ascii="Times New Roman" w:eastAsia="AdvEPSTIM" w:hAnsi="Times New Roman"/>
          <w:color w:val="000000"/>
          <w:sz w:val="24"/>
          <w:szCs w:val="24"/>
        </w:rPr>
        <w:t xml:space="preserve">Appl. Phys. Lett. </w:t>
      </w:r>
      <w:proofErr w:type="gramStart"/>
      <w:r w:rsidRPr="00391B32">
        <w:rPr>
          <w:rFonts w:ascii="Times New Roman" w:eastAsia="AdvEPSTIM" w:hAnsi="Times New Roman"/>
          <w:color w:val="000000"/>
          <w:sz w:val="24"/>
          <w:szCs w:val="24"/>
        </w:rPr>
        <w:t>91</w:t>
      </w:r>
      <w:r>
        <w:rPr>
          <w:rFonts w:ascii="Times New Roman" w:eastAsia="AdvEPSTIM" w:hAnsi="Times New Roman"/>
          <w:color w:val="000000"/>
          <w:sz w:val="24"/>
          <w:szCs w:val="24"/>
        </w:rPr>
        <w:t>,</w:t>
      </w:r>
      <w:r w:rsidRPr="00391B32">
        <w:rPr>
          <w:rFonts w:ascii="Times New Roman" w:eastAsia="AdvEPSTIM" w:hAnsi="Times New Roman"/>
          <w:color w:val="000000"/>
          <w:sz w:val="24"/>
          <w:szCs w:val="24"/>
        </w:rPr>
        <w:t xml:space="preserve"> </w:t>
      </w:r>
      <w:r w:rsidRPr="00391B32">
        <w:rPr>
          <w:rFonts w:ascii="Times New Roman" w:hAnsi="Times New Roman"/>
          <w:sz w:val="24"/>
          <w:szCs w:val="24"/>
        </w:rPr>
        <w:t>131901</w:t>
      </w:r>
      <w:r w:rsidRPr="00391B32">
        <w:rPr>
          <w:rFonts w:ascii="Times New Roman" w:eastAsia="AdvEPSTIM" w:hAnsi="Times New Roman"/>
          <w:color w:val="000000"/>
          <w:sz w:val="24"/>
          <w:szCs w:val="24"/>
        </w:rPr>
        <w:t xml:space="preserve"> (2007)</w:t>
      </w:r>
      <w:r w:rsidRPr="00391B32">
        <w:rPr>
          <w:rFonts w:ascii="Times New Roman" w:hAnsi="Times New Roman"/>
          <w:sz w:val="24"/>
          <w:szCs w:val="24"/>
        </w:rPr>
        <w:t>.</w:t>
      </w:r>
      <w:proofErr w:type="gramEnd"/>
    </w:p>
    <w:p w:rsidR="00254958" w:rsidRPr="00391B32" w:rsidRDefault="00254958" w:rsidP="00254958">
      <w:pPr>
        <w:autoSpaceDE w:val="0"/>
        <w:autoSpaceDN w:val="0"/>
        <w:adjustRightInd w:val="0"/>
        <w:spacing w:after="0" w:line="480" w:lineRule="auto"/>
        <w:ind w:hanging="480"/>
        <w:rPr>
          <w:rFonts w:ascii="Times New Roman" w:eastAsia="AdvEPSTIM" w:hAnsi="Times New Roman"/>
          <w:color w:val="000000"/>
          <w:sz w:val="24"/>
          <w:szCs w:val="24"/>
        </w:rPr>
      </w:pPr>
      <w:r w:rsidRPr="00391B32">
        <w:rPr>
          <w:rFonts w:ascii="Times New Roman" w:hAnsi="Times New Roman"/>
          <w:sz w:val="24"/>
          <w:szCs w:val="24"/>
        </w:rPr>
        <w:t xml:space="preserve">      </w:t>
      </w:r>
      <w:r>
        <w:rPr>
          <w:rFonts w:ascii="Times New Roman" w:hAnsi="Times New Roman"/>
          <w:sz w:val="24"/>
          <w:szCs w:val="24"/>
        </w:rPr>
        <w:t xml:space="preserve">  </w:t>
      </w:r>
      <w:r w:rsidRPr="00391B32">
        <w:rPr>
          <w:rFonts w:ascii="Times New Roman" w:hAnsi="Times New Roman"/>
          <w:sz w:val="24"/>
          <w:szCs w:val="24"/>
        </w:rPr>
        <w:t>[1</w:t>
      </w:r>
      <w:r>
        <w:rPr>
          <w:rFonts w:ascii="Times New Roman" w:hAnsi="Times New Roman"/>
          <w:sz w:val="24"/>
          <w:szCs w:val="24"/>
        </w:rPr>
        <w:t>1</w:t>
      </w:r>
      <w:r w:rsidRPr="00391B32">
        <w:rPr>
          <w:rFonts w:ascii="Times New Roman" w:hAnsi="Times New Roman"/>
          <w:sz w:val="24"/>
          <w:szCs w:val="24"/>
        </w:rPr>
        <w:t xml:space="preserve">] </w:t>
      </w:r>
      <w:r w:rsidRPr="00391B32">
        <w:rPr>
          <w:rFonts w:ascii="Times New Roman" w:eastAsia="AdvPSTim" w:hAnsi="Times New Roman"/>
          <w:sz w:val="24"/>
          <w:szCs w:val="24"/>
        </w:rPr>
        <w:t xml:space="preserve">D. Wang, H. Tan, Y. Li, Acta Mater. </w:t>
      </w:r>
      <w:proofErr w:type="gramStart"/>
      <w:r w:rsidRPr="00391B32">
        <w:rPr>
          <w:rFonts w:ascii="Times New Roman" w:eastAsia="AdvPSTim" w:hAnsi="Times New Roman"/>
          <w:sz w:val="24"/>
          <w:szCs w:val="24"/>
        </w:rPr>
        <w:t>53</w:t>
      </w:r>
      <w:r>
        <w:rPr>
          <w:rFonts w:ascii="Times New Roman" w:eastAsia="AdvPSTim" w:hAnsi="Times New Roman"/>
          <w:sz w:val="24"/>
          <w:szCs w:val="24"/>
        </w:rPr>
        <w:t>,</w:t>
      </w:r>
      <w:r w:rsidRPr="00391B32">
        <w:rPr>
          <w:rFonts w:ascii="Times New Roman" w:eastAsia="AdvPSTim" w:hAnsi="Times New Roman"/>
          <w:sz w:val="24"/>
          <w:szCs w:val="24"/>
        </w:rPr>
        <w:t xml:space="preserve"> 2969 (2005).</w:t>
      </w:r>
      <w:proofErr w:type="gramEnd"/>
    </w:p>
    <w:p w:rsidR="00254958" w:rsidRDefault="00254958" w:rsidP="00254958">
      <w:pPr>
        <w:autoSpaceDE w:val="0"/>
        <w:autoSpaceDN w:val="0"/>
        <w:adjustRightInd w:val="0"/>
        <w:spacing w:after="0" w:line="480" w:lineRule="auto"/>
        <w:ind w:hanging="482"/>
        <w:rPr>
          <w:rStyle w:val="Emphasis"/>
          <w:rFonts w:ascii="Times New Roman" w:hAnsi="Times New Roman"/>
          <w:color w:val="000000"/>
          <w:sz w:val="24"/>
          <w:szCs w:val="24"/>
        </w:rPr>
      </w:pPr>
      <w:r w:rsidRPr="005A1F5D">
        <w:rPr>
          <w:rFonts w:ascii="Times New Roman" w:eastAsia="AdvEPSTIM" w:hAnsi="Times New Roman"/>
          <w:color w:val="000000"/>
          <w:sz w:val="24"/>
          <w:szCs w:val="24"/>
        </w:rPr>
        <w:t xml:space="preserve">     </w:t>
      </w:r>
      <w:r>
        <w:rPr>
          <w:rFonts w:ascii="Times New Roman" w:eastAsia="AdvEPSTIM" w:hAnsi="Times New Roman"/>
          <w:color w:val="000000"/>
          <w:sz w:val="24"/>
          <w:szCs w:val="24"/>
        </w:rPr>
        <w:t xml:space="preserve"> </w:t>
      </w:r>
      <w:r w:rsidRPr="005A1F5D">
        <w:rPr>
          <w:rFonts w:ascii="Times New Roman" w:eastAsia="AdvEPSTIM" w:hAnsi="Times New Roman"/>
          <w:color w:val="000000"/>
          <w:sz w:val="24"/>
          <w:szCs w:val="24"/>
        </w:rPr>
        <w:t xml:space="preserve">  [12] </w:t>
      </w:r>
      <w:r w:rsidRPr="00037809">
        <w:rPr>
          <w:rStyle w:val="Emphasis"/>
          <w:rFonts w:ascii="Times New Roman" w:hAnsi="Times New Roman"/>
          <w:b w:val="0"/>
          <w:color w:val="000000"/>
          <w:sz w:val="24"/>
          <w:szCs w:val="24"/>
        </w:rPr>
        <w:t xml:space="preserve">A. Takeuchi, A. Inoue, Mater. </w:t>
      </w:r>
      <w:proofErr w:type="gramStart"/>
      <w:r w:rsidRPr="00037809">
        <w:rPr>
          <w:rStyle w:val="Emphasis"/>
          <w:rFonts w:ascii="Times New Roman" w:hAnsi="Times New Roman"/>
          <w:b w:val="0"/>
          <w:color w:val="000000"/>
          <w:sz w:val="24"/>
          <w:szCs w:val="24"/>
        </w:rPr>
        <w:t>Trans</w:t>
      </w:r>
      <w:r w:rsidRPr="00037809">
        <w:rPr>
          <w:rStyle w:val="st"/>
          <w:rFonts w:ascii="Times New Roman" w:hAnsi="Times New Roman"/>
          <w:b/>
          <w:color w:val="000000"/>
          <w:sz w:val="24"/>
          <w:szCs w:val="24"/>
        </w:rPr>
        <w:t xml:space="preserve">. </w:t>
      </w:r>
      <w:r w:rsidRPr="00037809">
        <w:rPr>
          <w:rStyle w:val="Emphasis"/>
          <w:rFonts w:ascii="Times New Roman" w:hAnsi="Times New Roman"/>
          <w:b w:val="0"/>
          <w:color w:val="000000"/>
          <w:sz w:val="24"/>
          <w:szCs w:val="24"/>
        </w:rPr>
        <w:t>46, 2817</w:t>
      </w:r>
      <w:r w:rsidRPr="00037809">
        <w:rPr>
          <w:rStyle w:val="st"/>
          <w:rFonts w:ascii="Times New Roman" w:hAnsi="Times New Roman"/>
          <w:b/>
          <w:color w:val="000000"/>
          <w:sz w:val="24"/>
          <w:szCs w:val="24"/>
        </w:rPr>
        <w:t xml:space="preserve"> </w:t>
      </w:r>
      <w:r w:rsidRPr="00037809">
        <w:rPr>
          <w:rStyle w:val="st"/>
          <w:rFonts w:ascii="Times New Roman" w:hAnsi="Times New Roman"/>
          <w:color w:val="000000"/>
          <w:sz w:val="24"/>
          <w:szCs w:val="24"/>
        </w:rPr>
        <w:t>(</w:t>
      </w:r>
      <w:r w:rsidRPr="00037809">
        <w:rPr>
          <w:rStyle w:val="Emphasis"/>
          <w:rFonts w:ascii="Times New Roman" w:hAnsi="Times New Roman"/>
          <w:b w:val="0"/>
          <w:color w:val="000000"/>
          <w:sz w:val="24"/>
          <w:szCs w:val="24"/>
        </w:rPr>
        <w:t>2005</w:t>
      </w:r>
      <w:r w:rsidRPr="00037809">
        <w:rPr>
          <w:rStyle w:val="st"/>
          <w:rFonts w:ascii="Times New Roman" w:hAnsi="Times New Roman"/>
          <w:color w:val="000000"/>
          <w:sz w:val="24"/>
          <w:szCs w:val="24"/>
        </w:rPr>
        <w:t>)</w:t>
      </w:r>
      <w:r w:rsidRPr="00037809">
        <w:rPr>
          <w:rStyle w:val="Emphasis"/>
          <w:rFonts w:ascii="Times New Roman" w:hAnsi="Times New Roman"/>
          <w:b w:val="0"/>
          <w:color w:val="000000"/>
          <w:sz w:val="24"/>
          <w:szCs w:val="24"/>
        </w:rPr>
        <w:t>.</w:t>
      </w:r>
      <w:proofErr w:type="gramEnd"/>
    </w:p>
    <w:p w:rsidR="00254958" w:rsidRDefault="00254958" w:rsidP="00254958">
      <w:pPr>
        <w:autoSpaceDE w:val="0"/>
        <w:autoSpaceDN w:val="0"/>
        <w:adjustRightInd w:val="0"/>
        <w:spacing w:after="0" w:line="480" w:lineRule="auto"/>
        <w:ind w:hanging="482"/>
        <w:rPr>
          <w:rFonts w:ascii="Times New Roman" w:eastAsia="AdvPSTim" w:hAnsi="Times New Roman"/>
          <w:sz w:val="24"/>
          <w:szCs w:val="24"/>
        </w:rPr>
      </w:pPr>
      <w:r>
        <w:rPr>
          <w:rFonts w:ascii="Times New Roman" w:eastAsia="AdvTimes_rm" w:hAnsi="Times New Roman"/>
          <w:color w:val="000000"/>
          <w:sz w:val="24"/>
          <w:szCs w:val="24"/>
        </w:rPr>
        <w:t xml:space="preserve">        [13] </w:t>
      </w:r>
      <w:r w:rsidRPr="002A3F59">
        <w:rPr>
          <w:rFonts w:ascii="Times New Roman" w:eastAsia="AdvPSTim" w:hAnsi="Times New Roman"/>
          <w:sz w:val="24"/>
          <w:szCs w:val="24"/>
        </w:rPr>
        <w:t>B.</w:t>
      </w:r>
      <w:r>
        <w:rPr>
          <w:rFonts w:ascii="Times New Roman" w:eastAsia="AdvPSTim" w:hAnsi="Times New Roman"/>
          <w:sz w:val="24"/>
          <w:szCs w:val="24"/>
        </w:rPr>
        <w:t>B. Sun</w:t>
      </w:r>
      <w:r w:rsidRPr="002A3F59">
        <w:rPr>
          <w:rFonts w:ascii="Times New Roman" w:eastAsia="AdvPSTim" w:hAnsi="Times New Roman"/>
          <w:sz w:val="24"/>
          <w:szCs w:val="24"/>
        </w:rPr>
        <w:t>, Y.</w:t>
      </w:r>
      <w:r>
        <w:rPr>
          <w:rFonts w:ascii="Times New Roman" w:eastAsia="AdvPSTim" w:hAnsi="Times New Roman"/>
          <w:sz w:val="24"/>
          <w:szCs w:val="24"/>
        </w:rPr>
        <w:t xml:space="preserve">B. Wang, J. </w:t>
      </w:r>
      <w:r w:rsidRPr="002A3F59">
        <w:rPr>
          <w:rFonts w:ascii="Times New Roman" w:eastAsia="AdvPSTim" w:hAnsi="Times New Roman"/>
          <w:sz w:val="24"/>
          <w:szCs w:val="24"/>
        </w:rPr>
        <w:t xml:space="preserve">Wen, H. Yang, M.L. Sui, J.Q. Wang, E. Ma, </w:t>
      </w:r>
      <w:r>
        <w:rPr>
          <w:rFonts w:ascii="Times New Roman" w:eastAsia="AdvPSTim" w:hAnsi="Times New Roman"/>
          <w:sz w:val="24"/>
          <w:szCs w:val="24"/>
        </w:rPr>
        <w:t>Scripta Mater.</w:t>
      </w:r>
    </w:p>
    <w:p w:rsidR="00254958" w:rsidRDefault="00254958" w:rsidP="00254958">
      <w:pPr>
        <w:autoSpaceDE w:val="0"/>
        <w:autoSpaceDN w:val="0"/>
        <w:adjustRightInd w:val="0"/>
        <w:spacing w:after="0" w:line="480" w:lineRule="auto"/>
        <w:ind w:hanging="482"/>
        <w:rPr>
          <w:rFonts w:ascii="Times New Roman" w:eastAsia="AdvPSTim" w:hAnsi="Times New Roman"/>
          <w:sz w:val="24"/>
          <w:szCs w:val="24"/>
        </w:rPr>
      </w:pPr>
      <w:r>
        <w:rPr>
          <w:rFonts w:ascii="Times New Roman" w:eastAsia="AdvPSTim" w:hAnsi="Times New Roman"/>
          <w:sz w:val="24"/>
          <w:szCs w:val="24"/>
        </w:rPr>
        <w:t xml:space="preserve">                </w:t>
      </w:r>
      <w:proofErr w:type="gramStart"/>
      <w:r w:rsidRPr="002A3F59">
        <w:rPr>
          <w:rFonts w:ascii="Times New Roman" w:eastAsia="AdvPSTim" w:hAnsi="Times New Roman"/>
          <w:sz w:val="24"/>
          <w:szCs w:val="24"/>
        </w:rPr>
        <w:t>53</w:t>
      </w:r>
      <w:r>
        <w:rPr>
          <w:rFonts w:ascii="Times New Roman" w:eastAsia="AdvPSTim" w:hAnsi="Times New Roman"/>
          <w:sz w:val="24"/>
          <w:szCs w:val="24"/>
        </w:rPr>
        <w:t xml:space="preserve">, </w:t>
      </w:r>
      <w:r w:rsidRPr="002A3F59">
        <w:rPr>
          <w:rFonts w:ascii="Times New Roman" w:eastAsia="AdvPSTim" w:hAnsi="Times New Roman"/>
          <w:sz w:val="24"/>
          <w:szCs w:val="24"/>
        </w:rPr>
        <w:t>805 (2005)</w:t>
      </w:r>
      <w:r>
        <w:rPr>
          <w:rFonts w:ascii="Times New Roman" w:eastAsia="AdvPSTim" w:hAnsi="Times New Roman"/>
          <w:sz w:val="24"/>
          <w:szCs w:val="24"/>
        </w:rPr>
        <w:t>.</w:t>
      </w:r>
      <w:proofErr w:type="gramEnd"/>
    </w:p>
    <w:p w:rsidR="00254958" w:rsidRDefault="00254958" w:rsidP="00254958">
      <w:pPr>
        <w:autoSpaceDE w:val="0"/>
        <w:autoSpaceDN w:val="0"/>
        <w:adjustRightInd w:val="0"/>
        <w:snapToGrid w:val="0"/>
        <w:spacing w:after="0" w:line="480" w:lineRule="auto"/>
        <w:ind w:hanging="482"/>
        <w:rPr>
          <w:rFonts w:ascii="Times New Roman" w:eastAsia="AdvPSTim" w:hAnsi="Times New Roman"/>
          <w:sz w:val="24"/>
          <w:szCs w:val="24"/>
        </w:rPr>
      </w:pPr>
      <w:r w:rsidRPr="00EB5B01">
        <w:rPr>
          <w:rFonts w:ascii="Times New Roman" w:eastAsia="AdvPSTim" w:hAnsi="Times New Roman"/>
          <w:sz w:val="24"/>
          <w:szCs w:val="24"/>
        </w:rPr>
        <w:t xml:space="preserve">      </w:t>
      </w:r>
      <w:r>
        <w:rPr>
          <w:rFonts w:ascii="Times New Roman" w:eastAsia="AdvPSTim" w:hAnsi="Times New Roman"/>
          <w:sz w:val="24"/>
          <w:szCs w:val="24"/>
        </w:rPr>
        <w:t xml:space="preserve">  </w:t>
      </w:r>
      <w:proofErr w:type="gramStart"/>
      <w:r w:rsidRPr="00EB5B01">
        <w:rPr>
          <w:rFonts w:ascii="Times New Roman" w:eastAsia="AdvPSTim" w:hAnsi="Times New Roman"/>
          <w:sz w:val="24"/>
          <w:szCs w:val="24"/>
        </w:rPr>
        <w:t xml:space="preserve">[14] </w:t>
      </w:r>
      <w:r w:rsidRPr="00EB5B01">
        <w:rPr>
          <w:rFonts w:ascii="Times New Roman" w:hAnsi="Times New Roman"/>
          <w:color w:val="231F20"/>
          <w:sz w:val="24"/>
          <w:szCs w:val="24"/>
        </w:rPr>
        <w:t xml:space="preserve">J.S. Langer, </w:t>
      </w:r>
      <w:r w:rsidRPr="00EB5B01">
        <w:rPr>
          <w:rFonts w:ascii="Times New Roman" w:hAnsi="Times New Roman"/>
          <w:iCs/>
          <w:color w:val="231F20"/>
          <w:sz w:val="24"/>
          <w:szCs w:val="24"/>
        </w:rPr>
        <w:t>Ann. Phys</w:t>
      </w:r>
      <w:r w:rsidRPr="00EB5B01">
        <w:rPr>
          <w:rFonts w:ascii="Times New Roman" w:hAnsi="Times New Roman"/>
          <w:color w:val="231F20"/>
          <w:sz w:val="24"/>
          <w:szCs w:val="24"/>
        </w:rPr>
        <w:t xml:space="preserve">. </w:t>
      </w:r>
      <w:r w:rsidRPr="00031E93">
        <w:rPr>
          <w:rFonts w:ascii="Times New Roman" w:hAnsi="Times New Roman"/>
          <w:bCs/>
          <w:color w:val="231F20"/>
          <w:sz w:val="24"/>
          <w:szCs w:val="24"/>
        </w:rPr>
        <w:t>65</w:t>
      </w:r>
      <w:r w:rsidRPr="00EB5B01">
        <w:rPr>
          <w:rFonts w:ascii="Times New Roman" w:hAnsi="Times New Roman"/>
          <w:color w:val="231F20"/>
          <w:sz w:val="24"/>
          <w:szCs w:val="24"/>
        </w:rPr>
        <w:t>, 53 (1971).</w:t>
      </w:r>
      <w:proofErr w:type="gramEnd"/>
    </w:p>
    <w:p w:rsidR="00254958" w:rsidRPr="007E5203" w:rsidRDefault="00254958" w:rsidP="00254958">
      <w:pPr>
        <w:autoSpaceDE w:val="0"/>
        <w:autoSpaceDN w:val="0"/>
        <w:adjustRightInd w:val="0"/>
        <w:snapToGrid w:val="0"/>
        <w:spacing w:after="0" w:line="480" w:lineRule="auto"/>
        <w:ind w:hanging="482"/>
        <w:rPr>
          <w:rFonts w:ascii="Times New Roman" w:eastAsia="AdvPSTim" w:hAnsi="Times New Roman"/>
          <w:sz w:val="24"/>
          <w:szCs w:val="24"/>
        </w:rPr>
      </w:pPr>
      <w:r>
        <w:rPr>
          <w:rFonts w:ascii="Times New Roman" w:eastAsia="AdvPSTim" w:hAnsi="Times New Roman"/>
          <w:sz w:val="24"/>
          <w:szCs w:val="24"/>
        </w:rPr>
        <w:t xml:space="preserve">        </w:t>
      </w:r>
      <w:proofErr w:type="gramStart"/>
      <w:r>
        <w:rPr>
          <w:rFonts w:ascii="Times New Roman" w:hAnsi="Times New Roman"/>
          <w:color w:val="231F20"/>
          <w:sz w:val="24"/>
          <w:szCs w:val="24"/>
        </w:rPr>
        <w:t xml:space="preserve">[15] </w:t>
      </w:r>
      <w:r w:rsidRPr="00EB5B01">
        <w:rPr>
          <w:rFonts w:ascii="Times New Roman" w:hAnsi="Times New Roman"/>
          <w:color w:val="231F20"/>
          <w:sz w:val="24"/>
          <w:szCs w:val="24"/>
        </w:rPr>
        <w:t xml:space="preserve">D.R. Uhlmann, A.G. Kolbeck, </w:t>
      </w:r>
      <w:r w:rsidRPr="00EB5B01">
        <w:rPr>
          <w:rFonts w:ascii="Times New Roman" w:hAnsi="Times New Roman"/>
          <w:iCs/>
          <w:color w:val="231F20"/>
          <w:sz w:val="24"/>
          <w:szCs w:val="24"/>
        </w:rPr>
        <w:t>Phys. Chem.</w:t>
      </w:r>
      <w:r>
        <w:rPr>
          <w:rFonts w:ascii="Times New Roman" w:hAnsi="Times New Roman"/>
          <w:iCs/>
          <w:color w:val="231F20"/>
          <w:sz w:val="24"/>
          <w:szCs w:val="24"/>
        </w:rPr>
        <w:t xml:space="preserve"> </w:t>
      </w:r>
      <w:r w:rsidRPr="00EB5B01">
        <w:rPr>
          <w:rFonts w:ascii="Times New Roman" w:hAnsi="Times New Roman"/>
          <w:iCs/>
          <w:color w:val="231F20"/>
          <w:sz w:val="24"/>
          <w:szCs w:val="24"/>
        </w:rPr>
        <w:t xml:space="preserve">Glasses </w:t>
      </w:r>
      <w:r w:rsidRPr="00031E93">
        <w:rPr>
          <w:rFonts w:ascii="Times New Roman" w:hAnsi="Times New Roman"/>
          <w:bCs/>
          <w:color w:val="231F20"/>
          <w:sz w:val="24"/>
          <w:szCs w:val="24"/>
        </w:rPr>
        <w:t>17</w:t>
      </w:r>
      <w:r w:rsidRPr="00EB5B01">
        <w:rPr>
          <w:rFonts w:ascii="Times New Roman" w:hAnsi="Times New Roman"/>
          <w:color w:val="231F20"/>
          <w:sz w:val="24"/>
          <w:szCs w:val="24"/>
        </w:rPr>
        <w:t>, 146 (1976).</w:t>
      </w:r>
      <w:proofErr w:type="gramEnd"/>
    </w:p>
    <w:p w:rsidR="00254958" w:rsidRPr="005A1F5D" w:rsidRDefault="00254958" w:rsidP="00254958">
      <w:pPr>
        <w:autoSpaceDE w:val="0"/>
        <w:autoSpaceDN w:val="0"/>
        <w:adjustRightInd w:val="0"/>
        <w:spacing w:after="0" w:line="480" w:lineRule="auto"/>
        <w:ind w:hanging="480"/>
        <w:rPr>
          <w:rStyle w:val="st"/>
          <w:rFonts w:ascii="Times New Roman" w:hAnsi="Times New Roman"/>
          <w:color w:val="000000"/>
          <w:sz w:val="24"/>
          <w:szCs w:val="24"/>
        </w:rPr>
      </w:pPr>
      <w:r>
        <w:rPr>
          <w:rFonts w:ascii="Times New Roman" w:eastAsia="AdvTimes_rm" w:hAnsi="Times New Roman"/>
          <w:color w:val="000000"/>
          <w:sz w:val="24"/>
          <w:szCs w:val="24"/>
        </w:rPr>
        <w:t xml:space="preserve">        [16] </w:t>
      </w:r>
      <w:r w:rsidRPr="005A1F5D">
        <w:rPr>
          <w:rFonts w:ascii="Times New Roman" w:eastAsia="AdvTimes_rm" w:hAnsi="Times New Roman"/>
          <w:color w:val="000000"/>
          <w:sz w:val="24"/>
          <w:szCs w:val="24"/>
        </w:rPr>
        <w:t>S. Stolen, T. Grande, N.L. Allan: Chemical Thermodynamics of Materials</w:t>
      </w:r>
      <w:r w:rsidRPr="005A1F5D">
        <w:rPr>
          <w:rFonts w:ascii="Times New Roman" w:hAnsi="Times New Roman"/>
          <w:color w:val="000000"/>
          <w:sz w:val="24"/>
          <w:szCs w:val="24"/>
        </w:rPr>
        <w:t xml:space="preserve"> (</w:t>
      </w:r>
      <w:r w:rsidRPr="005A1F5D">
        <w:rPr>
          <w:rStyle w:val="st"/>
          <w:rFonts w:ascii="Times New Roman" w:hAnsi="Times New Roman"/>
          <w:color w:val="000000"/>
          <w:sz w:val="24"/>
          <w:szCs w:val="24"/>
        </w:rPr>
        <w:t xml:space="preserve">John </w:t>
      </w:r>
    </w:p>
    <w:p w:rsidR="00254958" w:rsidRDefault="00254958" w:rsidP="00254958">
      <w:pPr>
        <w:autoSpaceDE w:val="0"/>
        <w:autoSpaceDN w:val="0"/>
        <w:adjustRightInd w:val="0"/>
        <w:spacing w:after="0" w:line="480" w:lineRule="auto"/>
        <w:ind w:hanging="480"/>
        <w:rPr>
          <w:rStyle w:val="st"/>
          <w:rFonts w:ascii="Times New Roman" w:hAnsi="Times New Roman"/>
          <w:color w:val="000000"/>
          <w:sz w:val="24"/>
          <w:szCs w:val="24"/>
        </w:rPr>
      </w:pPr>
      <w:r w:rsidRPr="005A1F5D">
        <w:rPr>
          <w:rStyle w:val="st"/>
          <w:rFonts w:ascii="Times New Roman" w:hAnsi="Times New Roman"/>
          <w:color w:val="000000"/>
          <w:sz w:val="24"/>
          <w:szCs w:val="24"/>
        </w:rPr>
        <w:t xml:space="preserve">             </w:t>
      </w:r>
      <w:r>
        <w:rPr>
          <w:rStyle w:val="st"/>
          <w:rFonts w:ascii="Times New Roman" w:hAnsi="Times New Roman"/>
          <w:color w:val="000000"/>
          <w:sz w:val="24"/>
          <w:szCs w:val="24"/>
        </w:rPr>
        <w:t xml:space="preserve">   </w:t>
      </w:r>
      <w:r w:rsidRPr="005A1F5D">
        <w:rPr>
          <w:rStyle w:val="st"/>
          <w:rFonts w:ascii="Times New Roman" w:hAnsi="Times New Roman"/>
          <w:color w:val="000000"/>
          <w:sz w:val="24"/>
          <w:szCs w:val="24"/>
        </w:rPr>
        <w:t>Wil</w:t>
      </w:r>
      <w:r>
        <w:rPr>
          <w:rStyle w:val="st"/>
          <w:rFonts w:ascii="Times New Roman" w:hAnsi="Times New Roman"/>
          <w:color w:val="000000"/>
          <w:sz w:val="24"/>
          <w:szCs w:val="24"/>
        </w:rPr>
        <w:t>ey &amp; Sons, New York,</w:t>
      </w:r>
      <w:r w:rsidRPr="005A1F5D">
        <w:rPr>
          <w:rStyle w:val="st"/>
          <w:rFonts w:ascii="Times New Roman" w:hAnsi="Times New Roman"/>
          <w:color w:val="000000"/>
          <w:sz w:val="24"/>
          <w:szCs w:val="24"/>
        </w:rPr>
        <w:t xml:space="preserve"> 2003</w:t>
      </w:r>
      <w:r>
        <w:rPr>
          <w:rStyle w:val="st"/>
          <w:rFonts w:ascii="Times New Roman" w:hAnsi="Times New Roman"/>
          <w:color w:val="000000"/>
          <w:sz w:val="24"/>
          <w:szCs w:val="24"/>
        </w:rPr>
        <w:t>)</w:t>
      </w:r>
      <w:r w:rsidRPr="005A1F5D">
        <w:rPr>
          <w:rStyle w:val="st"/>
          <w:rFonts w:ascii="Times New Roman" w:hAnsi="Times New Roman"/>
          <w:color w:val="000000"/>
          <w:sz w:val="24"/>
          <w:szCs w:val="24"/>
        </w:rPr>
        <w:t>, p. 133-139.</w:t>
      </w:r>
    </w:p>
    <w:p w:rsidR="00254958" w:rsidRPr="00F02662" w:rsidRDefault="00254958" w:rsidP="00254958">
      <w:pPr>
        <w:autoSpaceDE w:val="0"/>
        <w:autoSpaceDN w:val="0"/>
        <w:adjustRightInd w:val="0"/>
        <w:spacing w:after="0" w:line="480" w:lineRule="auto"/>
        <w:ind w:hanging="482"/>
        <w:rPr>
          <w:rFonts w:ascii="Times New Roman" w:eastAsia="AdvEPSTIM" w:hAnsi="Times New Roman"/>
          <w:sz w:val="24"/>
          <w:szCs w:val="24"/>
        </w:rPr>
      </w:pPr>
      <w:r>
        <w:rPr>
          <w:rFonts w:ascii="Times New Roman" w:hAnsi="Times New Roman"/>
          <w:color w:val="000000"/>
          <w:sz w:val="24"/>
          <w:szCs w:val="24"/>
        </w:rPr>
        <w:t xml:space="preserve">        </w:t>
      </w:r>
      <w:proofErr w:type="gramStart"/>
      <w:r>
        <w:rPr>
          <w:rFonts w:ascii="Times New Roman" w:eastAsia="AdvEPSTIM" w:hAnsi="Times New Roman"/>
          <w:sz w:val="24"/>
          <w:szCs w:val="24"/>
        </w:rPr>
        <w:t>[17</w:t>
      </w:r>
      <w:r w:rsidRPr="00D23DA8">
        <w:rPr>
          <w:rFonts w:ascii="Times New Roman" w:eastAsia="AdvEPSTIM" w:hAnsi="Times New Roman"/>
          <w:sz w:val="24"/>
          <w:szCs w:val="24"/>
        </w:rPr>
        <w:t>] J</w:t>
      </w:r>
      <w:r>
        <w:rPr>
          <w:rFonts w:ascii="Times New Roman" w:eastAsia="AdvEPSTIM" w:hAnsi="Times New Roman"/>
          <w:sz w:val="24"/>
          <w:szCs w:val="24"/>
        </w:rPr>
        <w:t>.</w:t>
      </w:r>
      <w:r w:rsidRPr="00D23DA8">
        <w:rPr>
          <w:rFonts w:ascii="Times New Roman" w:eastAsia="AdvEPSTIM" w:hAnsi="Times New Roman"/>
          <w:sz w:val="24"/>
          <w:szCs w:val="24"/>
        </w:rPr>
        <w:t xml:space="preserve"> Vrestal, J</w:t>
      </w:r>
      <w:r>
        <w:rPr>
          <w:rFonts w:ascii="Times New Roman" w:eastAsia="AdvEPSTIM" w:hAnsi="Times New Roman"/>
          <w:sz w:val="24"/>
          <w:szCs w:val="24"/>
        </w:rPr>
        <w:t>.</w:t>
      </w:r>
      <w:r w:rsidRPr="00D23DA8">
        <w:rPr>
          <w:rFonts w:ascii="Times New Roman" w:eastAsia="AdvEPSTIM" w:hAnsi="Times New Roman"/>
          <w:sz w:val="24"/>
          <w:szCs w:val="24"/>
        </w:rPr>
        <w:t xml:space="preserve"> Velisek</w:t>
      </w:r>
      <w:r>
        <w:rPr>
          <w:rFonts w:ascii="Times New Roman" w:eastAsia="AdvEPSTIM" w:hAnsi="Times New Roman"/>
          <w:sz w:val="24"/>
          <w:szCs w:val="24"/>
        </w:rPr>
        <w:t>, Calphad</w:t>
      </w:r>
      <w:r w:rsidRPr="00D23DA8">
        <w:rPr>
          <w:rFonts w:ascii="Times New Roman" w:eastAsia="AdvEPSTIM" w:hAnsi="Times New Roman"/>
          <w:sz w:val="24"/>
          <w:szCs w:val="24"/>
        </w:rPr>
        <w:t xml:space="preserve"> 6</w:t>
      </w:r>
      <w:r>
        <w:rPr>
          <w:rFonts w:ascii="Times New Roman" w:eastAsia="AdvEPSTIM" w:hAnsi="Times New Roman"/>
          <w:sz w:val="24"/>
          <w:szCs w:val="24"/>
        </w:rPr>
        <w:t xml:space="preserve">, </w:t>
      </w:r>
      <w:r w:rsidRPr="00D23DA8">
        <w:rPr>
          <w:rFonts w:ascii="Times New Roman" w:eastAsia="AdvEPSTIM" w:hAnsi="Times New Roman"/>
          <w:sz w:val="24"/>
          <w:szCs w:val="24"/>
        </w:rPr>
        <w:t>297</w:t>
      </w:r>
      <w:r>
        <w:rPr>
          <w:rFonts w:ascii="Times New Roman" w:eastAsia="AdvEPSTIM" w:hAnsi="Times New Roman"/>
          <w:sz w:val="24"/>
          <w:szCs w:val="24"/>
        </w:rPr>
        <w:t xml:space="preserve"> (</w:t>
      </w:r>
      <w:r w:rsidRPr="00D23DA8">
        <w:rPr>
          <w:rFonts w:ascii="Times New Roman" w:eastAsia="AdvEPSTIM" w:hAnsi="Times New Roman"/>
          <w:sz w:val="24"/>
          <w:szCs w:val="24"/>
        </w:rPr>
        <w:t>1982</w:t>
      </w:r>
      <w:r>
        <w:rPr>
          <w:rFonts w:ascii="Times New Roman" w:eastAsia="AdvEPSTIM" w:hAnsi="Times New Roman"/>
          <w:sz w:val="24"/>
          <w:szCs w:val="24"/>
        </w:rPr>
        <w:t>).</w:t>
      </w:r>
      <w:proofErr w:type="gramEnd"/>
    </w:p>
    <w:p w:rsidR="00254958" w:rsidRDefault="00254958" w:rsidP="00254958">
      <w:pPr>
        <w:autoSpaceDE w:val="0"/>
        <w:autoSpaceDN w:val="0"/>
        <w:adjustRightInd w:val="0"/>
        <w:spacing w:after="0" w:line="480" w:lineRule="auto"/>
        <w:ind w:hanging="480"/>
        <w:rPr>
          <w:rFonts w:ascii="Times New Roman" w:eastAsia="AdvEPSTIM" w:hAnsi="Times New Roman"/>
          <w:color w:val="000000"/>
          <w:sz w:val="24"/>
          <w:szCs w:val="24"/>
        </w:rPr>
      </w:pPr>
      <w:r>
        <w:rPr>
          <w:rFonts w:ascii="Times New Roman" w:hAnsi="Times New Roman"/>
          <w:color w:val="000000"/>
          <w:sz w:val="24"/>
          <w:szCs w:val="24"/>
        </w:rPr>
        <w:t xml:space="preserve">        [18</w:t>
      </w:r>
      <w:r w:rsidRPr="001F63C5">
        <w:rPr>
          <w:rFonts w:ascii="Times New Roman" w:hAnsi="Times New Roman"/>
          <w:color w:val="000000"/>
          <w:sz w:val="24"/>
          <w:szCs w:val="24"/>
        </w:rPr>
        <w:t xml:space="preserve">] </w:t>
      </w:r>
      <w:r w:rsidRPr="001F63C5">
        <w:rPr>
          <w:rFonts w:ascii="Times New Roman" w:eastAsia="AdvEPSTIM" w:hAnsi="Times New Roman"/>
          <w:color w:val="000000"/>
          <w:sz w:val="24"/>
          <w:szCs w:val="24"/>
        </w:rPr>
        <w:t xml:space="preserve">C.H.P. Lupis: Chemical thermodynamics of materials (North Holland, New York, </w:t>
      </w:r>
    </w:p>
    <w:p w:rsidR="00254958" w:rsidRDefault="00254958" w:rsidP="00254958">
      <w:pPr>
        <w:autoSpaceDE w:val="0"/>
        <w:autoSpaceDN w:val="0"/>
        <w:adjustRightInd w:val="0"/>
        <w:spacing w:after="0" w:line="480" w:lineRule="auto"/>
        <w:ind w:hanging="480"/>
        <w:rPr>
          <w:rFonts w:ascii="Times New Roman" w:eastAsia="AdvEPSTIM" w:hAnsi="Times New Roman"/>
          <w:color w:val="000000"/>
          <w:sz w:val="24"/>
          <w:szCs w:val="24"/>
        </w:rPr>
      </w:pPr>
      <w:r>
        <w:rPr>
          <w:rFonts w:ascii="Times New Roman" w:eastAsia="AdvEPSTIM" w:hAnsi="Times New Roman"/>
          <w:color w:val="000000"/>
          <w:sz w:val="24"/>
          <w:szCs w:val="24"/>
        </w:rPr>
        <w:t xml:space="preserve">               </w:t>
      </w:r>
      <w:r w:rsidRPr="001F63C5">
        <w:rPr>
          <w:rFonts w:ascii="Times New Roman" w:eastAsia="AdvEPSTIM" w:hAnsi="Times New Roman"/>
          <w:color w:val="000000"/>
          <w:sz w:val="24"/>
          <w:szCs w:val="24"/>
        </w:rPr>
        <w:t xml:space="preserve">1983), </w:t>
      </w:r>
      <w:r>
        <w:rPr>
          <w:rFonts w:ascii="Times New Roman" w:eastAsia="AdvEPSTIM" w:hAnsi="Times New Roman"/>
          <w:color w:val="000000"/>
          <w:sz w:val="24"/>
          <w:szCs w:val="24"/>
        </w:rPr>
        <w:t>p. 298-</w:t>
      </w:r>
      <w:r w:rsidRPr="001F63C5">
        <w:rPr>
          <w:rFonts w:ascii="Times New Roman" w:eastAsia="AdvEPSTIM" w:hAnsi="Times New Roman"/>
          <w:color w:val="000000"/>
          <w:sz w:val="24"/>
          <w:szCs w:val="24"/>
        </w:rPr>
        <w:t>312.</w:t>
      </w:r>
    </w:p>
    <w:p w:rsidR="00254958" w:rsidRPr="00280378" w:rsidRDefault="00254958" w:rsidP="00254958">
      <w:pPr>
        <w:autoSpaceDE w:val="0"/>
        <w:autoSpaceDN w:val="0"/>
        <w:adjustRightInd w:val="0"/>
        <w:spacing w:after="0" w:line="480" w:lineRule="auto"/>
        <w:ind w:hanging="482"/>
        <w:rPr>
          <w:rFonts w:ascii="Times New Roman" w:eastAsia="AdvEPSTIM" w:hAnsi="Times New Roman"/>
          <w:sz w:val="24"/>
          <w:szCs w:val="24"/>
        </w:rPr>
      </w:pPr>
      <w:r>
        <w:rPr>
          <w:rFonts w:ascii="Times New Roman" w:eastAsia="AdvEPSTIM" w:hAnsi="Times New Roman"/>
          <w:sz w:val="24"/>
          <w:szCs w:val="24"/>
        </w:rPr>
        <w:t xml:space="preserve">        [19]</w:t>
      </w:r>
      <w:r w:rsidRPr="00D93266">
        <w:rPr>
          <w:rFonts w:ascii="Times New Roman" w:eastAsia="AdvEPSTIM" w:hAnsi="Times New Roman"/>
          <w:sz w:val="24"/>
          <w:szCs w:val="24"/>
        </w:rPr>
        <w:t xml:space="preserve"> J. Pan, L. Liu</w:t>
      </w:r>
      <w:r>
        <w:rPr>
          <w:rFonts w:ascii="Times New Roman" w:eastAsia="AdvEPSTIM" w:hAnsi="Times New Roman"/>
          <w:sz w:val="24"/>
          <w:szCs w:val="24"/>
        </w:rPr>
        <w:t>,</w:t>
      </w:r>
      <w:r w:rsidRPr="00D93266">
        <w:rPr>
          <w:rFonts w:ascii="Times New Roman" w:eastAsia="AdvEPSTIM" w:hAnsi="Times New Roman"/>
          <w:sz w:val="24"/>
          <w:szCs w:val="24"/>
        </w:rPr>
        <w:t xml:space="preserve"> K.C. Chan, </w:t>
      </w:r>
      <w:r>
        <w:rPr>
          <w:rFonts w:ascii="Times New Roman" w:eastAsia="AdvEPSTIM" w:hAnsi="Times New Roman"/>
          <w:sz w:val="24"/>
          <w:szCs w:val="24"/>
        </w:rPr>
        <w:t>Scripta Mater.</w:t>
      </w:r>
      <w:r w:rsidRPr="00D93266">
        <w:rPr>
          <w:rFonts w:ascii="Times New Roman" w:eastAsia="AdvEPSTIM" w:hAnsi="Times New Roman"/>
          <w:sz w:val="24"/>
          <w:szCs w:val="24"/>
        </w:rPr>
        <w:t xml:space="preserve"> </w:t>
      </w:r>
      <w:proofErr w:type="gramStart"/>
      <w:r w:rsidRPr="00D93266">
        <w:rPr>
          <w:rFonts w:ascii="Times New Roman" w:eastAsia="AdvEPSTIM" w:hAnsi="Times New Roman"/>
          <w:sz w:val="24"/>
          <w:szCs w:val="24"/>
        </w:rPr>
        <w:t>60</w:t>
      </w:r>
      <w:r>
        <w:rPr>
          <w:rFonts w:ascii="Times New Roman" w:eastAsia="AdvEPSTIM" w:hAnsi="Times New Roman"/>
          <w:sz w:val="24"/>
          <w:szCs w:val="24"/>
        </w:rPr>
        <w:t>,</w:t>
      </w:r>
      <w:r w:rsidRPr="00D93266">
        <w:rPr>
          <w:rFonts w:ascii="Times New Roman" w:eastAsia="AdvEPSTIM" w:hAnsi="Times New Roman"/>
          <w:sz w:val="24"/>
          <w:szCs w:val="24"/>
        </w:rPr>
        <w:t xml:space="preserve"> 822 (2009)</w:t>
      </w:r>
      <w:r>
        <w:rPr>
          <w:rFonts w:ascii="Times New Roman" w:eastAsia="AdvEPSTIM" w:hAnsi="Times New Roman"/>
          <w:sz w:val="24"/>
          <w:szCs w:val="24"/>
        </w:rPr>
        <w:t>.</w:t>
      </w:r>
      <w:proofErr w:type="gramEnd"/>
    </w:p>
    <w:p w:rsidR="00254958" w:rsidRPr="001F63C5" w:rsidRDefault="00254958" w:rsidP="00254958">
      <w:pPr>
        <w:autoSpaceDE w:val="0"/>
        <w:autoSpaceDN w:val="0"/>
        <w:adjustRightInd w:val="0"/>
        <w:spacing w:after="0" w:line="480" w:lineRule="auto"/>
        <w:ind w:hanging="482"/>
        <w:rPr>
          <w:rFonts w:ascii="Times New Roman" w:eastAsia="AdvEPSTIM" w:hAnsi="Times New Roman"/>
          <w:color w:val="000000"/>
          <w:sz w:val="24"/>
          <w:szCs w:val="24"/>
        </w:rPr>
      </w:pPr>
      <w:r>
        <w:rPr>
          <w:rFonts w:ascii="Times New Roman" w:eastAsia="AdvEPSTIM" w:hAnsi="Times New Roman"/>
          <w:color w:val="000000"/>
          <w:sz w:val="24"/>
          <w:szCs w:val="24"/>
        </w:rPr>
        <w:t xml:space="preserve">        [20</w:t>
      </w:r>
      <w:r w:rsidRPr="001F63C5">
        <w:rPr>
          <w:rFonts w:ascii="Times New Roman" w:eastAsia="AdvEPSTIM" w:hAnsi="Times New Roman"/>
          <w:color w:val="000000"/>
          <w:sz w:val="24"/>
          <w:szCs w:val="24"/>
        </w:rPr>
        <w:t>] J.W. Martin: Precipitation hardening (Pergamon Press, Oxford,</w:t>
      </w:r>
      <w:r>
        <w:rPr>
          <w:rFonts w:ascii="Times New Roman" w:eastAsia="AdvEPSTIM" w:hAnsi="Times New Roman"/>
          <w:color w:val="000000"/>
          <w:sz w:val="24"/>
          <w:szCs w:val="24"/>
        </w:rPr>
        <w:t xml:space="preserve"> </w:t>
      </w:r>
      <w:r w:rsidRPr="001F63C5">
        <w:rPr>
          <w:rFonts w:ascii="Times New Roman" w:eastAsia="AdvEPSTIM" w:hAnsi="Times New Roman"/>
          <w:color w:val="000000"/>
          <w:sz w:val="24"/>
          <w:szCs w:val="24"/>
        </w:rPr>
        <w:t>1998</w:t>
      </w:r>
      <w:r>
        <w:rPr>
          <w:rFonts w:ascii="Times New Roman" w:eastAsia="AdvEPSTIM" w:hAnsi="Times New Roman"/>
          <w:color w:val="000000"/>
          <w:sz w:val="24"/>
          <w:szCs w:val="24"/>
        </w:rPr>
        <w:t>), p. 57−</w:t>
      </w:r>
      <w:r w:rsidRPr="001F63C5">
        <w:rPr>
          <w:rFonts w:ascii="Times New Roman" w:eastAsia="AdvEPSTIM" w:hAnsi="Times New Roman"/>
          <w:color w:val="000000"/>
          <w:sz w:val="24"/>
          <w:szCs w:val="24"/>
        </w:rPr>
        <w:t>59.</w:t>
      </w:r>
    </w:p>
    <w:p w:rsidR="00254958" w:rsidRDefault="00254958" w:rsidP="00254958">
      <w:pPr>
        <w:autoSpaceDE w:val="0"/>
        <w:autoSpaceDN w:val="0"/>
        <w:adjustRightInd w:val="0"/>
        <w:spacing w:after="0" w:line="480" w:lineRule="auto"/>
        <w:ind w:hanging="480"/>
        <w:rPr>
          <w:rFonts w:ascii="Times New Roman" w:eastAsia="AdvEPSTIM" w:hAnsi="Times New Roman"/>
          <w:sz w:val="24"/>
          <w:szCs w:val="24"/>
        </w:rPr>
      </w:pPr>
      <w:r>
        <w:rPr>
          <w:rFonts w:ascii="Times New Roman" w:hAnsi="Times New Roman"/>
          <w:color w:val="292526"/>
          <w:sz w:val="24"/>
          <w:szCs w:val="24"/>
        </w:rPr>
        <w:t xml:space="preserve">        [21] A.L. Greer, Defect Diffus. </w:t>
      </w:r>
      <w:proofErr w:type="gramStart"/>
      <w:r>
        <w:rPr>
          <w:rFonts w:ascii="Times New Roman" w:hAnsi="Times New Roman"/>
          <w:color w:val="292526"/>
          <w:sz w:val="24"/>
          <w:szCs w:val="24"/>
        </w:rPr>
        <w:t>Forum 163, 129 (1996).</w:t>
      </w:r>
      <w:proofErr w:type="gramEnd"/>
      <w:r>
        <w:rPr>
          <w:rFonts w:ascii="Times New Roman" w:eastAsia="AdvEPSTIM" w:hAnsi="Times New Roman"/>
          <w:sz w:val="24"/>
          <w:szCs w:val="24"/>
        </w:rPr>
        <w:t xml:space="preserve">   </w:t>
      </w:r>
    </w:p>
    <w:p w:rsidR="00254958" w:rsidRDefault="00254958" w:rsidP="00254958">
      <w:pPr>
        <w:autoSpaceDE w:val="0"/>
        <w:autoSpaceDN w:val="0"/>
        <w:adjustRightInd w:val="0"/>
        <w:spacing w:after="0" w:line="480" w:lineRule="auto"/>
        <w:ind w:hanging="480"/>
        <w:rPr>
          <w:rFonts w:ascii="Times New Roman" w:eastAsia="AdvEPSTIM" w:hAnsi="Times New Roman"/>
          <w:sz w:val="24"/>
          <w:szCs w:val="24"/>
        </w:rPr>
      </w:pPr>
      <w:r>
        <w:rPr>
          <w:rFonts w:ascii="Times New Roman" w:eastAsia="AdvEPSTIM" w:hAnsi="Times New Roman"/>
          <w:sz w:val="24"/>
          <w:szCs w:val="24"/>
        </w:rPr>
        <w:t xml:space="preserve">        </w:t>
      </w:r>
      <w:proofErr w:type="gramStart"/>
      <w:r>
        <w:rPr>
          <w:rFonts w:ascii="Times New Roman" w:eastAsia="AdvTimes" w:hAnsi="Times New Roman"/>
          <w:sz w:val="24"/>
          <w:szCs w:val="24"/>
        </w:rPr>
        <w:t>[22]</w:t>
      </w:r>
      <w:r>
        <w:rPr>
          <w:rStyle w:val="referencetext1"/>
          <w:rFonts w:ascii="Times New Roman" w:hAnsi="Times New Roman"/>
          <w:sz w:val="24"/>
          <w:szCs w:val="24"/>
        </w:rPr>
        <w:t xml:space="preserve"> </w:t>
      </w:r>
      <w:r w:rsidRPr="00391B32">
        <w:rPr>
          <w:rFonts w:ascii="Times New Roman" w:eastAsia="AdvEPSTIM" w:hAnsi="Times New Roman"/>
          <w:color w:val="000000"/>
          <w:sz w:val="24"/>
        </w:rPr>
        <w:t>E.S. Park, D.H. Kim, Acta Mater.</w:t>
      </w:r>
      <w:proofErr w:type="gramEnd"/>
      <w:r w:rsidRPr="00391B32">
        <w:rPr>
          <w:rFonts w:ascii="Times New Roman" w:eastAsia="AdvEPSTIM" w:hAnsi="Times New Roman"/>
          <w:color w:val="000000"/>
          <w:sz w:val="24"/>
        </w:rPr>
        <w:t xml:space="preserve"> </w:t>
      </w:r>
      <w:proofErr w:type="gramStart"/>
      <w:r w:rsidRPr="00391B32">
        <w:rPr>
          <w:rFonts w:ascii="Times New Roman" w:eastAsia="AdvEPSTIM" w:hAnsi="Times New Roman"/>
          <w:color w:val="000000"/>
          <w:sz w:val="24"/>
        </w:rPr>
        <w:t>54</w:t>
      </w:r>
      <w:r>
        <w:rPr>
          <w:rFonts w:ascii="Times New Roman" w:eastAsia="AdvEPSTIM" w:hAnsi="Times New Roman"/>
          <w:color w:val="000000"/>
          <w:sz w:val="24"/>
        </w:rPr>
        <w:t>,</w:t>
      </w:r>
      <w:r w:rsidRPr="00391B32">
        <w:rPr>
          <w:rFonts w:ascii="Times New Roman" w:eastAsia="AdvEPSTIM" w:hAnsi="Times New Roman"/>
          <w:color w:val="000000"/>
          <w:sz w:val="24"/>
        </w:rPr>
        <w:t xml:space="preserve"> 2597 (2006).</w:t>
      </w:r>
      <w:proofErr w:type="gramEnd"/>
    </w:p>
    <w:p w:rsidR="00254958" w:rsidRDefault="00254958" w:rsidP="00254958">
      <w:pPr>
        <w:autoSpaceDE w:val="0"/>
        <w:autoSpaceDN w:val="0"/>
        <w:adjustRightInd w:val="0"/>
        <w:spacing w:after="0" w:line="480" w:lineRule="auto"/>
        <w:ind w:hanging="480"/>
        <w:rPr>
          <w:rFonts w:ascii="Times New Roman" w:eastAsia="AdvOTb92eb7df.I" w:hAnsi="Times New Roman"/>
          <w:sz w:val="24"/>
          <w:szCs w:val="24"/>
        </w:rPr>
      </w:pPr>
      <w:r>
        <w:rPr>
          <w:rFonts w:ascii="Times New Roman" w:eastAsia="AdvEPSTIM" w:hAnsi="Times New Roman"/>
          <w:sz w:val="24"/>
          <w:szCs w:val="24"/>
        </w:rPr>
        <w:t xml:space="preserve">        [23</w:t>
      </w:r>
      <w:r w:rsidRPr="000F3A95">
        <w:rPr>
          <w:rFonts w:ascii="Times New Roman" w:eastAsia="AdvEPSTIM" w:hAnsi="Times New Roman"/>
          <w:sz w:val="24"/>
          <w:szCs w:val="24"/>
        </w:rPr>
        <w:t xml:space="preserve">] </w:t>
      </w:r>
      <w:r>
        <w:rPr>
          <w:rFonts w:ascii="Times New Roman" w:eastAsia="AdvOT863180fb" w:hAnsi="Times New Roman"/>
          <w:color w:val="000000"/>
          <w:sz w:val="24"/>
          <w:szCs w:val="24"/>
        </w:rPr>
        <w:t>G.Q. Xie, D.V. Louzguine-Luzgin, L. Song, H. Kimura, A.</w:t>
      </w:r>
      <w:r w:rsidRPr="000F3A95">
        <w:rPr>
          <w:rFonts w:ascii="Times New Roman" w:eastAsia="AdvOT863180fb" w:hAnsi="Times New Roman"/>
          <w:color w:val="000000"/>
          <w:sz w:val="24"/>
          <w:szCs w:val="24"/>
        </w:rPr>
        <w:t xml:space="preserve"> Inoue, </w:t>
      </w:r>
      <w:r>
        <w:rPr>
          <w:rFonts w:ascii="Times New Roman" w:eastAsia="AdvOTb92eb7df.I" w:hAnsi="Times New Roman"/>
          <w:sz w:val="24"/>
          <w:szCs w:val="24"/>
        </w:rPr>
        <w:t>Intermetallics</w:t>
      </w:r>
      <w:r w:rsidRPr="000F3A95">
        <w:rPr>
          <w:rFonts w:ascii="Times New Roman" w:eastAsia="AdvOTb92eb7df.I" w:hAnsi="Times New Roman"/>
          <w:sz w:val="24"/>
          <w:szCs w:val="24"/>
        </w:rPr>
        <w:t xml:space="preserve"> 17</w:t>
      </w:r>
      <w:r>
        <w:rPr>
          <w:rFonts w:ascii="Times New Roman" w:eastAsia="AdvOTb92eb7df.I" w:hAnsi="Times New Roman"/>
          <w:sz w:val="24"/>
          <w:szCs w:val="24"/>
        </w:rPr>
        <w:t>,</w:t>
      </w:r>
      <w:r w:rsidRPr="000F3A95">
        <w:rPr>
          <w:rFonts w:ascii="Times New Roman" w:eastAsia="AdvOTb92eb7df.I" w:hAnsi="Times New Roman"/>
          <w:sz w:val="24"/>
          <w:szCs w:val="24"/>
        </w:rPr>
        <w:t xml:space="preserve"> </w:t>
      </w:r>
    </w:p>
    <w:p w:rsidR="00254958" w:rsidRPr="00497E07" w:rsidRDefault="00254958" w:rsidP="00254958">
      <w:pPr>
        <w:autoSpaceDE w:val="0"/>
        <w:autoSpaceDN w:val="0"/>
        <w:adjustRightInd w:val="0"/>
        <w:spacing w:after="0" w:line="480" w:lineRule="auto"/>
        <w:ind w:hanging="480"/>
        <w:rPr>
          <w:rFonts w:ascii="Times New Roman" w:eastAsia="AdvOTb92eb7df.I" w:hAnsi="Times New Roman"/>
          <w:sz w:val="24"/>
          <w:szCs w:val="24"/>
        </w:rPr>
      </w:pPr>
      <w:r>
        <w:rPr>
          <w:rFonts w:ascii="Times New Roman" w:eastAsia="AdvOTb92eb7df.I" w:hAnsi="Times New Roman"/>
          <w:sz w:val="24"/>
          <w:szCs w:val="24"/>
        </w:rPr>
        <w:t xml:space="preserve">                </w:t>
      </w:r>
      <w:proofErr w:type="gramStart"/>
      <w:r w:rsidRPr="000F3A95">
        <w:rPr>
          <w:rFonts w:ascii="Times New Roman" w:eastAsia="AdvOTb92eb7df.I" w:hAnsi="Times New Roman"/>
          <w:sz w:val="24"/>
          <w:szCs w:val="24"/>
        </w:rPr>
        <w:t>512</w:t>
      </w:r>
      <w:r>
        <w:rPr>
          <w:rFonts w:ascii="Times New Roman" w:eastAsia="AdvOTb92eb7df.I" w:hAnsi="Times New Roman"/>
          <w:sz w:val="24"/>
          <w:szCs w:val="24"/>
        </w:rPr>
        <w:t xml:space="preserve"> </w:t>
      </w:r>
      <w:r w:rsidRPr="000F3A95">
        <w:rPr>
          <w:rFonts w:ascii="Times New Roman" w:eastAsia="AdvOTb92eb7df.I" w:hAnsi="Times New Roman"/>
          <w:sz w:val="24"/>
          <w:szCs w:val="24"/>
        </w:rPr>
        <w:t>(2009)</w:t>
      </w:r>
      <w:r>
        <w:rPr>
          <w:rFonts w:ascii="Times New Roman" w:eastAsia="AdvOTb92eb7df.I" w:hAnsi="Times New Roman"/>
          <w:sz w:val="24"/>
          <w:szCs w:val="24"/>
        </w:rPr>
        <w:t>.</w:t>
      </w:r>
      <w:proofErr w:type="gramEnd"/>
      <w:r w:rsidRPr="00D922B4">
        <w:rPr>
          <w:rFonts w:ascii="Times New Roman" w:eastAsia="AdvEPSTIM" w:hAnsi="Times New Roman"/>
          <w:sz w:val="24"/>
          <w:szCs w:val="24"/>
        </w:rPr>
        <w:t xml:space="preserve">      </w:t>
      </w:r>
    </w:p>
    <w:p w:rsidR="00254958" w:rsidRPr="00D922B4" w:rsidRDefault="00254958" w:rsidP="00254958">
      <w:pPr>
        <w:autoSpaceDE w:val="0"/>
        <w:autoSpaceDN w:val="0"/>
        <w:adjustRightInd w:val="0"/>
        <w:spacing w:after="0" w:line="480" w:lineRule="auto"/>
        <w:ind w:hanging="482"/>
        <w:rPr>
          <w:rFonts w:ascii="Times New Roman" w:eastAsia="AdvEPSTIM" w:hAnsi="Times New Roman"/>
          <w:sz w:val="24"/>
          <w:szCs w:val="24"/>
        </w:rPr>
      </w:pPr>
      <w:r>
        <w:rPr>
          <w:rFonts w:ascii="Times New Roman" w:eastAsia="AdvEPSTIM" w:hAnsi="Times New Roman"/>
          <w:sz w:val="24"/>
          <w:szCs w:val="24"/>
        </w:rPr>
        <w:t xml:space="preserve">        </w:t>
      </w:r>
      <w:proofErr w:type="gramStart"/>
      <w:r>
        <w:rPr>
          <w:rFonts w:ascii="Times New Roman" w:hAnsi="Times New Roman"/>
          <w:sz w:val="24"/>
          <w:szCs w:val="24"/>
        </w:rPr>
        <w:t>[24</w:t>
      </w:r>
      <w:r w:rsidRPr="00D922B4">
        <w:rPr>
          <w:rFonts w:ascii="Times New Roman" w:hAnsi="Times New Roman"/>
          <w:sz w:val="24"/>
          <w:szCs w:val="24"/>
        </w:rPr>
        <w:t xml:space="preserve">] </w:t>
      </w:r>
      <w:hyperlink r:id="rId146" w:history="1">
        <w:r w:rsidRPr="00C84E57">
          <w:rPr>
            <w:rStyle w:val="Hyperlink"/>
            <w:rFonts w:ascii="Times New Roman" w:hAnsi="Times New Roman" w:cs="Times New Roman"/>
            <w:color w:val="000000"/>
            <w:sz w:val="24"/>
            <w:szCs w:val="24"/>
            <w:u w:val="none"/>
          </w:rPr>
          <w:t>J.C. Dyre</w:t>
        </w:r>
      </w:hyperlink>
      <w:r w:rsidRPr="00C84E57">
        <w:rPr>
          <w:rFonts w:ascii="Times New Roman" w:hAnsi="Times New Roman" w:cs="Times New Roman"/>
          <w:color w:val="000000"/>
          <w:sz w:val="24"/>
          <w:szCs w:val="24"/>
        </w:rPr>
        <w:t xml:space="preserve">, </w:t>
      </w:r>
      <w:hyperlink r:id="rId147" w:history="1">
        <w:r w:rsidRPr="00C84E57">
          <w:rPr>
            <w:rStyle w:val="Hyperlink"/>
            <w:rFonts w:ascii="Times New Roman" w:hAnsi="Times New Roman" w:cs="Times New Roman"/>
            <w:color w:val="000000"/>
            <w:sz w:val="24"/>
            <w:szCs w:val="24"/>
            <w:u w:val="none"/>
          </w:rPr>
          <w:t>N.B. Olsen</w:t>
        </w:r>
      </w:hyperlink>
      <w:r w:rsidRPr="00C84E57">
        <w:rPr>
          <w:rFonts w:ascii="Times New Roman" w:hAnsi="Times New Roman" w:cs="Times New Roman"/>
          <w:color w:val="000000"/>
          <w:sz w:val="24"/>
          <w:szCs w:val="24"/>
        </w:rPr>
        <w:t xml:space="preserve">, </w:t>
      </w:r>
      <w:hyperlink r:id="rId148" w:history="1">
        <w:r w:rsidRPr="00C84E57">
          <w:rPr>
            <w:rStyle w:val="Hyperlink"/>
            <w:rFonts w:ascii="Times New Roman" w:hAnsi="Times New Roman" w:cs="Times New Roman"/>
            <w:color w:val="000000"/>
            <w:sz w:val="24"/>
            <w:szCs w:val="24"/>
            <w:u w:val="none"/>
          </w:rPr>
          <w:t>T. Christensen</w:t>
        </w:r>
      </w:hyperlink>
      <w:r w:rsidRPr="00C84E57">
        <w:rPr>
          <w:rFonts w:ascii="Times New Roman" w:hAnsi="Times New Roman" w:cs="Times New Roman"/>
          <w:color w:val="000000"/>
          <w:sz w:val="24"/>
          <w:szCs w:val="24"/>
        </w:rPr>
        <w:t xml:space="preserve">, </w:t>
      </w:r>
      <w:r w:rsidRPr="00C84E57">
        <w:rPr>
          <w:rFonts w:ascii="Times New Roman" w:eastAsia="AdvGulliv-R" w:hAnsi="Times New Roman" w:cs="Times New Roman"/>
          <w:sz w:val="24"/>
          <w:szCs w:val="24"/>
          <w:lang w:eastAsia="en-US"/>
        </w:rPr>
        <w:t>Phys. Rev. B 53, 2171 (1996)</w:t>
      </w:r>
      <w:r w:rsidRPr="00C84E57">
        <w:rPr>
          <w:rFonts w:ascii="Times New Roman" w:eastAsia="AdvEPSTIM" w:hAnsi="Times New Roman" w:cs="Times New Roman"/>
          <w:sz w:val="24"/>
          <w:szCs w:val="24"/>
        </w:rPr>
        <w:t>.</w:t>
      </w:r>
      <w:proofErr w:type="gramEnd"/>
    </w:p>
    <w:p w:rsidR="00254958" w:rsidRDefault="00254958" w:rsidP="00254958">
      <w:pPr>
        <w:autoSpaceDE w:val="0"/>
        <w:autoSpaceDN w:val="0"/>
        <w:adjustRightInd w:val="0"/>
        <w:spacing w:after="0" w:line="480" w:lineRule="auto"/>
        <w:ind w:hanging="482"/>
        <w:rPr>
          <w:rFonts w:ascii="Times New Roman" w:hAnsi="Times New Roman"/>
          <w:sz w:val="24"/>
          <w:szCs w:val="24"/>
        </w:rPr>
      </w:pPr>
      <w:r>
        <w:rPr>
          <w:rFonts w:ascii="Times New Roman" w:eastAsia="AdvEPSTIM" w:hAnsi="Times New Roman"/>
          <w:sz w:val="24"/>
          <w:szCs w:val="24"/>
        </w:rPr>
        <w:t xml:space="preserve">        [25</w:t>
      </w:r>
      <w:r w:rsidRPr="00D922B4">
        <w:rPr>
          <w:rFonts w:ascii="Times New Roman" w:eastAsia="AdvEPSTIM" w:hAnsi="Times New Roman"/>
          <w:sz w:val="24"/>
          <w:szCs w:val="24"/>
        </w:rPr>
        <w:t xml:space="preserve">] </w:t>
      </w:r>
      <w:hyperlink r:id="rId149" w:history="1">
        <w:r w:rsidRPr="00C84E57">
          <w:rPr>
            <w:rStyle w:val="Hyperlink"/>
            <w:rFonts w:ascii="Times New Roman" w:hAnsi="Times New Roman" w:cs="Times New Roman"/>
            <w:color w:val="000000"/>
            <w:sz w:val="24"/>
            <w:szCs w:val="24"/>
            <w:u w:val="none"/>
          </w:rPr>
          <w:t>W.L. Johnson</w:t>
        </w:r>
      </w:hyperlink>
      <w:r w:rsidRPr="00C84E57">
        <w:rPr>
          <w:rFonts w:ascii="Times New Roman" w:hAnsi="Times New Roman" w:cs="Times New Roman"/>
          <w:color w:val="000000"/>
          <w:sz w:val="24"/>
          <w:szCs w:val="24"/>
        </w:rPr>
        <w:t xml:space="preserve">, </w:t>
      </w:r>
      <w:hyperlink r:id="rId150" w:history="1">
        <w:r w:rsidRPr="00C84E57">
          <w:rPr>
            <w:rStyle w:val="Hyperlink"/>
            <w:rFonts w:ascii="Times New Roman" w:hAnsi="Times New Roman" w:cs="Times New Roman"/>
            <w:color w:val="000000"/>
            <w:sz w:val="24"/>
            <w:szCs w:val="24"/>
            <w:u w:val="none"/>
          </w:rPr>
          <w:t>K. Samwer</w:t>
        </w:r>
      </w:hyperlink>
      <w:r w:rsidRPr="00C84E57">
        <w:rPr>
          <w:rFonts w:ascii="Times New Roman" w:hAnsi="Times New Roman" w:cs="Times New Roman"/>
          <w:color w:val="000000"/>
          <w:sz w:val="24"/>
          <w:szCs w:val="24"/>
        </w:rPr>
        <w:t xml:space="preserve">, </w:t>
      </w:r>
      <w:r w:rsidRPr="00C84E57">
        <w:rPr>
          <w:rFonts w:ascii="Times New Roman" w:hAnsi="Times New Roman" w:cs="Times New Roman"/>
          <w:sz w:val="24"/>
          <w:szCs w:val="24"/>
        </w:rPr>
        <w:t xml:space="preserve">Phys. Rev. Lett. </w:t>
      </w:r>
      <w:proofErr w:type="gramStart"/>
      <w:r w:rsidRPr="00C84E57">
        <w:rPr>
          <w:rFonts w:ascii="Times New Roman" w:hAnsi="Times New Roman" w:cs="Times New Roman"/>
          <w:sz w:val="24"/>
          <w:szCs w:val="24"/>
        </w:rPr>
        <w:t>95, 195501 (2005).</w:t>
      </w:r>
      <w:proofErr w:type="gramEnd"/>
    </w:p>
    <w:p w:rsidR="00254958" w:rsidRDefault="00254958" w:rsidP="00254958">
      <w:pPr>
        <w:autoSpaceDE w:val="0"/>
        <w:autoSpaceDN w:val="0"/>
        <w:adjustRightInd w:val="0"/>
        <w:spacing w:after="0" w:line="480" w:lineRule="auto"/>
        <w:ind w:hanging="480"/>
        <w:rPr>
          <w:rFonts w:ascii="Times New Roman" w:eastAsia="AdvEPSTIM" w:hAnsi="Times New Roman"/>
          <w:sz w:val="24"/>
          <w:szCs w:val="24"/>
        </w:rPr>
      </w:pPr>
      <w:r>
        <w:rPr>
          <w:rFonts w:ascii="Times New Roman" w:eastAsia="AdvEPSTIM" w:hAnsi="Times New Roman"/>
          <w:sz w:val="24"/>
          <w:szCs w:val="24"/>
        </w:rPr>
        <w:t xml:space="preserve">        [26]</w:t>
      </w:r>
      <w:r>
        <w:rPr>
          <w:rFonts w:ascii="Times New Roman" w:hAnsi="Times New Roman"/>
          <w:sz w:val="24"/>
          <w:szCs w:val="24"/>
        </w:rPr>
        <w:t xml:space="preserve"> </w:t>
      </w:r>
      <w:hyperlink r:id="rId151" w:history="1">
        <w:r w:rsidRPr="00C84E57">
          <w:rPr>
            <w:rStyle w:val="Hyperlink"/>
            <w:rFonts w:ascii="Times New Roman" w:hAnsi="Times New Roman" w:cs="Times New Roman"/>
            <w:color w:val="1D1B11"/>
            <w:sz w:val="24"/>
            <w:szCs w:val="24"/>
            <w:u w:val="none"/>
            <w:bdr w:val="none" w:sz="0" w:space="0" w:color="auto" w:frame="1"/>
          </w:rPr>
          <w:t>S.W. Sohn</w:t>
        </w:r>
      </w:hyperlink>
      <w:r w:rsidRPr="00C84E57">
        <w:rPr>
          <w:rFonts w:ascii="Times New Roman" w:hAnsi="Times New Roman" w:cs="Times New Roman"/>
          <w:color w:val="1D1B11"/>
          <w:sz w:val="24"/>
          <w:szCs w:val="24"/>
        </w:rPr>
        <w:t>,</w:t>
      </w:r>
      <w:r w:rsidRPr="00C84E57">
        <w:rPr>
          <w:rStyle w:val="apple-converted-space"/>
          <w:rFonts w:ascii="Times New Roman" w:hAnsi="Times New Roman" w:cs="Times New Roman"/>
          <w:color w:val="1D1B11"/>
          <w:sz w:val="24"/>
          <w:szCs w:val="24"/>
        </w:rPr>
        <w:t> </w:t>
      </w:r>
      <w:hyperlink r:id="rId152" w:history="1">
        <w:r w:rsidRPr="00C84E57">
          <w:rPr>
            <w:rStyle w:val="Hyperlink"/>
            <w:rFonts w:ascii="Times New Roman" w:hAnsi="Times New Roman" w:cs="Times New Roman"/>
            <w:color w:val="1D1B11"/>
            <w:sz w:val="24"/>
            <w:szCs w:val="24"/>
            <w:u w:val="none"/>
            <w:bdr w:val="none" w:sz="0" w:space="0" w:color="auto" w:frame="1"/>
          </w:rPr>
          <w:t>W. Yook</w:t>
        </w:r>
      </w:hyperlink>
      <w:r w:rsidRPr="00C84E57">
        <w:rPr>
          <w:rFonts w:ascii="Times New Roman" w:hAnsi="Times New Roman" w:cs="Times New Roman"/>
          <w:color w:val="1D1B11"/>
          <w:sz w:val="24"/>
          <w:szCs w:val="24"/>
        </w:rPr>
        <w:t>,</w:t>
      </w:r>
      <w:r w:rsidRPr="00C84E57">
        <w:rPr>
          <w:rStyle w:val="apple-converted-space"/>
          <w:rFonts w:ascii="Times New Roman" w:hAnsi="Times New Roman" w:cs="Times New Roman"/>
          <w:color w:val="1D1B11"/>
          <w:sz w:val="24"/>
          <w:szCs w:val="24"/>
        </w:rPr>
        <w:t> </w:t>
      </w:r>
      <w:hyperlink r:id="rId153" w:history="1">
        <w:r w:rsidRPr="00C84E57">
          <w:rPr>
            <w:rStyle w:val="Hyperlink"/>
            <w:rFonts w:ascii="Times New Roman" w:hAnsi="Times New Roman" w:cs="Times New Roman"/>
            <w:color w:val="1D1B11"/>
            <w:sz w:val="24"/>
            <w:szCs w:val="24"/>
            <w:u w:val="none"/>
            <w:bdr w:val="none" w:sz="0" w:space="0" w:color="auto" w:frame="1"/>
          </w:rPr>
          <w:t>W.T. Kim</w:t>
        </w:r>
      </w:hyperlink>
      <w:r w:rsidRPr="00C84E57">
        <w:rPr>
          <w:rFonts w:ascii="Times New Roman" w:hAnsi="Times New Roman" w:cs="Times New Roman"/>
          <w:color w:val="1D1B11"/>
          <w:sz w:val="24"/>
          <w:szCs w:val="24"/>
        </w:rPr>
        <w:t>,</w:t>
      </w:r>
      <w:r w:rsidRPr="00C84E57">
        <w:rPr>
          <w:rStyle w:val="apple-converted-space"/>
          <w:rFonts w:ascii="Times New Roman" w:hAnsi="Times New Roman" w:cs="Times New Roman"/>
          <w:color w:val="1D1B11"/>
          <w:sz w:val="24"/>
          <w:szCs w:val="24"/>
        </w:rPr>
        <w:t> </w:t>
      </w:r>
      <w:hyperlink r:id="rId154" w:history="1">
        <w:r w:rsidRPr="00C84E57">
          <w:rPr>
            <w:rStyle w:val="Hyperlink"/>
            <w:rFonts w:ascii="Times New Roman" w:hAnsi="Times New Roman" w:cs="Times New Roman"/>
            <w:color w:val="1D1B11"/>
            <w:sz w:val="24"/>
            <w:szCs w:val="24"/>
            <w:u w:val="none"/>
            <w:bdr w:val="none" w:sz="0" w:space="0" w:color="auto" w:frame="1"/>
          </w:rPr>
          <w:t>D.H. Kim</w:t>
        </w:r>
      </w:hyperlink>
      <w:r w:rsidRPr="00C84E57">
        <w:rPr>
          <w:rFonts w:ascii="Times New Roman" w:hAnsi="Times New Roman" w:cs="Times New Roman"/>
          <w:color w:val="1D1B11"/>
          <w:sz w:val="24"/>
          <w:szCs w:val="24"/>
        </w:rPr>
        <w:t xml:space="preserve">, </w:t>
      </w:r>
      <w:hyperlink r:id="rId155" w:tooltip="Go to Intermetallics on ScienceDirect" w:history="1">
        <w:r w:rsidRPr="00C84E57">
          <w:rPr>
            <w:rStyle w:val="Hyperlink"/>
            <w:rFonts w:ascii="Times New Roman" w:eastAsia="Arial Unicode MS" w:hAnsi="Times New Roman" w:cs="Times New Roman"/>
            <w:color w:val="1D1B11"/>
            <w:sz w:val="24"/>
            <w:szCs w:val="24"/>
            <w:u w:val="none"/>
            <w:bdr w:val="none" w:sz="0" w:space="0" w:color="auto" w:frame="1"/>
          </w:rPr>
          <w:t>Intermetallics</w:t>
        </w:r>
      </w:hyperlink>
      <w:r w:rsidRPr="00C84E57">
        <w:rPr>
          <w:rFonts w:ascii="Times New Roman" w:eastAsia="Arial Unicode MS" w:hAnsi="Times New Roman" w:cs="Times New Roman"/>
          <w:b/>
          <w:bCs/>
          <w:color w:val="1D1B11"/>
          <w:sz w:val="24"/>
          <w:szCs w:val="24"/>
        </w:rPr>
        <w:t xml:space="preserve"> </w:t>
      </w:r>
      <w:hyperlink r:id="rId156" w:tooltip="Go to table of contents for this volume/issue" w:history="1">
        <w:r w:rsidRPr="00C84E57">
          <w:rPr>
            <w:rStyle w:val="Hyperlink"/>
            <w:rFonts w:ascii="Times New Roman" w:eastAsia="Arial Unicode MS" w:hAnsi="Times New Roman" w:cs="Times New Roman"/>
            <w:color w:val="1D1B11"/>
            <w:sz w:val="24"/>
            <w:szCs w:val="24"/>
            <w:u w:val="none"/>
            <w:bdr w:val="none" w:sz="0" w:space="0" w:color="auto" w:frame="1"/>
          </w:rPr>
          <w:t>23</w:t>
        </w:r>
      </w:hyperlink>
      <w:r w:rsidRPr="00C84E57">
        <w:rPr>
          <w:rFonts w:ascii="Times New Roman" w:eastAsia="Arial Unicode MS" w:hAnsi="Times New Roman" w:cs="Times New Roman"/>
          <w:color w:val="1D1B11"/>
          <w:sz w:val="24"/>
          <w:szCs w:val="24"/>
        </w:rPr>
        <w:t>, 57 (2012).</w:t>
      </w:r>
    </w:p>
    <w:p w:rsidR="00254958" w:rsidRDefault="00254958" w:rsidP="00254958">
      <w:pPr>
        <w:autoSpaceDE w:val="0"/>
        <w:autoSpaceDN w:val="0"/>
        <w:adjustRightInd w:val="0"/>
        <w:snapToGrid w:val="0"/>
        <w:spacing w:after="0" w:line="480" w:lineRule="auto"/>
        <w:ind w:hanging="482"/>
        <w:rPr>
          <w:rFonts w:ascii="Times New Roman" w:eastAsia="AdvEPSTIM" w:hAnsi="Times New Roman"/>
          <w:sz w:val="24"/>
          <w:szCs w:val="24"/>
        </w:rPr>
      </w:pPr>
      <w:r>
        <w:rPr>
          <w:rFonts w:ascii="Times New Roman" w:hAnsi="Times New Roman"/>
          <w:color w:val="1D1B11"/>
          <w:sz w:val="24"/>
          <w:szCs w:val="24"/>
        </w:rPr>
        <w:t xml:space="preserve">        [27] </w:t>
      </w:r>
      <w:r w:rsidRPr="006579CA">
        <w:rPr>
          <w:rFonts w:ascii="Times New Roman" w:eastAsia="AdvEPSTIM" w:hAnsi="Times New Roman"/>
          <w:sz w:val="24"/>
          <w:szCs w:val="24"/>
        </w:rPr>
        <w:t>Y</w:t>
      </w:r>
      <w:r>
        <w:rPr>
          <w:rFonts w:ascii="Times New Roman" w:eastAsia="AdvEPSTIM" w:hAnsi="Times New Roman"/>
          <w:sz w:val="24"/>
          <w:szCs w:val="24"/>
        </w:rPr>
        <w:t>.</w:t>
      </w:r>
      <w:r w:rsidRPr="006579CA">
        <w:rPr>
          <w:rFonts w:ascii="Times New Roman" w:eastAsia="AdvEPSTIM" w:hAnsi="Times New Roman"/>
          <w:sz w:val="24"/>
          <w:szCs w:val="24"/>
        </w:rPr>
        <w:t xml:space="preserve"> Zhang, A</w:t>
      </w:r>
      <w:r>
        <w:rPr>
          <w:rFonts w:ascii="Times New Roman" w:eastAsia="AdvEPSTIM" w:hAnsi="Times New Roman"/>
          <w:sz w:val="24"/>
          <w:szCs w:val="24"/>
        </w:rPr>
        <w:t>.</w:t>
      </w:r>
      <w:r w:rsidRPr="006579CA">
        <w:rPr>
          <w:rFonts w:ascii="Times New Roman" w:eastAsia="AdvEPSTIM" w:hAnsi="Times New Roman"/>
          <w:sz w:val="24"/>
          <w:szCs w:val="24"/>
        </w:rPr>
        <w:t>L</w:t>
      </w:r>
      <w:r>
        <w:rPr>
          <w:rFonts w:ascii="Times New Roman" w:eastAsia="AdvEPSTIM" w:hAnsi="Times New Roman"/>
          <w:sz w:val="24"/>
          <w:szCs w:val="24"/>
        </w:rPr>
        <w:t>.</w:t>
      </w:r>
      <w:r w:rsidRPr="006579CA">
        <w:rPr>
          <w:rFonts w:ascii="Times New Roman" w:eastAsia="AdvEPSTIM" w:hAnsi="Times New Roman"/>
          <w:sz w:val="24"/>
          <w:szCs w:val="24"/>
        </w:rPr>
        <w:t xml:space="preserve"> Greer</w:t>
      </w:r>
      <w:r>
        <w:rPr>
          <w:rFonts w:ascii="Times New Roman" w:eastAsia="AdvEPSTIM" w:hAnsi="Times New Roman"/>
          <w:sz w:val="24"/>
          <w:szCs w:val="24"/>
        </w:rPr>
        <w:t>,</w:t>
      </w:r>
      <w:r w:rsidRPr="006579CA">
        <w:rPr>
          <w:rFonts w:ascii="Times New Roman" w:eastAsia="AdvEPSTIM" w:hAnsi="Times New Roman"/>
          <w:sz w:val="24"/>
          <w:szCs w:val="24"/>
        </w:rPr>
        <w:t xml:space="preserve"> J</w:t>
      </w:r>
      <w:r>
        <w:rPr>
          <w:rFonts w:ascii="Times New Roman" w:eastAsia="AdvEPSTIM" w:hAnsi="Times New Roman"/>
          <w:sz w:val="24"/>
          <w:szCs w:val="24"/>
        </w:rPr>
        <w:t>.</w:t>
      </w:r>
      <w:r w:rsidRPr="006579CA">
        <w:rPr>
          <w:rFonts w:ascii="Times New Roman" w:eastAsia="AdvEPSTIM" w:hAnsi="Times New Roman"/>
          <w:sz w:val="24"/>
          <w:szCs w:val="24"/>
        </w:rPr>
        <w:t xml:space="preserve"> Alloy</w:t>
      </w:r>
      <w:r>
        <w:rPr>
          <w:rFonts w:ascii="Times New Roman" w:eastAsia="AdvEPSTIM" w:hAnsi="Times New Roman"/>
          <w:sz w:val="24"/>
          <w:szCs w:val="24"/>
        </w:rPr>
        <w:t>.</w:t>
      </w:r>
      <w:r w:rsidRPr="006579CA">
        <w:rPr>
          <w:rFonts w:ascii="Times New Roman" w:eastAsia="AdvEPSTIM" w:hAnsi="Times New Roman"/>
          <w:sz w:val="24"/>
          <w:szCs w:val="24"/>
        </w:rPr>
        <w:t xml:space="preserve"> </w:t>
      </w:r>
      <w:proofErr w:type="gramStart"/>
      <w:r w:rsidRPr="006579CA">
        <w:rPr>
          <w:rFonts w:ascii="Times New Roman" w:eastAsia="AdvEPSTIM" w:hAnsi="Times New Roman"/>
          <w:sz w:val="24"/>
          <w:szCs w:val="24"/>
        </w:rPr>
        <w:t>Compd</w:t>
      </w:r>
      <w:r>
        <w:rPr>
          <w:rFonts w:ascii="Times New Roman" w:eastAsia="AdvEPSTIM" w:hAnsi="Times New Roman"/>
          <w:sz w:val="24"/>
          <w:szCs w:val="24"/>
        </w:rPr>
        <w:t xml:space="preserve">. </w:t>
      </w:r>
      <w:r w:rsidRPr="006579CA">
        <w:rPr>
          <w:rFonts w:ascii="Times New Roman" w:eastAsia="AdvEPSTIM" w:hAnsi="Times New Roman"/>
          <w:sz w:val="24"/>
          <w:szCs w:val="24"/>
        </w:rPr>
        <w:t>434</w:t>
      </w:r>
      <w:r>
        <w:rPr>
          <w:rFonts w:ascii="Times New Roman" w:eastAsia="AdvEPSTIM" w:hAnsi="Times New Roman"/>
          <w:sz w:val="24"/>
          <w:szCs w:val="24"/>
        </w:rPr>
        <w:t>-435, 2 (2007)</w:t>
      </w:r>
      <w:r w:rsidRPr="006579CA">
        <w:rPr>
          <w:rFonts w:ascii="Times New Roman" w:eastAsia="AdvEPSTIM" w:hAnsi="Times New Roman"/>
          <w:sz w:val="24"/>
          <w:szCs w:val="24"/>
        </w:rPr>
        <w:t>.</w:t>
      </w:r>
      <w:proofErr w:type="gramEnd"/>
    </w:p>
    <w:p w:rsidR="00254958" w:rsidRPr="00E3293E" w:rsidRDefault="00254958" w:rsidP="00254958">
      <w:pPr>
        <w:autoSpaceDE w:val="0"/>
        <w:autoSpaceDN w:val="0"/>
        <w:adjustRightInd w:val="0"/>
        <w:snapToGrid w:val="0"/>
        <w:spacing w:after="0" w:line="480" w:lineRule="auto"/>
        <w:ind w:hanging="482"/>
        <w:rPr>
          <w:rFonts w:ascii="Times New Roman" w:eastAsia="AdvTimes" w:hAnsi="Times New Roman"/>
          <w:color w:val="1D1B11"/>
          <w:sz w:val="24"/>
          <w:szCs w:val="24"/>
        </w:rPr>
      </w:pPr>
      <w:r>
        <w:rPr>
          <w:rFonts w:ascii="Times New Roman" w:eastAsia="AdvTimes" w:hAnsi="Times New Roman"/>
          <w:color w:val="1D1B11"/>
          <w:sz w:val="24"/>
          <w:szCs w:val="24"/>
        </w:rPr>
        <w:lastRenderedPageBreak/>
        <w:t xml:space="preserve">        [28] </w:t>
      </w:r>
      <w:r w:rsidRPr="00AD5DB1">
        <w:rPr>
          <w:rFonts w:ascii="Times New Roman" w:eastAsia="AdvTimes" w:hAnsi="Times New Roman"/>
          <w:color w:val="1D1B11"/>
          <w:sz w:val="24"/>
          <w:szCs w:val="24"/>
        </w:rPr>
        <w:t>http://www.webelements.com/</w:t>
      </w:r>
    </w:p>
    <w:p w:rsidR="00254958" w:rsidRDefault="00254958" w:rsidP="00254958">
      <w:pPr>
        <w:autoSpaceDE w:val="0"/>
        <w:autoSpaceDN w:val="0"/>
        <w:adjustRightInd w:val="0"/>
        <w:spacing w:after="0" w:line="480" w:lineRule="auto"/>
        <w:ind w:hanging="480"/>
        <w:rPr>
          <w:rStyle w:val="googqs-tidbit-0"/>
          <w:bCs/>
          <w:color w:val="000000"/>
        </w:rPr>
      </w:pPr>
      <w:r>
        <w:rPr>
          <w:rFonts w:ascii="Times New Roman" w:eastAsia="AdvEPSTIM" w:hAnsi="Times New Roman"/>
          <w:sz w:val="24"/>
          <w:szCs w:val="24"/>
        </w:rPr>
        <w:t xml:space="preserve">        [29] </w:t>
      </w:r>
      <w:r w:rsidRPr="006D1F30">
        <w:rPr>
          <w:rStyle w:val="looklikelink1"/>
          <w:rFonts w:ascii="Times New Roman" w:hAnsi="Times New Roman"/>
          <w:color w:val="000000"/>
          <w:sz w:val="24"/>
          <w:szCs w:val="24"/>
        </w:rPr>
        <w:t>Y. Liu</w:t>
      </w:r>
      <w:r w:rsidRPr="006D1F30">
        <w:rPr>
          <w:rFonts w:ascii="Times New Roman" w:hAnsi="Times New Roman"/>
          <w:color w:val="000000"/>
          <w:sz w:val="24"/>
          <w:szCs w:val="24"/>
        </w:rPr>
        <w:t xml:space="preserve">, </w:t>
      </w:r>
      <w:r w:rsidRPr="006D1F30">
        <w:rPr>
          <w:rStyle w:val="looklikelink1"/>
          <w:rFonts w:ascii="Times New Roman" w:hAnsi="Times New Roman"/>
          <w:color w:val="000000"/>
          <w:sz w:val="24"/>
          <w:szCs w:val="24"/>
        </w:rPr>
        <w:t>H. Wu</w:t>
      </w:r>
      <w:r w:rsidRPr="006D1F30">
        <w:rPr>
          <w:rFonts w:ascii="Times New Roman" w:hAnsi="Times New Roman"/>
          <w:color w:val="000000"/>
          <w:sz w:val="24"/>
          <w:szCs w:val="24"/>
        </w:rPr>
        <w:t xml:space="preserve">, </w:t>
      </w:r>
      <w:r w:rsidRPr="006D1F30">
        <w:rPr>
          <w:rStyle w:val="looklikelink1"/>
          <w:rFonts w:ascii="Times New Roman" w:hAnsi="Times New Roman"/>
          <w:color w:val="000000"/>
          <w:sz w:val="24"/>
          <w:szCs w:val="24"/>
        </w:rPr>
        <w:t>C.T. Liu</w:t>
      </w:r>
      <w:r w:rsidRPr="006D1F30">
        <w:rPr>
          <w:rFonts w:ascii="Times New Roman" w:hAnsi="Times New Roman"/>
          <w:color w:val="000000"/>
          <w:sz w:val="24"/>
          <w:szCs w:val="24"/>
        </w:rPr>
        <w:t xml:space="preserve">, </w:t>
      </w:r>
      <w:r w:rsidRPr="006D1F30">
        <w:rPr>
          <w:rStyle w:val="looklikelink1"/>
          <w:rFonts w:ascii="Times New Roman" w:hAnsi="Times New Roman"/>
          <w:color w:val="000000"/>
          <w:sz w:val="24"/>
          <w:szCs w:val="24"/>
        </w:rPr>
        <w:t>Z. Zhang</w:t>
      </w:r>
      <w:r w:rsidRPr="006D1F30">
        <w:rPr>
          <w:rFonts w:ascii="Times New Roman" w:hAnsi="Times New Roman"/>
          <w:color w:val="000000"/>
          <w:sz w:val="24"/>
          <w:szCs w:val="24"/>
        </w:rPr>
        <w:t xml:space="preserve">, </w:t>
      </w:r>
      <w:r w:rsidRPr="006D1F30">
        <w:rPr>
          <w:rStyle w:val="looklikelink1"/>
          <w:rFonts w:ascii="Times New Roman" w:hAnsi="Times New Roman"/>
          <w:color w:val="000000"/>
          <w:sz w:val="24"/>
          <w:szCs w:val="24"/>
        </w:rPr>
        <w:t xml:space="preserve">V. Keppens, </w:t>
      </w:r>
      <w:r w:rsidRPr="006D1F30">
        <w:rPr>
          <w:rFonts w:ascii="Times New Roman" w:hAnsi="Times New Roman"/>
          <w:color w:val="000000"/>
          <w:sz w:val="24"/>
          <w:szCs w:val="24"/>
        </w:rPr>
        <w:t xml:space="preserve">Appl. Phys. Lett. </w:t>
      </w:r>
      <w:proofErr w:type="gramStart"/>
      <w:r w:rsidRPr="00624DE2">
        <w:rPr>
          <w:rStyle w:val="Strong"/>
          <w:rFonts w:ascii="Times New Roman" w:hAnsi="Times New Roman"/>
          <w:b w:val="0"/>
          <w:color w:val="000000"/>
          <w:sz w:val="24"/>
          <w:szCs w:val="24"/>
        </w:rPr>
        <w:t>93,</w:t>
      </w:r>
      <w:r>
        <w:rPr>
          <w:rStyle w:val="Strong"/>
          <w:rFonts w:ascii="Times New Roman" w:hAnsi="Times New Roman"/>
          <w:b w:val="0"/>
          <w:color w:val="000000"/>
          <w:sz w:val="24"/>
          <w:szCs w:val="24"/>
        </w:rPr>
        <w:t xml:space="preserve"> </w:t>
      </w:r>
      <w:r w:rsidRPr="006D1F30">
        <w:rPr>
          <w:rFonts w:ascii="Times New Roman" w:hAnsi="Times New Roman"/>
          <w:color w:val="000000"/>
          <w:sz w:val="24"/>
          <w:szCs w:val="24"/>
        </w:rPr>
        <w:t>151915 (2008).</w:t>
      </w:r>
      <w:proofErr w:type="gramEnd"/>
      <w:r>
        <w:rPr>
          <w:rStyle w:val="googqs-tidbit-0"/>
          <w:bCs/>
          <w:color w:val="000000"/>
        </w:rPr>
        <w:t xml:space="preserve">  </w:t>
      </w:r>
    </w:p>
    <w:p w:rsidR="00254958" w:rsidRDefault="00254958" w:rsidP="00254958">
      <w:pPr>
        <w:autoSpaceDE w:val="0"/>
        <w:autoSpaceDN w:val="0"/>
        <w:adjustRightInd w:val="0"/>
        <w:spacing w:after="0" w:line="480" w:lineRule="auto"/>
        <w:ind w:hanging="482"/>
        <w:rPr>
          <w:rFonts w:ascii="Times New Roman" w:eastAsia="AdvOT863180fb" w:hAnsi="Times New Roman"/>
          <w:color w:val="000000"/>
          <w:sz w:val="24"/>
          <w:szCs w:val="24"/>
        </w:rPr>
      </w:pPr>
      <w:r>
        <w:rPr>
          <w:rFonts w:ascii="Times New Roman" w:eastAsia="AdvTimes" w:hAnsi="Times New Roman"/>
          <w:sz w:val="24"/>
          <w:szCs w:val="24"/>
        </w:rPr>
        <w:t xml:space="preserve">        [30] </w:t>
      </w:r>
      <w:r w:rsidRPr="0069073D">
        <w:rPr>
          <w:rFonts w:ascii="Times New Roman" w:eastAsia="AdvOT863180fb" w:hAnsi="Times New Roman"/>
          <w:color w:val="000000"/>
          <w:sz w:val="24"/>
          <w:szCs w:val="24"/>
        </w:rPr>
        <w:t>X.H. Du, J.C. Huang, H.M. Chen,</w:t>
      </w:r>
      <w:r>
        <w:rPr>
          <w:rFonts w:ascii="Times New Roman" w:eastAsia="AdvOT863180fb" w:hAnsi="Times New Roman"/>
          <w:color w:val="000000"/>
          <w:sz w:val="24"/>
          <w:szCs w:val="24"/>
        </w:rPr>
        <w:t xml:space="preserve"> H.S. Chou, Y.H. Lai,</w:t>
      </w:r>
      <w:r w:rsidRPr="0069073D">
        <w:rPr>
          <w:rFonts w:ascii="Times New Roman" w:eastAsia="AdvOT863180fb" w:hAnsi="Times New Roman"/>
          <w:color w:val="000000"/>
          <w:sz w:val="24"/>
          <w:szCs w:val="24"/>
        </w:rPr>
        <w:t xml:space="preserve"> </w:t>
      </w:r>
      <w:r>
        <w:rPr>
          <w:rFonts w:ascii="Times New Roman" w:eastAsia="AdvOT863180fb" w:hAnsi="Times New Roman"/>
          <w:color w:val="000000"/>
          <w:sz w:val="24"/>
          <w:szCs w:val="24"/>
        </w:rPr>
        <w:t xml:space="preserve">K.C. Hsieh, J.S.C. Jang, </w:t>
      </w:r>
    </w:p>
    <w:p w:rsidR="00254958" w:rsidRDefault="00254958" w:rsidP="00254958">
      <w:pPr>
        <w:autoSpaceDE w:val="0"/>
        <w:autoSpaceDN w:val="0"/>
        <w:adjustRightInd w:val="0"/>
        <w:spacing w:after="0" w:line="480" w:lineRule="auto"/>
        <w:ind w:hanging="482"/>
        <w:rPr>
          <w:rFonts w:ascii="Times New Roman" w:eastAsia="AdvOT863180fb" w:hAnsi="Times New Roman"/>
          <w:color w:val="000000"/>
          <w:sz w:val="24"/>
          <w:szCs w:val="24"/>
        </w:rPr>
      </w:pPr>
      <w:r>
        <w:rPr>
          <w:rFonts w:ascii="Times New Roman" w:eastAsia="AdvOT863180fb" w:hAnsi="Times New Roman"/>
          <w:color w:val="000000"/>
          <w:sz w:val="24"/>
          <w:szCs w:val="24"/>
        </w:rPr>
        <w:t xml:space="preserve">                </w:t>
      </w:r>
      <w:proofErr w:type="gramStart"/>
      <w:r>
        <w:rPr>
          <w:rFonts w:ascii="Times New Roman" w:eastAsia="AdvOT863180fb" w:hAnsi="Times New Roman"/>
          <w:color w:val="000000"/>
          <w:sz w:val="24"/>
          <w:szCs w:val="24"/>
        </w:rPr>
        <w:t xml:space="preserve">P.K. Liaw, </w:t>
      </w:r>
      <w:r w:rsidRPr="0069073D">
        <w:rPr>
          <w:rFonts w:ascii="Times New Roman" w:eastAsia="AdvOT863180fb" w:hAnsi="Times New Roman"/>
          <w:color w:val="000000"/>
          <w:sz w:val="24"/>
          <w:szCs w:val="24"/>
        </w:rPr>
        <w:t>Intermetallics 17</w:t>
      </w:r>
      <w:r>
        <w:rPr>
          <w:rFonts w:ascii="Times New Roman" w:eastAsia="AdvOT863180fb" w:hAnsi="Times New Roman"/>
          <w:color w:val="000000"/>
          <w:sz w:val="24"/>
          <w:szCs w:val="24"/>
        </w:rPr>
        <w:t>,</w:t>
      </w:r>
      <w:r w:rsidRPr="0069073D">
        <w:rPr>
          <w:rFonts w:ascii="Times New Roman" w:eastAsia="AdvOT863180fb" w:hAnsi="Times New Roman"/>
          <w:color w:val="000000"/>
          <w:sz w:val="24"/>
          <w:szCs w:val="24"/>
        </w:rPr>
        <w:t xml:space="preserve"> 607 (2009)</w:t>
      </w:r>
      <w:r>
        <w:rPr>
          <w:rFonts w:ascii="Times New Roman" w:eastAsia="AdvOT863180fb" w:hAnsi="Times New Roman"/>
          <w:color w:val="000000"/>
          <w:sz w:val="24"/>
          <w:szCs w:val="24"/>
        </w:rPr>
        <w:t>.</w:t>
      </w:r>
      <w:proofErr w:type="gramEnd"/>
    </w:p>
    <w:p w:rsidR="00254958" w:rsidRDefault="00254958" w:rsidP="00254958">
      <w:pPr>
        <w:autoSpaceDE w:val="0"/>
        <w:autoSpaceDN w:val="0"/>
        <w:adjustRightInd w:val="0"/>
        <w:spacing w:after="0" w:line="480" w:lineRule="auto"/>
        <w:ind w:hanging="482"/>
        <w:rPr>
          <w:rFonts w:ascii="Times New Roman" w:hAnsi="Times New Roman"/>
          <w:color w:val="231F20"/>
          <w:sz w:val="24"/>
          <w:szCs w:val="24"/>
        </w:rPr>
      </w:pPr>
      <w:r>
        <w:rPr>
          <w:rFonts w:ascii="Times New Roman" w:eastAsia="AdvOT863180fb" w:hAnsi="Times New Roman"/>
          <w:color w:val="1D1B11"/>
          <w:sz w:val="24"/>
          <w:szCs w:val="24"/>
        </w:rPr>
        <w:t xml:space="preserve">        </w:t>
      </w:r>
      <w:r>
        <w:rPr>
          <w:rFonts w:ascii="Times New Roman" w:eastAsia="AdvEPSTIM" w:hAnsi="Times New Roman"/>
          <w:sz w:val="24"/>
          <w:szCs w:val="24"/>
        </w:rPr>
        <w:t>[31]</w:t>
      </w:r>
      <w:r w:rsidRPr="0069073D">
        <w:rPr>
          <w:rFonts w:ascii="AdvPA0C7" w:hAnsi="AdvPA0C7" w:cs="AdvPA0C7"/>
          <w:color w:val="231F20"/>
          <w:sz w:val="24"/>
          <w:szCs w:val="24"/>
        </w:rPr>
        <w:t xml:space="preserve"> </w:t>
      </w:r>
      <w:r>
        <w:rPr>
          <w:rFonts w:ascii="Times New Roman" w:hAnsi="Times New Roman"/>
          <w:color w:val="231F20"/>
          <w:sz w:val="24"/>
          <w:szCs w:val="24"/>
        </w:rPr>
        <w:t xml:space="preserve">X.H. Du, J.C. Huang, K.C. Hsieh, </w:t>
      </w:r>
      <w:r>
        <w:rPr>
          <w:rFonts w:ascii="Times New Roman" w:eastAsia="AdvOT863180fb" w:hAnsi="Times New Roman"/>
          <w:color w:val="000000"/>
          <w:sz w:val="24"/>
          <w:szCs w:val="24"/>
        </w:rPr>
        <w:t>J.S.C. Jang</w:t>
      </w:r>
      <w:r>
        <w:rPr>
          <w:rFonts w:ascii="Times New Roman" w:hAnsi="Times New Roman"/>
          <w:color w:val="231F20"/>
          <w:sz w:val="24"/>
          <w:szCs w:val="24"/>
        </w:rPr>
        <w:t>, P.</w:t>
      </w:r>
      <w:r w:rsidRPr="0069073D">
        <w:rPr>
          <w:rFonts w:ascii="Times New Roman" w:hAnsi="Times New Roman"/>
          <w:color w:val="231F20"/>
          <w:sz w:val="24"/>
          <w:szCs w:val="24"/>
        </w:rPr>
        <w:t>K. Liaw</w:t>
      </w:r>
      <w:r>
        <w:rPr>
          <w:rFonts w:ascii="Times New Roman" w:hAnsi="Times New Roman"/>
          <w:color w:val="231F20"/>
          <w:sz w:val="24"/>
          <w:szCs w:val="24"/>
        </w:rPr>
        <w:t xml:space="preserve">, H.M. Chen, H.S.Chou, </w:t>
      </w:r>
    </w:p>
    <w:p w:rsidR="00254958" w:rsidRPr="006B16E4" w:rsidRDefault="00254958" w:rsidP="00254958">
      <w:pPr>
        <w:autoSpaceDE w:val="0"/>
        <w:autoSpaceDN w:val="0"/>
        <w:adjustRightInd w:val="0"/>
        <w:spacing w:after="0" w:line="480" w:lineRule="auto"/>
        <w:ind w:hanging="482"/>
        <w:rPr>
          <w:rFonts w:ascii="Times New Roman" w:hAnsi="Times New Roman"/>
          <w:color w:val="231F20"/>
          <w:sz w:val="24"/>
          <w:szCs w:val="24"/>
        </w:rPr>
      </w:pPr>
      <w:r>
        <w:rPr>
          <w:rFonts w:ascii="Times New Roman" w:hAnsi="Times New Roman"/>
          <w:color w:val="231F20"/>
          <w:sz w:val="24"/>
          <w:szCs w:val="24"/>
        </w:rPr>
        <w:t xml:space="preserve">                Y.H. Lai, Adv. Eng. Mater. </w:t>
      </w:r>
      <w:proofErr w:type="gramStart"/>
      <w:r w:rsidRPr="0069073D">
        <w:rPr>
          <w:rFonts w:ascii="Times New Roman" w:hAnsi="Times New Roman"/>
          <w:color w:val="231F20"/>
          <w:sz w:val="24"/>
          <w:szCs w:val="24"/>
        </w:rPr>
        <w:t>5</w:t>
      </w:r>
      <w:r>
        <w:rPr>
          <w:rFonts w:ascii="Times New Roman" w:hAnsi="Times New Roman"/>
          <w:color w:val="231F20"/>
          <w:sz w:val="24"/>
          <w:szCs w:val="24"/>
        </w:rPr>
        <w:t>, 387 (</w:t>
      </w:r>
      <w:r w:rsidRPr="0069073D">
        <w:rPr>
          <w:rFonts w:ascii="Times New Roman" w:hAnsi="Times New Roman"/>
          <w:color w:val="231F20"/>
          <w:sz w:val="24"/>
          <w:szCs w:val="24"/>
        </w:rPr>
        <w:t>2009</w:t>
      </w:r>
      <w:r>
        <w:rPr>
          <w:rFonts w:ascii="Times New Roman" w:hAnsi="Times New Roman"/>
          <w:color w:val="231F20"/>
          <w:sz w:val="24"/>
          <w:szCs w:val="24"/>
        </w:rPr>
        <w:t>).</w:t>
      </w:r>
      <w:proofErr w:type="gramEnd"/>
    </w:p>
    <w:p w:rsidR="00254958" w:rsidRPr="0057238F" w:rsidRDefault="00254958" w:rsidP="00254958">
      <w:pPr>
        <w:autoSpaceDE w:val="0"/>
        <w:autoSpaceDN w:val="0"/>
        <w:adjustRightInd w:val="0"/>
        <w:spacing w:after="0" w:line="480" w:lineRule="auto"/>
        <w:ind w:hanging="482"/>
        <w:rPr>
          <w:rFonts w:ascii="Times New Roman" w:eastAsia="AdvOT863180fb" w:hAnsi="Times New Roman"/>
          <w:color w:val="000000"/>
          <w:sz w:val="24"/>
          <w:szCs w:val="24"/>
        </w:rPr>
      </w:pPr>
      <w:r>
        <w:rPr>
          <w:rFonts w:ascii="Times New Roman" w:eastAsia="AdvOT863180fb" w:hAnsi="Times New Roman"/>
          <w:color w:val="000000"/>
          <w:sz w:val="24"/>
          <w:szCs w:val="24"/>
        </w:rPr>
        <w:t xml:space="preserve">        </w:t>
      </w:r>
      <w:r>
        <w:rPr>
          <w:rFonts w:ascii="Times New Roman" w:eastAsia="AdvEPSTIM" w:hAnsi="Times New Roman"/>
          <w:sz w:val="24"/>
          <w:szCs w:val="24"/>
        </w:rPr>
        <w:t>[32</w:t>
      </w:r>
      <w:r w:rsidRPr="00D93266">
        <w:rPr>
          <w:rFonts w:ascii="Times New Roman" w:eastAsia="AdvEPSTIM" w:hAnsi="Times New Roman"/>
          <w:sz w:val="24"/>
          <w:szCs w:val="24"/>
        </w:rPr>
        <w:t>]</w:t>
      </w:r>
      <w:r w:rsidRPr="00D93266">
        <w:rPr>
          <w:rFonts w:ascii="Times New Roman" w:eastAsia="GulliverRM" w:hAnsi="Times New Roman"/>
          <w:sz w:val="24"/>
          <w:szCs w:val="24"/>
        </w:rPr>
        <w:t xml:space="preserve"> Y.L. Ren, R.L. Zhu, J. Sun, J.H. </w:t>
      </w:r>
      <w:proofErr w:type="gramStart"/>
      <w:r w:rsidRPr="00D93266">
        <w:rPr>
          <w:rFonts w:ascii="Times New Roman" w:eastAsia="GulliverRM" w:hAnsi="Times New Roman"/>
          <w:sz w:val="24"/>
          <w:szCs w:val="24"/>
        </w:rPr>
        <w:t xml:space="preserve">You, K.Q. Qiu, </w:t>
      </w:r>
      <w:r>
        <w:rPr>
          <w:rFonts w:ascii="Times New Roman" w:eastAsia="GulliverRM" w:hAnsi="Times New Roman"/>
          <w:sz w:val="24"/>
          <w:szCs w:val="24"/>
        </w:rPr>
        <w:t>J. Alloys Compd.</w:t>
      </w:r>
      <w:r w:rsidRPr="00D93266">
        <w:rPr>
          <w:rFonts w:ascii="Times New Roman" w:eastAsia="GulliverRM" w:hAnsi="Times New Roman"/>
          <w:sz w:val="24"/>
          <w:szCs w:val="24"/>
        </w:rPr>
        <w:t xml:space="preserve"> </w:t>
      </w:r>
      <w:r w:rsidRPr="00D93266">
        <w:rPr>
          <w:rFonts w:ascii="Times New Roman" w:eastAsia="OneGulliverA" w:hAnsi="Times New Roman"/>
          <w:sz w:val="24"/>
          <w:szCs w:val="24"/>
        </w:rPr>
        <w:t>493</w:t>
      </w:r>
      <w:r>
        <w:rPr>
          <w:rFonts w:ascii="Times New Roman" w:eastAsia="OneGulliverA" w:hAnsi="Times New Roman"/>
          <w:sz w:val="24"/>
          <w:szCs w:val="24"/>
        </w:rPr>
        <w:t xml:space="preserve">, </w:t>
      </w:r>
      <w:r w:rsidRPr="00D93266">
        <w:rPr>
          <w:rFonts w:ascii="Times New Roman" w:eastAsia="OneGulliverA" w:hAnsi="Times New Roman"/>
          <w:sz w:val="24"/>
          <w:szCs w:val="24"/>
        </w:rPr>
        <w:t>L42 (2010)</w:t>
      </w:r>
      <w:r>
        <w:rPr>
          <w:rFonts w:ascii="Times New Roman" w:eastAsia="OneGulliverA" w:hAnsi="Times New Roman"/>
          <w:sz w:val="24"/>
          <w:szCs w:val="24"/>
        </w:rPr>
        <w:t>.</w:t>
      </w:r>
      <w:proofErr w:type="gramEnd"/>
    </w:p>
    <w:p w:rsidR="00254958" w:rsidRDefault="00254958" w:rsidP="00254958">
      <w:pPr>
        <w:autoSpaceDE w:val="0"/>
        <w:autoSpaceDN w:val="0"/>
        <w:adjustRightInd w:val="0"/>
        <w:spacing w:after="0" w:line="480" w:lineRule="auto"/>
        <w:ind w:hanging="482"/>
        <w:rPr>
          <w:rFonts w:ascii="Times New Roman" w:eastAsia="AdvOT863180fb" w:hAnsi="Times New Roman"/>
          <w:color w:val="000000"/>
          <w:sz w:val="24"/>
          <w:szCs w:val="24"/>
        </w:rPr>
      </w:pPr>
    </w:p>
    <w:p w:rsidR="00254958" w:rsidRDefault="00254958" w:rsidP="00812C27">
      <w:pPr>
        <w:adjustRightInd w:val="0"/>
        <w:spacing w:after="0" w:line="480" w:lineRule="auto"/>
        <w:ind w:firstLine="720"/>
        <w:jc w:val="both"/>
        <w:rPr>
          <w:rFonts w:ascii="Times New Roman" w:hAnsi="Times New Roman" w:cs="Times New Roman"/>
          <w:lang w:val="en-US"/>
        </w:rPr>
      </w:pPr>
    </w:p>
    <w:p w:rsidR="008678CF" w:rsidRDefault="008678CF" w:rsidP="00812C27">
      <w:pPr>
        <w:adjustRightInd w:val="0"/>
        <w:spacing w:after="0" w:line="480" w:lineRule="auto"/>
        <w:ind w:firstLine="720"/>
        <w:jc w:val="both"/>
        <w:rPr>
          <w:rFonts w:ascii="Times New Roman" w:hAnsi="Times New Roman" w:cs="Times New Roman"/>
          <w:lang w:val="en-US"/>
        </w:rPr>
      </w:pPr>
    </w:p>
    <w:p w:rsidR="003F0DD8" w:rsidRDefault="003F0DD8" w:rsidP="00AD0A62">
      <w:pPr>
        <w:adjustRightInd w:val="0"/>
        <w:spacing w:after="0" w:line="480" w:lineRule="auto"/>
        <w:jc w:val="both"/>
        <w:rPr>
          <w:rFonts w:ascii="Times New Roman" w:hAnsi="Times New Roman" w:cs="Times New Roman"/>
          <w:lang w:val="en-US"/>
        </w:rPr>
        <w:sectPr w:rsidR="003F0DD8" w:rsidSect="00521EA7">
          <w:headerReference w:type="default" r:id="rId157"/>
          <w:pgSz w:w="11906" w:h="16838"/>
          <w:pgMar w:top="1440" w:right="1440" w:bottom="1440" w:left="1440" w:header="708" w:footer="708" w:gutter="0"/>
          <w:pgNumType w:start="67"/>
          <w:cols w:space="708"/>
          <w:docGrid w:linePitch="360"/>
        </w:sectPr>
      </w:pPr>
    </w:p>
    <w:p w:rsidR="00CE11B3" w:rsidRPr="007F7ADF" w:rsidRDefault="00CE11B3" w:rsidP="007F7ADF">
      <w:pPr>
        <w:adjustRightInd w:val="0"/>
        <w:spacing w:after="0" w:line="240" w:lineRule="auto"/>
        <w:jc w:val="both"/>
        <w:rPr>
          <w:rFonts w:ascii="Times New Roman" w:hAnsi="Times New Roman" w:cs="Times New Roman"/>
          <w:sz w:val="36"/>
          <w:szCs w:val="36"/>
          <w:lang w:val="en-US"/>
        </w:rPr>
      </w:pPr>
    </w:p>
    <w:p w:rsidR="008678CF" w:rsidRPr="008678CF" w:rsidRDefault="008678CF" w:rsidP="00533C7B">
      <w:pPr>
        <w:autoSpaceDE w:val="0"/>
        <w:autoSpaceDN w:val="0"/>
        <w:adjustRightInd w:val="0"/>
        <w:spacing w:after="0" w:line="480" w:lineRule="auto"/>
        <w:ind w:firstLine="720"/>
        <w:jc w:val="center"/>
        <w:outlineLvl w:val="0"/>
        <w:rPr>
          <w:rFonts w:ascii="Times New Roman" w:hAnsi="Times New Roman" w:cs="Times New Roman"/>
          <w:b/>
          <w:sz w:val="36"/>
          <w:szCs w:val="36"/>
        </w:rPr>
      </w:pPr>
      <w:bookmarkStart w:id="190" w:name="_Toc381374434"/>
      <w:r w:rsidRPr="008678CF">
        <w:rPr>
          <w:rFonts w:ascii="Times New Roman" w:hAnsi="Times New Roman" w:cs="Times New Roman"/>
          <w:b/>
          <w:sz w:val="36"/>
          <w:szCs w:val="36"/>
        </w:rPr>
        <w:t>Chapter 5</w:t>
      </w:r>
      <w:bookmarkEnd w:id="190"/>
    </w:p>
    <w:p w:rsidR="008678CF" w:rsidRDefault="00FE0FD1" w:rsidP="007F7ADF">
      <w:pPr>
        <w:autoSpaceDE w:val="0"/>
        <w:autoSpaceDN w:val="0"/>
        <w:adjustRightInd w:val="0"/>
        <w:snapToGrid w:val="0"/>
        <w:spacing w:after="0" w:line="480" w:lineRule="auto"/>
        <w:jc w:val="center"/>
        <w:rPr>
          <w:rFonts w:ascii="Times New Roman" w:hAnsi="Times New Roman" w:cs="Times New Roman"/>
          <w:b/>
          <w:sz w:val="36"/>
          <w:szCs w:val="36"/>
        </w:rPr>
      </w:pPr>
      <w:r>
        <w:rPr>
          <w:rFonts w:ascii="Times New Roman" w:hAnsi="Times New Roman" w:cs="Times New Roman"/>
          <w:b/>
          <w:sz w:val="36"/>
          <w:szCs w:val="36"/>
        </w:rPr>
        <w:t>Enhanced P</w:t>
      </w:r>
      <w:r w:rsidR="008678CF" w:rsidRPr="008678CF">
        <w:rPr>
          <w:rFonts w:ascii="Times New Roman" w:hAnsi="Times New Roman" w:cs="Times New Roman"/>
          <w:b/>
          <w:sz w:val="36"/>
          <w:szCs w:val="36"/>
        </w:rPr>
        <w:t>l</w:t>
      </w:r>
      <w:r w:rsidR="00F47CE0">
        <w:rPr>
          <w:rFonts w:ascii="Times New Roman" w:hAnsi="Times New Roman" w:cs="Times New Roman"/>
          <w:b/>
          <w:sz w:val="36"/>
          <w:szCs w:val="36"/>
        </w:rPr>
        <w:t>asticity in the Zr−Cu−Ni−Al−</w:t>
      </w:r>
      <w:r>
        <w:rPr>
          <w:rFonts w:ascii="Times New Roman" w:hAnsi="Times New Roman" w:cs="Times New Roman"/>
          <w:b/>
          <w:sz w:val="36"/>
          <w:szCs w:val="36"/>
        </w:rPr>
        <w:t>Nb Alloy System by In-Situ Formation of Two Glassy P</w:t>
      </w:r>
      <w:r w:rsidR="008678CF" w:rsidRPr="008678CF">
        <w:rPr>
          <w:rFonts w:ascii="Times New Roman" w:hAnsi="Times New Roman" w:cs="Times New Roman"/>
          <w:b/>
          <w:sz w:val="36"/>
          <w:szCs w:val="36"/>
        </w:rPr>
        <w:t>hases</w:t>
      </w:r>
    </w:p>
    <w:p w:rsidR="007F7ADF" w:rsidRPr="007F7ADF" w:rsidRDefault="007F7ADF" w:rsidP="007F7ADF">
      <w:pPr>
        <w:autoSpaceDE w:val="0"/>
        <w:autoSpaceDN w:val="0"/>
        <w:adjustRightInd w:val="0"/>
        <w:snapToGrid w:val="0"/>
        <w:spacing w:after="0" w:line="480" w:lineRule="auto"/>
        <w:jc w:val="center"/>
        <w:rPr>
          <w:rFonts w:ascii="Times New Roman" w:hAnsi="Times New Roman" w:cs="Times New Roman"/>
          <w:b/>
          <w:sz w:val="36"/>
          <w:szCs w:val="36"/>
        </w:rPr>
      </w:pPr>
    </w:p>
    <w:p w:rsidR="008678CF" w:rsidRPr="008678CF" w:rsidRDefault="008678CF" w:rsidP="00533C7B">
      <w:pPr>
        <w:autoSpaceDE w:val="0"/>
        <w:autoSpaceDN w:val="0"/>
        <w:adjustRightInd w:val="0"/>
        <w:snapToGrid w:val="0"/>
        <w:spacing w:after="0" w:line="480" w:lineRule="auto"/>
        <w:outlineLvl w:val="1"/>
        <w:rPr>
          <w:rFonts w:ascii="Times New Roman" w:hAnsi="Times New Roman" w:cs="Times New Roman"/>
          <w:b/>
          <w:sz w:val="28"/>
          <w:szCs w:val="28"/>
        </w:rPr>
      </w:pPr>
      <w:r w:rsidRPr="008678CF">
        <w:rPr>
          <w:rFonts w:ascii="Times New Roman" w:hAnsi="Times New Roman" w:cs="Times New Roman"/>
          <w:color w:val="000000"/>
          <w:sz w:val="24"/>
        </w:rPr>
        <w:t xml:space="preserve">   </w:t>
      </w:r>
      <w:bookmarkStart w:id="191" w:name="_Toc381374435"/>
      <w:r w:rsidRPr="008678CF">
        <w:rPr>
          <w:rFonts w:ascii="Times New Roman" w:hAnsi="Times New Roman" w:cs="Times New Roman"/>
          <w:b/>
          <w:sz w:val="28"/>
          <w:szCs w:val="28"/>
        </w:rPr>
        <w:t>5.1 Introduction</w:t>
      </w:r>
      <w:bookmarkEnd w:id="191"/>
    </w:p>
    <w:p w:rsidR="008678CF" w:rsidRPr="008678CF" w:rsidRDefault="008678CF" w:rsidP="008678CF">
      <w:pPr>
        <w:autoSpaceDE w:val="0"/>
        <w:autoSpaceDN w:val="0"/>
        <w:adjustRightInd w:val="0"/>
        <w:snapToGrid w:val="0"/>
        <w:spacing w:after="0" w:line="480" w:lineRule="auto"/>
        <w:jc w:val="both"/>
        <w:rPr>
          <w:rFonts w:ascii="Times New Roman" w:hAnsi="Times New Roman" w:cs="Times New Roman"/>
          <w:b/>
          <w:sz w:val="28"/>
          <w:szCs w:val="28"/>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r w:rsidRPr="008678CF">
        <w:rPr>
          <w:rFonts w:ascii="Times New Roman" w:hAnsi="Times New Roman" w:cs="Times New Roman"/>
          <w:color w:val="000000" w:themeColor="text1"/>
          <w:sz w:val="24"/>
        </w:rPr>
        <w:t>Of all the BMG formers</w:t>
      </w:r>
      <w:r w:rsidRPr="008678CF">
        <w:rPr>
          <w:rFonts w:ascii="Times New Roman" w:hAnsi="Times New Roman" w:cs="Times New Roman"/>
          <w:sz w:val="24"/>
        </w:rPr>
        <w:t>, those based on Zr are the most promising to become a new type of engineering materials because of the achievement of many desirable engineering properties</w:t>
      </w:r>
      <w:r w:rsidR="00CC096C">
        <w:rPr>
          <w:rFonts w:ascii="Times New Roman" w:hAnsi="Times New Roman" w:cs="Times New Roman"/>
          <w:sz w:val="24"/>
        </w:rPr>
        <w:t>, together with their</w:t>
      </w:r>
      <w:r w:rsidRPr="008678CF">
        <w:rPr>
          <w:rFonts w:ascii="Times New Roman" w:hAnsi="Times New Roman" w:cs="Times New Roman"/>
          <w:sz w:val="24"/>
        </w:rPr>
        <w:t xml:space="preserve"> high stabilization of supercooled liquid against crystalliza</w:t>
      </w:r>
      <w:r w:rsidR="00CC096C">
        <w:rPr>
          <w:rFonts w:ascii="Times New Roman" w:hAnsi="Times New Roman" w:cs="Times New Roman"/>
          <w:sz w:val="24"/>
        </w:rPr>
        <w:t xml:space="preserve">tion [1, 2]. Despite these </w:t>
      </w:r>
      <w:r w:rsidRPr="008678CF">
        <w:rPr>
          <w:rFonts w:ascii="Times New Roman" w:hAnsi="Times New Roman" w:cs="Times New Roman"/>
          <w:sz w:val="24"/>
        </w:rPr>
        <w:t xml:space="preserve">various advantages, </w:t>
      </w:r>
      <w:r w:rsidRPr="008678CF">
        <w:rPr>
          <w:rFonts w:ascii="Times New Roman" w:eastAsia="AdvEPSTIM" w:hAnsi="Times New Roman" w:cs="Times New Roman"/>
          <w:color w:val="000000"/>
          <w:sz w:val="24"/>
        </w:rPr>
        <w:t>deformation in a monolithic Zr-based BMG is usually localized within shear bands that may suddenly propagate and lead to the catastrophic failure of the glass under mechanical loading. To overcome the brittle nature of this material, great efforts have been made to develop composite materials by in-situ precipitation of a crystalline phase during solidification [3, 4] or by addition of second-phase particles/fibers into the liquid BMG [5, 6]. However, some weaknesses also inevitably appear along with the preparation of composites such as reducing significantly the yield strength and requiring complex casting techniques [7−9].</w:t>
      </w: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678CF">
        <w:rPr>
          <w:rFonts w:ascii="Times New Roman" w:eastAsia="AdvEPSTIM" w:hAnsi="Times New Roman" w:cs="Times New Roman"/>
          <w:color w:val="000000"/>
          <w:sz w:val="24"/>
        </w:rPr>
        <w:t xml:space="preserve">Apart from forming amorphous/crystalline composites, in-situ formation of two glassy phases has recently been observed in a variety of alloy systems through liquid phase separation [10−16]. It has been shown that two types of structure can be synthesized by tailoring the alloy composition of the phase-separated alloys: interconnected-type structure by spinodal decomposition and droplet-type structure by nucleation and growth mechanism. </w:t>
      </w:r>
      <w:r w:rsidRPr="008678CF">
        <w:rPr>
          <w:rFonts w:ascii="Times New Roman" w:eastAsia="AdvEPSTIM" w:hAnsi="Times New Roman" w:cs="Times New Roman"/>
          <w:color w:val="000000"/>
          <w:sz w:val="24"/>
        </w:rPr>
        <w:lastRenderedPageBreak/>
        <w:t xml:space="preserve">Thus, the phase-separating system provides a great opportunity for designing composites with favorable microstructures at different length scales. Some studies have demonstrated that this kind of heterogeneous glassy structure can promote initiation of a large number of shear bands and impede their propagation, leading to enhanced macroscopic plasticity [14−16]. The phase separation phenomenon is determined by the thermodynamic properties of the liquid phase of the corresponding alloy system, i.e. the presence of a miscibility gap in the liquid which is associated with positive heat of mixing between constituent elements. </w:t>
      </w:r>
      <w:r w:rsidRPr="008678CF">
        <w:rPr>
          <w:rFonts w:ascii="Times New Roman" w:eastAsia="AdvEPSTIM" w:hAnsi="Times New Roman" w:cs="Times New Roman"/>
          <w:sz w:val="24"/>
        </w:rPr>
        <w:t>However, based on the empirical rules for high GFA, it is generally understood that addition of elements with positive heats of mixing could deteriorate the GFA. Therefore, in this study, the strategy for designing Zr-based metallic glasses with a two-glassy-phase structure is: (1) selection of base alloy system with high GFA; (2) introduction of atom pairs with positive heats of mixing by microalloying.</w:t>
      </w:r>
    </w:p>
    <w:p w:rsidR="008678CF" w:rsidRPr="008678CF" w:rsidRDefault="008678CF" w:rsidP="008678CF">
      <w:pPr>
        <w:autoSpaceDE w:val="0"/>
        <w:autoSpaceDN w:val="0"/>
        <w:adjustRightInd w:val="0"/>
        <w:snapToGrid w:val="0"/>
        <w:spacing w:after="0" w:line="480" w:lineRule="auto"/>
        <w:jc w:val="both"/>
        <w:rPr>
          <w:rFonts w:ascii="Times New Roman" w:hAnsi="Times New Roman" w:cs="Times New Roman"/>
          <w:b/>
          <w:sz w:val="28"/>
          <w:szCs w:val="28"/>
        </w:rPr>
      </w:pPr>
    </w:p>
    <w:p w:rsidR="008678CF" w:rsidRPr="008678CF" w:rsidRDefault="008678CF" w:rsidP="00533C7B">
      <w:pPr>
        <w:autoSpaceDE w:val="0"/>
        <w:autoSpaceDN w:val="0"/>
        <w:adjustRightInd w:val="0"/>
        <w:snapToGrid w:val="0"/>
        <w:spacing w:after="0" w:line="480" w:lineRule="auto"/>
        <w:outlineLvl w:val="1"/>
        <w:rPr>
          <w:rFonts w:ascii="Times New Roman" w:hAnsi="Times New Roman" w:cs="Times New Roman"/>
          <w:b/>
          <w:sz w:val="28"/>
          <w:szCs w:val="28"/>
        </w:rPr>
      </w:pPr>
      <w:bookmarkStart w:id="192" w:name="_Toc381374436"/>
      <w:r w:rsidRPr="008678CF">
        <w:rPr>
          <w:rFonts w:ascii="Times New Roman" w:hAnsi="Times New Roman" w:cs="Times New Roman"/>
          <w:b/>
          <w:sz w:val="28"/>
          <w:szCs w:val="28"/>
        </w:rPr>
        <w:t>5.2 Experimental</w:t>
      </w:r>
      <w:bookmarkEnd w:id="192"/>
      <w:r w:rsidRPr="008678CF">
        <w:rPr>
          <w:rFonts w:ascii="Times New Roman" w:hAnsi="Times New Roman" w:cs="Times New Roman"/>
          <w:b/>
          <w:sz w:val="28"/>
          <w:szCs w:val="28"/>
        </w:rPr>
        <w:t xml:space="preserve"> </w:t>
      </w:r>
    </w:p>
    <w:p w:rsidR="008678CF" w:rsidRPr="008678CF" w:rsidRDefault="008678CF" w:rsidP="008678CF">
      <w:pPr>
        <w:autoSpaceDE w:val="0"/>
        <w:autoSpaceDN w:val="0"/>
        <w:adjustRightInd w:val="0"/>
        <w:snapToGrid w:val="0"/>
        <w:spacing w:after="0" w:line="480" w:lineRule="auto"/>
        <w:ind w:firstLine="240"/>
        <w:jc w:val="both"/>
        <w:rPr>
          <w:rFonts w:ascii="Times New Roman" w:eastAsia="AdvEPSTIM" w:hAnsi="Times New Roman" w:cs="Times New Roman"/>
          <w:color w:val="000000"/>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color w:val="000000"/>
          <w:sz w:val="24"/>
        </w:rPr>
      </w:pPr>
      <w:r w:rsidRPr="008678CF">
        <w:rPr>
          <w:rFonts w:ascii="Times New Roman" w:hAnsi="Times New Roman" w:cs="Times New Roman"/>
          <w:sz w:val="24"/>
        </w:rPr>
        <w:t xml:space="preserve">Alloy ingots with nominal composition </w:t>
      </w:r>
      <w:proofErr w:type="gramStart"/>
      <w:r w:rsidRPr="008678CF">
        <w:rPr>
          <w:rFonts w:ascii="Times New Roman" w:hAnsi="Times New Roman" w:cs="Times New Roman"/>
          <w:sz w:val="24"/>
        </w:rPr>
        <w:t>Zr</w:t>
      </w:r>
      <w:r w:rsidRPr="008678CF">
        <w:rPr>
          <w:rFonts w:ascii="Times New Roman" w:hAnsi="Times New Roman" w:cs="Times New Roman"/>
          <w:sz w:val="24"/>
          <w:vertAlign w:val="subscript"/>
        </w:rPr>
        <w:t>(</w:t>
      </w:r>
      <w:proofErr w:type="gramEnd"/>
      <w:r w:rsidRPr="008678CF">
        <w:rPr>
          <w:rFonts w:ascii="Times New Roman" w:hAnsi="Times New Roman" w:cs="Times New Roman"/>
          <w:sz w:val="24"/>
          <w:vertAlign w:val="subscript"/>
        </w:rPr>
        <w:t>60.5-x)</w:t>
      </w:r>
      <w:r w:rsidRPr="008678CF">
        <w:rPr>
          <w:rFonts w:ascii="Times New Roman" w:hAnsi="Times New Roman" w:cs="Times New Roman"/>
          <w:sz w:val="24"/>
        </w:rPr>
        <w:t>Cu</w:t>
      </w:r>
      <w:r w:rsidRPr="008678CF">
        <w:rPr>
          <w:rFonts w:ascii="Times New Roman" w:hAnsi="Times New Roman" w:cs="Times New Roman"/>
          <w:sz w:val="24"/>
          <w:vertAlign w:val="subscript"/>
        </w:rPr>
        <w:t>17.5</w:t>
      </w:r>
      <w:r w:rsidRPr="008678CF">
        <w:rPr>
          <w:rFonts w:ascii="Times New Roman" w:hAnsi="Times New Roman" w:cs="Times New Roman"/>
          <w:sz w:val="24"/>
        </w:rPr>
        <w:t>Ni</w:t>
      </w:r>
      <w:r w:rsidRPr="008678CF">
        <w:rPr>
          <w:rFonts w:ascii="Times New Roman" w:hAnsi="Times New Roman" w:cs="Times New Roman"/>
          <w:sz w:val="24"/>
          <w:vertAlign w:val="subscript"/>
        </w:rPr>
        <w:t>13.5</w:t>
      </w:r>
      <w:r w:rsidRPr="008678CF">
        <w:rPr>
          <w:rFonts w:ascii="Times New Roman" w:hAnsi="Times New Roman" w:cs="Times New Roman"/>
          <w:sz w:val="24"/>
        </w:rPr>
        <w:t>Al</w:t>
      </w:r>
      <w:r w:rsidRPr="008678CF">
        <w:rPr>
          <w:rFonts w:ascii="Times New Roman" w:hAnsi="Times New Roman" w:cs="Times New Roman"/>
          <w:sz w:val="24"/>
          <w:vertAlign w:val="subscript"/>
        </w:rPr>
        <w:t>8.5</w:t>
      </w:r>
      <w:r w:rsidRPr="008678CF">
        <w:rPr>
          <w:rFonts w:ascii="Times New Roman" w:hAnsi="Times New Roman" w:cs="Times New Roman"/>
          <w:sz w:val="24"/>
        </w:rPr>
        <w:t>Nb</w:t>
      </w:r>
      <w:r w:rsidRPr="008678CF">
        <w:rPr>
          <w:rFonts w:ascii="Times New Roman" w:hAnsi="Times New Roman" w:cs="Times New Roman"/>
          <w:sz w:val="24"/>
          <w:vertAlign w:val="subscript"/>
        </w:rPr>
        <w:t xml:space="preserve">x </w:t>
      </w:r>
      <w:r w:rsidRPr="008678CF">
        <w:rPr>
          <w:rFonts w:ascii="Times New Roman" w:hAnsi="Times New Roman" w:cs="Times New Roman"/>
          <w:sz w:val="24"/>
        </w:rPr>
        <w:t>(x = 0, 0.3, 0.5, 0.7) were prepared by arc-melting high purity elements under a Ti-gettered Ar atmosphere. For convenience, we labelled them as Nb</w:t>
      </w:r>
      <w:r w:rsidRPr="008678CF">
        <w:rPr>
          <w:rFonts w:ascii="Times New Roman" w:hAnsi="Times New Roman" w:cs="Times New Roman"/>
          <w:sz w:val="24"/>
          <w:vertAlign w:val="subscript"/>
        </w:rPr>
        <w:t>0</w:t>
      </w:r>
      <w:r w:rsidRPr="008678CF">
        <w:rPr>
          <w:rFonts w:ascii="Times New Roman" w:hAnsi="Times New Roman" w:cs="Times New Roman"/>
          <w:sz w:val="24"/>
        </w:rPr>
        <w:t>, Nb</w:t>
      </w:r>
      <w:r w:rsidRPr="008678CF">
        <w:rPr>
          <w:rFonts w:ascii="Times New Roman" w:hAnsi="Times New Roman" w:cs="Times New Roman"/>
          <w:sz w:val="24"/>
          <w:vertAlign w:val="subscript"/>
        </w:rPr>
        <w:t>0.3</w:t>
      </w:r>
      <w:r w:rsidRPr="008678CF">
        <w:rPr>
          <w:rFonts w:ascii="Times New Roman" w:hAnsi="Times New Roman" w:cs="Times New Roman"/>
          <w:sz w:val="24"/>
        </w:rPr>
        <w:t>, Nb</w:t>
      </w:r>
      <w:r w:rsidRPr="008678CF">
        <w:rPr>
          <w:rFonts w:ascii="Times New Roman" w:hAnsi="Times New Roman" w:cs="Times New Roman"/>
          <w:sz w:val="24"/>
          <w:vertAlign w:val="subscript"/>
        </w:rPr>
        <w:t>0.5</w:t>
      </w:r>
      <w:r w:rsidRPr="008678CF">
        <w:rPr>
          <w:rFonts w:ascii="Times New Roman" w:hAnsi="Times New Roman" w:cs="Times New Roman"/>
          <w:sz w:val="24"/>
        </w:rPr>
        <w:t xml:space="preserve"> and Nb</w:t>
      </w:r>
      <w:r w:rsidRPr="008678CF">
        <w:rPr>
          <w:rFonts w:ascii="Times New Roman" w:hAnsi="Times New Roman" w:cs="Times New Roman"/>
          <w:sz w:val="24"/>
          <w:vertAlign w:val="subscript"/>
        </w:rPr>
        <w:t>0.7</w:t>
      </w:r>
      <w:r w:rsidRPr="008678CF">
        <w:rPr>
          <w:rFonts w:ascii="Times New Roman" w:hAnsi="Times New Roman" w:cs="Times New Roman"/>
          <w:sz w:val="24"/>
        </w:rPr>
        <w:t xml:space="preserve">, respectively. </w:t>
      </w:r>
      <w:r w:rsidRPr="008678CF">
        <w:rPr>
          <w:rFonts w:ascii="Times New Roman" w:eastAsia="AdvEPSTIM" w:hAnsi="Times New Roman" w:cs="Times New Roman"/>
          <w:sz w:val="24"/>
        </w:rPr>
        <w:t>Minor addition of Nb was substituted for Zr as it has small positive heats of mixing with Zr (</w:t>
      </w:r>
      <w:r w:rsidRPr="008678CF">
        <w:rPr>
          <w:rFonts w:ascii="Times New Roman" w:eastAsia="OneGulliverA" w:hAnsi="Times New Roman" w:cs="Times New Roman"/>
          <w:sz w:val="24"/>
        </w:rPr>
        <w:t>ΔH</w:t>
      </w:r>
      <w:r w:rsidRPr="008678CF">
        <w:rPr>
          <w:rFonts w:ascii="Times New Roman" w:eastAsia="OneGulliverA" w:hAnsi="Times New Roman" w:cs="Times New Roman"/>
          <w:sz w:val="24"/>
          <w:vertAlign w:val="subscript"/>
        </w:rPr>
        <w:t>Zr ̶ Nb</w:t>
      </w:r>
      <w:r w:rsidRPr="008678CF">
        <w:rPr>
          <w:rFonts w:ascii="Times New Roman" w:eastAsia="OneGulliverA" w:hAnsi="Times New Roman" w:cs="Times New Roman"/>
          <w:sz w:val="24"/>
        </w:rPr>
        <w:t>= +4 kJ mol</w:t>
      </w:r>
      <w:r w:rsidRPr="008678CF">
        <w:rPr>
          <w:rFonts w:ascii="Times New Roman" w:eastAsia="OneGulliverA" w:hAnsi="Times New Roman" w:cs="Times New Roman"/>
          <w:sz w:val="24"/>
          <w:vertAlign w:val="superscript"/>
        </w:rPr>
        <w:t>−1</w:t>
      </w:r>
      <w:r w:rsidRPr="008678CF">
        <w:rPr>
          <w:rFonts w:ascii="Times New Roman" w:eastAsia="OneGulliverA" w:hAnsi="Times New Roman" w:cs="Times New Roman"/>
          <w:sz w:val="24"/>
        </w:rPr>
        <w:t>)</w:t>
      </w:r>
      <w:r w:rsidRPr="008678CF">
        <w:rPr>
          <w:rFonts w:ascii="Times New Roman" w:eastAsia="AdvEPSTIM" w:hAnsi="Times New Roman" w:cs="Times New Roman"/>
          <w:sz w:val="24"/>
        </w:rPr>
        <w:t xml:space="preserve"> and Cu (</w:t>
      </w:r>
      <w:r w:rsidRPr="008678CF">
        <w:rPr>
          <w:rFonts w:ascii="Times New Roman" w:eastAsia="OneGulliverA" w:hAnsi="Times New Roman" w:cs="Times New Roman"/>
          <w:sz w:val="24"/>
        </w:rPr>
        <w:t>ΔH</w:t>
      </w:r>
      <w:r w:rsidRPr="008678CF">
        <w:rPr>
          <w:rFonts w:ascii="Times New Roman" w:eastAsia="OneGulliverA" w:hAnsi="Times New Roman" w:cs="Times New Roman"/>
          <w:sz w:val="24"/>
          <w:vertAlign w:val="subscript"/>
        </w:rPr>
        <w:t>Cu ̶ Nb</w:t>
      </w:r>
      <w:r w:rsidRPr="008678CF">
        <w:rPr>
          <w:rFonts w:ascii="Times New Roman" w:eastAsia="OneGulliverA" w:hAnsi="Times New Roman" w:cs="Times New Roman"/>
          <w:sz w:val="24"/>
        </w:rPr>
        <w:t>= +3 kJ mol</w:t>
      </w:r>
      <w:r w:rsidRPr="008678CF">
        <w:rPr>
          <w:rFonts w:ascii="Times New Roman" w:eastAsia="OneGulliverA" w:hAnsi="Times New Roman" w:cs="Times New Roman"/>
          <w:sz w:val="24"/>
          <w:vertAlign w:val="superscript"/>
        </w:rPr>
        <w:t>−1</w:t>
      </w:r>
      <w:r w:rsidRPr="008678CF">
        <w:rPr>
          <w:rFonts w:ascii="Times New Roman" w:eastAsia="OneGulliverA" w:hAnsi="Times New Roman" w:cs="Times New Roman"/>
          <w:sz w:val="24"/>
        </w:rPr>
        <w:t>), while having large negative heats of mixing with Ni (ΔH</w:t>
      </w:r>
      <w:r w:rsidRPr="008678CF">
        <w:rPr>
          <w:rFonts w:ascii="Times New Roman" w:eastAsia="OneGulliverA" w:hAnsi="Times New Roman" w:cs="Times New Roman"/>
          <w:sz w:val="24"/>
          <w:vertAlign w:val="subscript"/>
        </w:rPr>
        <w:t>Nb−Ni</w:t>
      </w:r>
      <w:r w:rsidRPr="008678CF">
        <w:rPr>
          <w:rFonts w:ascii="Times New Roman" w:eastAsia="OneGulliverA" w:hAnsi="Times New Roman" w:cs="Times New Roman"/>
          <w:sz w:val="24"/>
        </w:rPr>
        <w:t>= −30 kJ mol</w:t>
      </w:r>
      <w:r w:rsidRPr="008678CF">
        <w:rPr>
          <w:rFonts w:ascii="Times New Roman" w:eastAsia="OneGulliverA" w:hAnsi="Times New Roman" w:cs="Times New Roman"/>
          <w:sz w:val="24"/>
          <w:vertAlign w:val="superscript"/>
        </w:rPr>
        <w:t>−1</w:t>
      </w:r>
      <w:r w:rsidRPr="008678CF">
        <w:rPr>
          <w:rFonts w:ascii="Times New Roman" w:eastAsia="OneGulliverA" w:hAnsi="Times New Roman" w:cs="Times New Roman"/>
          <w:sz w:val="24"/>
        </w:rPr>
        <w:t>) and Al (ΔH</w:t>
      </w:r>
      <w:r w:rsidRPr="008678CF">
        <w:rPr>
          <w:rFonts w:ascii="Times New Roman" w:eastAsia="OneGulliverA" w:hAnsi="Times New Roman" w:cs="Times New Roman"/>
          <w:sz w:val="24"/>
          <w:vertAlign w:val="subscript"/>
        </w:rPr>
        <w:t>Nb−Al</w:t>
      </w:r>
      <w:r w:rsidRPr="008678CF">
        <w:rPr>
          <w:rFonts w:ascii="Times New Roman" w:eastAsia="OneGulliverA" w:hAnsi="Times New Roman" w:cs="Times New Roman"/>
          <w:sz w:val="24"/>
        </w:rPr>
        <w:t>= −18 kJ mol</w:t>
      </w:r>
      <w:r w:rsidRPr="008678CF">
        <w:rPr>
          <w:rFonts w:ascii="Times New Roman" w:eastAsia="OneGulliverA" w:hAnsi="Times New Roman" w:cs="Times New Roman"/>
          <w:sz w:val="24"/>
          <w:vertAlign w:val="superscript"/>
        </w:rPr>
        <w:t>−1</w:t>
      </w:r>
      <w:r w:rsidRPr="008678CF">
        <w:rPr>
          <w:rFonts w:ascii="Times New Roman" w:eastAsia="OneGulliverA" w:hAnsi="Times New Roman" w:cs="Times New Roman"/>
          <w:sz w:val="24"/>
        </w:rPr>
        <w:t>) [17].</w:t>
      </w:r>
      <w:r w:rsidRPr="008678CF">
        <w:rPr>
          <w:rFonts w:ascii="Times New Roman" w:eastAsia="AdvEPSTIM" w:hAnsi="Times New Roman" w:cs="Times New Roman"/>
          <w:color w:val="000000"/>
          <w:sz w:val="24"/>
        </w:rPr>
        <w:t xml:space="preserve"> Meanwhile, the Zr−Cu−Ni−Al alloy system has been reported to exhibit high GFA [18]. </w:t>
      </w:r>
      <w:r w:rsidRPr="008678CF">
        <w:rPr>
          <w:rFonts w:ascii="Times New Roman" w:hAnsi="Times New Roman" w:cs="Times New Roman"/>
          <w:sz w:val="24"/>
        </w:rPr>
        <w:t xml:space="preserve">Rods with a diameter of 2 mm and a length of 30 mm were produced via an in-situ suction casting setup. </w:t>
      </w:r>
      <w:r w:rsidRPr="008678CF">
        <w:rPr>
          <w:rFonts w:ascii="Times New Roman" w:eastAsia="AdvEPSTIM" w:hAnsi="Times New Roman" w:cs="Times New Roman"/>
          <w:color w:val="000000"/>
          <w:sz w:val="24"/>
        </w:rPr>
        <w:t xml:space="preserve">Rapidly quenched ribbon specimens were prepared by remelting the alloys in quartz crucibles, and ejecting with an over-pressure of 40 kPa through a nozzle onto a Cu wheel rotating with </w:t>
      </w:r>
      <w:r w:rsidRPr="008678CF">
        <w:rPr>
          <w:rFonts w:ascii="Times New Roman" w:eastAsia="AdvEPSTIM" w:hAnsi="Times New Roman" w:cs="Times New Roman"/>
          <w:color w:val="000000"/>
          <w:sz w:val="24"/>
        </w:rPr>
        <w:lastRenderedPageBreak/>
        <w:t>a surface velocity of 45 m s</w:t>
      </w:r>
      <w:r w:rsidRPr="008678CF">
        <w:rPr>
          <w:rFonts w:ascii="Times New Roman" w:eastAsia="AdvEPSTIM" w:hAnsi="Times New Roman" w:cs="Times New Roman"/>
          <w:color w:val="000000"/>
          <w:sz w:val="24"/>
          <w:vertAlign w:val="superscript"/>
        </w:rPr>
        <w:t>−1</w:t>
      </w:r>
      <w:r w:rsidRPr="008678CF">
        <w:rPr>
          <w:rFonts w:ascii="Times New Roman" w:eastAsia="AdvEPSTIM" w:hAnsi="Times New Roman" w:cs="Times New Roman"/>
          <w:color w:val="000000"/>
          <w:sz w:val="24"/>
        </w:rPr>
        <w:t>. The resulting ribbon specimen has a thickness of ~ 40 µm and a width of ~ 3 mm.</w:t>
      </w: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678CF">
        <w:rPr>
          <w:rFonts w:ascii="Times New Roman" w:eastAsia="AdvEPSTIM" w:hAnsi="Times New Roman" w:cs="Times New Roman"/>
          <w:sz w:val="24"/>
        </w:rPr>
        <w:t>The structures of the as-cast specimens were examined by X-ray diffraction (XRD, Phillips D500) using Cu-K</w:t>
      </w:r>
      <w:r w:rsidRPr="008678CF">
        <w:rPr>
          <w:rFonts w:ascii="Times New Roman" w:eastAsia="AdvEPSTIM" w:hAnsi="Times New Roman" w:cs="Times New Roman"/>
          <w:sz w:val="24"/>
          <w:vertAlign w:val="subscript"/>
        </w:rPr>
        <w:sym w:font="Symbol" w:char="F061"/>
      </w:r>
      <w:r w:rsidRPr="008678CF">
        <w:rPr>
          <w:rFonts w:ascii="Times New Roman" w:eastAsia="AdvEPSTIM" w:hAnsi="Times New Roman" w:cs="Times New Roman"/>
          <w:sz w:val="24"/>
        </w:rPr>
        <w:t xml:space="preserve"> radiation. The thin-foil specimens for transmission electron microscopy (TEM) observation were prepared using ion milling (Gatan, Model 600) at </w:t>
      </w:r>
      <w:proofErr w:type="gramStart"/>
      <w:r w:rsidRPr="008678CF">
        <w:rPr>
          <w:rFonts w:ascii="Times New Roman" w:eastAsia="AdvEPSTIM" w:hAnsi="Times New Roman" w:cs="Times New Roman"/>
          <w:sz w:val="24"/>
        </w:rPr>
        <w:t>a beam</w:t>
      </w:r>
      <w:proofErr w:type="gramEnd"/>
      <w:r w:rsidRPr="008678CF">
        <w:rPr>
          <w:rFonts w:ascii="Times New Roman" w:eastAsia="AdvEPSTIM" w:hAnsi="Times New Roman" w:cs="Times New Roman"/>
          <w:sz w:val="24"/>
        </w:rPr>
        <w:t xml:space="preserve"> energy of 2.5 keV under liquid nitrogen cooling. The detailed microstructures were examined by the high-resolution TEM (HRTEM, JEOL 2010F) linked with an energy-dispersive spectrometer (EDS). Chemical compositions were obtained in </w:t>
      </w:r>
      <w:r w:rsidRPr="008678CF">
        <w:rPr>
          <w:rFonts w:ascii="Times New Roman" w:hAnsi="Times New Roman" w:cs="Times New Roman"/>
          <w:sz w:val="24"/>
        </w:rPr>
        <w:t>scanning transmission electron microscope</w:t>
      </w:r>
      <w:r w:rsidRPr="008678CF">
        <w:rPr>
          <w:rFonts w:ascii="Times New Roman" w:eastAsia="AdvEPSTIM" w:hAnsi="Times New Roman" w:cs="Times New Roman"/>
          <w:sz w:val="24"/>
        </w:rPr>
        <w:t xml:space="preserve"> (STEM) mode with a nominally 1.0 nm electron probe. An energy compensated three-dimensional atom probe (3DAP) equipped with the Oxford Nanoscience delay line detector was used. </w:t>
      </w:r>
      <w:r w:rsidRPr="008678CF">
        <w:rPr>
          <w:rFonts w:ascii="Times New Roman" w:hAnsi="Times New Roman" w:cs="Times New Roman"/>
          <w:sz w:val="24"/>
        </w:rPr>
        <w:t xml:space="preserve">Atom probe analyses were conducted at a specimen temperature of 50 K. </w:t>
      </w:r>
      <w:r w:rsidRPr="008678CF">
        <w:rPr>
          <w:rFonts w:ascii="Times New Roman" w:eastAsia="AdvEPSTIM" w:hAnsi="Times New Roman" w:cs="Times New Roman"/>
          <w:sz w:val="24"/>
        </w:rPr>
        <w:t>Thermal analysis of the specimens was carried out using a differential scanning calorimeter (DSC, PerkinElmer DSC 7) with a constant heating rate of 0.33 K s</w:t>
      </w:r>
      <w:r w:rsidRPr="008678CF">
        <w:rPr>
          <w:rFonts w:ascii="Times New Roman" w:eastAsia="AdvEPSTIM" w:hAnsi="Times New Roman" w:cs="Times New Roman"/>
          <w:sz w:val="24"/>
          <w:vertAlign w:val="superscript"/>
        </w:rPr>
        <w:t>−1</w:t>
      </w:r>
      <w:r w:rsidRPr="008678CF">
        <w:rPr>
          <w:rFonts w:ascii="Times New Roman" w:eastAsia="AdvEPSTIM" w:hAnsi="Times New Roman" w:cs="Times New Roman"/>
          <w:sz w:val="24"/>
        </w:rPr>
        <w:t xml:space="preserve">. The specimens with an aspect ratio of 2:1 were tested in compression </w:t>
      </w:r>
      <w:r w:rsidRPr="008678CF">
        <w:rPr>
          <w:rFonts w:ascii="Times New Roman" w:hAnsi="Times New Roman" w:cs="Times New Roman"/>
          <w:color w:val="141314"/>
          <w:sz w:val="24"/>
        </w:rPr>
        <w:t>under a strain rate of 1×10</w:t>
      </w:r>
      <w:r w:rsidRPr="008678CF">
        <w:rPr>
          <w:rFonts w:ascii="Times New Roman" w:hAnsi="Times New Roman" w:cs="Times New Roman"/>
          <w:color w:val="141314"/>
          <w:sz w:val="24"/>
          <w:vertAlign w:val="superscript"/>
        </w:rPr>
        <w:t>–4</w:t>
      </w:r>
      <w:r w:rsidRPr="008678CF">
        <w:rPr>
          <w:rFonts w:ascii="Times New Roman" w:hAnsi="Times New Roman" w:cs="Times New Roman"/>
          <w:color w:val="141314"/>
          <w:sz w:val="24"/>
        </w:rPr>
        <w:t xml:space="preserve"> s</w:t>
      </w:r>
      <w:r w:rsidRPr="008678CF">
        <w:rPr>
          <w:rFonts w:ascii="Times New Roman" w:hAnsi="Times New Roman" w:cs="Times New Roman"/>
          <w:color w:val="141314"/>
          <w:sz w:val="24"/>
          <w:vertAlign w:val="superscript"/>
        </w:rPr>
        <w:t>–1</w:t>
      </w:r>
      <w:r w:rsidRPr="008678CF">
        <w:rPr>
          <w:rFonts w:ascii="Times New Roman" w:hAnsi="Times New Roman" w:cs="Times New Roman"/>
          <w:color w:val="141314"/>
          <w:sz w:val="24"/>
        </w:rPr>
        <w:t xml:space="preserve"> at room temperature. </w:t>
      </w:r>
      <w:r w:rsidRPr="008678CF">
        <w:rPr>
          <w:rFonts w:ascii="Times New Roman" w:eastAsia="AdvEPSTIM" w:hAnsi="Times New Roman" w:cs="Times New Roman"/>
          <w:sz w:val="24"/>
        </w:rPr>
        <w:t xml:space="preserve">Scanning electron microscopy (SEM, JEOL 6400) was employed to investigate the fracture surface morphology after compression testing. </w:t>
      </w: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002894"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002894">
        <w:rPr>
          <w:rFonts w:ascii="Times New Roman" w:eastAsia="宋体" w:hAnsi="Times New Roman" w:cs="Times New Roman"/>
          <w:b/>
          <w:noProof/>
          <w:sz w:val="28"/>
          <w:szCs w:val="28"/>
        </w:rPr>
        <w:pict>
          <v:shape id="_x0000_s2698" type="#_x0000_t202" style="position:absolute;left:0;text-align:left;margin-left:-6.25pt;margin-top:14.55pt;width:478.4pt;height:203.45pt;z-index:251686400;mso-height-percent:200;mso-height-percent:200;mso-width-relative:margin;mso-height-relative:margin" filled="f" strokecolor="white">
            <v:textbox style="mso-next-textbox:#_x0000_s2698;mso-fit-shape-to-text:t">
              <w:txbxContent>
                <w:p w:rsidR="00A801FF" w:rsidRPr="008678CF" w:rsidRDefault="00A801FF" w:rsidP="008678CF">
                  <w:pPr>
                    <w:spacing w:after="0" w:line="480" w:lineRule="auto"/>
                    <w:rPr>
                      <w:rFonts w:ascii="Times New Roman" w:hAnsi="Times New Roman" w:cs="Times New Roman"/>
                      <w:sz w:val="24"/>
                    </w:rPr>
                  </w:pPr>
                  <w:r w:rsidRPr="008678CF">
                    <w:rPr>
                      <w:rFonts w:ascii="Times New Roman" w:hAnsi="Times New Roman" w:cs="Times New Roman"/>
                      <w:sz w:val="24"/>
                    </w:rPr>
                    <w:t xml:space="preserve">         Table 5.1 Heats of mixing (kJ mol</w:t>
                  </w:r>
                  <w:r w:rsidRPr="008678CF">
                    <w:rPr>
                      <w:rFonts w:ascii="Times New Roman" w:hAnsi="Times New Roman" w:cs="Times New Roman"/>
                      <w:sz w:val="24"/>
                      <w:vertAlign w:val="superscript"/>
                    </w:rPr>
                    <w:t>−1</w:t>
                  </w:r>
                  <w:r w:rsidRPr="008678CF">
                    <w:rPr>
                      <w:rFonts w:ascii="Times New Roman" w:hAnsi="Times New Roman" w:cs="Times New Roman"/>
                      <w:sz w:val="24"/>
                    </w:rPr>
                    <w:t xml:space="preserve">) for the binary systems of the elements Zr, Cu, Ni, </w:t>
                  </w:r>
                </w:p>
                <w:p w:rsidR="00A801FF" w:rsidRPr="008678CF" w:rsidRDefault="00A801FF" w:rsidP="008678CF">
                  <w:pPr>
                    <w:spacing w:after="0" w:line="480" w:lineRule="auto"/>
                    <w:rPr>
                      <w:rFonts w:ascii="Times New Roman" w:hAnsi="Times New Roman" w:cs="Times New Roman"/>
                      <w:sz w:val="24"/>
                    </w:rPr>
                  </w:pPr>
                  <w:r w:rsidRPr="008678CF">
                    <w:rPr>
                      <w:rFonts w:ascii="Times New Roman" w:hAnsi="Times New Roman" w:cs="Times New Roman"/>
                      <w:sz w:val="24"/>
                    </w:rPr>
                    <w:t xml:space="preserve">         </w:t>
                  </w:r>
                  <w:proofErr w:type="gramStart"/>
                  <w:r w:rsidRPr="008678CF">
                    <w:rPr>
                      <w:rFonts w:ascii="Times New Roman" w:hAnsi="Times New Roman" w:cs="Times New Roman"/>
                      <w:sz w:val="24"/>
                    </w:rPr>
                    <w:t>Al and Nb (from [17]).</w:t>
                  </w:r>
                  <w:proofErr w:type="gramEnd"/>
                </w:p>
                <w:tbl>
                  <w:tblPr>
                    <w:tblW w:w="0" w:type="auto"/>
                    <w:tblInd w:w="657" w:type="dxa"/>
                    <w:tblBorders>
                      <w:top w:val="single" w:sz="8" w:space="0" w:color="auto"/>
                      <w:bottom w:val="single" w:sz="8" w:space="0" w:color="auto"/>
                      <w:insideH w:val="single" w:sz="8" w:space="0" w:color="auto"/>
                    </w:tblBorders>
                    <w:tblLook w:val="04A0"/>
                  </w:tblPr>
                  <w:tblGrid>
                    <w:gridCol w:w="1361"/>
                    <w:gridCol w:w="1361"/>
                    <w:gridCol w:w="1361"/>
                    <w:gridCol w:w="1361"/>
                    <w:gridCol w:w="1361"/>
                    <w:gridCol w:w="1361"/>
                  </w:tblGrid>
                  <w:tr w:rsidR="00A801FF" w:rsidRPr="00691A09" w:rsidTr="00DB3D63">
                    <w:trPr>
                      <w:trHeight w:hRule="exact" w:val="454"/>
                    </w:trPr>
                    <w:tc>
                      <w:tcPr>
                        <w:tcW w:w="1361" w:type="dxa"/>
                        <w:tcBorders>
                          <w:bottom w:val="single" w:sz="8" w:space="0" w:color="auto"/>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w:t>
                        </w:r>
                        <w:r w:rsidRPr="004C3465">
                          <w:rPr>
                            <w:rFonts w:ascii="Times New Roman" w:hAnsi="Times New Roman" w:cs="Times New Roman"/>
                            <w:i/>
                            <w:sz w:val="24"/>
                            <w:szCs w:val="24"/>
                          </w:rPr>
                          <w:t>H</w:t>
                        </w:r>
                        <w:r w:rsidRPr="004C3465">
                          <w:rPr>
                            <w:rFonts w:ascii="Times New Roman" w:hAnsi="Times New Roman" w:cs="Times New Roman"/>
                            <w:sz w:val="24"/>
                            <w:szCs w:val="24"/>
                            <w:vertAlign w:val="superscript"/>
                          </w:rPr>
                          <w:t>mix</w:t>
                        </w:r>
                      </w:p>
                    </w:tc>
                    <w:tc>
                      <w:tcPr>
                        <w:tcW w:w="1361" w:type="dxa"/>
                        <w:tcBorders>
                          <w:bottom w:val="single" w:sz="8" w:space="0" w:color="auto"/>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Zr</w:t>
                        </w:r>
                      </w:p>
                    </w:tc>
                    <w:tc>
                      <w:tcPr>
                        <w:tcW w:w="1361" w:type="dxa"/>
                        <w:tcBorders>
                          <w:bottom w:val="single" w:sz="8" w:space="0" w:color="auto"/>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Cu</w:t>
                        </w:r>
                      </w:p>
                    </w:tc>
                    <w:tc>
                      <w:tcPr>
                        <w:tcW w:w="1361" w:type="dxa"/>
                        <w:tcBorders>
                          <w:bottom w:val="single" w:sz="8" w:space="0" w:color="auto"/>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Ni</w:t>
                        </w:r>
                      </w:p>
                    </w:tc>
                    <w:tc>
                      <w:tcPr>
                        <w:tcW w:w="1361" w:type="dxa"/>
                        <w:tcBorders>
                          <w:bottom w:val="single" w:sz="8" w:space="0" w:color="auto"/>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Al</w:t>
                        </w:r>
                      </w:p>
                    </w:tc>
                    <w:tc>
                      <w:tcPr>
                        <w:tcW w:w="1361" w:type="dxa"/>
                        <w:tcBorders>
                          <w:bottom w:val="single" w:sz="8" w:space="0" w:color="auto"/>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Nb</w:t>
                        </w:r>
                      </w:p>
                    </w:tc>
                  </w:tr>
                  <w:tr w:rsidR="00A801FF" w:rsidRPr="00691A09" w:rsidTr="00DB3D63">
                    <w:trPr>
                      <w:trHeight w:hRule="exact" w:val="454"/>
                    </w:trPr>
                    <w:tc>
                      <w:tcPr>
                        <w:tcW w:w="1361" w:type="dxa"/>
                        <w:tcBorders>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Zr</w:t>
                        </w:r>
                      </w:p>
                    </w:tc>
                    <w:tc>
                      <w:tcPr>
                        <w:tcW w:w="1361" w:type="dxa"/>
                        <w:tcBorders>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0</w:t>
                        </w:r>
                      </w:p>
                    </w:tc>
                    <w:tc>
                      <w:tcPr>
                        <w:tcW w:w="1361" w:type="dxa"/>
                        <w:tcBorders>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−23</w:t>
                        </w:r>
                      </w:p>
                    </w:tc>
                    <w:tc>
                      <w:tcPr>
                        <w:tcW w:w="1361" w:type="dxa"/>
                        <w:tcBorders>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−49</w:t>
                        </w:r>
                      </w:p>
                    </w:tc>
                    <w:tc>
                      <w:tcPr>
                        <w:tcW w:w="1361" w:type="dxa"/>
                        <w:tcBorders>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−44</w:t>
                        </w:r>
                      </w:p>
                    </w:tc>
                    <w:tc>
                      <w:tcPr>
                        <w:tcW w:w="1361" w:type="dxa"/>
                        <w:tcBorders>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+4</w:t>
                        </w:r>
                      </w:p>
                    </w:tc>
                  </w:tr>
                  <w:tr w:rsidR="00A801FF" w:rsidRPr="00691A09" w:rsidTr="00DB3D63">
                    <w:trPr>
                      <w:trHeight w:hRule="exact" w:val="454"/>
                    </w:trPr>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Cu</w:t>
                        </w: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0</w:t>
                        </w: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+4</w:t>
                        </w: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−1</w:t>
                        </w: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+3</w:t>
                        </w:r>
                      </w:p>
                    </w:tc>
                  </w:tr>
                  <w:tr w:rsidR="00A801FF" w:rsidRPr="00691A09" w:rsidTr="00DB3D63">
                    <w:trPr>
                      <w:trHeight w:hRule="exact" w:val="454"/>
                    </w:trPr>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Ni</w:t>
                        </w: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0</w:t>
                        </w: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−22</w:t>
                        </w: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−30</w:t>
                        </w:r>
                      </w:p>
                    </w:tc>
                  </w:tr>
                  <w:tr w:rsidR="00A801FF" w:rsidRPr="00691A09" w:rsidTr="00DB3D63">
                    <w:trPr>
                      <w:trHeight w:hRule="exact" w:val="454"/>
                    </w:trPr>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Al</w:t>
                        </w: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0</w:t>
                        </w:r>
                      </w:p>
                    </w:tc>
                    <w:tc>
                      <w:tcPr>
                        <w:tcW w:w="1361" w:type="dxa"/>
                        <w:tcBorders>
                          <w:top w:val="nil"/>
                          <w:bottom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−18</w:t>
                        </w:r>
                      </w:p>
                    </w:tc>
                  </w:tr>
                  <w:tr w:rsidR="00A801FF" w:rsidRPr="00691A09" w:rsidTr="00DB3D63">
                    <w:trPr>
                      <w:trHeight w:hRule="exact" w:val="454"/>
                    </w:trPr>
                    <w:tc>
                      <w:tcPr>
                        <w:tcW w:w="1361" w:type="dxa"/>
                        <w:tcBorders>
                          <w:top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Nb</w:t>
                        </w:r>
                      </w:p>
                    </w:tc>
                    <w:tc>
                      <w:tcPr>
                        <w:tcW w:w="1361" w:type="dxa"/>
                        <w:tcBorders>
                          <w:top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p>
                    </w:tc>
                    <w:tc>
                      <w:tcPr>
                        <w:tcW w:w="1361" w:type="dxa"/>
                        <w:tcBorders>
                          <w:top w:val="nil"/>
                        </w:tcBorders>
                        <w:vAlign w:val="center"/>
                      </w:tcPr>
                      <w:p w:rsidR="00A801FF" w:rsidRPr="004C3465" w:rsidRDefault="00A801FF" w:rsidP="009E43A5">
                        <w:pPr>
                          <w:spacing w:line="480" w:lineRule="auto"/>
                          <w:jc w:val="center"/>
                          <w:rPr>
                            <w:rFonts w:ascii="Times New Roman" w:hAnsi="Times New Roman" w:cs="Times New Roman"/>
                            <w:sz w:val="24"/>
                            <w:szCs w:val="24"/>
                          </w:rPr>
                        </w:pPr>
                        <w:r w:rsidRPr="004C3465">
                          <w:rPr>
                            <w:rFonts w:ascii="Times New Roman" w:hAnsi="Times New Roman" w:cs="Times New Roman"/>
                            <w:sz w:val="24"/>
                            <w:szCs w:val="24"/>
                          </w:rPr>
                          <w:t>0</w:t>
                        </w:r>
                      </w:p>
                    </w:tc>
                  </w:tr>
                </w:tbl>
                <w:p w:rsidR="00A801FF" w:rsidRPr="00CD6B99" w:rsidRDefault="00A801FF" w:rsidP="008678CF">
                  <w:pPr>
                    <w:spacing w:line="360" w:lineRule="auto"/>
                    <w:rPr>
                      <w:sz w:val="24"/>
                    </w:rPr>
                  </w:pPr>
                </w:p>
              </w:txbxContent>
            </v:textbox>
          </v:shape>
        </w:pict>
      </w:r>
    </w:p>
    <w:p w:rsidR="008678CF" w:rsidRPr="008678CF" w:rsidRDefault="008678CF" w:rsidP="008678CF">
      <w:pPr>
        <w:autoSpaceDE w:val="0"/>
        <w:autoSpaceDN w:val="0"/>
        <w:adjustRightInd w:val="0"/>
        <w:snapToGrid w:val="0"/>
        <w:spacing w:after="0" w:line="480" w:lineRule="auto"/>
        <w:jc w:val="both"/>
        <w:rPr>
          <w:rFonts w:ascii="Times New Roman" w:hAnsi="Times New Roman" w:cs="Times New Roman"/>
          <w:b/>
          <w:sz w:val="28"/>
          <w:szCs w:val="28"/>
        </w:rPr>
      </w:pPr>
    </w:p>
    <w:p w:rsidR="008678CF" w:rsidRPr="008678CF" w:rsidRDefault="008678CF" w:rsidP="008678CF">
      <w:pPr>
        <w:autoSpaceDE w:val="0"/>
        <w:autoSpaceDN w:val="0"/>
        <w:adjustRightInd w:val="0"/>
        <w:snapToGrid w:val="0"/>
        <w:spacing w:after="0" w:line="480" w:lineRule="auto"/>
        <w:jc w:val="both"/>
        <w:rPr>
          <w:rFonts w:ascii="Times New Roman" w:hAnsi="Times New Roman" w:cs="Times New Roman"/>
          <w:b/>
          <w:sz w:val="28"/>
          <w:szCs w:val="28"/>
        </w:rPr>
      </w:pPr>
    </w:p>
    <w:p w:rsidR="008678CF" w:rsidRPr="008678CF" w:rsidRDefault="008678CF" w:rsidP="008678CF">
      <w:pPr>
        <w:autoSpaceDE w:val="0"/>
        <w:autoSpaceDN w:val="0"/>
        <w:adjustRightInd w:val="0"/>
        <w:snapToGrid w:val="0"/>
        <w:spacing w:after="0" w:line="480" w:lineRule="auto"/>
        <w:jc w:val="both"/>
        <w:rPr>
          <w:rFonts w:ascii="Times New Roman" w:hAnsi="Times New Roman" w:cs="Times New Roman"/>
          <w:b/>
          <w:sz w:val="28"/>
          <w:szCs w:val="28"/>
        </w:rPr>
      </w:pPr>
    </w:p>
    <w:p w:rsidR="008678CF" w:rsidRPr="008678CF" w:rsidRDefault="008678CF" w:rsidP="008678CF">
      <w:pPr>
        <w:autoSpaceDE w:val="0"/>
        <w:autoSpaceDN w:val="0"/>
        <w:adjustRightInd w:val="0"/>
        <w:snapToGrid w:val="0"/>
        <w:spacing w:after="0" w:line="480" w:lineRule="auto"/>
        <w:jc w:val="both"/>
        <w:rPr>
          <w:rFonts w:ascii="Times New Roman" w:hAnsi="Times New Roman" w:cs="Times New Roman"/>
          <w:b/>
          <w:sz w:val="28"/>
          <w:szCs w:val="28"/>
        </w:rPr>
      </w:pPr>
    </w:p>
    <w:p w:rsidR="008678CF" w:rsidRPr="008678CF" w:rsidRDefault="008678CF" w:rsidP="008678CF">
      <w:pPr>
        <w:autoSpaceDE w:val="0"/>
        <w:autoSpaceDN w:val="0"/>
        <w:adjustRightInd w:val="0"/>
        <w:snapToGrid w:val="0"/>
        <w:spacing w:after="0" w:line="480" w:lineRule="auto"/>
        <w:jc w:val="both"/>
        <w:rPr>
          <w:rFonts w:ascii="Times New Roman" w:hAnsi="Times New Roman" w:cs="Times New Roman"/>
          <w:b/>
          <w:sz w:val="28"/>
          <w:szCs w:val="28"/>
        </w:rPr>
      </w:pPr>
    </w:p>
    <w:p w:rsidR="008678CF" w:rsidRPr="008678CF" w:rsidRDefault="008678CF" w:rsidP="008678CF">
      <w:pPr>
        <w:autoSpaceDE w:val="0"/>
        <w:autoSpaceDN w:val="0"/>
        <w:adjustRightInd w:val="0"/>
        <w:snapToGrid w:val="0"/>
        <w:spacing w:after="0" w:line="480" w:lineRule="auto"/>
        <w:jc w:val="both"/>
        <w:rPr>
          <w:rFonts w:ascii="Times New Roman" w:hAnsi="Times New Roman" w:cs="Times New Roman"/>
          <w:b/>
          <w:sz w:val="28"/>
          <w:szCs w:val="28"/>
        </w:rPr>
      </w:pPr>
    </w:p>
    <w:p w:rsidR="008678CF" w:rsidRPr="008678CF" w:rsidRDefault="00FE0FD1" w:rsidP="00533C7B">
      <w:pPr>
        <w:autoSpaceDE w:val="0"/>
        <w:autoSpaceDN w:val="0"/>
        <w:adjustRightInd w:val="0"/>
        <w:snapToGrid w:val="0"/>
        <w:spacing w:after="0" w:line="480" w:lineRule="auto"/>
        <w:outlineLvl w:val="1"/>
        <w:rPr>
          <w:rFonts w:ascii="Times New Roman" w:hAnsi="Times New Roman" w:cs="Times New Roman"/>
          <w:b/>
          <w:sz w:val="28"/>
          <w:szCs w:val="28"/>
        </w:rPr>
      </w:pPr>
      <w:bookmarkStart w:id="193" w:name="_Toc381374437"/>
      <w:r>
        <w:rPr>
          <w:rFonts w:ascii="Times New Roman" w:hAnsi="Times New Roman" w:cs="Times New Roman"/>
          <w:b/>
          <w:sz w:val="28"/>
          <w:szCs w:val="28"/>
        </w:rPr>
        <w:lastRenderedPageBreak/>
        <w:t>5.3 Results and D</w:t>
      </w:r>
      <w:r w:rsidR="008678CF" w:rsidRPr="008678CF">
        <w:rPr>
          <w:rFonts w:ascii="Times New Roman" w:hAnsi="Times New Roman" w:cs="Times New Roman"/>
          <w:b/>
          <w:sz w:val="28"/>
          <w:szCs w:val="28"/>
        </w:rPr>
        <w:t>iscussion</w:t>
      </w:r>
      <w:bookmarkEnd w:id="193"/>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9E43A5"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r>
        <w:rPr>
          <w:rFonts w:ascii="Times New Roman" w:eastAsia="AdvEPSTIM" w:hAnsi="Times New Roman" w:cs="Times New Roman"/>
          <w:noProof/>
          <w:sz w:val="24"/>
        </w:rPr>
        <w:drawing>
          <wp:anchor distT="0" distB="0" distL="114300" distR="114300" simplePos="0" relativeHeight="251525632" behindDoc="0" locked="0" layoutInCell="1" allowOverlap="1">
            <wp:simplePos x="0" y="0"/>
            <wp:positionH relativeFrom="column">
              <wp:posOffset>472593</wp:posOffset>
            </wp:positionH>
            <wp:positionV relativeFrom="paragraph">
              <wp:posOffset>176886</wp:posOffset>
            </wp:positionV>
            <wp:extent cx="4808982" cy="4037990"/>
            <wp:effectExtent l="19050" t="0" r="0" b="0"/>
            <wp:wrapNone/>
            <wp:docPr id="54" name="Picture 2" descr="C:\Users\S Chen\Deskto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 Chen\Desktop\2.tif"/>
                    <pic:cNvPicPr preferRelativeResize="0">
                      <a:picLocks noChangeAspect="1" noChangeArrowheads="1"/>
                    </pic:cNvPicPr>
                  </pic:nvPicPr>
                  <pic:blipFill>
                    <a:blip r:embed="rId158" cstate="print"/>
                    <a:srcRect l="10499" t="8494" r="10499" b="3398"/>
                    <a:stretch>
                      <a:fillRect/>
                    </a:stretch>
                  </pic:blipFill>
                  <pic:spPr bwMode="auto">
                    <a:xfrm>
                      <a:off x="0" y="0"/>
                      <a:ext cx="4808982" cy="4037990"/>
                    </a:xfrm>
                    <a:prstGeom prst="rect">
                      <a:avLst/>
                    </a:prstGeom>
                    <a:noFill/>
                    <a:ln w="9525">
                      <a:noFill/>
                      <a:miter lim="800000"/>
                      <a:headEnd/>
                      <a:tailEnd/>
                    </a:ln>
                  </pic:spPr>
                </pic:pic>
              </a:graphicData>
            </a:graphic>
          </wp:anchor>
        </w:drawing>
      </w: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OneGulliverA" w:hAnsi="Times New Roman" w:cs="Times New Roman"/>
          <w:color w:val="000000"/>
          <w:sz w:val="24"/>
        </w:rPr>
      </w:pPr>
    </w:p>
    <w:p w:rsidR="008678CF" w:rsidRPr="008678CF" w:rsidRDefault="00002894" w:rsidP="008678CF">
      <w:pPr>
        <w:adjustRightInd w:val="0"/>
        <w:snapToGrid w:val="0"/>
        <w:spacing w:after="0" w:line="480" w:lineRule="auto"/>
        <w:jc w:val="both"/>
        <w:rPr>
          <w:rFonts w:ascii="Times New Roman" w:eastAsia="OneGulliverA" w:hAnsi="Times New Roman" w:cs="Times New Roman"/>
          <w:color w:val="000000"/>
          <w:sz w:val="24"/>
        </w:rPr>
      </w:pPr>
      <w:r w:rsidRPr="00002894">
        <w:rPr>
          <w:rFonts w:ascii="Times New Roman" w:eastAsia="AdvEPSTIM" w:hAnsi="Times New Roman" w:cs="Times New Roman"/>
          <w:noProof/>
          <w:sz w:val="24"/>
        </w:rPr>
        <w:pict>
          <v:shape id="_x0000_s2699" type="#_x0000_t202" style="position:absolute;left:0;text-align:left;margin-left:59.1pt;margin-top:13.55pt;width:363.1pt;height:37.9pt;z-index:251687424;mso-height-percent:200;mso-height-percent:200;mso-width-relative:margin;mso-height-relative:margin" filled="f" stroked="f">
            <v:textbox style="mso-next-textbox:#_x0000_s2699;mso-fit-shape-to-text:t">
              <w:txbxContent>
                <w:p w:rsidR="00A801FF" w:rsidRPr="009E43A5" w:rsidRDefault="00A801FF" w:rsidP="008678CF">
                  <w:pPr>
                    <w:spacing w:line="360" w:lineRule="auto"/>
                    <w:rPr>
                      <w:rFonts w:ascii="Times New Roman" w:hAnsi="Times New Roman" w:cs="Times New Roman"/>
                      <w:sz w:val="24"/>
                    </w:rPr>
                  </w:pPr>
                  <w:proofErr w:type="gramStart"/>
                  <w:r w:rsidRPr="009E43A5">
                    <w:rPr>
                      <w:rFonts w:ascii="Times New Roman" w:eastAsia="AdvEPSTIM" w:hAnsi="Times New Roman" w:cs="Times New Roman"/>
                      <w:sz w:val="24"/>
                    </w:rPr>
                    <w:t>Figure 5.1.</w:t>
                  </w:r>
                  <w:proofErr w:type="gramEnd"/>
                  <w:r w:rsidRPr="009E43A5">
                    <w:rPr>
                      <w:rFonts w:ascii="Times New Roman" w:eastAsia="AdvEPSTIM" w:hAnsi="Times New Roman" w:cs="Times New Roman"/>
                      <w:sz w:val="24"/>
                    </w:rPr>
                    <w:t xml:space="preserve"> </w:t>
                  </w:r>
                  <w:proofErr w:type="gramStart"/>
                  <w:r w:rsidRPr="009E43A5">
                    <w:rPr>
                      <w:rFonts w:ascii="Times New Roman" w:eastAsia="AdvEPSTIM" w:hAnsi="Times New Roman" w:cs="Times New Roman"/>
                      <w:sz w:val="24"/>
                    </w:rPr>
                    <w:t>XRD patterns of as-cast Nb</w:t>
                  </w:r>
                  <w:r w:rsidRPr="009E43A5">
                    <w:rPr>
                      <w:rFonts w:ascii="Times New Roman" w:eastAsia="AdvEPSTIM" w:hAnsi="Times New Roman" w:cs="Times New Roman"/>
                      <w:sz w:val="24"/>
                      <w:vertAlign w:val="subscript"/>
                    </w:rPr>
                    <w:t>0</w:t>
                  </w:r>
                  <w:r w:rsidRPr="009E43A5">
                    <w:rPr>
                      <w:rFonts w:ascii="Times New Roman" w:eastAsia="AdvEPSTIM" w:hAnsi="Times New Roman" w:cs="Times New Roman"/>
                      <w:sz w:val="24"/>
                    </w:rPr>
                    <w:t>, Nb</w:t>
                  </w:r>
                  <w:r w:rsidRPr="009E43A5">
                    <w:rPr>
                      <w:rFonts w:ascii="Times New Roman" w:eastAsia="AdvEPSTIM" w:hAnsi="Times New Roman" w:cs="Times New Roman"/>
                      <w:sz w:val="24"/>
                      <w:vertAlign w:val="subscript"/>
                    </w:rPr>
                    <w:t>0.3</w:t>
                  </w:r>
                  <w:r w:rsidRPr="009E43A5">
                    <w:rPr>
                      <w:rFonts w:ascii="Times New Roman" w:eastAsia="AdvEPSTIM" w:hAnsi="Times New Roman" w:cs="Times New Roman"/>
                      <w:sz w:val="24"/>
                    </w:rPr>
                    <w:t>, Nb</w:t>
                  </w:r>
                  <w:r w:rsidRPr="009E43A5">
                    <w:rPr>
                      <w:rFonts w:ascii="Times New Roman" w:eastAsia="AdvEPSTIM" w:hAnsi="Times New Roman" w:cs="Times New Roman"/>
                      <w:sz w:val="24"/>
                      <w:vertAlign w:val="subscript"/>
                    </w:rPr>
                    <w:t>0.5</w:t>
                  </w:r>
                  <w:r w:rsidRPr="009E43A5">
                    <w:rPr>
                      <w:rFonts w:ascii="Times New Roman" w:eastAsia="AdvEPSTIM" w:hAnsi="Times New Roman" w:cs="Times New Roman"/>
                      <w:sz w:val="24"/>
                    </w:rPr>
                    <w:t xml:space="preserve"> and Nb</w:t>
                  </w:r>
                  <w:r w:rsidRPr="009E43A5">
                    <w:rPr>
                      <w:rFonts w:ascii="Times New Roman" w:eastAsia="AdvEPSTIM" w:hAnsi="Times New Roman" w:cs="Times New Roman"/>
                      <w:sz w:val="24"/>
                      <w:vertAlign w:val="subscript"/>
                    </w:rPr>
                    <w:t xml:space="preserve">0.7 </w:t>
                  </w:r>
                  <w:r w:rsidRPr="009E43A5">
                    <w:rPr>
                      <w:rFonts w:ascii="Times New Roman" w:eastAsia="AdvEPSTIM" w:hAnsi="Times New Roman" w:cs="Times New Roman"/>
                      <w:sz w:val="24"/>
                    </w:rPr>
                    <w:t>alloys.</w:t>
                  </w:r>
                  <w:proofErr w:type="gramEnd"/>
                </w:p>
              </w:txbxContent>
            </v:textbox>
          </v:shape>
        </w:pict>
      </w:r>
    </w:p>
    <w:p w:rsidR="009E43A5" w:rsidRDefault="009E43A5" w:rsidP="008678CF">
      <w:pPr>
        <w:adjustRightInd w:val="0"/>
        <w:snapToGrid w:val="0"/>
        <w:spacing w:after="0" w:line="480" w:lineRule="auto"/>
        <w:jc w:val="both"/>
        <w:rPr>
          <w:rFonts w:ascii="Times New Roman" w:eastAsia="OneGulliverA" w:hAnsi="Times New Roman" w:cs="Times New Roman"/>
          <w:color w:val="000000"/>
          <w:sz w:val="24"/>
        </w:rPr>
      </w:pPr>
    </w:p>
    <w:p w:rsidR="00C27952" w:rsidRPr="008678CF" w:rsidRDefault="00C27952" w:rsidP="008678CF">
      <w:pPr>
        <w:adjustRightInd w:val="0"/>
        <w:snapToGrid w:val="0"/>
        <w:spacing w:after="0" w:line="480" w:lineRule="auto"/>
        <w:jc w:val="both"/>
        <w:rPr>
          <w:rFonts w:ascii="Times New Roman" w:eastAsia="OneGulliverA" w:hAnsi="Times New Roman" w:cs="Times New Roman"/>
          <w:color w:val="000000"/>
          <w:sz w:val="24"/>
        </w:rPr>
      </w:pPr>
    </w:p>
    <w:p w:rsidR="008678CF" w:rsidRDefault="008678CF" w:rsidP="008678CF">
      <w:pPr>
        <w:adjustRightInd w:val="0"/>
        <w:snapToGrid w:val="0"/>
        <w:spacing w:after="0" w:line="480" w:lineRule="auto"/>
        <w:ind w:firstLine="720"/>
        <w:jc w:val="both"/>
        <w:rPr>
          <w:rFonts w:ascii="Times New Roman" w:hAnsi="Times New Roman" w:cs="Times New Roman"/>
          <w:sz w:val="24"/>
        </w:rPr>
      </w:pPr>
      <w:r w:rsidRPr="008678CF">
        <w:rPr>
          <w:rFonts w:ascii="Times New Roman" w:eastAsia="OneGulliverA" w:hAnsi="Times New Roman" w:cs="Times New Roman"/>
          <w:color w:val="000000"/>
          <w:sz w:val="24"/>
        </w:rPr>
        <w:t xml:space="preserve">  Figure 5.1</w:t>
      </w:r>
      <w:r w:rsidRPr="008678CF">
        <w:rPr>
          <w:rFonts w:ascii="Times New Roman" w:eastAsia="OneGulliverA" w:hAnsi="Times New Roman" w:cs="Times New Roman"/>
          <w:color w:val="000066"/>
          <w:sz w:val="24"/>
        </w:rPr>
        <w:t xml:space="preserve"> </w:t>
      </w:r>
      <w:r w:rsidRPr="008678CF">
        <w:rPr>
          <w:rFonts w:ascii="Times New Roman" w:eastAsia="OneGulliverA" w:hAnsi="Times New Roman" w:cs="Times New Roman"/>
          <w:color w:val="000000"/>
          <w:sz w:val="24"/>
        </w:rPr>
        <w:t xml:space="preserve">shows the XRD patterns obtained from the </w:t>
      </w:r>
      <w:r w:rsidRPr="008678CF">
        <w:rPr>
          <w:rFonts w:ascii="Times New Roman" w:eastAsia="AdvEPSTIM" w:hAnsi="Times New Roman" w:cs="Times New Roman"/>
          <w:sz w:val="24"/>
        </w:rPr>
        <w:t>as-cast Nb</w:t>
      </w:r>
      <w:r w:rsidRPr="008678CF">
        <w:rPr>
          <w:rFonts w:ascii="Times New Roman" w:eastAsia="AdvEPSTIM" w:hAnsi="Times New Roman" w:cs="Times New Roman"/>
          <w:sz w:val="24"/>
          <w:vertAlign w:val="subscript"/>
        </w:rPr>
        <w:t>0</w:t>
      </w:r>
      <w:r w:rsidRPr="008678CF">
        <w:rPr>
          <w:rFonts w:ascii="Times New Roman" w:eastAsia="AdvEPSTIM" w:hAnsi="Times New Roman" w:cs="Times New Roman"/>
          <w:sz w:val="24"/>
        </w:rPr>
        <w:t>, Nb</w:t>
      </w:r>
      <w:r w:rsidRPr="008678CF">
        <w:rPr>
          <w:rFonts w:ascii="Times New Roman" w:eastAsia="AdvEPSTIM" w:hAnsi="Times New Roman" w:cs="Times New Roman"/>
          <w:sz w:val="24"/>
          <w:vertAlign w:val="subscript"/>
        </w:rPr>
        <w:t>0.3</w:t>
      </w:r>
      <w:r w:rsidRPr="008678CF">
        <w:rPr>
          <w:rFonts w:ascii="Times New Roman" w:eastAsia="AdvEPSTIM" w:hAnsi="Times New Roman" w:cs="Times New Roman"/>
          <w:sz w:val="24"/>
        </w:rPr>
        <w:t>, Nb</w:t>
      </w:r>
      <w:r w:rsidRPr="008678CF">
        <w:rPr>
          <w:rFonts w:ascii="Times New Roman" w:eastAsia="AdvEPSTIM" w:hAnsi="Times New Roman" w:cs="Times New Roman"/>
          <w:sz w:val="24"/>
          <w:vertAlign w:val="subscript"/>
        </w:rPr>
        <w:t>0.5</w:t>
      </w:r>
      <w:r w:rsidRPr="008678CF">
        <w:rPr>
          <w:rFonts w:ascii="Times New Roman" w:eastAsia="AdvEPSTIM" w:hAnsi="Times New Roman" w:cs="Times New Roman"/>
          <w:sz w:val="24"/>
        </w:rPr>
        <w:t xml:space="preserve"> and Nb</w:t>
      </w:r>
      <w:r w:rsidRPr="008678CF">
        <w:rPr>
          <w:rFonts w:ascii="Times New Roman" w:eastAsia="AdvEPSTIM" w:hAnsi="Times New Roman" w:cs="Times New Roman"/>
          <w:sz w:val="24"/>
          <w:vertAlign w:val="subscript"/>
        </w:rPr>
        <w:t xml:space="preserve">0.7 </w:t>
      </w:r>
      <w:r w:rsidRPr="008678CF">
        <w:rPr>
          <w:rFonts w:ascii="Times New Roman" w:eastAsia="AdvEPSTIM" w:hAnsi="Times New Roman" w:cs="Times New Roman"/>
          <w:sz w:val="24"/>
        </w:rPr>
        <w:t>alloys with a diameter of 2 mm. When the addition of Nb is within 0.5 at</w:t>
      </w:r>
      <w:proofErr w:type="gramStart"/>
      <w:r w:rsidRPr="008678CF">
        <w:rPr>
          <w:rFonts w:ascii="Times New Roman" w:eastAsia="AdvEPSTIM" w:hAnsi="Times New Roman" w:cs="Times New Roman"/>
          <w:sz w:val="24"/>
        </w:rPr>
        <w:t>.%</w:t>
      </w:r>
      <w:proofErr w:type="gramEnd"/>
      <w:r w:rsidRPr="008678CF">
        <w:rPr>
          <w:rFonts w:ascii="Times New Roman" w:eastAsia="AdvEPSTIM" w:hAnsi="Times New Roman" w:cs="Times New Roman"/>
          <w:sz w:val="24"/>
        </w:rPr>
        <w:t xml:space="preserve">, no appreciable diffraction peaks are observed on the main broad maxima for each alloy, indicating the formation of a fully glassy structure. </w:t>
      </w:r>
      <w:r w:rsidRPr="008678CF">
        <w:rPr>
          <w:rFonts w:ascii="Times New Roman" w:eastAsia="OneGulliverA" w:hAnsi="Times New Roman" w:cs="Times New Roman"/>
          <w:color w:val="000000"/>
          <w:sz w:val="24"/>
        </w:rPr>
        <w:t>However, with further increases in Nb content to 0.7 at</w:t>
      </w:r>
      <w:proofErr w:type="gramStart"/>
      <w:r w:rsidRPr="008678CF">
        <w:rPr>
          <w:rFonts w:ascii="Times New Roman" w:eastAsia="OneGulliverA" w:hAnsi="Times New Roman" w:cs="Times New Roman"/>
          <w:color w:val="000000"/>
          <w:sz w:val="24"/>
        </w:rPr>
        <w:t>.%</w:t>
      </w:r>
      <w:proofErr w:type="gramEnd"/>
      <w:r w:rsidRPr="008678CF">
        <w:rPr>
          <w:rFonts w:ascii="Times New Roman" w:eastAsia="OneGulliverA" w:hAnsi="Times New Roman" w:cs="Times New Roman"/>
          <w:color w:val="000000"/>
          <w:sz w:val="24"/>
        </w:rPr>
        <w:t xml:space="preserve">, a small amount of crystalline phase is present in the amorphous matrix. Since the aim of this work is to develop BMGs with a two-glassy-phase structure, we will only focus on the </w:t>
      </w:r>
      <w:r w:rsidRPr="008678CF">
        <w:rPr>
          <w:rFonts w:ascii="Times New Roman" w:hAnsi="Times New Roman" w:cs="Times New Roman"/>
          <w:sz w:val="24"/>
        </w:rPr>
        <w:t>Nb</w:t>
      </w:r>
      <w:r w:rsidRPr="008678CF">
        <w:rPr>
          <w:rFonts w:ascii="Times New Roman" w:hAnsi="Times New Roman" w:cs="Times New Roman"/>
          <w:sz w:val="24"/>
          <w:vertAlign w:val="subscript"/>
        </w:rPr>
        <w:t>0</w:t>
      </w:r>
      <w:r w:rsidRPr="008678CF">
        <w:rPr>
          <w:rFonts w:ascii="Times New Roman" w:hAnsi="Times New Roman" w:cs="Times New Roman"/>
          <w:sz w:val="24"/>
        </w:rPr>
        <w:t>, Nb</w:t>
      </w:r>
      <w:r w:rsidRPr="008678CF">
        <w:rPr>
          <w:rFonts w:ascii="Times New Roman" w:hAnsi="Times New Roman" w:cs="Times New Roman"/>
          <w:sz w:val="24"/>
          <w:vertAlign w:val="subscript"/>
        </w:rPr>
        <w:t>0.3</w:t>
      </w:r>
      <w:r w:rsidRPr="008678CF">
        <w:rPr>
          <w:rFonts w:ascii="Times New Roman" w:hAnsi="Times New Roman" w:cs="Times New Roman"/>
          <w:sz w:val="24"/>
        </w:rPr>
        <w:t xml:space="preserve"> and Nb</w:t>
      </w:r>
      <w:r w:rsidRPr="008678CF">
        <w:rPr>
          <w:rFonts w:ascii="Times New Roman" w:hAnsi="Times New Roman" w:cs="Times New Roman"/>
          <w:sz w:val="24"/>
          <w:vertAlign w:val="subscript"/>
        </w:rPr>
        <w:t xml:space="preserve">0.5 </w:t>
      </w:r>
      <w:r w:rsidRPr="008678CF">
        <w:rPr>
          <w:rFonts w:ascii="Times New Roman" w:hAnsi="Times New Roman" w:cs="Times New Roman"/>
          <w:sz w:val="24"/>
        </w:rPr>
        <w:t>alloys in the following section.</w:t>
      </w:r>
    </w:p>
    <w:p w:rsidR="009E43A5" w:rsidRDefault="009E43A5" w:rsidP="008678CF">
      <w:pPr>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hAnsi="Times New Roman" w:cs="Times New Roman"/>
          <w:sz w:val="24"/>
        </w:rPr>
      </w:pPr>
      <w:r w:rsidRPr="008678CF">
        <w:rPr>
          <w:rFonts w:ascii="Times New Roman" w:hAnsi="Times New Roman" w:cs="Times New Roman"/>
          <w:noProof/>
          <w:sz w:val="24"/>
        </w:rPr>
        <w:lastRenderedPageBreak/>
        <w:drawing>
          <wp:anchor distT="0" distB="0" distL="114300" distR="114300" simplePos="0" relativeHeight="251524608" behindDoc="0" locked="0" layoutInCell="1" allowOverlap="1">
            <wp:simplePos x="0" y="0"/>
            <wp:positionH relativeFrom="column">
              <wp:posOffset>432518</wp:posOffset>
            </wp:positionH>
            <wp:positionV relativeFrom="paragraph">
              <wp:posOffset>103366</wp:posOffset>
            </wp:positionV>
            <wp:extent cx="4902807" cy="3951799"/>
            <wp:effectExtent l="19050" t="0" r="0" b="0"/>
            <wp:wrapNone/>
            <wp:docPr id="57" name="Picture 1" descr="C:\Users\S Chen\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 Chen\Desktop\1.tif"/>
                    <pic:cNvPicPr preferRelativeResize="0">
                      <a:picLocks noChangeAspect="1" noChangeArrowheads="1"/>
                    </pic:cNvPicPr>
                  </pic:nvPicPr>
                  <pic:blipFill>
                    <a:blip r:embed="rId159" cstate="print"/>
                    <a:srcRect l="11811" t="11275" r="11811"/>
                    <a:stretch>
                      <a:fillRect/>
                    </a:stretch>
                  </pic:blipFill>
                  <pic:spPr bwMode="auto">
                    <a:xfrm>
                      <a:off x="0" y="0"/>
                      <a:ext cx="4902807" cy="3951799"/>
                    </a:xfrm>
                    <a:prstGeom prst="rect">
                      <a:avLst/>
                    </a:prstGeom>
                    <a:noFill/>
                    <a:ln w="9525">
                      <a:noFill/>
                      <a:miter lim="800000"/>
                      <a:headEnd/>
                      <a:tailEnd/>
                    </a:ln>
                  </pic:spPr>
                </pic:pic>
              </a:graphicData>
            </a:graphic>
          </wp:anchor>
        </w:drawing>
      </w: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002894"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r>
        <w:rPr>
          <w:rFonts w:ascii="Times New Roman" w:eastAsia="AdvEPSTIM" w:hAnsi="Times New Roman" w:cs="Times New Roman"/>
          <w:noProof/>
          <w:sz w:val="24"/>
        </w:rPr>
        <w:pict>
          <v:shape id="_x0000_s2700" type="#_x0000_t202" style="position:absolute;left:0;text-align:left;margin-left:14.55pt;margin-top:24.65pt;width:447.95pt;height:72.4pt;z-index:251688448;mso-height-percent:200;mso-height-percent:200;mso-width-relative:margin;mso-height-relative:margin" filled="f" stroked="f">
            <v:textbox style="mso-next-textbox:#_x0000_s2700;mso-fit-shape-to-text:t">
              <w:txbxContent>
                <w:p w:rsidR="00A801FF" w:rsidRPr="00C27952" w:rsidRDefault="00A801FF" w:rsidP="008678CF">
                  <w:pPr>
                    <w:spacing w:line="480" w:lineRule="auto"/>
                    <w:rPr>
                      <w:rFonts w:ascii="Times New Roman" w:hAnsi="Times New Roman" w:cs="Times New Roman"/>
                      <w:sz w:val="24"/>
                    </w:rPr>
                  </w:pPr>
                  <w:proofErr w:type="gramStart"/>
                  <w:r w:rsidRPr="00C27952">
                    <w:rPr>
                      <w:rFonts w:ascii="Times New Roman" w:eastAsia="AdvEPSTIM" w:hAnsi="Times New Roman" w:cs="Times New Roman"/>
                      <w:sz w:val="24"/>
                    </w:rPr>
                    <w:t>Figure 5.2.</w:t>
                  </w:r>
                  <w:proofErr w:type="gramEnd"/>
                  <w:r w:rsidRPr="00C27952">
                    <w:rPr>
                      <w:rFonts w:ascii="Times New Roman" w:eastAsia="AdvEPSTIM" w:hAnsi="Times New Roman" w:cs="Times New Roman"/>
                      <w:sz w:val="24"/>
                    </w:rPr>
                    <w:t xml:space="preserve"> DSC traces obtained from the as-cast Nb</w:t>
                  </w:r>
                  <w:r w:rsidRPr="00C27952">
                    <w:rPr>
                      <w:rFonts w:ascii="Times New Roman" w:eastAsia="AdvEPSTIM" w:hAnsi="Times New Roman" w:cs="Times New Roman"/>
                      <w:sz w:val="24"/>
                      <w:vertAlign w:val="subscript"/>
                    </w:rPr>
                    <w:t>0</w:t>
                  </w:r>
                  <w:r w:rsidRPr="00C27952">
                    <w:rPr>
                      <w:rFonts w:ascii="Times New Roman" w:eastAsia="AdvEPSTIM" w:hAnsi="Times New Roman" w:cs="Times New Roman"/>
                      <w:sz w:val="24"/>
                    </w:rPr>
                    <w:t>, Nb</w:t>
                  </w:r>
                  <w:r w:rsidRPr="00C27952">
                    <w:rPr>
                      <w:rFonts w:ascii="Times New Roman" w:eastAsia="AdvEPSTIM" w:hAnsi="Times New Roman" w:cs="Times New Roman"/>
                      <w:sz w:val="24"/>
                      <w:vertAlign w:val="subscript"/>
                    </w:rPr>
                    <w:t>0.3</w:t>
                  </w:r>
                  <w:r w:rsidRPr="00C27952">
                    <w:rPr>
                      <w:rFonts w:ascii="Times New Roman" w:eastAsia="AdvEPSTIM" w:hAnsi="Times New Roman" w:cs="Times New Roman"/>
                      <w:sz w:val="24"/>
                    </w:rPr>
                    <w:t>, Nb</w:t>
                  </w:r>
                  <w:r w:rsidRPr="00C27952">
                    <w:rPr>
                      <w:rFonts w:ascii="Times New Roman" w:eastAsia="AdvEPSTIM" w:hAnsi="Times New Roman" w:cs="Times New Roman"/>
                      <w:sz w:val="24"/>
                      <w:vertAlign w:val="subscript"/>
                    </w:rPr>
                    <w:t>0.5</w:t>
                  </w:r>
                  <w:r w:rsidRPr="00C27952">
                    <w:rPr>
                      <w:rFonts w:ascii="Times New Roman" w:eastAsia="AdvEPSTIM" w:hAnsi="Times New Roman" w:cs="Times New Roman"/>
                      <w:sz w:val="24"/>
                    </w:rPr>
                    <w:t xml:space="preserve"> and Nb</w:t>
                  </w:r>
                  <w:r w:rsidRPr="00C27952">
                    <w:rPr>
                      <w:rFonts w:ascii="Times New Roman" w:eastAsia="AdvEPSTIM" w:hAnsi="Times New Roman" w:cs="Times New Roman"/>
                      <w:sz w:val="24"/>
                      <w:vertAlign w:val="subscript"/>
                    </w:rPr>
                    <w:t xml:space="preserve">0.7 </w:t>
                  </w:r>
                  <w:r w:rsidRPr="00C27952">
                    <w:rPr>
                      <w:rFonts w:ascii="Times New Roman" w:eastAsia="AdvEPSTIM" w:hAnsi="Times New Roman" w:cs="Times New Roman"/>
                      <w:sz w:val="24"/>
                    </w:rPr>
                    <w:t>rod samples with a heating rate of 0.33 K s</w:t>
                  </w:r>
                  <w:r w:rsidRPr="00C27952">
                    <w:rPr>
                      <w:rFonts w:ascii="Times New Roman" w:eastAsia="AdvEPSTIM" w:hAnsi="Times New Roman" w:cs="Times New Roman"/>
                      <w:sz w:val="24"/>
                      <w:vertAlign w:val="superscript"/>
                    </w:rPr>
                    <w:t>−1</w:t>
                  </w:r>
                  <w:r w:rsidRPr="00C27952">
                    <w:rPr>
                      <w:rFonts w:ascii="Times New Roman" w:eastAsia="AdvEPSTIM" w:hAnsi="Times New Roman" w:cs="Times New Roman"/>
                      <w:sz w:val="24"/>
                    </w:rPr>
                    <w:t>.</w:t>
                  </w:r>
                </w:p>
              </w:txbxContent>
            </v:textbox>
          </v:shape>
        </w:pict>
      </w: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225"/>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hAnsi="Times New Roman" w:cs="Times New Roman"/>
          <w:sz w:val="24"/>
        </w:rPr>
      </w:pPr>
    </w:p>
    <w:p w:rsidR="008678CF" w:rsidRPr="008678CF" w:rsidRDefault="00002894" w:rsidP="0035424D">
      <w:pPr>
        <w:adjustRightInd w:val="0"/>
        <w:snapToGrid w:val="0"/>
        <w:spacing w:after="0" w:line="480" w:lineRule="auto"/>
        <w:jc w:val="both"/>
        <w:rPr>
          <w:rFonts w:ascii="Times New Roman" w:hAnsi="Times New Roman" w:cs="Times New Roman"/>
          <w:sz w:val="24"/>
        </w:rPr>
      </w:pPr>
      <w:r>
        <w:rPr>
          <w:rFonts w:ascii="Times New Roman" w:hAnsi="Times New Roman" w:cs="Times New Roman"/>
          <w:noProof/>
          <w:sz w:val="24"/>
        </w:rPr>
        <w:pict>
          <v:shape id="_x0000_s2701" type="#_x0000_t202" style="position:absolute;left:0;text-align:left;margin-left:11.25pt;margin-top:13.85pt;width:443.65pt;height:57.25pt;z-index:251689472;mso-width-relative:margin;mso-height-relative:margin" filled="f" stroked="f">
            <v:textbox style="mso-next-textbox:#_x0000_s2701">
              <w:txbxContent>
                <w:p w:rsidR="00A801FF" w:rsidRPr="00C27952" w:rsidRDefault="00A801FF" w:rsidP="008678CF">
                  <w:pPr>
                    <w:spacing w:line="480" w:lineRule="auto"/>
                    <w:rPr>
                      <w:rFonts w:ascii="Times New Roman" w:eastAsia="AdvEPSTIM" w:hAnsi="Times New Roman" w:cs="Times New Roman"/>
                      <w:color w:val="000000"/>
                      <w:sz w:val="24"/>
                    </w:rPr>
                  </w:pPr>
                  <w:proofErr w:type="gramStart"/>
                  <w:r w:rsidRPr="00C27952">
                    <w:rPr>
                      <w:rFonts w:ascii="Times New Roman" w:hAnsi="Times New Roman" w:cs="Times New Roman"/>
                      <w:sz w:val="24"/>
                    </w:rPr>
                    <w:t>Table 5.2.</w:t>
                  </w:r>
                  <w:proofErr w:type="gramEnd"/>
                  <w:r w:rsidRPr="00C27952">
                    <w:rPr>
                      <w:rFonts w:ascii="Times New Roman" w:hAnsi="Times New Roman" w:cs="Times New Roman"/>
                      <w:sz w:val="24"/>
                    </w:rPr>
                    <w:t xml:space="preserve"> </w:t>
                  </w:r>
                  <w:proofErr w:type="gramStart"/>
                  <w:r w:rsidRPr="00C27952">
                    <w:rPr>
                      <w:rFonts w:ascii="Times New Roman" w:hAnsi="Times New Roman" w:cs="Times New Roman"/>
                      <w:sz w:val="24"/>
                    </w:rPr>
                    <w:t xml:space="preserve">The critical casting diameters, </w:t>
                  </w:r>
                  <w:r>
                    <w:rPr>
                      <w:rFonts w:ascii="Times New Roman" w:hAnsi="Times New Roman" w:cs="Times New Roman"/>
                      <w:i/>
                      <w:sz w:val="24"/>
                    </w:rPr>
                    <w:t>d</w:t>
                  </w:r>
                  <w:r w:rsidRPr="00C27952">
                    <w:rPr>
                      <w:rFonts w:ascii="Times New Roman" w:hAnsi="Times New Roman" w:cs="Times New Roman"/>
                      <w:i/>
                      <w:sz w:val="24"/>
                      <w:vertAlign w:val="subscript"/>
                    </w:rPr>
                    <w:t>c</w:t>
                  </w:r>
                  <w:r w:rsidRPr="00C27952">
                    <w:rPr>
                      <w:rFonts w:ascii="Times New Roman" w:hAnsi="Times New Roman" w:cs="Times New Roman"/>
                      <w:sz w:val="24"/>
                    </w:rPr>
                    <w:t xml:space="preserve">, and thermal properties for the </w:t>
                  </w:r>
                  <w:r w:rsidRPr="00C27952">
                    <w:rPr>
                      <w:rFonts w:ascii="Times New Roman" w:eastAsia="AdvEPSTIM" w:hAnsi="Times New Roman" w:cs="Times New Roman"/>
                      <w:sz w:val="24"/>
                    </w:rPr>
                    <w:t>Nb</w:t>
                  </w:r>
                  <w:r w:rsidRPr="00C27952">
                    <w:rPr>
                      <w:rFonts w:ascii="Times New Roman" w:eastAsia="AdvEPSTIM" w:hAnsi="Times New Roman" w:cs="Times New Roman"/>
                      <w:sz w:val="24"/>
                      <w:vertAlign w:val="subscript"/>
                    </w:rPr>
                    <w:t>0</w:t>
                  </w:r>
                  <w:r w:rsidRPr="00C27952">
                    <w:rPr>
                      <w:rFonts w:ascii="Times New Roman" w:eastAsia="AdvEPSTIM" w:hAnsi="Times New Roman" w:cs="Times New Roman"/>
                      <w:sz w:val="24"/>
                    </w:rPr>
                    <w:t>, Nb</w:t>
                  </w:r>
                  <w:r w:rsidRPr="00C27952">
                    <w:rPr>
                      <w:rFonts w:ascii="Times New Roman" w:eastAsia="AdvEPSTIM" w:hAnsi="Times New Roman" w:cs="Times New Roman"/>
                      <w:sz w:val="24"/>
                      <w:vertAlign w:val="subscript"/>
                    </w:rPr>
                    <w:t>0.3</w:t>
                  </w:r>
                  <w:r w:rsidRPr="00C27952">
                    <w:rPr>
                      <w:rFonts w:ascii="Times New Roman" w:eastAsia="AdvEPSTIM" w:hAnsi="Times New Roman" w:cs="Times New Roman"/>
                      <w:sz w:val="24"/>
                    </w:rPr>
                    <w:t>, Nb</w:t>
                  </w:r>
                  <w:r w:rsidRPr="00C27952">
                    <w:rPr>
                      <w:rFonts w:ascii="Times New Roman" w:eastAsia="AdvEPSTIM" w:hAnsi="Times New Roman" w:cs="Times New Roman"/>
                      <w:sz w:val="24"/>
                      <w:vertAlign w:val="subscript"/>
                    </w:rPr>
                    <w:t>0.5</w:t>
                  </w:r>
                  <w:r w:rsidRPr="00C27952">
                    <w:rPr>
                      <w:rFonts w:ascii="Times New Roman" w:eastAsia="AdvEPSTIM" w:hAnsi="Times New Roman" w:cs="Times New Roman"/>
                      <w:sz w:val="24"/>
                    </w:rPr>
                    <w:t xml:space="preserve"> and Nb</w:t>
                  </w:r>
                  <w:r w:rsidRPr="00C27952">
                    <w:rPr>
                      <w:rFonts w:ascii="Times New Roman" w:eastAsia="AdvEPSTIM" w:hAnsi="Times New Roman" w:cs="Times New Roman"/>
                      <w:sz w:val="24"/>
                      <w:vertAlign w:val="subscript"/>
                    </w:rPr>
                    <w:t xml:space="preserve">0.7 </w:t>
                  </w:r>
                  <w:r w:rsidRPr="00C27952">
                    <w:rPr>
                      <w:rFonts w:ascii="Times New Roman" w:eastAsia="AdvEPSTIM" w:hAnsi="Times New Roman" w:cs="Times New Roman"/>
                      <w:sz w:val="24"/>
                    </w:rPr>
                    <w:t>BMG alloys in this study.</w:t>
                  </w:r>
                  <w:proofErr w:type="gramEnd"/>
                </w:p>
              </w:txbxContent>
            </v:textbox>
          </v:shape>
        </w:pict>
      </w:r>
    </w:p>
    <w:p w:rsidR="008678CF" w:rsidRPr="008678CF" w:rsidRDefault="008678CF" w:rsidP="008678CF">
      <w:pPr>
        <w:adjustRightInd w:val="0"/>
        <w:snapToGrid w:val="0"/>
        <w:spacing w:after="0" w:line="480" w:lineRule="auto"/>
        <w:ind w:firstLine="720"/>
        <w:jc w:val="both"/>
        <w:rPr>
          <w:rFonts w:ascii="Times New Roman" w:hAnsi="Times New Roman" w:cs="Times New Roman"/>
          <w:sz w:val="24"/>
        </w:rPr>
      </w:pPr>
    </w:p>
    <w:tbl>
      <w:tblPr>
        <w:tblpPr w:leftFromText="180" w:rightFromText="180" w:vertAnchor="text" w:horzAnchor="margin" w:tblpXSpec="center" w:tblpY="260"/>
        <w:tblW w:w="0" w:type="auto"/>
        <w:tblBorders>
          <w:top w:val="single" w:sz="8" w:space="0" w:color="auto"/>
          <w:bottom w:val="single" w:sz="8" w:space="0" w:color="auto"/>
          <w:insideH w:val="single" w:sz="8" w:space="0" w:color="auto"/>
        </w:tblBorders>
        <w:tblLook w:val="04A0"/>
      </w:tblPr>
      <w:tblGrid>
        <w:gridCol w:w="1485"/>
        <w:gridCol w:w="1701"/>
        <w:gridCol w:w="1701"/>
        <w:gridCol w:w="1701"/>
        <w:gridCol w:w="1701"/>
      </w:tblGrid>
      <w:tr w:rsidR="003F4126" w:rsidRPr="008678CF" w:rsidTr="00BA0CB4">
        <w:trPr>
          <w:trHeight w:hRule="exact" w:val="454"/>
        </w:trPr>
        <w:tc>
          <w:tcPr>
            <w:tcW w:w="1485" w:type="dxa"/>
            <w:vMerge w:val="restart"/>
          </w:tcPr>
          <w:p w:rsidR="003F4126" w:rsidRPr="0035424D" w:rsidRDefault="00BA0CB4" w:rsidP="00BA0CB4">
            <w:pPr>
              <w:snapToGrid w:val="0"/>
              <w:spacing w:after="0" w:line="600" w:lineRule="exact"/>
              <w:ind w:right="482"/>
              <w:jc w:val="center"/>
              <w:rPr>
                <w:rFonts w:ascii="Times New Roman" w:hAnsi="Times New Roman" w:cs="Times New Roman"/>
                <w:sz w:val="24"/>
                <w:szCs w:val="24"/>
              </w:rPr>
            </w:pPr>
            <w:r>
              <w:rPr>
                <w:rFonts w:ascii="Times New Roman" w:hAnsi="Times New Roman" w:cs="Times New Roman"/>
                <w:sz w:val="24"/>
                <w:szCs w:val="24"/>
              </w:rPr>
              <w:t xml:space="preserve">  </w:t>
            </w:r>
            <w:r w:rsidR="003F4126" w:rsidRPr="0035424D">
              <w:rPr>
                <w:rFonts w:ascii="Times New Roman" w:hAnsi="Times New Roman" w:cs="Times New Roman"/>
                <w:sz w:val="24"/>
                <w:szCs w:val="24"/>
              </w:rPr>
              <w:t>BMGs</w:t>
            </w:r>
          </w:p>
        </w:tc>
        <w:tc>
          <w:tcPr>
            <w:tcW w:w="1701" w:type="dxa"/>
            <w:tcBorders>
              <w:bottom w:val="nil"/>
            </w:tcBorders>
            <w:vAlign w:val="center"/>
          </w:tcPr>
          <w:p w:rsidR="003F4126" w:rsidRDefault="003F4126" w:rsidP="003F4126">
            <w:pPr>
              <w:snapToGrid w:val="0"/>
              <w:spacing w:line="480" w:lineRule="auto"/>
              <w:jc w:val="center"/>
              <w:rPr>
                <w:rFonts w:ascii="Times New Roman" w:hAnsi="Times New Roman" w:cs="Times New Roman"/>
                <w:i/>
                <w:sz w:val="24"/>
                <w:szCs w:val="24"/>
                <w:vertAlign w:val="subscript"/>
              </w:rPr>
            </w:pPr>
            <w:r>
              <w:rPr>
                <w:rFonts w:ascii="Times New Roman" w:hAnsi="Times New Roman" w:cs="Times New Roman"/>
                <w:i/>
                <w:sz w:val="24"/>
                <w:szCs w:val="24"/>
              </w:rPr>
              <w:t>d</w:t>
            </w:r>
            <w:r w:rsidRPr="0035424D">
              <w:rPr>
                <w:rFonts w:ascii="Times New Roman" w:hAnsi="Times New Roman" w:cs="Times New Roman"/>
                <w:i/>
                <w:sz w:val="24"/>
                <w:szCs w:val="24"/>
                <w:vertAlign w:val="subscript"/>
              </w:rPr>
              <w:t>c</w:t>
            </w:r>
          </w:p>
          <w:p w:rsidR="003F4126" w:rsidRPr="0035424D" w:rsidRDefault="003F4126" w:rsidP="003F4126">
            <w:pPr>
              <w:snapToGrid w:val="0"/>
              <w:spacing w:line="480" w:lineRule="auto"/>
              <w:jc w:val="center"/>
              <w:rPr>
                <w:rFonts w:ascii="Times New Roman" w:hAnsi="Times New Roman" w:cs="Times New Roman"/>
                <w:sz w:val="24"/>
                <w:szCs w:val="24"/>
              </w:rPr>
            </w:pPr>
          </w:p>
        </w:tc>
        <w:tc>
          <w:tcPr>
            <w:tcW w:w="1701" w:type="dxa"/>
            <w:tcBorders>
              <w:bottom w:val="nil"/>
            </w:tcBorders>
            <w:vAlign w:val="center"/>
          </w:tcPr>
          <w:p w:rsidR="003F4126" w:rsidRDefault="003F4126" w:rsidP="003F4126">
            <w:pPr>
              <w:snapToGrid w:val="0"/>
              <w:spacing w:line="480" w:lineRule="auto"/>
              <w:jc w:val="center"/>
              <w:rPr>
                <w:rFonts w:ascii="Times New Roman" w:hAnsi="Times New Roman" w:cs="Times New Roman"/>
                <w:i/>
                <w:sz w:val="24"/>
                <w:szCs w:val="24"/>
                <w:vertAlign w:val="subscript"/>
              </w:rPr>
            </w:pPr>
            <w:r w:rsidRPr="0035424D">
              <w:rPr>
                <w:rFonts w:ascii="Times New Roman" w:hAnsi="Times New Roman" w:cs="Times New Roman"/>
                <w:i/>
                <w:sz w:val="24"/>
                <w:szCs w:val="24"/>
              </w:rPr>
              <w:t>T</w:t>
            </w:r>
            <w:r w:rsidRPr="0035424D">
              <w:rPr>
                <w:rFonts w:ascii="Times New Roman" w:hAnsi="Times New Roman" w:cs="Times New Roman"/>
                <w:i/>
                <w:sz w:val="24"/>
                <w:szCs w:val="24"/>
                <w:vertAlign w:val="subscript"/>
              </w:rPr>
              <w:t>g</w:t>
            </w:r>
          </w:p>
          <w:p w:rsidR="003F4126" w:rsidRPr="0035424D" w:rsidRDefault="003F4126" w:rsidP="003F4126">
            <w:pPr>
              <w:snapToGrid w:val="0"/>
              <w:spacing w:line="480" w:lineRule="auto"/>
              <w:jc w:val="center"/>
              <w:rPr>
                <w:rFonts w:ascii="Times New Roman" w:hAnsi="Times New Roman" w:cs="Times New Roman"/>
                <w:i/>
                <w:sz w:val="24"/>
                <w:szCs w:val="24"/>
              </w:rPr>
            </w:pPr>
          </w:p>
        </w:tc>
        <w:tc>
          <w:tcPr>
            <w:tcW w:w="1701" w:type="dxa"/>
            <w:tcBorders>
              <w:bottom w:val="nil"/>
            </w:tcBorders>
            <w:vAlign w:val="center"/>
          </w:tcPr>
          <w:p w:rsidR="003F4126" w:rsidRDefault="003F4126" w:rsidP="003F4126">
            <w:pPr>
              <w:snapToGrid w:val="0"/>
              <w:spacing w:line="480" w:lineRule="auto"/>
              <w:jc w:val="center"/>
              <w:rPr>
                <w:rFonts w:ascii="Times New Roman" w:hAnsi="Times New Roman" w:cs="Times New Roman"/>
                <w:i/>
                <w:sz w:val="24"/>
                <w:szCs w:val="24"/>
                <w:vertAlign w:val="subscript"/>
              </w:rPr>
            </w:pPr>
            <w:r w:rsidRPr="0035424D">
              <w:rPr>
                <w:rFonts w:ascii="Times New Roman" w:hAnsi="Times New Roman" w:cs="Times New Roman"/>
                <w:i/>
                <w:sz w:val="24"/>
                <w:szCs w:val="24"/>
              </w:rPr>
              <w:t>T</w:t>
            </w:r>
            <w:r w:rsidRPr="0035424D">
              <w:rPr>
                <w:rFonts w:ascii="Times New Roman" w:hAnsi="Times New Roman" w:cs="Times New Roman"/>
                <w:i/>
                <w:sz w:val="24"/>
                <w:szCs w:val="24"/>
                <w:vertAlign w:val="subscript"/>
              </w:rPr>
              <w:t>x</w:t>
            </w:r>
          </w:p>
          <w:p w:rsidR="003F4126" w:rsidRPr="0035424D" w:rsidRDefault="003F4126" w:rsidP="003F4126">
            <w:pPr>
              <w:snapToGrid w:val="0"/>
              <w:spacing w:line="480" w:lineRule="auto"/>
              <w:jc w:val="center"/>
              <w:rPr>
                <w:rFonts w:ascii="Times New Roman" w:hAnsi="Times New Roman" w:cs="Times New Roman"/>
                <w:i/>
                <w:sz w:val="24"/>
                <w:szCs w:val="24"/>
              </w:rPr>
            </w:pPr>
          </w:p>
        </w:tc>
        <w:tc>
          <w:tcPr>
            <w:tcW w:w="1701" w:type="dxa"/>
            <w:tcBorders>
              <w:bottom w:val="nil"/>
            </w:tcBorders>
            <w:vAlign w:val="center"/>
          </w:tcPr>
          <w:p w:rsidR="003F4126" w:rsidRDefault="003F4126" w:rsidP="003F4126">
            <w:pPr>
              <w:snapToGrid w:val="0"/>
              <w:spacing w:line="480" w:lineRule="auto"/>
              <w:jc w:val="center"/>
              <w:rPr>
                <w:rFonts w:ascii="Times New Roman" w:hAnsi="Times New Roman" w:cs="Times New Roman"/>
                <w:i/>
                <w:sz w:val="24"/>
                <w:szCs w:val="24"/>
                <w:vertAlign w:val="subscript"/>
              </w:rPr>
            </w:pPr>
            <w:r w:rsidRPr="0035424D">
              <w:rPr>
                <w:rFonts w:ascii="Times New Roman" w:hAnsi="Times New Roman" w:cs="Times New Roman"/>
                <w:sz w:val="24"/>
                <w:szCs w:val="24"/>
              </w:rPr>
              <w:t>∆</w:t>
            </w:r>
            <w:r w:rsidRPr="0035424D">
              <w:rPr>
                <w:rFonts w:ascii="Times New Roman" w:hAnsi="Times New Roman" w:cs="Times New Roman"/>
                <w:i/>
                <w:sz w:val="24"/>
                <w:szCs w:val="24"/>
              </w:rPr>
              <w:t>T</w:t>
            </w:r>
            <w:r w:rsidRPr="0035424D">
              <w:rPr>
                <w:rFonts w:ascii="Times New Roman" w:hAnsi="Times New Roman" w:cs="Times New Roman"/>
                <w:i/>
                <w:sz w:val="24"/>
                <w:szCs w:val="24"/>
                <w:vertAlign w:val="subscript"/>
              </w:rPr>
              <w:t>x</w:t>
            </w:r>
          </w:p>
          <w:p w:rsidR="003F4126" w:rsidRPr="0035424D" w:rsidRDefault="003F4126" w:rsidP="003F4126">
            <w:pPr>
              <w:snapToGrid w:val="0"/>
              <w:spacing w:line="480" w:lineRule="auto"/>
              <w:jc w:val="center"/>
              <w:rPr>
                <w:rFonts w:ascii="Times New Roman" w:hAnsi="Times New Roman" w:cs="Times New Roman"/>
                <w:sz w:val="24"/>
                <w:szCs w:val="24"/>
              </w:rPr>
            </w:pPr>
          </w:p>
        </w:tc>
      </w:tr>
      <w:tr w:rsidR="003F4126" w:rsidRPr="008678CF" w:rsidTr="00BA0CB4">
        <w:trPr>
          <w:trHeight w:hRule="exact" w:val="454"/>
        </w:trPr>
        <w:tc>
          <w:tcPr>
            <w:tcW w:w="1485" w:type="dxa"/>
            <w:vMerge/>
            <w:tcBorders>
              <w:bottom w:val="single" w:sz="8" w:space="0" w:color="auto"/>
            </w:tcBorders>
            <w:vAlign w:val="center"/>
          </w:tcPr>
          <w:p w:rsidR="003F4126" w:rsidRPr="0035424D" w:rsidRDefault="003F4126" w:rsidP="003F4126">
            <w:pPr>
              <w:snapToGrid w:val="0"/>
              <w:spacing w:line="480" w:lineRule="auto"/>
              <w:jc w:val="center"/>
              <w:rPr>
                <w:rFonts w:ascii="Times New Roman" w:hAnsi="Times New Roman" w:cs="Times New Roman"/>
                <w:sz w:val="24"/>
                <w:szCs w:val="24"/>
              </w:rPr>
            </w:pPr>
          </w:p>
        </w:tc>
        <w:tc>
          <w:tcPr>
            <w:tcW w:w="1701" w:type="dxa"/>
            <w:tcBorders>
              <w:top w:val="nil"/>
              <w:bottom w:val="single" w:sz="8" w:space="0" w:color="auto"/>
            </w:tcBorders>
            <w:vAlign w:val="center"/>
          </w:tcPr>
          <w:p w:rsidR="003F4126" w:rsidRDefault="003F4126" w:rsidP="003F4126">
            <w:pPr>
              <w:snapToGrid w:val="0"/>
              <w:spacing w:line="480" w:lineRule="auto"/>
              <w:jc w:val="center"/>
              <w:rPr>
                <w:rFonts w:ascii="Times New Roman" w:hAnsi="Times New Roman" w:cs="Times New Roman"/>
                <w:i/>
                <w:sz w:val="24"/>
                <w:szCs w:val="24"/>
              </w:rPr>
            </w:pPr>
            <w:r w:rsidRPr="0035424D">
              <w:rPr>
                <w:rFonts w:ascii="Times New Roman" w:hAnsi="Times New Roman" w:cs="Times New Roman"/>
                <w:sz w:val="24"/>
                <w:szCs w:val="24"/>
              </w:rPr>
              <w:t>(mm)</w:t>
            </w:r>
          </w:p>
        </w:tc>
        <w:tc>
          <w:tcPr>
            <w:tcW w:w="1701" w:type="dxa"/>
            <w:tcBorders>
              <w:top w:val="nil"/>
              <w:bottom w:val="single" w:sz="8" w:space="0" w:color="auto"/>
            </w:tcBorders>
            <w:vAlign w:val="center"/>
          </w:tcPr>
          <w:p w:rsidR="003F4126" w:rsidRPr="0035424D" w:rsidRDefault="003F4126" w:rsidP="003F4126">
            <w:pPr>
              <w:snapToGrid w:val="0"/>
              <w:spacing w:line="480" w:lineRule="auto"/>
              <w:jc w:val="center"/>
              <w:rPr>
                <w:rFonts w:ascii="Times New Roman" w:hAnsi="Times New Roman" w:cs="Times New Roman"/>
                <w:i/>
                <w:sz w:val="24"/>
                <w:szCs w:val="24"/>
              </w:rPr>
            </w:pPr>
            <w:r w:rsidRPr="0035424D">
              <w:rPr>
                <w:rFonts w:ascii="Times New Roman" w:hAnsi="Times New Roman" w:cs="Times New Roman"/>
                <w:sz w:val="24"/>
                <w:szCs w:val="24"/>
              </w:rPr>
              <w:t>(K)</w:t>
            </w:r>
          </w:p>
        </w:tc>
        <w:tc>
          <w:tcPr>
            <w:tcW w:w="1701" w:type="dxa"/>
            <w:tcBorders>
              <w:top w:val="nil"/>
              <w:bottom w:val="single" w:sz="8" w:space="0" w:color="auto"/>
            </w:tcBorders>
            <w:vAlign w:val="center"/>
          </w:tcPr>
          <w:p w:rsidR="003F4126" w:rsidRPr="0035424D" w:rsidRDefault="003F4126" w:rsidP="003F4126">
            <w:pPr>
              <w:snapToGrid w:val="0"/>
              <w:spacing w:line="480" w:lineRule="auto"/>
              <w:jc w:val="center"/>
              <w:rPr>
                <w:rFonts w:ascii="Times New Roman" w:hAnsi="Times New Roman" w:cs="Times New Roman"/>
                <w:i/>
                <w:sz w:val="24"/>
                <w:szCs w:val="24"/>
              </w:rPr>
            </w:pPr>
            <w:r w:rsidRPr="0035424D">
              <w:rPr>
                <w:rFonts w:ascii="Times New Roman" w:hAnsi="Times New Roman" w:cs="Times New Roman"/>
                <w:sz w:val="24"/>
                <w:szCs w:val="24"/>
              </w:rPr>
              <w:t>(K)</w:t>
            </w:r>
          </w:p>
        </w:tc>
        <w:tc>
          <w:tcPr>
            <w:tcW w:w="1701" w:type="dxa"/>
            <w:tcBorders>
              <w:top w:val="nil"/>
              <w:bottom w:val="single" w:sz="8" w:space="0" w:color="auto"/>
            </w:tcBorders>
            <w:vAlign w:val="center"/>
          </w:tcPr>
          <w:p w:rsidR="003F4126" w:rsidRPr="0035424D" w:rsidRDefault="003F4126"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(K)</w:t>
            </w:r>
          </w:p>
        </w:tc>
      </w:tr>
      <w:tr w:rsidR="008678CF" w:rsidRPr="008678CF" w:rsidTr="00BA0CB4">
        <w:trPr>
          <w:trHeight w:hRule="exact" w:val="624"/>
        </w:trPr>
        <w:tc>
          <w:tcPr>
            <w:tcW w:w="1485" w:type="dxa"/>
            <w:tcBorders>
              <w:bottom w:val="nil"/>
            </w:tcBorders>
            <w:vAlign w:val="center"/>
          </w:tcPr>
          <w:p w:rsidR="008678CF" w:rsidRPr="0035424D" w:rsidRDefault="00BA0CB4" w:rsidP="00BA0CB4">
            <w:pPr>
              <w:snapToGrid w:val="0"/>
              <w:spacing w:line="480" w:lineRule="auto"/>
              <w:rPr>
                <w:rFonts w:ascii="Times New Roman" w:hAnsi="Times New Roman" w:cs="Times New Roman"/>
                <w:sz w:val="24"/>
                <w:szCs w:val="24"/>
              </w:rPr>
            </w:pPr>
            <w:r>
              <w:rPr>
                <w:rFonts w:ascii="Times New Roman" w:eastAsia="AdvEPSTIM" w:hAnsi="Times New Roman" w:cs="Times New Roman"/>
                <w:sz w:val="24"/>
                <w:szCs w:val="24"/>
              </w:rPr>
              <w:t xml:space="preserve">     </w:t>
            </w:r>
            <w:r w:rsidR="008678CF" w:rsidRPr="0035424D">
              <w:rPr>
                <w:rFonts w:ascii="Times New Roman" w:eastAsia="AdvEPSTIM" w:hAnsi="Times New Roman" w:cs="Times New Roman"/>
                <w:sz w:val="24"/>
                <w:szCs w:val="24"/>
              </w:rPr>
              <w:t>Nb</w:t>
            </w:r>
            <w:r w:rsidR="008678CF" w:rsidRPr="0035424D">
              <w:rPr>
                <w:rFonts w:ascii="Times New Roman" w:eastAsia="AdvEPSTIM" w:hAnsi="Times New Roman" w:cs="Times New Roman"/>
                <w:sz w:val="24"/>
                <w:szCs w:val="24"/>
                <w:vertAlign w:val="subscript"/>
              </w:rPr>
              <w:t>0</w:t>
            </w:r>
          </w:p>
        </w:tc>
        <w:tc>
          <w:tcPr>
            <w:tcW w:w="1701" w:type="dxa"/>
            <w:tcBorders>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3</w:t>
            </w:r>
          </w:p>
        </w:tc>
        <w:tc>
          <w:tcPr>
            <w:tcW w:w="1701" w:type="dxa"/>
            <w:tcBorders>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646</w:t>
            </w:r>
          </w:p>
        </w:tc>
        <w:tc>
          <w:tcPr>
            <w:tcW w:w="1701" w:type="dxa"/>
            <w:tcBorders>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749</w:t>
            </w:r>
          </w:p>
        </w:tc>
        <w:tc>
          <w:tcPr>
            <w:tcW w:w="1701" w:type="dxa"/>
            <w:tcBorders>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103</w:t>
            </w:r>
          </w:p>
        </w:tc>
      </w:tr>
      <w:tr w:rsidR="008678CF" w:rsidRPr="008678CF" w:rsidTr="00BA0CB4">
        <w:trPr>
          <w:trHeight w:hRule="exact" w:val="624"/>
        </w:trPr>
        <w:tc>
          <w:tcPr>
            <w:tcW w:w="1485" w:type="dxa"/>
            <w:tcBorders>
              <w:top w:val="nil"/>
              <w:bottom w:val="nil"/>
            </w:tcBorders>
            <w:vAlign w:val="center"/>
          </w:tcPr>
          <w:p w:rsidR="008678CF" w:rsidRPr="0035424D" w:rsidRDefault="00BA0CB4" w:rsidP="00BA0CB4">
            <w:pPr>
              <w:snapToGrid w:val="0"/>
              <w:spacing w:line="480" w:lineRule="auto"/>
              <w:rPr>
                <w:rFonts w:ascii="Times New Roman" w:hAnsi="Times New Roman" w:cs="Times New Roman"/>
                <w:sz w:val="24"/>
                <w:szCs w:val="24"/>
              </w:rPr>
            </w:pPr>
            <w:r>
              <w:rPr>
                <w:rFonts w:ascii="Times New Roman" w:eastAsia="AdvEPSTIM" w:hAnsi="Times New Roman" w:cs="Times New Roman"/>
                <w:sz w:val="24"/>
                <w:szCs w:val="24"/>
              </w:rPr>
              <w:t xml:space="preserve">    </w:t>
            </w:r>
            <w:r w:rsidR="008678CF" w:rsidRPr="0035424D">
              <w:rPr>
                <w:rFonts w:ascii="Times New Roman" w:eastAsia="AdvEPSTIM" w:hAnsi="Times New Roman" w:cs="Times New Roman"/>
                <w:sz w:val="24"/>
                <w:szCs w:val="24"/>
              </w:rPr>
              <w:t>Nb</w:t>
            </w:r>
            <w:r w:rsidR="008678CF" w:rsidRPr="0035424D">
              <w:rPr>
                <w:rFonts w:ascii="Times New Roman" w:eastAsia="AdvEPSTIM" w:hAnsi="Times New Roman" w:cs="Times New Roman"/>
                <w:sz w:val="24"/>
                <w:szCs w:val="24"/>
                <w:vertAlign w:val="subscript"/>
              </w:rPr>
              <w:t>0.3</w:t>
            </w:r>
          </w:p>
        </w:tc>
        <w:tc>
          <w:tcPr>
            <w:tcW w:w="1701" w:type="dxa"/>
            <w:tcBorders>
              <w:top w:val="nil"/>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2</w:t>
            </w:r>
          </w:p>
        </w:tc>
        <w:tc>
          <w:tcPr>
            <w:tcW w:w="1701" w:type="dxa"/>
            <w:tcBorders>
              <w:top w:val="nil"/>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652</w:t>
            </w:r>
          </w:p>
        </w:tc>
        <w:tc>
          <w:tcPr>
            <w:tcW w:w="1701" w:type="dxa"/>
            <w:tcBorders>
              <w:top w:val="nil"/>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747</w:t>
            </w:r>
          </w:p>
        </w:tc>
        <w:tc>
          <w:tcPr>
            <w:tcW w:w="1701" w:type="dxa"/>
            <w:tcBorders>
              <w:top w:val="nil"/>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95</w:t>
            </w:r>
          </w:p>
        </w:tc>
      </w:tr>
      <w:tr w:rsidR="008678CF" w:rsidRPr="008678CF" w:rsidTr="00BA0CB4">
        <w:trPr>
          <w:trHeight w:hRule="exact" w:val="624"/>
        </w:trPr>
        <w:tc>
          <w:tcPr>
            <w:tcW w:w="1485" w:type="dxa"/>
            <w:tcBorders>
              <w:top w:val="nil"/>
              <w:bottom w:val="nil"/>
            </w:tcBorders>
            <w:vAlign w:val="center"/>
          </w:tcPr>
          <w:p w:rsidR="008678CF" w:rsidRPr="0035424D" w:rsidRDefault="00BA0CB4" w:rsidP="00BA0CB4">
            <w:pPr>
              <w:snapToGrid w:val="0"/>
              <w:spacing w:line="480" w:lineRule="auto"/>
              <w:rPr>
                <w:rFonts w:ascii="Times New Roman" w:hAnsi="Times New Roman" w:cs="Times New Roman"/>
                <w:sz w:val="24"/>
                <w:szCs w:val="24"/>
              </w:rPr>
            </w:pPr>
            <w:r>
              <w:rPr>
                <w:rFonts w:ascii="Times New Roman" w:eastAsia="AdvEPSTIM" w:hAnsi="Times New Roman" w:cs="Times New Roman"/>
                <w:sz w:val="24"/>
                <w:szCs w:val="24"/>
              </w:rPr>
              <w:t xml:space="preserve">    </w:t>
            </w:r>
            <w:r w:rsidR="008678CF" w:rsidRPr="0035424D">
              <w:rPr>
                <w:rFonts w:ascii="Times New Roman" w:eastAsia="AdvEPSTIM" w:hAnsi="Times New Roman" w:cs="Times New Roman"/>
                <w:sz w:val="24"/>
                <w:szCs w:val="24"/>
              </w:rPr>
              <w:t>Nb</w:t>
            </w:r>
            <w:r w:rsidR="008678CF" w:rsidRPr="0035424D">
              <w:rPr>
                <w:rFonts w:ascii="Times New Roman" w:eastAsia="AdvEPSTIM" w:hAnsi="Times New Roman" w:cs="Times New Roman"/>
                <w:sz w:val="24"/>
                <w:szCs w:val="24"/>
                <w:vertAlign w:val="subscript"/>
              </w:rPr>
              <w:t>0.5</w:t>
            </w:r>
          </w:p>
        </w:tc>
        <w:tc>
          <w:tcPr>
            <w:tcW w:w="1701" w:type="dxa"/>
            <w:tcBorders>
              <w:top w:val="nil"/>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2</w:t>
            </w:r>
          </w:p>
        </w:tc>
        <w:tc>
          <w:tcPr>
            <w:tcW w:w="1701" w:type="dxa"/>
            <w:tcBorders>
              <w:top w:val="nil"/>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656</w:t>
            </w:r>
          </w:p>
        </w:tc>
        <w:tc>
          <w:tcPr>
            <w:tcW w:w="1701" w:type="dxa"/>
            <w:tcBorders>
              <w:top w:val="nil"/>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747</w:t>
            </w:r>
          </w:p>
        </w:tc>
        <w:tc>
          <w:tcPr>
            <w:tcW w:w="1701" w:type="dxa"/>
            <w:tcBorders>
              <w:top w:val="nil"/>
              <w:bottom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91</w:t>
            </w:r>
          </w:p>
        </w:tc>
      </w:tr>
      <w:tr w:rsidR="008678CF" w:rsidRPr="008678CF" w:rsidTr="00BA0CB4">
        <w:trPr>
          <w:trHeight w:hRule="exact" w:val="325"/>
        </w:trPr>
        <w:tc>
          <w:tcPr>
            <w:tcW w:w="1485" w:type="dxa"/>
            <w:tcBorders>
              <w:top w:val="nil"/>
            </w:tcBorders>
            <w:vAlign w:val="center"/>
          </w:tcPr>
          <w:p w:rsidR="008678CF" w:rsidRPr="0035424D" w:rsidRDefault="00BA0CB4" w:rsidP="00BA0CB4">
            <w:pPr>
              <w:snapToGrid w:val="0"/>
              <w:spacing w:line="480" w:lineRule="auto"/>
              <w:rPr>
                <w:rFonts w:ascii="Times New Roman" w:hAnsi="Times New Roman" w:cs="Times New Roman"/>
                <w:sz w:val="24"/>
                <w:szCs w:val="24"/>
              </w:rPr>
            </w:pPr>
            <w:r>
              <w:rPr>
                <w:rFonts w:ascii="Times New Roman" w:eastAsia="AdvEPSTIM" w:hAnsi="Times New Roman" w:cs="Times New Roman"/>
                <w:sz w:val="24"/>
                <w:szCs w:val="24"/>
              </w:rPr>
              <w:t xml:space="preserve">    </w:t>
            </w:r>
            <w:r w:rsidR="008678CF" w:rsidRPr="0035424D">
              <w:rPr>
                <w:rFonts w:ascii="Times New Roman" w:eastAsia="AdvEPSTIM" w:hAnsi="Times New Roman" w:cs="Times New Roman"/>
                <w:sz w:val="24"/>
                <w:szCs w:val="24"/>
              </w:rPr>
              <w:t>Nb</w:t>
            </w:r>
            <w:r w:rsidR="008678CF" w:rsidRPr="0035424D">
              <w:rPr>
                <w:rFonts w:ascii="Times New Roman" w:eastAsia="AdvEPSTIM" w:hAnsi="Times New Roman" w:cs="Times New Roman"/>
                <w:sz w:val="24"/>
                <w:szCs w:val="24"/>
                <w:vertAlign w:val="subscript"/>
              </w:rPr>
              <w:t>0.7</w:t>
            </w:r>
          </w:p>
        </w:tc>
        <w:tc>
          <w:tcPr>
            <w:tcW w:w="1701" w:type="dxa"/>
            <w:tcBorders>
              <w:top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&lt; 2</w:t>
            </w:r>
          </w:p>
        </w:tc>
        <w:tc>
          <w:tcPr>
            <w:tcW w:w="1701" w:type="dxa"/>
            <w:tcBorders>
              <w:top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666</w:t>
            </w:r>
          </w:p>
        </w:tc>
        <w:tc>
          <w:tcPr>
            <w:tcW w:w="1701" w:type="dxa"/>
            <w:tcBorders>
              <w:top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750</w:t>
            </w:r>
          </w:p>
        </w:tc>
        <w:tc>
          <w:tcPr>
            <w:tcW w:w="1701" w:type="dxa"/>
            <w:tcBorders>
              <w:top w:val="nil"/>
            </w:tcBorders>
            <w:vAlign w:val="center"/>
          </w:tcPr>
          <w:p w:rsidR="008678CF" w:rsidRPr="0035424D" w:rsidRDefault="008678CF" w:rsidP="003F4126">
            <w:pPr>
              <w:snapToGrid w:val="0"/>
              <w:spacing w:line="480" w:lineRule="auto"/>
              <w:jc w:val="center"/>
              <w:rPr>
                <w:rFonts w:ascii="Times New Roman" w:hAnsi="Times New Roman" w:cs="Times New Roman"/>
                <w:sz w:val="24"/>
                <w:szCs w:val="24"/>
              </w:rPr>
            </w:pPr>
            <w:r w:rsidRPr="0035424D">
              <w:rPr>
                <w:rFonts w:ascii="Times New Roman" w:hAnsi="Times New Roman" w:cs="Times New Roman"/>
                <w:sz w:val="24"/>
                <w:szCs w:val="24"/>
              </w:rPr>
              <w:t>84</w:t>
            </w:r>
          </w:p>
        </w:tc>
      </w:tr>
    </w:tbl>
    <w:p w:rsidR="00BA0CB4" w:rsidRDefault="00BA0CB4" w:rsidP="0035424D">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35424D">
      <w:pPr>
        <w:adjustRightInd w:val="0"/>
        <w:snapToGrid w:val="0"/>
        <w:spacing w:after="0" w:line="480" w:lineRule="auto"/>
        <w:ind w:firstLine="720"/>
        <w:jc w:val="both"/>
        <w:rPr>
          <w:rFonts w:ascii="Times New Roman" w:hAnsi="Times New Roman" w:cs="Times New Roman"/>
          <w:sz w:val="24"/>
        </w:rPr>
      </w:pPr>
      <w:r w:rsidRPr="008678CF">
        <w:rPr>
          <w:rFonts w:ascii="Times New Roman" w:eastAsia="AdvEPSTIM" w:hAnsi="Times New Roman" w:cs="Times New Roman"/>
          <w:sz w:val="24"/>
        </w:rPr>
        <w:lastRenderedPageBreak/>
        <w:t>Figure 5.2 shows the DSC traces obtained from the as-cast Nb</w:t>
      </w:r>
      <w:r w:rsidRPr="008678CF">
        <w:rPr>
          <w:rFonts w:ascii="Times New Roman" w:eastAsia="AdvEPSTIM" w:hAnsi="Times New Roman" w:cs="Times New Roman"/>
          <w:sz w:val="24"/>
          <w:vertAlign w:val="subscript"/>
        </w:rPr>
        <w:t>0</w:t>
      </w:r>
      <w:r w:rsidRPr="008678CF">
        <w:rPr>
          <w:rFonts w:ascii="Times New Roman" w:eastAsia="AdvEPSTIM" w:hAnsi="Times New Roman" w:cs="Times New Roman"/>
          <w:sz w:val="24"/>
        </w:rPr>
        <w:t>, Nb</w:t>
      </w:r>
      <w:r w:rsidRPr="008678CF">
        <w:rPr>
          <w:rFonts w:ascii="Times New Roman" w:eastAsia="AdvEPSTIM" w:hAnsi="Times New Roman" w:cs="Times New Roman"/>
          <w:sz w:val="24"/>
          <w:vertAlign w:val="subscript"/>
        </w:rPr>
        <w:t>0.3</w:t>
      </w:r>
      <w:r w:rsidRPr="008678CF">
        <w:rPr>
          <w:rFonts w:ascii="Times New Roman" w:eastAsia="AdvEPSTIM" w:hAnsi="Times New Roman" w:cs="Times New Roman"/>
          <w:sz w:val="24"/>
        </w:rPr>
        <w:t>, Nb</w:t>
      </w:r>
      <w:r w:rsidRPr="008678CF">
        <w:rPr>
          <w:rFonts w:ascii="Times New Roman" w:eastAsia="AdvEPSTIM" w:hAnsi="Times New Roman" w:cs="Times New Roman"/>
          <w:sz w:val="24"/>
          <w:vertAlign w:val="subscript"/>
        </w:rPr>
        <w:t>0.5</w:t>
      </w:r>
      <w:r w:rsidRPr="008678CF">
        <w:rPr>
          <w:rFonts w:ascii="Times New Roman" w:eastAsia="AdvEPSTIM" w:hAnsi="Times New Roman" w:cs="Times New Roman"/>
          <w:sz w:val="24"/>
        </w:rPr>
        <w:t xml:space="preserve"> and Nb</w:t>
      </w:r>
      <w:r w:rsidRPr="008678CF">
        <w:rPr>
          <w:rFonts w:ascii="Times New Roman" w:eastAsia="AdvEPSTIM" w:hAnsi="Times New Roman" w:cs="Times New Roman"/>
          <w:sz w:val="24"/>
          <w:vertAlign w:val="subscript"/>
        </w:rPr>
        <w:t xml:space="preserve">0.7 </w:t>
      </w:r>
      <w:r w:rsidRPr="008678CF">
        <w:rPr>
          <w:rFonts w:ascii="Times New Roman" w:eastAsia="AdvEPSTIM" w:hAnsi="Times New Roman" w:cs="Times New Roman"/>
          <w:sz w:val="24"/>
        </w:rPr>
        <w:t>rod samples with a heating rate of 0.33 K s</w:t>
      </w:r>
      <w:r w:rsidRPr="008678CF">
        <w:rPr>
          <w:rFonts w:ascii="Times New Roman" w:eastAsia="AdvEPSTIM" w:hAnsi="Times New Roman" w:cs="Times New Roman"/>
          <w:sz w:val="24"/>
          <w:vertAlign w:val="superscript"/>
        </w:rPr>
        <w:t>−1</w:t>
      </w:r>
      <w:r w:rsidRPr="008678CF">
        <w:rPr>
          <w:rFonts w:ascii="Times New Roman" w:eastAsia="AdvEPSTIM" w:hAnsi="Times New Roman" w:cs="Times New Roman"/>
          <w:sz w:val="24"/>
        </w:rPr>
        <w:t xml:space="preserve">. Each alloy exhibits an endothermic event characteristic of the glass transition and a distinct supercooled liquid region, followed by an exothermic peak due to crystallization. Table 5.2 summarizes the critical casting diameters, </w:t>
      </w:r>
      <w:r w:rsidR="0035424D">
        <w:rPr>
          <w:rFonts w:ascii="Times New Roman" w:hAnsi="Times New Roman" w:cs="Times New Roman"/>
          <w:i/>
          <w:sz w:val="24"/>
        </w:rPr>
        <w:t>d</w:t>
      </w:r>
      <w:r w:rsidRPr="008678CF">
        <w:rPr>
          <w:rFonts w:ascii="Times New Roman" w:hAnsi="Times New Roman" w:cs="Times New Roman"/>
          <w:i/>
          <w:sz w:val="24"/>
          <w:vertAlign w:val="subscript"/>
        </w:rPr>
        <w:t>c</w:t>
      </w:r>
      <w:r w:rsidRPr="008678CF">
        <w:rPr>
          <w:rFonts w:ascii="Times New Roman" w:hAnsi="Times New Roman" w:cs="Times New Roman"/>
          <w:sz w:val="24"/>
        </w:rPr>
        <w:t xml:space="preserve">, of the glassy samples as well as corresponding thermal parameters. As marked with arrows, </w:t>
      </w:r>
      <w:r w:rsidRPr="008678CF">
        <w:rPr>
          <w:rFonts w:ascii="Times New Roman" w:eastAsia="AdvEPSTIM" w:hAnsi="Times New Roman" w:cs="Times New Roman"/>
          <w:sz w:val="24"/>
        </w:rPr>
        <w:t>with the increasing of Nb content, the glass transition temperature (</w:t>
      </w:r>
      <w:r w:rsidRPr="008678CF">
        <w:rPr>
          <w:rFonts w:ascii="Times New Roman" w:eastAsia="AdvEPSTIM" w:hAnsi="Times New Roman" w:cs="Times New Roman"/>
          <w:i/>
          <w:sz w:val="24"/>
        </w:rPr>
        <w:t>T</w:t>
      </w:r>
      <w:r w:rsidRPr="008678CF">
        <w:rPr>
          <w:rFonts w:ascii="Times New Roman" w:eastAsia="AdvEPSTIM" w:hAnsi="Times New Roman" w:cs="Times New Roman"/>
          <w:i/>
          <w:sz w:val="24"/>
          <w:vertAlign w:val="subscript"/>
        </w:rPr>
        <w:t>g</w:t>
      </w:r>
      <w:r w:rsidRPr="008678CF">
        <w:rPr>
          <w:rFonts w:ascii="Times New Roman" w:eastAsia="AdvEPSTIM" w:hAnsi="Times New Roman" w:cs="Times New Roman"/>
          <w:sz w:val="24"/>
        </w:rPr>
        <w:t>) continuously increases from 646 K to 666 K while the crystallization onset temperature (</w:t>
      </w:r>
      <w:r w:rsidRPr="008678CF">
        <w:rPr>
          <w:rFonts w:ascii="Times New Roman" w:eastAsia="AdvEPSTIM" w:hAnsi="Times New Roman" w:cs="Times New Roman"/>
          <w:i/>
          <w:sz w:val="24"/>
        </w:rPr>
        <w:t>T</w:t>
      </w:r>
      <w:r w:rsidRPr="008678CF">
        <w:rPr>
          <w:rFonts w:ascii="Times New Roman" w:eastAsia="AdvEPSTIM" w:hAnsi="Times New Roman" w:cs="Times New Roman"/>
          <w:i/>
          <w:sz w:val="24"/>
          <w:vertAlign w:val="subscript"/>
        </w:rPr>
        <w:t>x</w:t>
      </w:r>
      <w:r w:rsidRPr="008678CF">
        <w:rPr>
          <w:rFonts w:ascii="Times New Roman" w:eastAsia="AdvEPSTIM" w:hAnsi="Times New Roman" w:cs="Times New Roman"/>
          <w:sz w:val="24"/>
        </w:rPr>
        <w:t>) has only a slightly change (</w:t>
      </w:r>
      <w:r w:rsidRPr="008678CF">
        <w:rPr>
          <w:rFonts w:ascii="Times New Roman" w:eastAsia="AdvEPSTIM" w:hAnsi="Times New Roman" w:cs="Times New Roman"/>
          <w:color w:val="000000"/>
          <w:sz w:val="24"/>
        </w:rPr>
        <w:t>~ 750 K), resulting in the decreasing of their GFA.</w:t>
      </w: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r w:rsidRPr="008678CF">
        <w:rPr>
          <w:rFonts w:ascii="Times New Roman" w:eastAsia="AdvEPSTIM" w:hAnsi="Times New Roman" w:cs="Times New Roman"/>
          <w:sz w:val="24"/>
        </w:rPr>
        <w:t>Figure 5.3 displays the bright-field HRTEM images and corresponding selected-area diffraction patterns (SADPs) obtained from Nb</w:t>
      </w:r>
      <w:r w:rsidRPr="008678CF">
        <w:rPr>
          <w:rFonts w:ascii="Times New Roman" w:eastAsia="AdvEPSTIM" w:hAnsi="Times New Roman" w:cs="Times New Roman"/>
          <w:sz w:val="24"/>
          <w:vertAlign w:val="subscript"/>
        </w:rPr>
        <w:t>0</w:t>
      </w:r>
      <w:r w:rsidRPr="008678CF">
        <w:rPr>
          <w:rFonts w:ascii="Times New Roman" w:eastAsia="AdvEPSTIM" w:hAnsi="Times New Roman" w:cs="Times New Roman"/>
          <w:sz w:val="24"/>
        </w:rPr>
        <w:t>, Nb</w:t>
      </w:r>
      <w:r w:rsidRPr="008678CF">
        <w:rPr>
          <w:rFonts w:ascii="Times New Roman" w:eastAsia="AdvEPSTIM" w:hAnsi="Times New Roman" w:cs="Times New Roman"/>
          <w:sz w:val="24"/>
          <w:vertAlign w:val="subscript"/>
        </w:rPr>
        <w:t>0.3</w:t>
      </w:r>
      <w:r w:rsidRPr="008678CF">
        <w:rPr>
          <w:rFonts w:ascii="Times New Roman" w:eastAsia="AdvEPSTIM" w:hAnsi="Times New Roman" w:cs="Times New Roman"/>
          <w:sz w:val="24"/>
        </w:rPr>
        <w:t xml:space="preserve"> and Nb</w:t>
      </w:r>
      <w:r w:rsidRPr="008678CF">
        <w:rPr>
          <w:rFonts w:ascii="Times New Roman" w:eastAsia="AdvEPSTIM" w:hAnsi="Times New Roman" w:cs="Times New Roman"/>
          <w:sz w:val="24"/>
          <w:vertAlign w:val="subscript"/>
        </w:rPr>
        <w:t xml:space="preserve">0.5 </w:t>
      </w:r>
      <w:r w:rsidRPr="008678CF">
        <w:rPr>
          <w:rFonts w:ascii="Times New Roman" w:eastAsia="AdvEPSTIM" w:hAnsi="Times New Roman" w:cs="Times New Roman"/>
          <w:sz w:val="24"/>
        </w:rPr>
        <w:t>alloys.</w:t>
      </w:r>
      <w:r w:rsidRPr="008678CF">
        <w:rPr>
          <w:rFonts w:ascii="Times New Roman" w:hAnsi="Times New Roman" w:cs="Times New Roman"/>
          <w:sz w:val="24"/>
        </w:rPr>
        <w:t xml:space="preserve"> </w:t>
      </w:r>
      <w:r w:rsidRPr="008678CF">
        <w:rPr>
          <w:rFonts w:ascii="Times New Roman" w:eastAsia="AdvEPSTIM" w:hAnsi="Times New Roman" w:cs="Times New Roman"/>
          <w:sz w:val="24"/>
        </w:rPr>
        <w:t>The Nb</w:t>
      </w:r>
      <w:r w:rsidRPr="008678CF">
        <w:rPr>
          <w:rFonts w:ascii="Times New Roman" w:eastAsia="AdvEPSTIM" w:hAnsi="Times New Roman" w:cs="Times New Roman"/>
          <w:sz w:val="24"/>
          <w:vertAlign w:val="subscript"/>
        </w:rPr>
        <w:t>0</w:t>
      </w:r>
      <w:r w:rsidRPr="008678CF">
        <w:rPr>
          <w:rFonts w:ascii="Times New Roman" w:eastAsia="AdvEPSTIM" w:hAnsi="Times New Roman" w:cs="Times New Roman"/>
          <w:sz w:val="24"/>
        </w:rPr>
        <w:t xml:space="preserve"> alloy exhibits a homogeneous contrast fluctuation and, in the SADP, diffuse halo rings can be seen, indicating the microstructure to be fully amorphous. Interestingly, upon substitution of 0.3% Nb for Zr, fine structural heterogeneity has been found in the local area of the alloy. Also, the SADP presents a diffuse halo without any diffraction spots from crystallites, which is typical for a glassy structure. When Nb addition is 0.5 at</w:t>
      </w:r>
      <w:proofErr w:type="gramStart"/>
      <w:r w:rsidRPr="008678CF">
        <w:rPr>
          <w:rFonts w:ascii="Times New Roman" w:eastAsia="AdvEPSTIM" w:hAnsi="Times New Roman" w:cs="Times New Roman"/>
          <w:sz w:val="24"/>
        </w:rPr>
        <w:t>.%</w:t>
      </w:r>
      <w:proofErr w:type="gramEnd"/>
      <w:r w:rsidRPr="008678CF">
        <w:rPr>
          <w:rFonts w:ascii="Times New Roman" w:eastAsia="AdvEPSTIM" w:hAnsi="Times New Roman" w:cs="Times New Roman"/>
          <w:sz w:val="24"/>
        </w:rPr>
        <w:t>, the alloy clearly shows the presence of two different phases with bright and dark contrast. It can be seen that a darker particle phase is surrounded by a white matrix phase. The characteristic size scale of the dark phase is 10−30 nm. The inserted SADP showing two diffuse halo rings demonstrates the amorphous nature of both phases. Neither the XRD nor SADP, for Nb</w:t>
      </w:r>
      <w:r w:rsidRPr="008678CF">
        <w:rPr>
          <w:rFonts w:ascii="Times New Roman" w:eastAsia="AdvEPSTIM" w:hAnsi="Times New Roman" w:cs="Times New Roman"/>
          <w:sz w:val="24"/>
          <w:vertAlign w:val="subscript"/>
        </w:rPr>
        <w:t>0.5</w:t>
      </w:r>
      <w:r w:rsidRPr="008678CF">
        <w:rPr>
          <w:rFonts w:ascii="Times New Roman" w:eastAsia="AdvEPSTIM" w:hAnsi="Times New Roman" w:cs="Times New Roman"/>
          <w:sz w:val="24"/>
        </w:rPr>
        <w:t xml:space="preserve"> provide evidence of long range structural ordering, we suggest that liquid phase separation has occurred in Nb</w:t>
      </w:r>
      <w:r w:rsidRPr="008678CF">
        <w:rPr>
          <w:rFonts w:ascii="Times New Roman" w:eastAsia="AdvEPSTIM" w:hAnsi="Times New Roman" w:cs="Times New Roman"/>
          <w:sz w:val="24"/>
          <w:vertAlign w:val="subscript"/>
        </w:rPr>
        <w:t xml:space="preserve">0.5 </w:t>
      </w:r>
      <w:r w:rsidRPr="008678CF">
        <w:rPr>
          <w:rFonts w:ascii="Times New Roman" w:eastAsia="AdvEPSTIM" w:hAnsi="Times New Roman" w:cs="Times New Roman"/>
          <w:sz w:val="24"/>
        </w:rPr>
        <w:t>via a nucleation and growth mechanism. STEM-EDS analysis indicates that the bright matrix phase is rich in Cu with an average composition of Zr</w:t>
      </w:r>
      <w:r w:rsidRPr="008678CF">
        <w:rPr>
          <w:rFonts w:ascii="Times New Roman" w:eastAsia="AdvEPSTIM" w:hAnsi="Times New Roman" w:cs="Times New Roman"/>
          <w:sz w:val="24"/>
          <w:vertAlign w:val="subscript"/>
        </w:rPr>
        <w:t>57.8</w:t>
      </w:r>
      <w:r w:rsidRPr="008678CF">
        <w:rPr>
          <w:rFonts w:ascii="Times New Roman" w:eastAsia="AdvEPSTIM" w:hAnsi="Times New Roman" w:cs="Times New Roman"/>
          <w:sz w:val="24"/>
        </w:rPr>
        <w:t>Cu</w:t>
      </w:r>
      <w:r w:rsidRPr="008678CF">
        <w:rPr>
          <w:rFonts w:ascii="Times New Roman" w:eastAsia="AdvEPSTIM" w:hAnsi="Times New Roman" w:cs="Times New Roman"/>
          <w:sz w:val="24"/>
          <w:vertAlign w:val="subscript"/>
        </w:rPr>
        <w:t>20.3</w:t>
      </w:r>
      <w:r w:rsidRPr="008678CF">
        <w:rPr>
          <w:rFonts w:ascii="Times New Roman" w:eastAsia="AdvEPSTIM" w:hAnsi="Times New Roman" w:cs="Times New Roman"/>
          <w:sz w:val="24"/>
        </w:rPr>
        <w:t>Ni</w:t>
      </w:r>
      <w:r w:rsidRPr="008678CF">
        <w:rPr>
          <w:rFonts w:ascii="Times New Roman" w:eastAsia="AdvEPSTIM" w:hAnsi="Times New Roman" w:cs="Times New Roman"/>
          <w:sz w:val="24"/>
          <w:vertAlign w:val="subscript"/>
        </w:rPr>
        <w:t>11.5</w:t>
      </w:r>
      <w:r w:rsidRPr="008678CF">
        <w:rPr>
          <w:rFonts w:ascii="Times New Roman" w:eastAsia="AdvEPSTIM" w:hAnsi="Times New Roman" w:cs="Times New Roman"/>
          <w:sz w:val="24"/>
        </w:rPr>
        <w:t>Al</w:t>
      </w:r>
      <w:r w:rsidRPr="008678CF">
        <w:rPr>
          <w:rFonts w:ascii="Times New Roman" w:eastAsia="AdvEPSTIM" w:hAnsi="Times New Roman" w:cs="Times New Roman"/>
          <w:sz w:val="24"/>
          <w:vertAlign w:val="subscript"/>
        </w:rPr>
        <w:t>10.4</w:t>
      </w:r>
      <w:r w:rsidRPr="008678CF">
        <w:rPr>
          <w:rFonts w:ascii="Times New Roman" w:eastAsia="AdvEPSTIM" w:hAnsi="Times New Roman" w:cs="Times New Roman"/>
          <w:sz w:val="24"/>
        </w:rPr>
        <w:t>, while the dark particle phase is rich in Ni with an average composition of Zr</w:t>
      </w:r>
      <w:r w:rsidRPr="008678CF">
        <w:rPr>
          <w:rFonts w:ascii="Times New Roman" w:eastAsia="AdvEPSTIM" w:hAnsi="Times New Roman" w:cs="Times New Roman"/>
          <w:sz w:val="24"/>
          <w:vertAlign w:val="subscript"/>
        </w:rPr>
        <w:t>65.4</w:t>
      </w:r>
      <w:r w:rsidRPr="008678CF">
        <w:rPr>
          <w:rFonts w:ascii="Times New Roman" w:eastAsia="AdvEPSTIM" w:hAnsi="Times New Roman" w:cs="Times New Roman"/>
          <w:sz w:val="24"/>
        </w:rPr>
        <w:t>Cu</w:t>
      </w:r>
      <w:r w:rsidRPr="008678CF">
        <w:rPr>
          <w:rFonts w:ascii="Times New Roman" w:eastAsia="AdvEPSTIM" w:hAnsi="Times New Roman" w:cs="Times New Roman"/>
          <w:sz w:val="24"/>
          <w:vertAlign w:val="subscript"/>
        </w:rPr>
        <w:t>6.2</w:t>
      </w:r>
      <w:r w:rsidRPr="008678CF">
        <w:rPr>
          <w:rFonts w:ascii="Times New Roman" w:eastAsia="AdvEPSTIM" w:hAnsi="Times New Roman" w:cs="Times New Roman"/>
          <w:sz w:val="24"/>
        </w:rPr>
        <w:t>Ni</w:t>
      </w:r>
      <w:r w:rsidRPr="008678CF">
        <w:rPr>
          <w:rFonts w:ascii="Times New Roman" w:eastAsia="AdvEPSTIM" w:hAnsi="Times New Roman" w:cs="Times New Roman"/>
          <w:sz w:val="24"/>
          <w:vertAlign w:val="subscript"/>
        </w:rPr>
        <w:t>23.8</w:t>
      </w:r>
      <w:r w:rsidRPr="008678CF">
        <w:rPr>
          <w:rFonts w:ascii="Times New Roman" w:eastAsia="AdvEPSTIM" w:hAnsi="Times New Roman" w:cs="Times New Roman"/>
          <w:sz w:val="24"/>
        </w:rPr>
        <w:t>Al</w:t>
      </w:r>
      <w:r w:rsidRPr="008678CF">
        <w:rPr>
          <w:rFonts w:ascii="Times New Roman" w:eastAsia="AdvEPSTIM" w:hAnsi="Times New Roman" w:cs="Times New Roman"/>
          <w:sz w:val="24"/>
          <w:vertAlign w:val="subscript"/>
        </w:rPr>
        <w:t>4.6</w:t>
      </w:r>
      <w:r w:rsidRPr="008678CF">
        <w:rPr>
          <w:rFonts w:ascii="Times New Roman" w:eastAsia="AdvEPSTIM" w:hAnsi="Times New Roman" w:cs="Times New Roman"/>
          <w:sz w:val="24"/>
        </w:rPr>
        <w:t xml:space="preserve">. Here, it should be note that the Nb content could not be accurately characterized as result of </w:t>
      </w:r>
      <w:r w:rsidR="00CC096C">
        <w:rPr>
          <w:rFonts w:ascii="Times New Roman" w:eastAsia="AdvEPSTIM" w:hAnsi="Times New Roman" w:cs="Times New Roman"/>
          <w:sz w:val="24"/>
        </w:rPr>
        <w:t xml:space="preserve">a </w:t>
      </w:r>
      <w:r w:rsidRPr="008678CF">
        <w:rPr>
          <w:rFonts w:ascii="Times New Roman" w:eastAsia="AdvEPSTIM" w:hAnsi="Times New Roman" w:cs="Times New Roman"/>
          <w:sz w:val="24"/>
        </w:rPr>
        <w:t xml:space="preserve">very </w:t>
      </w:r>
      <w:r w:rsidR="00CC096C">
        <w:rPr>
          <w:rFonts w:ascii="Times New Roman" w:eastAsia="AdvEPSTIM" w:hAnsi="Times New Roman" w:cs="Times New Roman"/>
          <w:sz w:val="24"/>
        </w:rPr>
        <w:t xml:space="preserve">low level of </w:t>
      </w:r>
      <w:r w:rsidRPr="008678CF">
        <w:rPr>
          <w:rFonts w:ascii="Times New Roman" w:eastAsia="AdvEPSTIM" w:hAnsi="Times New Roman" w:cs="Times New Roman"/>
          <w:sz w:val="24"/>
        </w:rPr>
        <w:t xml:space="preserve">addition. </w:t>
      </w: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r w:rsidRPr="008678CF">
        <w:rPr>
          <w:rFonts w:ascii="Times New Roman" w:eastAsia="AdvEPSTIM" w:hAnsi="Times New Roman" w:cs="Times New Roman"/>
          <w:noProof/>
          <w:sz w:val="24"/>
        </w:rPr>
        <w:lastRenderedPageBreak/>
        <w:drawing>
          <wp:anchor distT="0" distB="0" distL="114300" distR="114300" simplePos="0" relativeHeight="251526656" behindDoc="0" locked="0" layoutInCell="1" allowOverlap="1">
            <wp:simplePos x="0" y="0"/>
            <wp:positionH relativeFrom="column">
              <wp:posOffset>19050</wp:posOffset>
            </wp:positionH>
            <wp:positionV relativeFrom="paragraph">
              <wp:posOffset>31805</wp:posOffset>
            </wp:positionV>
            <wp:extent cx="5709395" cy="2138901"/>
            <wp:effectExtent l="19050" t="0" r="5605" b="0"/>
            <wp:wrapNone/>
            <wp:docPr id="59" name="Picture 6" descr="C:\Users\S Chen\Desktop\NEW APL PAPER\HRTEM.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S Chen\Desktop\NEW APL PAPER\HRTEM.tif"/>
                    <pic:cNvPicPr preferRelativeResize="0">
                      <a:picLocks noChangeAspect="1" noChangeArrowheads="1"/>
                    </pic:cNvPicPr>
                  </pic:nvPicPr>
                  <pic:blipFill>
                    <a:blip r:embed="rId160" cstate="print"/>
                    <a:srcRect l="6749" t="5400" r="6749" b="29697"/>
                    <a:stretch>
                      <a:fillRect/>
                    </a:stretch>
                  </pic:blipFill>
                  <pic:spPr bwMode="auto">
                    <a:xfrm>
                      <a:off x="0" y="0"/>
                      <a:ext cx="5709395" cy="2138901"/>
                    </a:xfrm>
                    <a:prstGeom prst="rect">
                      <a:avLst/>
                    </a:prstGeom>
                    <a:noFill/>
                    <a:ln w="9525">
                      <a:noFill/>
                      <a:miter lim="800000"/>
                      <a:headEnd/>
                      <a:tailEnd/>
                    </a:ln>
                  </pic:spPr>
                </pic:pic>
              </a:graphicData>
            </a:graphic>
          </wp:anchor>
        </w:drawing>
      </w: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002894" w:rsidP="008678CF">
      <w:pPr>
        <w:adjustRightInd w:val="0"/>
        <w:snapToGri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noProof/>
          <w:sz w:val="24"/>
        </w:rPr>
        <w:pict>
          <v:shape id="_x0000_s2702" type="#_x0000_t202" style="position:absolute;left:0;text-align:left;margin-left:-5.85pt;margin-top:12.35pt;width:469.55pt;height:49.3pt;z-index:251690496;mso-width-relative:margin;mso-height-relative:margin" filled="f" stroked="f">
            <v:textbox style="mso-next-textbox:#_x0000_s2702">
              <w:txbxContent>
                <w:p w:rsidR="00A801FF" w:rsidRPr="008B5309" w:rsidRDefault="00A801FF" w:rsidP="008678CF">
                  <w:pPr>
                    <w:spacing w:line="480" w:lineRule="auto"/>
                    <w:rPr>
                      <w:rFonts w:ascii="Times New Roman" w:hAnsi="Times New Roman" w:cs="Times New Roman"/>
                      <w:sz w:val="24"/>
                    </w:rPr>
                  </w:pPr>
                  <w:proofErr w:type="gramStart"/>
                  <w:r w:rsidRPr="008B5309">
                    <w:rPr>
                      <w:rFonts w:ascii="Times New Roman" w:eastAsia="AdvEPSTIM" w:hAnsi="Times New Roman" w:cs="Times New Roman"/>
                      <w:sz w:val="24"/>
                    </w:rPr>
                    <w:t>Figure 5.3.</w:t>
                  </w:r>
                  <w:proofErr w:type="gramEnd"/>
                  <w:r w:rsidRPr="008B5309">
                    <w:rPr>
                      <w:rFonts w:ascii="Times New Roman" w:eastAsia="AdvEPSTIM" w:hAnsi="Times New Roman" w:cs="Times New Roman"/>
                      <w:sz w:val="24"/>
                    </w:rPr>
                    <w:t xml:space="preserve"> BF-HRTEM images and corresponding SADPs obtained from Nb</w:t>
                  </w:r>
                  <w:r w:rsidRPr="008B5309">
                    <w:rPr>
                      <w:rFonts w:ascii="Times New Roman" w:eastAsia="AdvEPSTIM" w:hAnsi="Times New Roman" w:cs="Times New Roman"/>
                      <w:sz w:val="24"/>
                      <w:vertAlign w:val="subscript"/>
                    </w:rPr>
                    <w:t>0</w:t>
                  </w:r>
                  <w:r w:rsidRPr="008B5309">
                    <w:rPr>
                      <w:rFonts w:ascii="Times New Roman" w:eastAsia="AdvEPSTIM" w:hAnsi="Times New Roman" w:cs="Times New Roman"/>
                      <w:sz w:val="24"/>
                    </w:rPr>
                    <w:t>, Nb</w:t>
                  </w:r>
                  <w:r w:rsidRPr="008B5309">
                    <w:rPr>
                      <w:rFonts w:ascii="Times New Roman" w:eastAsia="AdvEPSTIM" w:hAnsi="Times New Roman" w:cs="Times New Roman"/>
                      <w:sz w:val="24"/>
                      <w:vertAlign w:val="subscript"/>
                    </w:rPr>
                    <w:t>0.3</w:t>
                  </w:r>
                  <w:r w:rsidRPr="008B5309">
                    <w:rPr>
                      <w:rFonts w:ascii="Times New Roman" w:eastAsia="AdvEPSTIM" w:hAnsi="Times New Roman" w:cs="Times New Roman"/>
                      <w:sz w:val="24"/>
                    </w:rPr>
                    <w:t xml:space="preserve"> and Nb</w:t>
                  </w:r>
                  <w:r w:rsidRPr="008B5309">
                    <w:rPr>
                      <w:rFonts w:ascii="Times New Roman" w:eastAsia="AdvEPSTIM" w:hAnsi="Times New Roman" w:cs="Times New Roman"/>
                      <w:sz w:val="24"/>
                      <w:vertAlign w:val="subscript"/>
                    </w:rPr>
                    <w:t xml:space="preserve">0.5 </w:t>
                  </w:r>
                  <w:r w:rsidRPr="008B5309">
                    <w:rPr>
                      <w:rFonts w:ascii="Times New Roman" w:eastAsia="AdvEPSTIM" w:hAnsi="Times New Roman" w:cs="Times New Roman"/>
                      <w:sz w:val="24"/>
                    </w:rPr>
                    <w:t>BMG alloys.</w:t>
                  </w:r>
                </w:p>
              </w:txbxContent>
            </v:textbox>
          </v:shape>
        </w:pict>
      </w: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91A41" w:rsidRDefault="008678CF" w:rsidP="00934324">
      <w:pPr>
        <w:adjustRightInd w:val="0"/>
        <w:snapToGrid w:val="0"/>
        <w:spacing w:after="0" w:line="480" w:lineRule="auto"/>
        <w:ind w:firstLine="720"/>
        <w:jc w:val="both"/>
        <w:rPr>
          <w:rFonts w:ascii="Times New Roman" w:eastAsia="AdvEPSTIM" w:hAnsi="Times New Roman" w:cs="Times New Roman"/>
          <w:sz w:val="24"/>
        </w:rPr>
      </w:pPr>
      <w:r w:rsidRPr="008678CF">
        <w:rPr>
          <w:rFonts w:ascii="Times New Roman" w:eastAsia="AdvEPSTIM" w:hAnsi="Times New Roman" w:cs="Times New Roman"/>
          <w:sz w:val="24"/>
        </w:rPr>
        <w:t xml:space="preserve">The 3DAP is a very powerful tool that provides atomic scale elemental mapping of chemical heterogeneities in materials. Recently, it has been successfully employed to identify the presence of </w:t>
      </w:r>
      <w:r w:rsidR="00934324">
        <w:rPr>
          <w:rFonts w:ascii="Times New Roman" w:eastAsia="AdvEPSTIM" w:hAnsi="Times New Roman" w:cs="Times New Roman"/>
          <w:sz w:val="24"/>
        </w:rPr>
        <w:t xml:space="preserve">liquid </w:t>
      </w:r>
      <w:r w:rsidRPr="008678CF">
        <w:rPr>
          <w:rFonts w:ascii="Times New Roman" w:eastAsia="AdvEPSTIM" w:hAnsi="Times New Roman" w:cs="Times New Roman"/>
          <w:sz w:val="24"/>
        </w:rPr>
        <w:t>phase separation in metallic glasses [14, 19]. For example, Hono’s group [14] revealed that nanoscale phase separation from the melt into Cu-enriched and Ag-enriched was observed, since Ag−Cu has a positive heat of mixing (∆H</w:t>
      </w:r>
      <w:r w:rsidRPr="008678CF">
        <w:rPr>
          <w:rFonts w:ascii="Times New Roman" w:eastAsia="AdvEPSTIM" w:hAnsi="Times New Roman" w:cs="Times New Roman"/>
          <w:sz w:val="24"/>
          <w:vertAlign w:val="subscript"/>
        </w:rPr>
        <w:t>Ag−Cu</w:t>
      </w:r>
      <w:r w:rsidRPr="008678CF">
        <w:rPr>
          <w:rFonts w:ascii="Times New Roman" w:eastAsia="AdvEPSTIM" w:hAnsi="Times New Roman" w:cs="Times New Roman"/>
          <w:sz w:val="24"/>
        </w:rPr>
        <w:t>= +2 kJ mol</w:t>
      </w:r>
      <w:r w:rsidRPr="008678CF">
        <w:rPr>
          <w:rFonts w:ascii="Times New Roman" w:eastAsia="AdvEPSTIM" w:hAnsi="Times New Roman" w:cs="Times New Roman"/>
          <w:sz w:val="24"/>
          <w:vertAlign w:val="superscript"/>
        </w:rPr>
        <w:t>−1</w:t>
      </w:r>
      <w:r w:rsidRPr="008678CF">
        <w:rPr>
          <w:rFonts w:ascii="Times New Roman" w:eastAsia="AdvEPSTIM" w:hAnsi="Times New Roman" w:cs="Times New Roman"/>
          <w:sz w:val="24"/>
        </w:rPr>
        <w:t xml:space="preserve">). Figure 5.4 (a) displays an atom map of the </w:t>
      </w:r>
      <w:r w:rsidRPr="008678CF">
        <w:rPr>
          <w:rFonts w:ascii="Times New Roman" w:eastAsia="AdvEPSTIM" w:hAnsi="Times New Roman" w:cs="Times New Roman"/>
          <w:color w:val="000000" w:themeColor="text1"/>
          <w:sz w:val="24"/>
        </w:rPr>
        <w:t>as-cast Nb</w:t>
      </w:r>
      <w:r w:rsidRPr="008678CF">
        <w:rPr>
          <w:rFonts w:ascii="Times New Roman" w:eastAsia="AdvEPSTIM" w:hAnsi="Times New Roman" w:cs="Times New Roman"/>
          <w:color w:val="000000" w:themeColor="text1"/>
          <w:sz w:val="24"/>
          <w:vertAlign w:val="subscript"/>
        </w:rPr>
        <w:t>0</w:t>
      </w:r>
      <w:r w:rsidRPr="008678CF">
        <w:rPr>
          <w:rFonts w:ascii="Times New Roman" w:eastAsia="AdvEPSTIM" w:hAnsi="Times New Roman" w:cs="Times New Roman"/>
          <w:color w:val="000000" w:themeColor="text1"/>
          <w:sz w:val="24"/>
        </w:rPr>
        <w:t xml:space="preserve"> metallic glass. </w:t>
      </w:r>
      <w:r w:rsidRPr="008678CF">
        <w:rPr>
          <w:rFonts w:ascii="Times New Roman" w:eastAsia="AdvEPSTIM" w:hAnsi="Times New Roman" w:cs="Times New Roman"/>
          <w:sz w:val="24"/>
        </w:rPr>
        <w:t>It can be seen that the map exhibits an almost homogenous contrast. Apart from four constituent elements (Zr, Cu, Ni and Al), oxygen was also detected, mainly in the form of ZrO. In the current study, the needle-shaped specimens were prepared by electropolishing technique, which allows a possible route for oxygen uptake. Oxygen, being a mobile species, is able to diffuse further into the bulk specimen during process. It is expected that a part of oxygen in the map was from the process of specimen preparation. In order to get more details on local compositional variation, atom probe concentration depth profiles obtained from the Nb</w:t>
      </w:r>
      <w:r w:rsidRPr="008678CF">
        <w:rPr>
          <w:rFonts w:ascii="Times New Roman" w:eastAsia="AdvEPSTIM" w:hAnsi="Times New Roman" w:cs="Times New Roman"/>
          <w:sz w:val="24"/>
          <w:vertAlign w:val="subscript"/>
        </w:rPr>
        <w:t>0</w:t>
      </w:r>
      <w:r w:rsidRPr="008678CF">
        <w:rPr>
          <w:rFonts w:ascii="Times New Roman" w:eastAsia="AdvEPSTIM" w:hAnsi="Times New Roman" w:cs="Times New Roman"/>
          <w:sz w:val="24"/>
        </w:rPr>
        <w:t xml:space="preserve"> specimen are displayed in Figure 5.4 (b). One can see that all the constituent elements are uniformly distributed in the matrix, indicating that no phase separation </w:t>
      </w:r>
      <w:r w:rsidR="008B5309" w:rsidRPr="008678CF">
        <w:rPr>
          <w:rFonts w:ascii="Times New Roman" w:eastAsia="AdvEPSTIM" w:hAnsi="Times New Roman" w:cs="Times New Roman"/>
          <w:sz w:val="24"/>
        </w:rPr>
        <w:t>occurred in the as-cast Nb</w:t>
      </w:r>
      <w:r w:rsidR="008B5309" w:rsidRPr="008678CF">
        <w:rPr>
          <w:rFonts w:ascii="Times New Roman" w:eastAsia="AdvEPSTIM" w:hAnsi="Times New Roman" w:cs="Times New Roman"/>
          <w:sz w:val="24"/>
          <w:vertAlign w:val="subscript"/>
        </w:rPr>
        <w:t>0</w:t>
      </w:r>
      <w:r w:rsidR="008B5309" w:rsidRPr="008678CF">
        <w:rPr>
          <w:rFonts w:ascii="Times New Roman" w:eastAsia="AdvEPSTIM" w:hAnsi="Times New Roman" w:cs="Times New Roman"/>
          <w:sz w:val="24"/>
        </w:rPr>
        <w:t xml:space="preserve"> alloy</w:t>
      </w:r>
      <w:r w:rsidR="008B5309" w:rsidRPr="008678CF">
        <w:rPr>
          <w:rFonts w:ascii="Times New Roman" w:eastAsia="AdvEPSTIM" w:hAnsi="Times New Roman" w:cs="Times New Roman"/>
          <w:color w:val="000000" w:themeColor="text1"/>
          <w:sz w:val="24"/>
        </w:rPr>
        <w:t>.</w:t>
      </w:r>
      <w:r w:rsidR="00891A41">
        <w:rPr>
          <w:rFonts w:ascii="Times New Roman" w:eastAsia="AdvEPSTIM" w:hAnsi="Times New Roman" w:cs="Times New Roman"/>
          <w:color w:val="000000" w:themeColor="text1"/>
          <w:sz w:val="24"/>
        </w:rPr>
        <w:t xml:space="preserve"> </w:t>
      </w:r>
      <w:r w:rsidR="00891A41" w:rsidRPr="008678CF">
        <w:rPr>
          <w:rFonts w:ascii="Times New Roman" w:hAnsi="Times New Roman" w:cs="Times New Roman"/>
          <w:bCs/>
          <w:color w:val="000000" w:themeColor="text1"/>
          <w:sz w:val="24"/>
        </w:rPr>
        <w:lastRenderedPageBreak/>
        <w:t>We tried to run Nb</w:t>
      </w:r>
      <w:r w:rsidR="00891A41" w:rsidRPr="008678CF">
        <w:rPr>
          <w:rFonts w:ascii="Times New Roman" w:hAnsi="Times New Roman" w:cs="Times New Roman"/>
          <w:bCs/>
          <w:color w:val="000000" w:themeColor="text1"/>
          <w:sz w:val="24"/>
          <w:vertAlign w:val="subscript"/>
        </w:rPr>
        <w:t>0.5</w:t>
      </w:r>
      <w:r w:rsidR="00891A41" w:rsidRPr="008678CF">
        <w:rPr>
          <w:rFonts w:ascii="Times New Roman" w:hAnsi="Times New Roman" w:cs="Times New Roman"/>
          <w:bCs/>
          <w:color w:val="000000" w:themeColor="text1"/>
          <w:sz w:val="24"/>
        </w:rPr>
        <w:t xml:space="preserve"> alloy specimens several times, but unfortunately the data quality is not as good as Nb</w:t>
      </w:r>
      <w:r w:rsidR="00891A41" w:rsidRPr="008678CF">
        <w:rPr>
          <w:rFonts w:ascii="Times New Roman" w:hAnsi="Times New Roman" w:cs="Times New Roman"/>
          <w:bCs/>
          <w:color w:val="000000" w:themeColor="text1"/>
          <w:sz w:val="24"/>
          <w:vertAlign w:val="subscript"/>
        </w:rPr>
        <w:t>0</w:t>
      </w:r>
      <w:r w:rsidR="00891A41" w:rsidRPr="008678CF">
        <w:rPr>
          <w:rFonts w:ascii="Times New Roman" w:hAnsi="Times New Roman" w:cs="Times New Roman"/>
          <w:bCs/>
          <w:color w:val="000000" w:themeColor="text1"/>
          <w:sz w:val="24"/>
        </w:rPr>
        <w:t xml:space="preserve">. The specimens had quite thick oxides on the top which is known to cause problems with APT analysis of Zr. If possible, we will complete the 3DAP </w:t>
      </w:r>
      <w:r w:rsidR="00891A41" w:rsidRPr="008678CF">
        <w:rPr>
          <w:rFonts w:ascii="Times New Roman" w:eastAsia="AdvEPSTIM" w:hAnsi="Times New Roman" w:cs="Times New Roman"/>
          <w:sz w:val="24"/>
        </w:rPr>
        <w:t xml:space="preserve">analysis on </w:t>
      </w:r>
      <w:r w:rsidR="00891A41" w:rsidRPr="008678CF">
        <w:rPr>
          <w:rFonts w:ascii="Times New Roman" w:hAnsi="Times New Roman" w:cs="Times New Roman"/>
          <w:bCs/>
          <w:color w:val="000000" w:themeColor="text1"/>
          <w:sz w:val="24"/>
        </w:rPr>
        <w:t>Nb</w:t>
      </w:r>
      <w:r w:rsidR="00891A41" w:rsidRPr="008678CF">
        <w:rPr>
          <w:rFonts w:ascii="Times New Roman" w:hAnsi="Times New Roman" w:cs="Times New Roman"/>
          <w:bCs/>
          <w:color w:val="000000" w:themeColor="text1"/>
          <w:sz w:val="24"/>
          <w:vertAlign w:val="subscript"/>
        </w:rPr>
        <w:t>0.5</w:t>
      </w:r>
      <w:r w:rsidR="00891A41" w:rsidRPr="008678CF">
        <w:rPr>
          <w:rFonts w:ascii="Times New Roman" w:hAnsi="Times New Roman" w:cs="Times New Roman"/>
          <w:bCs/>
          <w:color w:val="000000" w:themeColor="text1"/>
          <w:sz w:val="24"/>
        </w:rPr>
        <w:t xml:space="preserve"> alloy</w:t>
      </w:r>
      <w:r w:rsidR="00891A41" w:rsidRPr="008678CF">
        <w:rPr>
          <w:rFonts w:ascii="Times New Roman" w:hAnsi="Times New Roman" w:cs="Times New Roman"/>
          <w:bCs/>
          <w:color w:val="000000" w:themeColor="text1"/>
          <w:sz w:val="24"/>
          <w:vertAlign w:val="subscript"/>
        </w:rPr>
        <w:t xml:space="preserve"> </w:t>
      </w:r>
      <w:r w:rsidR="00891A41" w:rsidRPr="008678CF">
        <w:rPr>
          <w:rFonts w:ascii="Times New Roman" w:hAnsi="Times New Roman" w:cs="Times New Roman"/>
          <w:bCs/>
          <w:color w:val="000000" w:themeColor="text1"/>
          <w:sz w:val="24"/>
        </w:rPr>
        <w:t>in the future.</w:t>
      </w:r>
      <w:r w:rsidR="00891A41" w:rsidRPr="008678CF">
        <w:rPr>
          <w:rFonts w:ascii="Times New Roman" w:eastAsia="AdvEPSTIM" w:hAnsi="Times New Roman" w:cs="Times New Roman"/>
          <w:sz w:val="24"/>
        </w:rPr>
        <w:t xml:space="preserve">         </w:t>
      </w:r>
    </w:p>
    <w:p w:rsidR="008678CF" w:rsidRPr="008678CF" w:rsidRDefault="008678CF" w:rsidP="00934324">
      <w:pPr>
        <w:adjustRightInd w:val="0"/>
        <w:snapToGrid w:val="0"/>
        <w:spacing w:after="0" w:line="480" w:lineRule="auto"/>
        <w:jc w:val="both"/>
        <w:rPr>
          <w:rFonts w:ascii="Times New Roman" w:eastAsia="AdvEPSTIM" w:hAnsi="Times New Roman" w:cs="Times New Roman"/>
          <w:color w:val="000000" w:themeColor="text1"/>
          <w:sz w:val="24"/>
        </w:rPr>
      </w:pPr>
    </w:p>
    <w:p w:rsidR="008678CF" w:rsidRPr="008678CF" w:rsidRDefault="00002894" w:rsidP="008678CF">
      <w:pPr>
        <w:adjustRightInd w:val="0"/>
        <w:snapToGrid w:val="0"/>
        <w:spacing w:after="0" w:line="480" w:lineRule="auto"/>
        <w:jc w:val="both"/>
        <w:rPr>
          <w:rFonts w:ascii="Times New Roman" w:eastAsia="AdvEPSTIM" w:hAnsi="Times New Roman" w:cs="Times New Roman"/>
          <w:sz w:val="24"/>
        </w:rPr>
      </w:pPr>
      <w:r w:rsidRPr="00002894">
        <w:rPr>
          <w:rFonts w:ascii="Times New Roman" w:eastAsia="宋体" w:hAnsi="Times New Roman" w:cs="Times New Roman"/>
          <w:b/>
          <w:noProof/>
          <w:lang w:val="en-US" w:eastAsia="zh-TW"/>
        </w:rPr>
        <w:pict>
          <v:shape id="_x0000_s2754" type="#_x0000_t202" style="position:absolute;left:0;text-align:left;margin-left:40.25pt;margin-top:3.15pt;width:34.4pt;height:35.7pt;z-index:251693568;mso-height-percent:200;mso-height-percent:200;mso-width-relative:margin;mso-height-relative:margin" filled="f" stroked="f">
            <v:textbox style="mso-next-textbox:#_x0000_s2754;mso-fit-shape-to-text:t">
              <w:txbxContent>
                <w:p w:rsidR="00A801FF" w:rsidRPr="00CD1471" w:rsidRDefault="00A801FF" w:rsidP="008678CF">
                  <w:pPr>
                    <w:rPr>
                      <w:rFonts w:ascii="Times New Roman" w:hAnsi="Times New Roman" w:cs="Times New Roman"/>
                      <w:b/>
                      <w:sz w:val="28"/>
                      <w:szCs w:val="28"/>
                    </w:rPr>
                  </w:pPr>
                  <w:r w:rsidRPr="00CD1471">
                    <w:rPr>
                      <w:rFonts w:ascii="Times New Roman" w:hAnsi="Times New Roman" w:cs="Times New Roman"/>
                      <w:b/>
                      <w:sz w:val="28"/>
                      <w:szCs w:val="28"/>
                    </w:rPr>
                    <w:t>(a)</w:t>
                  </w:r>
                </w:p>
              </w:txbxContent>
            </v:textbox>
          </v:shape>
        </w:pict>
      </w:r>
      <w:r w:rsidR="008D20FA">
        <w:rPr>
          <w:rFonts w:ascii="Times New Roman" w:eastAsia="宋体" w:hAnsi="Times New Roman" w:cs="Times New Roman"/>
          <w:b/>
          <w:noProof/>
        </w:rPr>
        <w:drawing>
          <wp:anchor distT="0" distB="0" distL="114300" distR="114300" simplePos="0" relativeHeight="251528704" behindDoc="0" locked="0" layoutInCell="1" allowOverlap="1">
            <wp:simplePos x="0" y="0"/>
            <wp:positionH relativeFrom="column">
              <wp:posOffset>734667</wp:posOffset>
            </wp:positionH>
            <wp:positionV relativeFrom="paragraph">
              <wp:posOffset>92102</wp:posOffset>
            </wp:positionV>
            <wp:extent cx="4741877" cy="2846567"/>
            <wp:effectExtent l="19050" t="0" r="1573" b="0"/>
            <wp:wrapNone/>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61" cstate="print"/>
                    <a:srcRect/>
                    <a:stretch>
                      <a:fillRect/>
                    </a:stretch>
                  </pic:blipFill>
                  <pic:spPr bwMode="auto">
                    <a:xfrm>
                      <a:off x="0" y="0"/>
                      <a:ext cx="4741877" cy="2846567"/>
                    </a:xfrm>
                    <a:prstGeom prst="rect">
                      <a:avLst/>
                    </a:prstGeom>
                    <a:noFill/>
                    <a:ln w="9525">
                      <a:noFill/>
                      <a:miter lim="800000"/>
                      <a:headEnd/>
                      <a:tailEnd/>
                    </a:ln>
                  </pic:spPr>
                </pic:pic>
              </a:graphicData>
            </a:graphic>
          </wp:anchor>
        </w:drawing>
      </w: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D20FA" w:rsidRPr="008678CF" w:rsidRDefault="008D20FA" w:rsidP="008678CF">
      <w:pPr>
        <w:adjustRightInd w:val="0"/>
        <w:snapToGrid w:val="0"/>
        <w:spacing w:after="0" w:line="480" w:lineRule="auto"/>
        <w:jc w:val="both"/>
        <w:rPr>
          <w:rFonts w:ascii="Times New Roman" w:hAnsi="Times New Roman" w:cs="Times New Roman"/>
          <w:b/>
        </w:rPr>
      </w:pPr>
    </w:p>
    <w:p w:rsidR="008678CF" w:rsidRPr="008678CF" w:rsidRDefault="00002894" w:rsidP="008678CF">
      <w:pPr>
        <w:adjustRightInd w:val="0"/>
        <w:snapToGrid w:val="0"/>
        <w:spacing w:after="0" w:line="480" w:lineRule="auto"/>
        <w:jc w:val="both"/>
        <w:rPr>
          <w:rFonts w:ascii="Times New Roman" w:hAnsi="Times New Roman" w:cs="Times New Roman"/>
          <w:b/>
        </w:rPr>
      </w:pPr>
      <w:r w:rsidRPr="00002894">
        <w:rPr>
          <w:rFonts w:ascii="Times New Roman" w:eastAsia="AdvEPSTIM" w:hAnsi="Times New Roman" w:cs="Times New Roman"/>
          <w:noProof/>
          <w:sz w:val="24"/>
          <w:szCs w:val="24"/>
        </w:rPr>
        <w:pict>
          <v:shape id="_x0000_s2755" type="#_x0000_t202" style="position:absolute;left:0;text-align:left;margin-left:25.1pt;margin-top:6.85pt;width:34.4pt;height:35.7pt;z-index:251694592;mso-height-percent:200;mso-height-percent:200;mso-width-relative:margin;mso-height-relative:margin" filled="f" stroked="f">
            <v:textbox style="mso-next-textbox:#_x0000_s2755;mso-fit-shape-to-text:t">
              <w:txbxContent>
                <w:p w:rsidR="00A801FF" w:rsidRPr="00CD1471" w:rsidRDefault="00A801FF" w:rsidP="008678CF">
                  <w:pPr>
                    <w:rPr>
                      <w:rFonts w:ascii="Times New Roman" w:hAnsi="Times New Roman" w:cs="Times New Roman"/>
                      <w:b/>
                      <w:sz w:val="28"/>
                      <w:szCs w:val="28"/>
                    </w:rPr>
                  </w:pPr>
                  <w:r w:rsidRPr="00CD1471">
                    <w:rPr>
                      <w:rFonts w:ascii="Times New Roman" w:hAnsi="Times New Roman" w:cs="Times New Roman"/>
                      <w:b/>
                      <w:sz w:val="28"/>
                      <w:szCs w:val="28"/>
                    </w:rPr>
                    <w:t>(b)</w:t>
                  </w:r>
                </w:p>
              </w:txbxContent>
            </v:textbox>
          </v:shape>
        </w:pict>
      </w:r>
    </w:p>
    <w:p w:rsidR="008678CF" w:rsidRPr="008678CF" w:rsidRDefault="00002894" w:rsidP="008678CF">
      <w:pPr>
        <w:adjustRightInd w:val="0"/>
        <w:snapToGrid w:val="0"/>
        <w:spacing w:after="0" w:line="480" w:lineRule="auto"/>
        <w:jc w:val="both"/>
        <w:rPr>
          <w:rFonts w:ascii="Times New Roman" w:eastAsia="AdvEPSTIM" w:hAnsi="Times New Roman" w:cs="Times New Roman"/>
          <w:sz w:val="24"/>
        </w:rPr>
      </w:pPr>
      <w:r>
        <w:rPr>
          <w:rFonts w:ascii="Times New Roman" w:eastAsia="AdvEPSTIM" w:hAnsi="Times New Roman" w:cs="Times New Roman"/>
          <w:noProof/>
          <w:sz w:val="24"/>
        </w:rPr>
        <w:pict>
          <v:group id="_x0000_s4103" style="position:absolute;left:0;text-align:left;margin-left:38.95pt;margin-top:6.95pt;width:387.2pt;height:214.2pt;z-index:251842048" coordorigin="2219,9214" coordsize="7744,4284">
            <v:group id="_x0000_s4102" style="position:absolute;left:2238;top:9214;width:7725;height:4284" coordorigin="2238,9214" coordsize="7725,4284">
              <v:shape id="_x0000_s2708" type="#_x0000_t202" style="position:absolute;left:2238;top:10692;width:548;height:2745;mso-width-relative:margin;mso-height-relative:margin" o:regroupid="3" filled="f" stroked="f">
                <v:textbox style="mso-next-textbox:#_x0000_s2708">
                  <w:txbxContent>
                    <w:p w:rsidR="00A801FF" w:rsidRPr="007D5569" w:rsidRDefault="00A801FF" w:rsidP="007D5569">
                      <w:pPr>
                        <w:spacing w:after="0" w:line="300" w:lineRule="exact"/>
                        <w:rPr>
                          <w:rFonts w:ascii="Times New Roman" w:hAnsi="Times New Roman" w:cs="Times New Roman"/>
                          <w:b/>
                          <w:sz w:val="20"/>
                          <w:szCs w:val="20"/>
                        </w:rPr>
                      </w:pPr>
                    </w:p>
                    <w:p w:rsidR="00A801FF" w:rsidRPr="007D5569" w:rsidRDefault="00A801FF" w:rsidP="007D5569">
                      <w:pPr>
                        <w:spacing w:after="0" w:line="300" w:lineRule="exact"/>
                        <w:jc w:val="center"/>
                        <w:rPr>
                          <w:rFonts w:ascii="Times New Roman" w:hAnsi="Times New Roman" w:cs="Times New Roman"/>
                          <w:b/>
                          <w:sz w:val="20"/>
                          <w:szCs w:val="20"/>
                        </w:rPr>
                      </w:pPr>
                      <w:r w:rsidRPr="007D5569">
                        <w:rPr>
                          <w:rFonts w:ascii="Times New Roman" w:hAnsi="Times New Roman" w:cs="Times New Roman"/>
                          <w:b/>
                          <w:sz w:val="20"/>
                          <w:szCs w:val="20"/>
                        </w:rPr>
                        <w:t>30</w:t>
                      </w:r>
                    </w:p>
                    <w:p w:rsidR="00A801FF" w:rsidRPr="007D5569" w:rsidRDefault="00A801FF" w:rsidP="007D5569">
                      <w:pPr>
                        <w:spacing w:after="0" w:line="300" w:lineRule="exact"/>
                        <w:jc w:val="center"/>
                        <w:rPr>
                          <w:rFonts w:ascii="Times New Roman" w:hAnsi="Times New Roman" w:cs="Times New Roman"/>
                          <w:b/>
                          <w:sz w:val="20"/>
                          <w:szCs w:val="20"/>
                        </w:rPr>
                      </w:pPr>
                    </w:p>
                    <w:p w:rsidR="00A801FF" w:rsidRPr="007D5569" w:rsidRDefault="00A801FF" w:rsidP="007D5569">
                      <w:pPr>
                        <w:spacing w:after="0" w:line="300" w:lineRule="exact"/>
                        <w:jc w:val="center"/>
                        <w:rPr>
                          <w:rFonts w:ascii="Times New Roman" w:hAnsi="Times New Roman" w:cs="Times New Roman"/>
                          <w:b/>
                          <w:sz w:val="20"/>
                          <w:szCs w:val="20"/>
                        </w:rPr>
                      </w:pPr>
                      <w:r w:rsidRPr="007D5569">
                        <w:rPr>
                          <w:rFonts w:ascii="Times New Roman" w:hAnsi="Times New Roman" w:cs="Times New Roman"/>
                          <w:b/>
                          <w:sz w:val="20"/>
                          <w:szCs w:val="20"/>
                        </w:rPr>
                        <w:t>20</w:t>
                      </w:r>
                    </w:p>
                    <w:p w:rsidR="00A801FF" w:rsidRPr="007D5569" w:rsidRDefault="00A801FF" w:rsidP="007D5569">
                      <w:pPr>
                        <w:spacing w:after="0" w:line="300" w:lineRule="exact"/>
                        <w:jc w:val="center"/>
                        <w:rPr>
                          <w:rFonts w:ascii="Times New Roman" w:hAnsi="Times New Roman" w:cs="Times New Roman"/>
                          <w:b/>
                          <w:sz w:val="20"/>
                          <w:szCs w:val="20"/>
                        </w:rPr>
                      </w:pPr>
                    </w:p>
                    <w:p w:rsidR="00A801FF" w:rsidRPr="007D5569" w:rsidRDefault="00A801FF" w:rsidP="007D5569">
                      <w:pPr>
                        <w:spacing w:after="0" w:line="300" w:lineRule="exact"/>
                        <w:jc w:val="center"/>
                        <w:rPr>
                          <w:rFonts w:ascii="Times New Roman" w:hAnsi="Times New Roman" w:cs="Times New Roman"/>
                          <w:b/>
                          <w:sz w:val="20"/>
                          <w:szCs w:val="20"/>
                        </w:rPr>
                      </w:pPr>
                      <w:r w:rsidRPr="007D5569">
                        <w:rPr>
                          <w:rFonts w:ascii="Times New Roman" w:hAnsi="Times New Roman" w:cs="Times New Roman"/>
                          <w:b/>
                          <w:sz w:val="20"/>
                          <w:szCs w:val="20"/>
                        </w:rPr>
                        <w:t>10</w:t>
                      </w:r>
                    </w:p>
                    <w:p w:rsidR="00A801FF" w:rsidRPr="007D5569" w:rsidRDefault="00A801FF" w:rsidP="007D5569">
                      <w:pPr>
                        <w:spacing w:after="0" w:line="300" w:lineRule="exact"/>
                        <w:jc w:val="center"/>
                        <w:rPr>
                          <w:rFonts w:ascii="Times New Roman" w:hAnsi="Times New Roman" w:cs="Times New Roman"/>
                          <w:b/>
                          <w:sz w:val="20"/>
                          <w:szCs w:val="20"/>
                        </w:rPr>
                      </w:pPr>
                    </w:p>
                    <w:p w:rsidR="00A801FF" w:rsidRDefault="00A801FF" w:rsidP="007D5569">
                      <w:pPr>
                        <w:spacing w:after="0" w:line="300" w:lineRule="exact"/>
                        <w:jc w:val="center"/>
                        <w:rPr>
                          <w:rFonts w:ascii="Times New Roman" w:hAnsi="Times New Roman" w:cs="Times New Roman"/>
                          <w:b/>
                          <w:sz w:val="20"/>
                          <w:szCs w:val="20"/>
                        </w:rPr>
                      </w:pPr>
                      <w:r w:rsidRPr="007D5569">
                        <w:rPr>
                          <w:rFonts w:ascii="Times New Roman" w:hAnsi="Times New Roman" w:cs="Times New Roman"/>
                          <w:b/>
                          <w:sz w:val="20"/>
                          <w:szCs w:val="20"/>
                        </w:rPr>
                        <w:t>0</w:t>
                      </w:r>
                    </w:p>
                    <w:p w:rsidR="00A801FF" w:rsidRDefault="00A801FF" w:rsidP="007D5569">
                      <w:pPr>
                        <w:spacing w:after="0" w:line="240" w:lineRule="auto"/>
                        <w:jc w:val="center"/>
                        <w:rPr>
                          <w:rFonts w:ascii="Times New Roman" w:hAnsi="Times New Roman" w:cs="Times New Roman"/>
                          <w:b/>
                          <w:sz w:val="20"/>
                          <w:szCs w:val="20"/>
                        </w:rPr>
                      </w:pPr>
                    </w:p>
                    <w:p w:rsidR="00A801FF" w:rsidRDefault="00A801FF" w:rsidP="007D5569">
                      <w:pPr>
                        <w:spacing w:after="0" w:line="240" w:lineRule="auto"/>
                        <w:jc w:val="center"/>
                        <w:rPr>
                          <w:rFonts w:ascii="Times New Roman" w:hAnsi="Times New Roman" w:cs="Times New Roman"/>
                          <w:b/>
                          <w:sz w:val="20"/>
                          <w:szCs w:val="20"/>
                        </w:rPr>
                      </w:pPr>
                    </w:p>
                    <w:p w:rsidR="00A801FF" w:rsidRDefault="00A801FF" w:rsidP="007D5569">
                      <w:pPr>
                        <w:spacing w:after="0" w:line="240" w:lineRule="auto"/>
                        <w:jc w:val="center"/>
                        <w:rPr>
                          <w:rFonts w:ascii="Times New Roman" w:hAnsi="Times New Roman" w:cs="Times New Roman"/>
                          <w:b/>
                          <w:sz w:val="20"/>
                          <w:szCs w:val="20"/>
                        </w:rPr>
                      </w:pPr>
                    </w:p>
                    <w:p w:rsidR="00A801FF" w:rsidRPr="007D5569" w:rsidRDefault="00A801FF" w:rsidP="007D5569">
                      <w:pPr>
                        <w:spacing w:after="0" w:line="240" w:lineRule="auto"/>
                        <w:jc w:val="center"/>
                        <w:rPr>
                          <w:rFonts w:ascii="Times New Roman" w:hAnsi="Times New Roman" w:cs="Times New Roman"/>
                          <w:b/>
                          <w:sz w:val="20"/>
                          <w:szCs w:val="20"/>
                        </w:rPr>
                      </w:pPr>
                    </w:p>
                  </w:txbxContent>
                </v:textbox>
              </v:shape>
              <v:group id="_x0000_s2711" style="position:absolute;left:2575;top:9214;width:7388;height:4284" coordorigin="2575,8182" coordsize="7388,4284" o:regroupid="4">
                <v:shape id="_x0000_s2712" type="#_x0000_t202" style="position:absolute;left:2575;top:12031;width:7388;height:435;mso-width-relative:margin;mso-height-relative:margin" filled="f" stroked="f" strokeweight="1pt">
                  <v:textbox style="mso-next-textbox:#_x0000_s2712">
                    <w:txbxContent>
                      <w:p w:rsidR="00A801FF" w:rsidRPr="007D5569" w:rsidRDefault="00A801FF" w:rsidP="008678CF">
                        <w:pPr>
                          <w:rPr>
                            <w:rFonts w:ascii="Times New Roman" w:hAnsi="Times New Roman" w:cs="Times New Roman"/>
                            <w:b/>
                            <w:sz w:val="16"/>
                            <w:szCs w:val="16"/>
                          </w:rPr>
                        </w:pPr>
                        <w:r w:rsidRPr="007D5569">
                          <w:rPr>
                            <w:rFonts w:ascii="Times New Roman" w:hAnsi="Times New Roman" w:cs="Times New Roman"/>
                            <w:b/>
                            <w:sz w:val="20"/>
                            <w:szCs w:val="20"/>
                          </w:rPr>
                          <w:t xml:space="preserve">0                        20                        40                        60                        80                      100 </w:t>
                        </w:r>
                        <w:r w:rsidRPr="007D5569">
                          <w:rPr>
                            <w:rFonts w:ascii="Times New Roman" w:hAnsi="Times New Roman" w:cs="Times New Roman"/>
                            <w:b/>
                            <w:sz w:val="16"/>
                            <w:szCs w:val="16"/>
                          </w:rPr>
                          <w:t xml:space="preserve">                                                                        </w:t>
                        </w:r>
                      </w:p>
                      <w:p w:rsidR="00A801FF" w:rsidRDefault="00A801FF" w:rsidP="008678CF">
                        <w:pPr>
                          <w:rPr>
                            <w:b/>
                          </w:rPr>
                        </w:pPr>
                        <w:r w:rsidRPr="003A337B">
                          <w:rPr>
                            <w:b/>
                          </w:rPr>
                          <w:t xml:space="preserve">                                                     </w:t>
                        </w:r>
                      </w:p>
                    </w:txbxContent>
                  </v:textbox>
                </v:shape>
                <v:group id="_x0000_s2713" style="position:absolute;left:2673;top:8182;width:7021;height:3897" coordorigin="2673,8182" coordsize="7021,3897">
                  <v:shape id="_x0000_s2714" type="#_x0000_t32" style="position:absolute;left:9689;top:8193;width:0;height:3815" o:connectortype="straight" strokeweight="1pt"/>
                  <v:group id="_x0000_s2715" style="position:absolute;left:2673;top:8182;width:7021;height:3897" coordorigin="2673,8182" coordsize="7021,3897">
                    <v:shape id="_x0000_s2716" type="#_x0000_t32" style="position:absolute;left:2743;top:8182;width:6951;height:0" o:connectortype="straight" strokeweight="1pt"/>
                    <v:group id="_x0000_s2717" style="position:absolute;left:2673;top:8193;width:7016;height:3886" coordorigin="2673,8193" coordsize="7016,3886">
                      <v:group id="_x0000_s2718" style="position:absolute;left:2673;top:8396;width:74;height:3611" coordorigin="2337,8380" coordsize="74,3611">
                        <v:shape id="_x0000_s2719" type="#_x0000_t32" style="position:absolute;left:2344;top:11991;width:57;height:0" o:connectortype="straight" strokeweight="1pt"/>
                        <v:shape id="_x0000_s2720" type="#_x0000_t32" style="position:absolute;left:2366;top:11700;width:45;height:0" o:connectortype="straight" strokeweight="1pt"/>
                        <v:shape id="_x0000_s2721" type="#_x0000_t32" style="position:absolute;left:2339;top:11396;width:57;height:0" o:connectortype="straight" strokeweight="1pt"/>
                        <v:shape id="_x0000_s2722" type="#_x0000_t32" style="position:absolute;left:2364;top:11095;width:45;height:0" o:connectortype="straight" strokeweight="1pt"/>
                        <v:shape id="_x0000_s2723" type="#_x0000_t32" style="position:absolute;left:2339;top:10795;width:57;height:0" o:connectortype="straight" strokeweight="1pt"/>
                        <v:shape id="_x0000_s2724" type="#_x0000_t32" style="position:absolute;left:2363;top:10484;width:45;height:0" o:connectortype="straight" strokeweight="1pt"/>
                        <v:shape id="_x0000_s2725" type="#_x0000_t32" style="position:absolute;left:2341;top:10183;width:57;height:0" o:connectortype="straight" strokeweight="1pt"/>
                        <v:shape id="_x0000_s2726" type="#_x0000_t32" style="position:absolute;left:2365;top:9881;width:45;height:0" o:connectortype="straight" strokeweight="1pt"/>
                        <v:shape id="_x0000_s2727" type="#_x0000_t32" style="position:absolute;left:2337;top:9584;width:57;height:0" o:connectortype="straight" strokeweight="1pt"/>
                        <v:shape id="_x0000_s2728" type="#_x0000_t32" style="position:absolute;left:2360;top:9284;width:45;height:0" o:connectortype="straight" strokeweight="1pt"/>
                        <v:shape id="_x0000_s2729" type="#_x0000_t32" style="position:absolute;left:2341;top:8984;width:57;height:0" o:connectortype="straight" strokeweight="1pt"/>
                        <v:shape id="_x0000_s2730" type="#_x0000_t32" style="position:absolute;left:2363;top:8680;width:45;height:0" o:connectortype="straight" strokeweight="1pt"/>
                        <v:shape id="_x0000_s2731" type="#_x0000_t32" style="position:absolute;left:2341;top:8380;width:57;height:0" o:connectortype="straight" strokeweight="1pt"/>
                      </v:group>
                      <v:group id="_x0000_s2732" style="position:absolute;left:2743;top:8193;width:6946;height:3886" coordorigin="2743,8193" coordsize="6946,3886">
                        <v:shape id="_x0000_s2733" type="#_x0000_t32" style="position:absolute;left:2743;top:8193;width:0;height:3798" o:connectortype="straight" strokeweight="1pt"/>
                        <v:group id="_x0000_s2734" style="position:absolute;left:2743;top:12003;width:6946;height:76" coordorigin="2743,12003" coordsize="6946,76">
                          <v:shape id="_x0000_s2735" type="#_x0000_t32" style="position:absolute;left:2743;top:12008;width:6946;height:0" o:connectortype="straight" strokeweight="1pt"/>
                          <v:group id="_x0000_s2736" style="position:absolute;left:2746;top:12003;width:6269;height:76" coordorigin="2746,12003" coordsize="6269,76">
                            <v:shape id="_x0000_s2737" type="#_x0000_t32" style="position:absolute;left:3428;top:12009;width:1;height:45" o:connectortype="straight" strokeweight="1pt"/>
                            <v:shape id="_x0000_s2738" type="#_x0000_t32" style="position:absolute;left:4134;top:12012;width:0;height:57" o:connectortype="straight" strokeweight="1pt"/>
                            <v:shape id="_x0000_s2739" type="#_x0000_t32" style="position:absolute;left:4827;top:12009;width:0;height:45" o:connectortype="straight" strokeweight="1pt"/>
                            <v:shape id="_x0000_s2740" type="#_x0000_t32" style="position:absolute;left:5518;top:12015;width:0;height:57" o:connectortype="straight" strokeweight="1pt"/>
                            <v:shape id="_x0000_s2741" type="#_x0000_t32" style="position:absolute;left:6225;top:12003;width:0;height:45" o:connectortype="straight" strokeweight="1pt"/>
                            <v:shape id="_x0000_s2742" type="#_x0000_t32" style="position:absolute;left:7632;top:12009;width:0;height:45" o:connectortype="straight" strokeweight="1pt"/>
                            <v:shape id="_x0000_s2743" type="#_x0000_t32" style="position:absolute;left:8325;top:12022;width:0;height:57" o:connectortype="straight" strokeweight="1pt"/>
                            <v:shape id="_x0000_s2744" type="#_x0000_t32" style="position:absolute;left:9015;top:12010;width:0;height:45" o:connectortype="straight" strokeweight="1pt"/>
                            <v:shape id="_x0000_s2745" type="#_x0000_t32" style="position:absolute;left:6921;top:12017;width:0;height:57" o:connectortype="straight" strokeweight="1pt"/>
                            <v:shape id="_x0000_s2746" type="#_x0000_t32" style="position:absolute;left:2746;top:12011;width:1;height:57" o:connectortype="straight" strokeweight="1pt"/>
                          </v:group>
                        </v:group>
                      </v:group>
                    </v:group>
                  </v:group>
                </v:group>
              </v:group>
            </v:group>
            <v:shape id="_x0000_s4101" type="#_x0000_t202" style="position:absolute;left:2219;top:9225;width:548;height:1911;mso-width-relative:margin;mso-height-relative:margin" filled="f" stroked="f">
              <v:textbox style="mso-next-textbox:#_x0000_s4101">
                <w:txbxContent>
                  <w:p w:rsidR="00A801FF" w:rsidRPr="007D5569" w:rsidRDefault="00A801FF" w:rsidP="00B21E9C">
                    <w:pPr>
                      <w:spacing w:after="0" w:line="300" w:lineRule="exact"/>
                      <w:rPr>
                        <w:rFonts w:ascii="Times New Roman" w:hAnsi="Times New Roman" w:cs="Times New Roman"/>
                        <w:b/>
                        <w:sz w:val="20"/>
                        <w:szCs w:val="20"/>
                      </w:rPr>
                    </w:pPr>
                    <w:r>
                      <w:rPr>
                        <w:rFonts w:ascii="Times New Roman" w:hAnsi="Times New Roman" w:cs="Times New Roman"/>
                        <w:b/>
                        <w:sz w:val="20"/>
                        <w:szCs w:val="20"/>
                      </w:rPr>
                      <w:t>6</w:t>
                    </w:r>
                    <w:r w:rsidRPr="007D5569">
                      <w:rPr>
                        <w:rFonts w:ascii="Times New Roman" w:hAnsi="Times New Roman" w:cs="Times New Roman"/>
                        <w:b/>
                        <w:sz w:val="20"/>
                        <w:szCs w:val="20"/>
                      </w:rPr>
                      <w:t>0</w:t>
                    </w:r>
                  </w:p>
                  <w:p w:rsidR="00A801FF" w:rsidRPr="007D5569" w:rsidRDefault="00A801FF" w:rsidP="00B21E9C">
                    <w:pPr>
                      <w:spacing w:after="0" w:line="300" w:lineRule="exact"/>
                      <w:jc w:val="center"/>
                      <w:rPr>
                        <w:rFonts w:ascii="Times New Roman" w:hAnsi="Times New Roman" w:cs="Times New Roman"/>
                        <w:b/>
                        <w:sz w:val="20"/>
                        <w:szCs w:val="20"/>
                      </w:rPr>
                    </w:pPr>
                  </w:p>
                  <w:p w:rsidR="00A801FF" w:rsidRPr="007D5569" w:rsidRDefault="00A801FF" w:rsidP="00B21E9C">
                    <w:pPr>
                      <w:spacing w:after="0" w:line="300" w:lineRule="exact"/>
                      <w:jc w:val="center"/>
                      <w:rPr>
                        <w:rFonts w:ascii="Times New Roman" w:hAnsi="Times New Roman" w:cs="Times New Roman"/>
                        <w:b/>
                        <w:sz w:val="20"/>
                        <w:szCs w:val="20"/>
                      </w:rPr>
                    </w:pPr>
                    <w:r>
                      <w:rPr>
                        <w:rFonts w:ascii="Times New Roman" w:hAnsi="Times New Roman" w:cs="Times New Roman"/>
                        <w:b/>
                        <w:sz w:val="20"/>
                        <w:szCs w:val="20"/>
                      </w:rPr>
                      <w:t>5</w:t>
                    </w:r>
                    <w:r w:rsidRPr="007D5569">
                      <w:rPr>
                        <w:rFonts w:ascii="Times New Roman" w:hAnsi="Times New Roman" w:cs="Times New Roman"/>
                        <w:b/>
                        <w:sz w:val="20"/>
                        <w:szCs w:val="20"/>
                      </w:rPr>
                      <w:t>0</w:t>
                    </w:r>
                  </w:p>
                  <w:p w:rsidR="00A801FF" w:rsidRPr="007D5569" w:rsidRDefault="00A801FF" w:rsidP="00B21E9C">
                    <w:pPr>
                      <w:spacing w:after="0" w:line="300" w:lineRule="exact"/>
                      <w:jc w:val="center"/>
                      <w:rPr>
                        <w:rFonts w:ascii="Times New Roman" w:hAnsi="Times New Roman" w:cs="Times New Roman"/>
                        <w:b/>
                        <w:sz w:val="20"/>
                        <w:szCs w:val="20"/>
                      </w:rPr>
                    </w:pPr>
                  </w:p>
                  <w:p w:rsidR="00A801FF" w:rsidRDefault="00A801FF" w:rsidP="00B21E9C">
                    <w:pPr>
                      <w:spacing w:after="0" w:line="300" w:lineRule="exact"/>
                      <w:jc w:val="center"/>
                      <w:rPr>
                        <w:rFonts w:ascii="Times New Roman" w:hAnsi="Times New Roman" w:cs="Times New Roman"/>
                        <w:b/>
                        <w:sz w:val="20"/>
                        <w:szCs w:val="20"/>
                      </w:rPr>
                    </w:pPr>
                    <w:r>
                      <w:rPr>
                        <w:rFonts w:ascii="Times New Roman" w:hAnsi="Times New Roman" w:cs="Times New Roman"/>
                        <w:b/>
                        <w:sz w:val="20"/>
                        <w:szCs w:val="20"/>
                      </w:rPr>
                      <w:t>4</w:t>
                    </w:r>
                    <w:r w:rsidRPr="007D5569">
                      <w:rPr>
                        <w:rFonts w:ascii="Times New Roman" w:hAnsi="Times New Roman" w:cs="Times New Roman"/>
                        <w:b/>
                        <w:sz w:val="20"/>
                        <w:szCs w:val="20"/>
                      </w:rPr>
                      <w:t>0</w:t>
                    </w:r>
                  </w:p>
                  <w:p w:rsidR="00A801FF" w:rsidRDefault="00A801FF" w:rsidP="00B21E9C">
                    <w:pPr>
                      <w:spacing w:after="0" w:line="300" w:lineRule="exact"/>
                      <w:jc w:val="center"/>
                      <w:rPr>
                        <w:rFonts w:ascii="Times New Roman" w:hAnsi="Times New Roman" w:cs="Times New Roman"/>
                        <w:b/>
                        <w:sz w:val="20"/>
                        <w:szCs w:val="20"/>
                      </w:rPr>
                    </w:pPr>
                  </w:p>
                  <w:p w:rsidR="00A801FF" w:rsidRDefault="00A801FF" w:rsidP="007D5569">
                    <w:pPr>
                      <w:spacing w:after="0" w:line="240" w:lineRule="auto"/>
                      <w:jc w:val="center"/>
                      <w:rPr>
                        <w:rFonts w:ascii="Times New Roman" w:hAnsi="Times New Roman" w:cs="Times New Roman"/>
                        <w:b/>
                        <w:sz w:val="20"/>
                        <w:szCs w:val="20"/>
                      </w:rPr>
                    </w:pPr>
                  </w:p>
                  <w:p w:rsidR="00A801FF" w:rsidRDefault="00A801FF" w:rsidP="007D5569">
                    <w:pPr>
                      <w:spacing w:after="0" w:line="240" w:lineRule="auto"/>
                      <w:jc w:val="center"/>
                      <w:rPr>
                        <w:rFonts w:ascii="Times New Roman" w:hAnsi="Times New Roman" w:cs="Times New Roman"/>
                        <w:b/>
                        <w:sz w:val="20"/>
                        <w:szCs w:val="20"/>
                      </w:rPr>
                    </w:pPr>
                  </w:p>
                  <w:p w:rsidR="00A801FF" w:rsidRPr="007D5569" w:rsidRDefault="00A801FF" w:rsidP="007D5569">
                    <w:pPr>
                      <w:spacing w:after="0" w:line="240" w:lineRule="auto"/>
                      <w:jc w:val="center"/>
                      <w:rPr>
                        <w:rFonts w:ascii="Times New Roman" w:hAnsi="Times New Roman" w:cs="Times New Roman"/>
                        <w:b/>
                        <w:sz w:val="20"/>
                        <w:szCs w:val="20"/>
                      </w:rPr>
                    </w:pPr>
                  </w:p>
                </w:txbxContent>
              </v:textbox>
            </v:shape>
          </v:group>
        </w:pict>
      </w:r>
      <w:r w:rsidR="008678CF" w:rsidRPr="008678CF">
        <w:rPr>
          <w:rFonts w:ascii="Times New Roman" w:eastAsia="AdvEPSTIM" w:hAnsi="Times New Roman" w:cs="Times New Roman"/>
          <w:noProof/>
          <w:sz w:val="24"/>
        </w:rPr>
        <w:drawing>
          <wp:anchor distT="0" distB="0" distL="114300" distR="114300" simplePos="0" relativeHeight="251523584" behindDoc="1" locked="0" layoutInCell="1" allowOverlap="1">
            <wp:simplePos x="0" y="0"/>
            <wp:positionH relativeFrom="column">
              <wp:posOffset>798278</wp:posOffset>
            </wp:positionH>
            <wp:positionV relativeFrom="paragraph">
              <wp:posOffset>102760</wp:posOffset>
            </wp:positionV>
            <wp:extent cx="4409826" cy="2433099"/>
            <wp:effectExtent l="19050" t="0" r="0" b="0"/>
            <wp:wrapNone/>
            <wp:docPr id="6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62" cstate="print">
                      <a:lum bright="-2000"/>
                    </a:blip>
                    <a:srcRect l="4754" t="15710" r="13697" b="7514"/>
                    <a:stretch>
                      <a:fillRect/>
                    </a:stretch>
                  </pic:blipFill>
                  <pic:spPr bwMode="auto">
                    <a:xfrm>
                      <a:off x="0" y="0"/>
                      <a:ext cx="4409826" cy="2433099"/>
                    </a:xfrm>
                    <a:prstGeom prst="rect">
                      <a:avLst/>
                    </a:prstGeom>
                    <a:noFill/>
                    <a:ln w="9525">
                      <a:noFill/>
                      <a:miter lim="800000"/>
                      <a:headEnd/>
                      <a:tailEnd/>
                    </a:ln>
                  </pic:spPr>
                </pic:pic>
              </a:graphicData>
            </a:graphic>
          </wp:anchor>
        </w:drawing>
      </w:r>
    </w:p>
    <w:p w:rsidR="008678CF" w:rsidRPr="008678CF" w:rsidRDefault="00002894" w:rsidP="008678CF">
      <w:pPr>
        <w:adjustRightInd w:val="0"/>
        <w:snapToGrid w:val="0"/>
        <w:spacing w:after="0" w:line="480" w:lineRule="auto"/>
        <w:jc w:val="both"/>
        <w:rPr>
          <w:rFonts w:ascii="Times New Roman" w:eastAsia="AdvEPSTIM" w:hAnsi="Times New Roman" w:cs="Times New Roman"/>
          <w:sz w:val="24"/>
        </w:rPr>
      </w:pPr>
      <w:r>
        <w:rPr>
          <w:rFonts w:ascii="Times New Roman" w:eastAsia="AdvEPSTIM" w:hAnsi="Times New Roman" w:cs="Times New Roman"/>
          <w:noProof/>
          <w:sz w:val="24"/>
        </w:rPr>
        <w:pict>
          <v:group id="_x0000_s2747" style="position:absolute;left:0;text-align:left;margin-left:353.25pt;margin-top:6pt;width:9.05pt;height:90.35pt;z-index:251841024" coordorigin="8505,8715" coordsize="181,1807" o:regroupid="2">
            <v:shape id="_x0000_s2748" type="#_x0000_t109" style="position:absolute;left:8505;top:9940;width:181;height:180" fillcolor="#00b0f0" strokecolor="#00b0f0"/>
            <v:shape id="_x0000_s2749" type="#_x0000_t109" style="position:absolute;left:8505;top:9530;width:181;height:180" fillcolor="#00b050" strokecolor="#00b050"/>
            <v:shape id="_x0000_s2750" type="#_x0000_t109" style="position:absolute;left:8505;top:8715;width:181;height:180" fillcolor="#7030a0" strokecolor="#7030a0"/>
            <v:shape id="_x0000_s2751" type="#_x0000_t109" style="position:absolute;left:8505;top:9103;width:181;height:180" fillcolor="#e36c0a [2409]" strokecolor="#e36c0a [2409]"/>
            <v:shape id="_x0000_s2752" type="#_x0000_t109" style="position:absolute;left:8505;top:10342;width:181;height:180" fillcolor="#f934fe" strokecolor="#f934fe"/>
          </v:group>
        </w:pict>
      </w:r>
      <w:r>
        <w:rPr>
          <w:rFonts w:ascii="Times New Roman" w:eastAsia="AdvEPSTIM" w:hAnsi="Times New Roman" w:cs="Times New Roman"/>
          <w:noProof/>
          <w:sz w:val="24"/>
        </w:rPr>
        <w:pict>
          <v:shape id="_x0000_s2753" type="#_x0000_t202" style="position:absolute;left:0;text-align:left;margin-left:363.3pt;margin-top:.5pt;width:34.7pt;height:118.55pt;z-index:251840000;mso-width-relative:margin;mso-height-relative:margin" o:regroupid="1" filled="f" stroked="f">
            <v:textbox style="mso-next-textbox:#_x0000_s2753">
              <w:txbxContent>
                <w:p w:rsidR="00A801FF" w:rsidRPr="009B63D3" w:rsidRDefault="00A801FF" w:rsidP="008678CF">
                  <w:pPr>
                    <w:rPr>
                      <w:b/>
                      <w:sz w:val="18"/>
                      <w:szCs w:val="18"/>
                    </w:rPr>
                  </w:pPr>
                  <w:r w:rsidRPr="009B63D3">
                    <w:rPr>
                      <w:b/>
                      <w:sz w:val="18"/>
                      <w:szCs w:val="18"/>
                    </w:rPr>
                    <w:t>Zr</w:t>
                  </w:r>
                </w:p>
                <w:p w:rsidR="00A801FF" w:rsidRPr="009B63D3" w:rsidRDefault="00A801FF" w:rsidP="008678CF">
                  <w:pPr>
                    <w:rPr>
                      <w:b/>
                      <w:sz w:val="18"/>
                      <w:szCs w:val="18"/>
                    </w:rPr>
                  </w:pPr>
                </w:p>
                <w:p w:rsidR="00A801FF" w:rsidRPr="009B63D3" w:rsidRDefault="00A801FF" w:rsidP="008678CF">
                  <w:pPr>
                    <w:rPr>
                      <w:b/>
                      <w:sz w:val="18"/>
                      <w:szCs w:val="18"/>
                    </w:rPr>
                  </w:pPr>
                  <w:r w:rsidRPr="009B63D3">
                    <w:rPr>
                      <w:b/>
                      <w:sz w:val="18"/>
                      <w:szCs w:val="18"/>
                    </w:rPr>
                    <w:t>Cu</w:t>
                  </w:r>
                </w:p>
                <w:p w:rsidR="00A801FF" w:rsidRPr="009B63D3" w:rsidRDefault="00A801FF" w:rsidP="008678CF">
                  <w:pPr>
                    <w:rPr>
                      <w:b/>
                      <w:sz w:val="18"/>
                      <w:szCs w:val="18"/>
                    </w:rPr>
                  </w:pPr>
                </w:p>
                <w:p w:rsidR="00A801FF" w:rsidRPr="009B63D3" w:rsidRDefault="00A801FF" w:rsidP="008678CF">
                  <w:pPr>
                    <w:rPr>
                      <w:b/>
                      <w:sz w:val="18"/>
                      <w:szCs w:val="18"/>
                    </w:rPr>
                  </w:pPr>
                  <w:r w:rsidRPr="009B63D3">
                    <w:rPr>
                      <w:b/>
                      <w:sz w:val="18"/>
                      <w:szCs w:val="18"/>
                    </w:rPr>
                    <w:t>Ni</w:t>
                  </w:r>
                </w:p>
                <w:p w:rsidR="00A801FF" w:rsidRPr="009B63D3" w:rsidRDefault="00A801FF" w:rsidP="008678CF">
                  <w:pPr>
                    <w:rPr>
                      <w:b/>
                      <w:sz w:val="18"/>
                      <w:szCs w:val="18"/>
                    </w:rPr>
                  </w:pPr>
                </w:p>
                <w:p w:rsidR="00A801FF" w:rsidRPr="009B63D3" w:rsidRDefault="00A801FF" w:rsidP="008678CF">
                  <w:pPr>
                    <w:rPr>
                      <w:b/>
                      <w:sz w:val="18"/>
                      <w:szCs w:val="18"/>
                    </w:rPr>
                  </w:pPr>
                  <w:r w:rsidRPr="009B63D3">
                    <w:rPr>
                      <w:b/>
                      <w:sz w:val="18"/>
                      <w:szCs w:val="18"/>
                    </w:rPr>
                    <w:t>Al</w:t>
                  </w:r>
                </w:p>
                <w:p w:rsidR="00A801FF" w:rsidRPr="009B63D3" w:rsidRDefault="00A801FF" w:rsidP="008678CF">
                  <w:pPr>
                    <w:rPr>
                      <w:b/>
                      <w:sz w:val="18"/>
                      <w:szCs w:val="18"/>
                    </w:rPr>
                  </w:pPr>
                </w:p>
                <w:p w:rsidR="00A801FF" w:rsidRPr="009B63D3" w:rsidRDefault="00A801FF" w:rsidP="008678CF">
                  <w:pPr>
                    <w:rPr>
                      <w:b/>
                      <w:sz w:val="18"/>
                      <w:szCs w:val="18"/>
                    </w:rPr>
                  </w:pPr>
                  <w:r w:rsidRPr="009B63D3">
                    <w:rPr>
                      <w:b/>
                      <w:sz w:val="18"/>
                      <w:szCs w:val="18"/>
                    </w:rPr>
                    <w:t>ZrO</w:t>
                  </w:r>
                </w:p>
              </w:txbxContent>
            </v:textbox>
          </v:shape>
        </w:pict>
      </w:r>
      <w:r w:rsidR="008678CF" w:rsidRPr="008678CF">
        <w:rPr>
          <w:rFonts w:ascii="Times New Roman" w:eastAsia="AdvEPSTIM" w:hAnsi="Times New Roman" w:cs="Times New Roman"/>
          <w:noProof/>
          <w:sz w:val="24"/>
        </w:rPr>
        <w:drawing>
          <wp:anchor distT="0" distB="0" distL="114300" distR="114300" simplePos="0" relativeHeight="251530752" behindDoc="0" locked="0" layoutInCell="1" allowOverlap="1">
            <wp:simplePos x="0" y="0"/>
            <wp:positionH relativeFrom="column">
              <wp:posOffset>290513</wp:posOffset>
            </wp:positionH>
            <wp:positionV relativeFrom="paragraph">
              <wp:posOffset>135573</wp:posOffset>
            </wp:positionV>
            <wp:extent cx="290512" cy="1757363"/>
            <wp:effectExtent l="19050" t="0" r="0" b="0"/>
            <wp:wrapNone/>
            <wp:docPr id="62" name="Picture 15" descr="C:\Users\S Chen\AppData\Local\Microsoft\Windows\Temporary Internet Files\Content.Word\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 Chen\AppData\Local\Microsoft\Windows\Temporary Internet Files\Content.Word\11.tif"/>
                    <pic:cNvPicPr preferRelativeResize="0">
                      <a:picLocks noChangeAspect="1" noChangeArrowheads="1"/>
                    </pic:cNvPicPr>
                  </pic:nvPicPr>
                  <pic:blipFill>
                    <a:blip r:embed="rId163" cstate="print"/>
                    <a:srcRect/>
                    <a:stretch>
                      <a:fillRect/>
                    </a:stretch>
                  </pic:blipFill>
                  <pic:spPr bwMode="auto">
                    <a:xfrm>
                      <a:off x="0" y="0"/>
                      <a:ext cx="290512" cy="1757363"/>
                    </a:xfrm>
                    <a:prstGeom prst="rect">
                      <a:avLst/>
                    </a:prstGeom>
                    <a:noFill/>
                    <a:ln w="9525">
                      <a:noFill/>
                      <a:miter lim="800000"/>
                      <a:headEnd/>
                      <a:tailEnd/>
                    </a:ln>
                  </pic:spPr>
                </pic:pic>
              </a:graphicData>
            </a:graphic>
          </wp:anchor>
        </w:drawing>
      </w: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r w:rsidRPr="008678CF">
        <w:rPr>
          <w:rFonts w:ascii="Times New Roman" w:eastAsia="AdvEPSTIM" w:hAnsi="Times New Roman" w:cs="Times New Roman"/>
          <w:noProof/>
          <w:sz w:val="24"/>
        </w:rPr>
        <w:drawing>
          <wp:anchor distT="0" distB="0" distL="114300" distR="114300" simplePos="0" relativeHeight="251529728" behindDoc="0" locked="0" layoutInCell="1" allowOverlap="1">
            <wp:simplePos x="0" y="0"/>
            <wp:positionH relativeFrom="column">
              <wp:posOffset>2393760</wp:posOffset>
            </wp:positionH>
            <wp:positionV relativeFrom="paragraph">
              <wp:posOffset>275732</wp:posOffset>
            </wp:positionV>
            <wp:extent cx="1326999" cy="259308"/>
            <wp:effectExtent l="19050" t="0" r="6501" b="0"/>
            <wp:wrapNone/>
            <wp:docPr id="63" name="Picture 12" descr="C:\Users\S Chen\AppData\Local\Microsoft\Windows\Temporary Internet Files\Content.Word\1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S Chen\AppData\Local\Microsoft\Windows\Temporary Internet Files\Content.Word\11.tif"/>
                    <pic:cNvPicPr preferRelativeResize="0">
                      <a:picLocks noChangeAspect="1" noChangeArrowheads="1"/>
                    </pic:cNvPicPr>
                  </pic:nvPicPr>
                  <pic:blipFill>
                    <a:blip r:embed="rId164" cstate="print"/>
                    <a:srcRect l="39370" r="36745" b="35656"/>
                    <a:stretch>
                      <a:fillRect/>
                    </a:stretch>
                  </pic:blipFill>
                  <pic:spPr bwMode="auto">
                    <a:xfrm>
                      <a:off x="0" y="0"/>
                      <a:ext cx="1326999" cy="259308"/>
                    </a:xfrm>
                    <a:prstGeom prst="rect">
                      <a:avLst/>
                    </a:prstGeom>
                    <a:noFill/>
                    <a:ln w="9525">
                      <a:noFill/>
                      <a:miter lim="800000"/>
                      <a:headEnd/>
                      <a:tailEnd/>
                    </a:ln>
                  </pic:spPr>
                </pic:pic>
              </a:graphicData>
            </a:graphic>
          </wp:anchor>
        </w:drawing>
      </w: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002894" w:rsidP="008678CF">
      <w:pPr>
        <w:adjustRightInd w:val="0"/>
        <w:snapToGrid w:val="0"/>
        <w:spacing w:after="0" w:line="480" w:lineRule="auto"/>
        <w:jc w:val="both"/>
        <w:rPr>
          <w:rFonts w:ascii="Times New Roman" w:eastAsia="AdvEPSTIM" w:hAnsi="Times New Roman" w:cs="Times New Roman"/>
          <w:sz w:val="24"/>
        </w:rPr>
      </w:pPr>
      <w:r>
        <w:rPr>
          <w:rFonts w:ascii="Times New Roman" w:eastAsia="AdvEPSTIM" w:hAnsi="Times New Roman" w:cs="Times New Roman"/>
          <w:noProof/>
          <w:sz w:val="24"/>
        </w:rPr>
        <w:pict>
          <v:shape id="_x0000_s2756" type="#_x0000_t202" style="position:absolute;left:0;text-align:left;margin-left:8.75pt;margin-top:.85pt;width:457pt;height:64.35pt;z-index:251695616;mso-width-relative:margin;mso-height-relative:margin" filled="f" stroked="f">
            <v:textbox style="mso-next-textbox:#_x0000_s2756">
              <w:txbxContent>
                <w:p w:rsidR="00A801FF" w:rsidRDefault="00A801FF" w:rsidP="00CD1471">
                  <w:pPr>
                    <w:spacing w:after="0" w:line="480" w:lineRule="auto"/>
                    <w:rPr>
                      <w:rFonts w:ascii="Times New Roman" w:eastAsia="AdvEPSTIM" w:hAnsi="Times New Roman" w:cs="Times New Roman"/>
                      <w:color w:val="000000" w:themeColor="text1"/>
                      <w:sz w:val="24"/>
                    </w:rPr>
                  </w:pPr>
                  <w:proofErr w:type="gramStart"/>
                  <w:r w:rsidRPr="008B5309">
                    <w:rPr>
                      <w:rFonts w:ascii="Times New Roman" w:eastAsia="AdvEPSTIM" w:hAnsi="Times New Roman" w:cs="Times New Roman"/>
                      <w:color w:val="000000" w:themeColor="text1"/>
                      <w:sz w:val="24"/>
                    </w:rPr>
                    <w:t>Figure 5.4.</w:t>
                  </w:r>
                  <w:proofErr w:type="gramEnd"/>
                  <w:r w:rsidRPr="008B5309">
                    <w:rPr>
                      <w:rFonts w:ascii="Times New Roman" w:eastAsia="AdvEPSTIM" w:hAnsi="Times New Roman" w:cs="Times New Roman"/>
                      <w:color w:val="000000" w:themeColor="text1"/>
                      <w:sz w:val="24"/>
                    </w:rPr>
                    <w:t xml:space="preserve"> (a) Atom map of the as-cast Nb</w:t>
                  </w:r>
                  <w:r w:rsidRPr="008B5309">
                    <w:rPr>
                      <w:rFonts w:ascii="Times New Roman" w:eastAsia="AdvEPSTIM" w:hAnsi="Times New Roman" w:cs="Times New Roman"/>
                      <w:color w:val="000000" w:themeColor="text1"/>
                      <w:sz w:val="24"/>
                      <w:vertAlign w:val="subscript"/>
                    </w:rPr>
                    <w:t>0</w:t>
                  </w:r>
                  <w:r w:rsidRPr="008B5309">
                    <w:rPr>
                      <w:rFonts w:ascii="Times New Roman" w:eastAsia="AdvEPSTIM" w:hAnsi="Times New Roman" w:cs="Times New Roman"/>
                      <w:color w:val="000000" w:themeColor="text1"/>
                      <w:sz w:val="24"/>
                    </w:rPr>
                    <w:t xml:space="preserve"> metal</w:t>
                  </w:r>
                  <w:r>
                    <w:rPr>
                      <w:rFonts w:ascii="Times New Roman" w:eastAsia="AdvEPSTIM" w:hAnsi="Times New Roman" w:cs="Times New Roman"/>
                      <w:color w:val="000000" w:themeColor="text1"/>
                      <w:sz w:val="24"/>
                    </w:rPr>
                    <w:t>lic glass; (b) 1D concentration profile-</w:t>
                  </w:r>
                </w:p>
                <w:p w:rsidR="00A801FF" w:rsidRPr="008B5309" w:rsidRDefault="00A801FF" w:rsidP="00CD1471">
                  <w:pPr>
                    <w:spacing w:after="0" w:line="480" w:lineRule="auto"/>
                    <w:rPr>
                      <w:rFonts w:ascii="Times New Roman" w:hAnsi="Times New Roman" w:cs="Times New Roman"/>
                      <w:color w:val="000000" w:themeColor="text1"/>
                      <w:sz w:val="24"/>
                    </w:rPr>
                  </w:pPr>
                  <w:proofErr w:type="gramStart"/>
                  <w:r w:rsidRPr="008B5309">
                    <w:rPr>
                      <w:rFonts w:ascii="Times New Roman" w:eastAsia="AdvEPSTIM" w:hAnsi="Times New Roman" w:cs="Times New Roman"/>
                      <w:color w:val="000000" w:themeColor="text1"/>
                      <w:sz w:val="24"/>
                    </w:rPr>
                    <w:t>uniform</w:t>
                  </w:r>
                  <w:proofErr w:type="gramEnd"/>
                  <w:r w:rsidRPr="008B5309">
                    <w:rPr>
                      <w:rFonts w:ascii="Times New Roman" w:eastAsia="AdvEPSTIM" w:hAnsi="Times New Roman" w:cs="Times New Roman"/>
                      <w:color w:val="000000" w:themeColor="text1"/>
                      <w:sz w:val="24"/>
                    </w:rPr>
                    <w:t xml:space="preserve"> composition confirmed through depth analyzed (~ 100 nm). </w:t>
                  </w:r>
                </w:p>
              </w:txbxContent>
            </v:textbox>
          </v:shape>
        </w:pict>
      </w: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r w:rsidRPr="008678CF">
        <w:rPr>
          <w:rFonts w:ascii="Times New Roman" w:eastAsia="AdvEPSTIM" w:hAnsi="Times New Roman" w:cs="Times New Roman"/>
          <w:noProof/>
          <w:sz w:val="24"/>
        </w:rPr>
        <w:lastRenderedPageBreak/>
        <w:drawing>
          <wp:anchor distT="0" distB="0" distL="114300" distR="114300" simplePos="0" relativeHeight="251527680" behindDoc="0" locked="0" layoutInCell="1" allowOverlap="1">
            <wp:simplePos x="0" y="0"/>
            <wp:positionH relativeFrom="column">
              <wp:posOffset>1493008</wp:posOffset>
            </wp:positionH>
            <wp:positionV relativeFrom="paragraph">
              <wp:posOffset>34119</wp:posOffset>
            </wp:positionV>
            <wp:extent cx="2922043" cy="4667534"/>
            <wp:effectExtent l="19050" t="0" r="0" b="0"/>
            <wp:wrapNone/>
            <wp:docPr id="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srcRect/>
                    <a:stretch>
                      <a:fillRect/>
                    </a:stretch>
                  </pic:blipFill>
                  <pic:spPr bwMode="auto">
                    <a:xfrm>
                      <a:off x="0" y="0"/>
                      <a:ext cx="2922043" cy="4667534"/>
                    </a:xfrm>
                    <a:prstGeom prst="rect">
                      <a:avLst/>
                    </a:prstGeom>
                    <a:noFill/>
                    <a:ln w="9525">
                      <a:noFill/>
                      <a:miter lim="800000"/>
                      <a:headEnd/>
                      <a:tailEnd/>
                    </a:ln>
                  </pic:spPr>
                </pic:pic>
              </a:graphicData>
            </a:graphic>
          </wp:anchor>
        </w:drawing>
      </w: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002894" w:rsidP="008678CF">
      <w:pPr>
        <w:adjustRightInd w:val="0"/>
        <w:snapToGri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noProof/>
          <w:sz w:val="24"/>
        </w:rPr>
        <w:pict>
          <v:shape id="_x0000_s2703" type="#_x0000_t202" style="position:absolute;left:0;text-align:left;margin-left:2.3pt;margin-top:18pt;width:469.2pt;height:62.4pt;z-index:251691520;mso-height-percent:200;mso-height-percent:200;mso-width-relative:margin;mso-height-relative:margin" filled="f" stroked="f">
            <v:textbox style="mso-next-textbox:#_x0000_s2703;mso-fit-shape-to-text:t">
              <w:txbxContent>
                <w:p w:rsidR="00A801FF" w:rsidRPr="008B5309" w:rsidRDefault="00A801FF" w:rsidP="008678CF">
                  <w:pPr>
                    <w:spacing w:line="480" w:lineRule="auto"/>
                    <w:rPr>
                      <w:rFonts w:ascii="Times New Roman" w:hAnsi="Times New Roman" w:cs="Times New Roman"/>
                      <w:color w:val="000000" w:themeColor="text1"/>
                      <w:sz w:val="24"/>
                    </w:rPr>
                  </w:pPr>
                  <w:proofErr w:type="gramStart"/>
                  <w:r w:rsidRPr="008B5309">
                    <w:rPr>
                      <w:rFonts w:ascii="Times New Roman" w:eastAsia="AdvEPSTIM" w:hAnsi="Times New Roman" w:cs="Times New Roman"/>
                      <w:color w:val="000000" w:themeColor="text1"/>
                      <w:sz w:val="24"/>
                    </w:rPr>
                    <w:t>Figure 5.5.</w:t>
                  </w:r>
                  <w:proofErr w:type="gramEnd"/>
                  <w:r w:rsidRPr="008B5309">
                    <w:rPr>
                      <w:rFonts w:ascii="Times New Roman" w:eastAsia="AdvEPSTIM" w:hAnsi="Times New Roman" w:cs="Times New Roman"/>
                      <w:color w:val="000000" w:themeColor="text1"/>
                      <w:sz w:val="24"/>
                    </w:rPr>
                    <w:t xml:space="preserve">  Schematic diagrams showing concentration variation and typical morphology evolution with time during phase separation by nucleation and growth mechanism [20].</w:t>
                  </w:r>
                </w:p>
              </w:txbxContent>
            </v:textbox>
          </v:shape>
        </w:pict>
      </w: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jc w:val="both"/>
        <w:rPr>
          <w:rFonts w:ascii="Times New Roman" w:eastAsia="AdvEPSTIM" w:hAnsi="Times New Roman" w:cs="Times New Roman"/>
          <w:sz w:val="24"/>
        </w:rPr>
      </w:pPr>
    </w:p>
    <w:p w:rsidR="00C52ABF" w:rsidRDefault="008678CF" w:rsidP="00C52ABF">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678CF">
        <w:rPr>
          <w:rFonts w:ascii="Times New Roman" w:eastAsia="AdvEPSTIM" w:hAnsi="Times New Roman" w:cs="Times New Roman"/>
          <w:sz w:val="24"/>
        </w:rPr>
        <w:t xml:space="preserve">It is concluded that a suitable amount of Nb addition can move the Zr−Cu−Ni−Al alloy system toward metastable liquid immiscibility gap </w:t>
      </w:r>
      <w:r w:rsidRPr="008678CF">
        <w:rPr>
          <w:rFonts w:ascii="Times New Roman" w:hAnsi="Times New Roman" w:cs="Times New Roman"/>
          <w:sz w:val="24"/>
        </w:rPr>
        <w:t>(outside the spinodal region)</w:t>
      </w:r>
      <w:r w:rsidRPr="008678CF">
        <w:rPr>
          <w:rFonts w:ascii="Times New Roman" w:eastAsia="AdvEPSTIM" w:hAnsi="Times New Roman" w:cs="Times New Roman"/>
          <w:sz w:val="24"/>
        </w:rPr>
        <w:t xml:space="preserve">, following by separation into two glassy </w:t>
      </w:r>
      <w:r w:rsidR="004806D9">
        <w:rPr>
          <w:rFonts w:ascii="Times New Roman" w:eastAsia="AdvEPSTIM" w:hAnsi="Times New Roman" w:cs="Times New Roman"/>
          <w:sz w:val="24"/>
        </w:rPr>
        <w:t>phases during high cooling rate</w:t>
      </w:r>
      <w:r w:rsidRPr="008678CF">
        <w:rPr>
          <w:rFonts w:ascii="Times New Roman" w:eastAsia="AdvEPSTIM" w:hAnsi="Times New Roman" w:cs="Times New Roman"/>
          <w:sz w:val="24"/>
        </w:rPr>
        <w:t xml:space="preserve"> solidification. In the metastable region, </w:t>
      </w:r>
      <w:r w:rsidRPr="008678CF">
        <w:rPr>
          <w:rFonts w:ascii="Times New Roman" w:hAnsi="Times New Roman" w:cs="Times New Roman"/>
          <w:sz w:val="24"/>
        </w:rPr>
        <w:t>small fluctuations in composition result in an increase in the Gibbs energy. Thus, the separation of the original solution must occur by developing a new phase to lower its free energy.</w:t>
      </w:r>
      <w:r w:rsidRPr="008678CF">
        <w:rPr>
          <w:rFonts w:ascii="Times New Roman" w:eastAsia="AdvEPSTIM" w:hAnsi="Times New Roman" w:cs="Times New Roman"/>
          <w:sz w:val="24"/>
        </w:rPr>
        <w:t xml:space="preserve"> The typical phase separation mechanism in this region is termed “nucleation and growth”. </w:t>
      </w:r>
      <w:r w:rsidRPr="008678CF">
        <w:rPr>
          <w:rFonts w:ascii="Times New Roman" w:eastAsia="AdvEPSTIM" w:hAnsi="Times New Roman" w:cs="Times New Roman"/>
          <w:color w:val="000000" w:themeColor="text1"/>
          <w:sz w:val="24"/>
        </w:rPr>
        <w:t xml:space="preserve">Schematic diagrams showing concentration variation and typical morphology </w:t>
      </w:r>
      <w:r w:rsidR="004806D9">
        <w:rPr>
          <w:rFonts w:ascii="Times New Roman" w:eastAsia="AdvEPSTIM" w:hAnsi="Times New Roman" w:cs="Times New Roman"/>
          <w:color w:val="000000" w:themeColor="text1"/>
          <w:sz w:val="24"/>
        </w:rPr>
        <w:lastRenderedPageBreak/>
        <w:t>evolution with time are</w:t>
      </w:r>
      <w:r w:rsidRPr="008678CF">
        <w:rPr>
          <w:rFonts w:ascii="Times New Roman" w:eastAsia="AdvEPSTIM" w:hAnsi="Times New Roman" w:cs="Times New Roman"/>
          <w:color w:val="000000" w:themeColor="text1"/>
          <w:sz w:val="24"/>
        </w:rPr>
        <w:t xml:space="preserve"> shown in Figure 5.5 [20].</w:t>
      </w:r>
      <w:r w:rsidRPr="008678CF">
        <w:rPr>
          <w:rFonts w:ascii="Times New Roman" w:eastAsia="AdvEPSTIM" w:hAnsi="Times New Roman" w:cs="Times New Roman"/>
          <w:sz w:val="24"/>
        </w:rPr>
        <w:t xml:space="preserve"> When a homogeneous solution enters into the metastable region, phase separation starts forming solute rich domains (nuclei) due to large thermal fluctuation. The initially formed nuclei have distinctly different composition from the matrix and have a clear interface between nuclei and matrix. Nucleation is an activated process, where a free energy barrier associated with the formation of interface has to be surmounted. The growth occurs on individual nuclei, and proceeds by diffusion of solute from matrix solution. Since the second phase is a liquid, the surface energy will be minimized for spheres, so the second phase will occur as isolated spheres of one equilibrium composition randomly dispersed through a matrix of the other equilibrium composition. </w:t>
      </w:r>
    </w:p>
    <w:p w:rsidR="00C52ABF" w:rsidRPr="008678CF" w:rsidRDefault="00C52AB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C52AB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noProof/>
          <w:sz w:val="24"/>
        </w:rPr>
        <w:drawing>
          <wp:anchor distT="0" distB="0" distL="114300" distR="114300" simplePos="0" relativeHeight="251531776" behindDoc="0" locked="0" layoutInCell="1" allowOverlap="1">
            <wp:simplePos x="0" y="0"/>
            <wp:positionH relativeFrom="column">
              <wp:posOffset>406756</wp:posOffset>
            </wp:positionH>
            <wp:positionV relativeFrom="paragraph">
              <wp:posOffset>320649</wp:posOffset>
            </wp:positionV>
            <wp:extent cx="4865928" cy="3884371"/>
            <wp:effectExtent l="19050" t="0" r="0" b="0"/>
            <wp:wrapNone/>
            <wp:docPr id="513" name="Picture 13" descr="C:\Users\S Chen\Desktop\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 Chen\Desktop\11.tif"/>
                    <pic:cNvPicPr preferRelativeResize="0">
                      <a:picLocks noChangeAspect="1" noChangeArrowheads="1"/>
                    </pic:cNvPicPr>
                  </pic:nvPicPr>
                  <pic:blipFill>
                    <a:blip r:embed="rId166" cstate="print"/>
                    <a:srcRect l="5249" t="8494" r="11811" b="3398"/>
                    <a:stretch>
                      <a:fillRect/>
                    </a:stretch>
                  </pic:blipFill>
                  <pic:spPr bwMode="auto">
                    <a:xfrm>
                      <a:off x="0" y="0"/>
                      <a:ext cx="4865928" cy="3884371"/>
                    </a:xfrm>
                    <a:prstGeom prst="rect">
                      <a:avLst/>
                    </a:prstGeom>
                    <a:noFill/>
                    <a:ln w="9525">
                      <a:noFill/>
                      <a:miter lim="800000"/>
                      <a:headEnd/>
                      <a:tailEnd/>
                    </a:ln>
                  </pic:spPr>
                </pic:pic>
              </a:graphicData>
            </a:graphic>
          </wp:anchor>
        </w:drawing>
      </w:r>
    </w:p>
    <w:p w:rsidR="008678CF" w:rsidRPr="008678CF" w:rsidRDefault="008678CF" w:rsidP="008678CF">
      <w:pPr>
        <w:autoSpaceDE w:val="0"/>
        <w:autoSpaceDN w:val="0"/>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002894"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noProof/>
          <w:sz w:val="24"/>
        </w:rPr>
        <w:pict>
          <v:shape id="_x0000_s2704" type="#_x0000_t202" style="position:absolute;left:0;text-align:left;margin-left:7.8pt;margin-top:26.95pt;width:448.55pt;height:35.2pt;z-index:251692544;mso-width-relative:margin;mso-height-relative:margin" filled="f" stroked="f">
            <v:textbox style="mso-next-textbox:#_x0000_s2704">
              <w:txbxContent>
                <w:p w:rsidR="00A801FF" w:rsidRPr="00C52ABF" w:rsidRDefault="00A801FF" w:rsidP="008678CF">
                  <w:pPr>
                    <w:spacing w:line="480" w:lineRule="auto"/>
                    <w:rPr>
                      <w:rFonts w:ascii="Times New Roman" w:hAnsi="Times New Roman" w:cs="Times New Roman"/>
                      <w:sz w:val="24"/>
                    </w:rPr>
                  </w:pPr>
                  <w:proofErr w:type="gramStart"/>
                  <w:r w:rsidRPr="00C52ABF">
                    <w:rPr>
                      <w:rFonts w:ascii="Times New Roman" w:hAnsi="Times New Roman" w:cs="Times New Roman"/>
                      <w:sz w:val="24"/>
                    </w:rPr>
                    <w:t>Figure 5.6.</w:t>
                  </w:r>
                  <w:proofErr w:type="gramEnd"/>
                  <w:r w:rsidRPr="00C52ABF">
                    <w:rPr>
                      <w:rFonts w:ascii="Times New Roman" w:hAnsi="Times New Roman" w:cs="Times New Roman"/>
                      <w:sz w:val="24"/>
                    </w:rPr>
                    <w:t xml:space="preserve"> </w:t>
                  </w:r>
                  <w:r w:rsidRPr="00C52ABF">
                    <w:rPr>
                      <w:rFonts w:ascii="Times New Roman" w:eastAsia="AdvEPSTIM" w:hAnsi="Times New Roman" w:cs="Times New Roman"/>
                      <w:sz w:val="24"/>
                    </w:rPr>
                    <w:t>Compressive stress–strain curves of as-cast Nb</w:t>
                  </w:r>
                  <w:r w:rsidRPr="00C52ABF">
                    <w:rPr>
                      <w:rFonts w:ascii="Times New Roman" w:eastAsia="AdvEPSTIM" w:hAnsi="Times New Roman" w:cs="Times New Roman"/>
                      <w:sz w:val="24"/>
                      <w:vertAlign w:val="subscript"/>
                    </w:rPr>
                    <w:t>0</w:t>
                  </w:r>
                  <w:r w:rsidRPr="00C52ABF">
                    <w:rPr>
                      <w:rFonts w:ascii="Times New Roman" w:eastAsia="AdvEPSTIM" w:hAnsi="Times New Roman" w:cs="Times New Roman"/>
                      <w:sz w:val="24"/>
                    </w:rPr>
                    <w:t>, Nb</w:t>
                  </w:r>
                  <w:r w:rsidRPr="00C52ABF">
                    <w:rPr>
                      <w:rFonts w:ascii="Times New Roman" w:eastAsia="AdvEPSTIM" w:hAnsi="Times New Roman" w:cs="Times New Roman"/>
                      <w:sz w:val="24"/>
                      <w:vertAlign w:val="subscript"/>
                    </w:rPr>
                    <w:t>0.3</w:t>
                  </w:r>
                  <w:r w:rsidRPr="00C52ABF">
                    <w:rPr>
                      <w:rFonts w:ascii="Times New Roman" w:eastAsia="AdvEPSTIM" w:hAnsi="Times New Roman" w:cs="Times New Roman"/>
                      <w:sz w:val="24"/>
                    </w:rPr>
                    <w:t xml:space="preserve"> and Nb</w:t>
                  </w:r>
                  <w:r w:rsidRPr="00C52ABF">
                    <w:rPr>
                      <w:rFonts w:ascii="Times New Roman" w:eastAsia="AdvEPSTIM" w:hAnsi="Times New Roman" w:cs="Times New Roman"/>
                      <w:sz w:val="24"/>
                      <w:vertAlign w:val="subscript"/>
                    </w:rPr>
                    <w:t>0.5</w:t>
                  </w:r>
                  <w:r w:rsidRPr="00C52ABF">
                    <w:rPr>
                      <w:rFonts w:ascii="Times New Roman" w:eastAsia="AdvEPSTIM" w:hAnsi="Times New Roman" w:cs="Times New Roman"/>
                      <w:sz w:val="24"/>
                    </w:rPr>
                    <w:t xml:space="preserve">BMG alloys. </w:t>
                  </w:r>
                </w:p>
              </w:txbxContent>
            </v:textbox>
          </v:shape>
        </w:pict>
      </w: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jc w:val="both"/>
        <w:rPr>
          <w:rFonts w:ascii="Times New Roman" w:eastAsia="AdvEPSTIM" w:hAnsi="Times New Roman" w:cs="Times New Roman"/>
          <w:sz w:val="24"/>
        </w:rPr>
      </w:pPr>
    </w:p>
    <w:p w:rsidR="00C52ABF" w:rsidRPr="008678CF" w:rsidRDefault="00C52ABF" w:rsidP="00C52ABF">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678CF">
        <w:rPr>
          <w:rFonts w:ascii="Times New Roman" w:eastAsia="AdvEPSTIM" w:hAnsi="Times New Roman" w:cs="Times New Roman"/>
          <w:sz w:val="24"/>
        </w:rPr>
        <w:lastRenderedPageBreak/>
        <w:t>Figure 5.6 shows the room-temperature compressive stress</w:t>
      </w:r>
      <w:r w:rsidRPr="008678CF">
        <w:rPr>
          <w:rFonts w:ascii="Times New Roman" w:hAnsi="Times New Roman" w:cs="Times New Roman"/>
        </w:rPr>
        <w:t>−</w:t>
      </w:r>
      <w:r w:rsidRPr="008678CF">
        <w:rPr>
          <w:rFonts w:ascii="Times New Roman" w:eastAsia="AdvEPSTIM" w:hAnsi="Times New Roman" w:cs="Times New Roman"/>
          <w:sz w:val="24"/>
        </w:rPr>
        <w:t>strain curves of the as-cast Nb</w:t>
      </w:r>
      <w:r w:rsidRPr="008678CF">
        <w:rPr>
          <w:rFonts w:ascii="Times New Roman" w:eastAsia="AdvEPSTIM" w:hAnsi="Times New Roman" w:cs="Times New Roman"/>
          <w:sz w:val="24"/>
          <w:vertAlign w:val="subscript"/>
        </w:rPr>
        <w:t>0</w:t>
      </w:r>
      <w:r w:rsidRPr="008678CF">
        <w:rPr>
          <w:rFonts w:ascii="Times New Roman" w:eastAsia="AdvEPSTIM" w:hAnsi="Times New Roman" w:cs="Times New Roman"/>
          <w:sz w:val="24"/>
        </w:rPr>
        <w:t>, Nb</w:t>
      </w:r>
      <w:r w:rsidRPr="008678CF">
        <w:rPr>
          <w:rFonts w:ascii="Times New Roman" w:eastAsia="AdvEPSTIM" w:hAnsi="Times New Roman" w:cs="Times New Roman"/>
          <w:sz w:val="24"/>
          <w:vertAlign w:val="subscript"/>
        </w:rPr>
        <w:t>0.3</w:t>
      </w:r>
      <w:r w:rsidRPr="008678CF">
        <w:rPr>
          <w:rFonts w:ascii="Times New Roman" w:eastAsia="AdvEPSTIM" w:hAnsi="Times New Roman" w:cs="Times New Roman"/>
          <w:sz w:val="24"/>
        </w:rPr>
        <w:t xml:space="preserve"> and Nb</w:t>
      </w:r>
      <w:r w:rsidRPr="008678CF">
        <w:rPr>
          <w:rFonts w:ascii="Times New Roman" w:eastAsia="AdvEPSTIM" w:hAnsi="Times New Roman" w:cs="Times New Roman"/>
          <w:sz w:val="24"/>
          <w:vertAlign w:val="subscript"/>
        </w:rPr>
        <w:t>0.5</w:t>
      </w:r>
      <w:r w:rsidRPr="008678CF">
        <w:rPr>
          <w:rFonts w:ascii="Times New Roman" w:eastAsia="AdvEPSTIM" w:hAnsi="Times New Roman" w:cs="Times New Roman"/>
          <w:sz w:val="24"/>
        </w:rPr>
        <w:t>BMG alloys. E</w:t>
      </w:r>
      <w:r w:rsidRPr="008678CF">
        <w:rPr>
          <w:rFonts w:ascii="Times New Roman" w:hAnsi="Times New Roman" w:cs="Times New Roman"/>
          <w:sz w:val="24"/>
        </w:rPr>
        <w:t>ach alloy displays</w:t>
      </w:r>
      <w:r w:rsidRPr="008678CF">
        <w:rPr>
          <w:rFonts w:ascii="Times New Roman" w:eastAsia="AdvEPSTIM" w:hAnsi="Times New Roman" w:cs="Times New Roman"/>
          <w:sz w:val="24"/>
        </w:rPr>
        <w:t xml:space="preserve"> large elastic strain limits of approximately 2% under quasi-static loading, followed by mechanical yielding and plastic flow. It is found that the </w:t>
      </w:r>
      <w:r w:rsidRPr="008678CF">
        <w:rPr>
          <w:rFonts w:ascii="Times New Roman" w:hAnsi="Times New Roman" w:cs="Times New Roman"/>
          <w:sz w:val="24"/>
        </w:rPr>
        <w:t>Nb</w:t>
      </w:r>
      <w:r w:rsidRPr="008678CF">
        <w:rPr>
          <w:rFonts w:ascii="Times New Roman" w:hAnsi="Times New Roman" w:cs="Times New Roman"/>
          <w:sz w:val="24"/>
          <w:vertAlign w:val="subscript"/>
        </w:rPr>
        <w:t xml:space="preserve">0 </w:t>
      </w:r>
      <w:r w:rsidRPr="008678CF">
        <w:rPr>
          <w:rFonts w:ascii="Times New Roman" w:eastAsia="AdvEPSTIM" w:hAnsi="Times New Roman" w:cs="Times New Roman"/>
          <w:sz w:val="24"/>
        </w:rPr>
        <w:t>monolithic metallic glass fails soon after reaching the elastic strain limit, and so exhibits limited overall plasticity (2.2%). However, the plastic strain increases to 5.3% upon substitution of 0.3 at</w:t>
      </w:r>
      <w:proofErr w:type="gramStart"/>
      <w:r w:rsidRPr="008678CF">
        <w:rPr>
          <w:rFonts w:ascii="Times New Roman" w:eastAsia="AdvEPSTIM" w:hAnsi="Times New Roman" w:cs="Times New Roman"/>
          <w:sz w:val="24"/>
        </w:rPr>
        <w:t>.%</w:t>
      </w:r>
      <w:proofErr w:type="gramEnd"/>
      <w:r w:rsidRPr="008678CF">
        <w:rPr>
          <w:rFonts w:ascii="Times New Roman" w:eastAsia="AdvEPSTIM" w:hAnsi="Times New Roman" w:cs="Times New Roman"/>
          <w:sz w:val="24"/>
        </w:rPr>
        <w:t xml:space="preserve"> Nb for Zr. With Nb content further increases to 0.5 at</w:t>
      </w:r>
      <w:proofErr w:type="gramStart"/>
      <w:r w:rsidRPr="008678CF">
        <w:rPr>
          <w:rFonts w:ascii="Times New Roman" w:eastAsia="AdvEPSTIM" w:hAnsi="Times New Roman" w:cs="Times New Roman"/>
          <w:sz w:val="24"/>
        </w:rPr>
        <w:t>.%</w:t>
      </w:r>
      <w:proofErr w:type="gramEnd"/>
      <w:r w:rsidRPr="008678CF">
        <w:rPr>
          <w:rFonts w:ascii="Times New Roman" w:eastAsia="AdvEPSTIM" w:hAnsi="Times New Roman" w:cs="Times New Roman"/>
          <w:sz w:val="24"/>
        </w:rPr>
        <w:t xml:space="preserve"> in the alloy, the plastic strain significantly increases to 19.7%. Serrated flow is observable in the permanent deformation range of the mechanical response, which has been proposed to be associated with the emission of shear bands [21]. The maximum stress of phase-separated Nb</w:t>
      </w:r>
      <w:r w:rsidRPr="008678CF">
        <w:rPr>
          <w:rFonts w:ascii="Times New Roman" w:eastAsia="AdvEPSTIM" w:hAnsi="Times New Roman" w:cs="Times New Roman"/>
          <w:sz w:val="24"/>
          <w:vertAlign w:val="subscript"/>
        </w:rPr>
        <w:t>0.5</w:t>
      </w:r>
      <w:r w:rsidRPr="008678CF">
        <w:rPr>
          <w:rFonts w:ascii="Times New Roman" w:eastAsia="AdvEPSTIM" w:hAnsi="Times New Roman" w:cs="Times New Roman"/>
          <w:sz w:val="24"/>
        </w:rPr>
        <w:t xml:space="preserve"> alloy is 2012 MPa, which is larger than that of the monolithic Nb</w:t>
      </w:r>
      <w:r w:rsidRPr="008678CF">
        <w:rPr>
          <w:rFonts w:ascii="Times New Roman" w:eastAsia="AdvEPSTIM" w:hAnsi="Times New Roman" w:cs="Times New Roman"/>
          <w:sz w:val="24"/>
          <w:vertAlign w:val="subscript"/>
        </w:rPr>
        <w:t>0</w:t>
      </w:r>
      <w:r w:rsidRPr="008678CF">
        <w:rPr>
          <w:rFonts w:ascii="Times New Roman" w:eastAsia="AdvEPSTIM" w:hAnsi="Times New Roman" w:cs="Times New Roman"/>
          <w:sz w:val="24"/>
        </w:rPr>
        <w:t xml:space="preserve"> (1956 MPa) and Nb</w:t>
      </w:r>
      <w:r w:rsidRPr="008678CF">
        <w:rPr>
          <w:rFonts w:ascii="Times New Roman" w:eastAsia="AdvEPSTIM" w:hAnsi="Times New Roman" w:cs="Times New Roman"/>
          <w:sz w:val="24"/>
          <w:vertAlign w:val="subscript"/>
        </w:rPr>
        <w:t xml:space="preserve">0.3 </w:t>
      </w:r>
      <w:r w:rsidRPr="008678CF">
        <w:rPr>
          <w:rFonts w:ascii="Times New Roman" w:eastAsia="AdvEPSTIM" w:hAnsi="Times New Roman" w:cs="Times New Roman"/>
          <w:sz w:val="24"/>
        </w:rPr>
        <w:t>(1984 MPa) alloy.</w:t>
      </w: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vertAlign w:val="subscript"/>
        </w:rPr>
      </w:pPr>
      <w:r w:rsidRPr="008678CF">
        <w:rPr>
          <w:rFonts w:ascii="Times New Roman" w:eastAsia="AdvEPSTIM" w:hAnsi="Times New Roman" w:cs="Times New Roman"/>
          <w:sz w:val="24"/>
        </w:rPr>
        <w:t>A comparison of the fracture morphology of Nb</w:t>
      </w:r>
      <w:r w:rsidRPr="008678CF">
        <w:rPr>
          <w:rFonts w:ascii="Times New Roman" w:eastAsia="AdvEPSTIM" w:hAnsi="Times New Roman" w:cs="Times New Roman"/>
          <w:sz w:val="24"/>
          <w:vertAlign w:val="subscript"/>
        </w:rPr>
        <w:t>0</w:t>
      </w:r>
      <w:r w:rsidRPr="008678CF">
        <w:rPr>
          <w:rFonts w:ascii="Times New Roman" w:eastAsia="AdvEPSTIM" w:hAnsi="Times New Roman" w:cs="Times New Roman"/>
          <w:sz w:val="24"/>
        </w:rPr>
        <w:t xml:space="preserve"> and</w:t>
      </w:r>
      <w:r w:rsidRPr="008678CF">
        <w:rPr>
          <w:rFonts w:ascii="Times New Roman" w:eastAsia="AdvEPSTIM" w:hAnsi="Times New Roman" w:cs="Times New Roman"/>
          <w:sz w:val="24"/>
          <w:vertAlign w:val="subscript"/>
        </w:rPr>
        <w:t xml:space="preserve"> </w:t>
      </w:r>
      <w:r w:rsidRPr="008678CF">
        <w:rPr>
          <w:rFonts w:ascii="Times New Roman" w:eastAsia="AdvEPSTIM" w:hAnsi="Times New Roman" w:cs="Times New Roman"/>
          <w:sz w:val="24"/>
        </w:rPr>
        <w:t>Nb</w:t>
      </w:r>
      <w:r w:rsidRPr="008678CF">
        <w:rPr>
          <w:rFonts w:ascii="Times New Roman" w:eastAsia="AdvEPSTIM" w:hAnsi="Times New Roman" w:cs="Times New Roman"/>
          <w:sz w:val="24"/>
          <w:vertAlign w:val="subscript"/>
        </w:rPr>
        <w:t xml:space="preserve">0.5 </w:t>
      </w:r>
      <w:r w:rsidRPr="008678CF">
        <w:rPr>
          <w:rFonts w:ascii="Times New Roman" w:eastAsia="AdvEPSTIM" w:hAnsi="Times New Roman" w:cs="Times New Roman"/>
          <w:sz w:val="24"/>
        </w:rPr>
        <w:t>after failure in compression</w:t>
      </w:r>
      <w:r w:rsidRPr="008678CF">
        <w:rPr>
          <w:rFonts w:ascii="Times New Roman" w:hAnsi="Times New Roman" w:cs="Times New Roman"/>
          <w:sz w:val="24"/>
        </w:rPr>
        <w:t xml:space="preserve"> is shown in </w:t>
      </w:r>
      <w:r w:rsidRPr="008678CF">
        <w:rPr>
          <w:rFonts w:ascii="Times New Roman" w:eastAsia="AdvEPSTIM" w:hAnsi="Times New Roman" w:cs="Times New Roman"/>
          <w:sz w:val="24"/>
        </w:rPr>
        <w:t>Figure 5.7. It is clear from the detail in Figure 5.7 (a), that the monolithic Nb</w:t>
      </w:r>
      <w:r w:rsidRPr="008678CF">
        <w:rPr>
          <w:rFonts w:ascii="Times New Roman" w:eastAsia="AdvEPSTIM" w:hAnsi="Times New Roman" w:cs="Times New Roman"/>
          <w:sz w:val="24"/>
          <w:vertAlign w:val="subscript"/>
        </w:rPr>
        <w:t xml:space="preserve">0 </w:t>
      </w:r>
      <w:r w:rsidRPr="008678CF">
        <w:rPr>
          <w:rFonts w:ascii="Times New Roman" w:eastAsia="AdvEPSTIM" w:hAnsi="Times New Roman" w:cs="Times New Roman"/>
          <w:sz w:val="24"/>
        </w:rPr>
        <w:t>glassy alloy displayed brittle deformation behaviour, and fractured in a shear mode with a shear off angle of 42</w:t>
      </w:r>
      <w:r w:rsidRPr="008678CF">
        <w:rPr>
          <w:rFonts w:ascii="Times New Roman" w:hAnsi="Times New Roman" w:cs="Times New Roman"/>
          <w:sz w:val="24"/>
        </w:rPr>
        <w:t>°, indicating that the fracture behavior of this kind of metallic glass under compressive load does not follow the von Mises criterion [22]; while</w:t>
      </w:r>
      <w:r w:rsidRPr="008678CF">
        <w:rPr>
          <w:rFonts w:ascii="Times New Roman" w:eastAsia="AdvEPSTIM" w:hAnsi="Times New Roman" w:cs="Times New Roman"/>
          <w:sz w:val="24"/>
        </w:rPr>
        <w:t xml:space="preserve"> the alloy with 0.5 at</w:t>
      </w:r>
      <w:proofErr w:type="gramStart"/>
      <w:r w:rsidRPr="008678CF">
        <w:rPr>
          <w:rFonts w:ascii="Times New Roman" w:eastAsia="AdvEPSTIM" w:hAnsi="Times New Roman" w:cs="Times New Roman"/>
          <w:sz w:val="24"/>
        </w:rPr>
        <w:t>.%</w:t>
      </w:r>
      <w:proofErr w:type="gramEnd"/>
      <w:r w:rsidRPr="008678CF">
        <w:rPr>
          <w:rFonts w:ascii="Times New Roman" w:eastAsia="AdvEPSTIM" w:hAnsi="Times New Roman" w:cs="Times New Roman"/>
          <w:sz w:val="24"/>
        </w:rPr>
        <w:t xml:space="preserve"> addition of Nb exhibited significant plastic deformation prior to fracture (Figure 5.7 (b)). It is also notable that there was </w:t>
      </w:r>
      <w:r w:rsidRPr="008678CF">
        <w:rPr>
          <w:rFonts w:ascii="Times New Roman" w:hAnsi="Times New Roman" w:cs="Times New Roman"/>
          <w:sz w:val="24"/>
        </w:rPr>
        <w:t xml:space="preserve">limited shear banding perpendicular to the fracture surface in the case of </w:t>
      </w:r>
      <w:r w:rsidRPr="008678CF">
        <w:rPr>
          <w:rFonts w:ascii="Times New Roman" w:eastAsia="AdvEPSTIM" w:hAnsi="Times New Roman" w:cs="Times New Roman"/>
          <w:sz w:val="24"/>
        </w:rPr>
        <w:t>Nb</w:t>
      </w:r>
      <w:r w:rsidRPr="008678CF">
        <w:rPr>
          <w:rFonts w:ascii="Times New Roman" w:eastAsia="AdvEPSTIM" w:hAnsi="Times New Roman" w:cs="Times New Roman"/>
          <w:sz w:val="24"/>
          <w:vertAlign w:val="subscript"/>
        </w:rPr>
        <w:t xml:space="preserve">0 </w:t>
      </w:r>
      <w:r w:rsidRPr="008678CF">
        <w:rPr>
          <w:rFonts w:ascii="Times New Roman" w:hAnsi="Times New Roman" w:cs="Times New Roman"/>
          <w:sz w:val="24"/>
        </w:rPr>
        <w:t>(Figure 5.7 (c)), whilst, in contrast</w:t>
      </w:r>
      <w:r w:rsidRPr="008678CF">
        <w:rPr>
          <w:rFonts w:ascii="Times New Roman" w:eastAsia="AdvEPSTIM" w:hAnsi="Times New Roman" w:cs="Times New Roman"/>
          <w:sz w:val="24"/>
        </w:rPr>
        <w:t>, the Nb</w:t>
      </w:r>
      <w:r w:rsidRPr="008678CF">
        <w:rPr>
          <w:rFonts w:ascii="Times New Roman" w:eastAsia="AdvEPSTIM" w:hAnsi="Times New Roman" w:cs="Times New Roman"/>
          <w:sz w:val="24"/>
          <w:vertAlign w:val="subscript"/>
        </w:rPr>
        <w:t xml:space="preserve">0.5 </w:t>
      </w:r>
      <w:r w:rsidRPr="008678CF">
        <w:rPr>
          <w:rFonts w:ascii="Times New Roman" w:eastAsia="AdvEPSTIM" w:hAnsi="Times New Roman" w:cs="Times New Roman"/>
          <w:sz w:val="24"/>
        </w:rPr>
        <w:t xml:space="preserve"> alloy  shows evidence of extensive shear banding prior to fracture, as seen in Figure 5.7 (d). Most of the primary shear bands in Figure 5.7 (d) are highly bifurcated, with a greater shear band density and reduced spacing</w:t>
      </w:r>
      <w:r w:rsidRPr="008678CF">
        <w:rPr>
          <w:rFonts w:ascii="Times New Roman" w:hAnsi="Times New Roman" w:cs="Times New Roman"/>
          <w:sz w:val="24"/>
        </w:rPr>
        <w:t xml:space="preserve">, as compared to the Nb-free alloy. These observations suggest that the accommodation of more plastic strain in </w:t>
      </w:r>
      <w:r w:rsidRPr="008678CF">
        <w:rPr>
          <w:rFonts w:ascii="Times New Roman" w:eastAsia="AdvEPSTIM" w:hAnsi="Times New Roman" w:cs="Times New Roman"/>
          <w:sz w:val="24"/>
        </w:rPr>
        <w:t>Nb</w:t>
      </w:r>
      <w:r w:rsidRPr="008678CF">
        <w:rPr>
          <w:rFonts w:ascii="Times New Roman" w:eastAsia="AdvEPSTIM" w:hAnsi="Times New Roman" w:cs="Times New Roman"/>
          <w:sz w:val="24"/>
          <w:vertAlign w:val="subscript"/>
        </w:rPr>
        <w:t xml:space="preserve">0.5 </w:t>
      </w:r>
      <w:r w:rsidRPr="008678CF">
        <w:rPr>
          <w:rFonts w:ascii="Times New Roman" w:eastAsia="AdvEPSTIM" w:hAnsi="Times New Roman" w:cs="Times New Roman"/>
          <w:sz w:val="24"/>
        </w:rPr>
        <w:t xml:space="preserve">is a result of enhanced shear band activity. Since no subsequent energy input into the system occurred post-casting, we believe that structural heterogeneity, such as those formed by phase separating, can afford to </w:t>
      </w:r>
      <w:r w:rsidRPr="008678CF">
        <w:rPr>
          <w:rFonts w:ascii="Times New Roman" w:eastAsia="AdvEPSTIM" w:hAnsi="Times New Roman" w:cs="Times New Roman"/>
          <w:sz w:val="24"/>
        </w:rPr>
        <w:lastRenderedPageBreak/>
        <w:t>accommodating plastic strain, this is likely to be the source of improved mechanical performance.</w:t>
      </w:r>
    </w:p>
    <w:p w:rsidR="008678CF" w:rsidRPr="006328E2" w:rsidRDefault="00002894" w:rsidP="006328E2">
      <w:pPr>
        <w:shd w:val="clear" w:color="auto" w:fill="FFFFFF"/>
        <w:adjustRightInd w:val="0"/>
        <w:snapToGrid w:val="0"/>
        <w:spacing w:after="0" w:line="480" w:lineRule="auto"/>
        <w:jc w:val="both"/>
        <w:outlineLvl w:val="1"/>
        <w:rPr>
          <w:rFonts w:ascii="Times New Roman" w:eastAsia="AdvEPSTIM" w:hAnsi="Times New Roman" w:cs="Times New Roman"/>
          <w:sz w:val="24"/>
        </w:rPr>
      </w:pPr>
      <w:r>
        <w:rPr>
          <w:rFonts w:ascii="Times New Roman" w:eastAsia="AdvEPSTIM" w:hAnsi="Times New Roman" w:cs="Times New Roman"/>
          <w:noProof/>
          <w:sz w:val="24"/>
        </w:rPr>
        <w:pict>
          <v:shape id="_x0000_s2757" type="#_x0000_t202" style="position:absolute;left:0;text-align:left;margin-left:159.25pt;margin-top:2.5pt;width:27.15pt;height:19.25pt;z-index:251696640;mso-height-percent:260;mso-height-percent:260;mso-width-relative:margin;mso-height-relative:margin" stroked="f">
            <o:lock v:ext="edit" aspectratio="t"/>
            <v:textbox style="mso-next-textbox:#_x0000_s2757;mso-fit-shape-to-text:t">
              <w:txbxContent>
                <w:p w:rsidR="00A801FF" w:rsidRDefault="00A801FF" w:rsidP="008678CF"/>
              </w:txbxContent>
            </v:textbox>
          </v:shape>
        </w:pict>
      </w:r>
      <w:r>
        <w:rPr>
          <w:rFonts w:ascii="Times New Roman" w:eastAsia="AdvEPSTIM" w:hAnsi="Times New Roman" w:cs="Times New Roman"/>
          <w:noProof/>
          <w:sz w:val="24"/>
        </w:rPr>
        <w:pict>
          <v:shape id="_x0000_s2758" type="#_x0000_t202" style="position:absolute;left:0;text-align:left;margin-left:311.45pt;margin-top:3.35pt;width:27.15pt;height:19.25pt;z-index:251697664;mso-height-percent:260;mso-height-percent:260;mso-width-relative:margin;mso-height-relative:margin" stroked="f">
            <o:lock v:ext="edit" aspectratio="t"/>
            <v:textbox style="mso-next-textbox:#_x0000_s2758;mso-fit-shape-to-text:t">
              <w:txbxContent>
                <w:p w:rsidR="00A801FF" w:rsidRDefault="00A801FF" w:rsidP="008678CF"/>
              </w:txbxContent>
            </v:textbox>
          </v:shape>
        </w:pict>
      </w:r>
    </w:p>
    <w:p w:rsidR="008678CF" w:rsidRPr="008678CF" w:rsidRDefault="008678CF" w:rsidP="008678CF">
      <w:pPr>
        <w:adjustRightInd w:val="0"/>
        <w:snapToGrid w:val="0"/>
        <w:spacing w:after="0" w:line="480" w:lineRule="auto"/>
        <w:jc w:val="both"/>
        <w:rPr>
          <w:rFonts w:ascii="Times New Roman" w:hAnsi="Times New Roman" w:cs="Times New Roman"/>
        </w:rPr>
      </w:pPr>
      <w:r w:rsidRPr="008678CF">
        <w:rPr>
          <w:rFonts w:ascii="Times New Roman" w:hAnsi="Times New Roman" w:cs="Times New Roman"/>
          <w:noProof/>
        </w:rPr>
        <w:drawing>
          <wp:anchor distT="0" distB="0" distL="114300" distR="114300" simplePos="0" relativeHeight="251532800" behindDoc="0" locked="0" layoutInCell="1" allowOverlap="1">
            <wp:simplePos x="0" y="0"/>
            <wp:positionH relativeFrom="column">
              <wp:posOffset>535627</wp:posOffset>
            </wp:positionH>
            <wp:positionV relativeFrom="paragraph">
              <wp:posOffset>29251</wp:posOffset>
            </wp:positionV>
            <wp:extent cx="4843895" cy="4429496"/>
            <wp:effectExtent l="19050" t="0" r="0" b="0"/>
            <wp:wrapNone/>
            <wp:docPr id="514" name="Picture 14" descr="G:\实验数据\Zr---Nb (X=0, 0.4, 0.5 0.7 1)\Paper revision\paper draft\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实验数据\Zr---Nb (X=0, 0.4, 0.5 0.7 1)\Paper revision\paper draft\Fig. 3.tif"/>
                    <pic:cNvPicPr preferRelativeResize="0">
                      <a:picLocks noChangeAspect="1" noChangeArrowheads="1"/>
                    </pic:cNvPicPr>
                  </pic:nvPicPr>
                  <pic:blipFill>
                    <a:blip r:embed="rId167" cstate="print"/>
                    <a:srcRect l="14173" t="17717" r="19291" b="22047"/>
                    <a:stretch>
                      <a:fillRect/>
                    </a:stretch>
                  </pic:blipFill>
                  <pic:spPr bwMode="auto">
                    <a:xfrm>
                      <a:off x="0" y="0"/>
                      <a:ext cx="4843895" cy="4429496"/>
                    </a:xfrm>
                    <a:prstGeom prst="rect">
                      <a:avLst/>
                    </a:prstGeom>
                    <a:noFill/>
                    <a:ln w="9525">
                      <a:noFill/>
                      <a:miter lim="800000"/>
                      <a:headEnd/>
                      <a:tailEnd/>
                    </a:ln>
                  </pic:spPr>
                </pic:pic>
              </a:graphicData>
            </a:graphic>
          </wp:anchor>
        </w:drawing>
      </w: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8678CF" w:rsidP="008678CF">
      <w:pPr>
        <w:adjustRightInd w:val="0"/>
        <w:snapToGrid w:val="0"/>
        <w:spacing w:after="0" w:line="480" w:lineRule="auto"/>
        <w:jc w:val="both"/>
        <w:rPr>
          <w:rFonts w:ascii="Times New Roman" w:hAnsi="Times New Roman" w:cs="Times New Roman"/>
        </w:rPr>
      </w:pPr>
    </w:p>
    <w:p w:rsidR="008678CF" w:rsidRPr="008678CF" w:rsidRDefault="00002894" w:rsidP="008678CF">
      <w:pPr>
        <w:shd w:val="clear" w:color="auto" w:fill="FFFFFF"/>
        <w:adjustRightInd w:val="0"/>
        <w:snapToGrid w:val="0"/>
        <w:spacing w:after="0" w:line="480" w:lineRule="auto"/>
        <w:jc w:val="both"/>
        <w:outlineLvl w:val="1"/>
        <w:rPr>
          <w:rFonts w:ascii="Times New Roman" w:eastAsia="AdvEPSTIM" w:hAnsi="Times New Roman" w:cs="Times New Roman"/>
          <w:sz w:val="24"/>
        </w:rPr>
      </w:pPr>
      <w:r>
        <w:rPr>
          <w:rFonts w:ascii="Times New Roman" w:eastAsia="AdvEPSTIM" w:hAnsi="Times New Roman" w:cs="Times New Roman"/>
          <w:noProof/>
          <w:sz w:val="24"/>
        </w:rPr>
        <w:pict>
          <v:shape id="_x0000_s2759" type="#_x0000_t202" style="position:absolute;left:0;text-align:left;margin-left:25.05pt;margin-top:9.8pt;width:461.2pt;height:31.75pt;z-index:251698688;mso-width-relative:margin;mso-height-relative:margin" filled="f" stroked="f">
            <v:textbox style="mso-next-textbox:#_x0000_s2759">
              <w:txbxContent>
                <w:p w:rsidR="00A801FF" w:rsidRPr="006328E2" w:rsidRDefault="00A801FF" w:rsidP="008678CF">
                  <w:pPr>
                    <w:spacing w:line="480" w:lineRule="auto"/>
                    <w:rPr>
                      <w:rFonts w:ascii="Times New Roman" w:hAnsi="Times New Roman" w:cs="Times New Roman"/>
                      <w:sz w:val="24"/>
                    </w:rPr>
                  </w:pPr>
                  <w:proofErr w:type="gramStart"/>
                  <w:r w:rsidRPr="006328E2">
                    <w:rPr>
                      <w:rFonts w:ascii="Times New Roman" w:hAnsi="Times New Roman" w:cs="Times New Roman"/>
                      <w:sz w:val="24"/>
                    </w:rPr>
                    <w:t>Figure 5.7.</w:t>
                  </w:r>
                  <w:proofErr w:type="gramEnd"/>
                  <w:r w:rsidRPr="006328E2">
                    <w:rPr>
                      <w:rFonts w:ascii="Times New Roman" w:hAnsi="Times New Roman" w:cs="Times New Roman"/>
                      <w:sz w:val="24"/>
                    </w:rPr>
                    <w:t xml:space="preserve"> </w:t>
                  </w:r>
                  <w:proofErr w:type="gramStart"/>
                  <w:r w:rsidRPr="006328E2">
                    <w:rPr>
                      <w:rFonts w:ascii="Times New Roman" w:eastAsia="AdvEPSTIM" w:hAnsi="Times New Roman" w:cs="Times New Roman"/>
                      <w:sz w:val="24"/>
                    </w:rPr>
                    <w:t>SEM images of Nb</w:t>
                  </w:r>
                  <w:r w:rsidRPr="006328E2">
                    <w:rPr>
                      <w:rFonts w:ascii="Times New Roman" w:eastAsia="AdvEPSTIM" w:hAnsi="Times New Roman" w:cs="Times New Roman"/>
                      <w:sz w:val="24"/>
                      <w:vertAlign w:val="subscript"/>
                    </w:rPr>
                    <w:t>0</w:t>
                  </w:r>
                  <w:r w:rsidRPr="006328E2">
                    <w:rPr>
                      <w:rFonts w:ascii="Times New Roman" w:eastAsia="AdvEPSTIM" w:hAnsi="Times New Roman" w:cs="Times New Roman"/>
                      <w:sz w:val="24"/>
                    </w:rPr>
                    <w:t xml:space="preserve"> and Nb</w:t>
                  </w:r>
                  <w:r w:rsidRPr="006328E2">
                    <w:rPr>
                      <w:rFonts w:ascii="Times New Roman" w:eastAsia="AdvEPSTIM" w:hAnsi="Times New Roman" w:cs="Times New Roman"/>
                      <w:sz w:val="24"/>
                      <w:vertAlign w:val="subscript"/>
                    </w:rPr>
                    <w:t>0.5</w:t>
                  </w:r>
                  <w:r w:rsidRPr="006328E2">
                    <w:rPr>
                      <w:rFonts w:ascii="Times New Roman" w:eastAsia="AdvEPSTIM" w:hAnsi="Times New Roman" w:cs="Times New Roman"/>
                      <w:sz w:val="24"/>
                    </w:rPr>
                    <w:t xml:space="preserve"> BMG alloys after compressive deformation.</w:t>
                  </w:r>
                  <w:proofErr w:type="gramEnd"/>
                  <w:r w:rsidRPr="006328E2">
                    <w:rPr>
                      <w:rFonts w:ascii="Times New Roman" w:eastAsia="AdvEPSTIM" w:hAnsi="Times New Roman" w:cs="Times New Roman"/>
                      <w:sz w:val="24"/>
                    </w:rPr>
                    <w:t xml:space="preserve"> </w:t>
                  </w:r>
                </w:p>
              </w:txbxContent>
            </v:textbox>
          </v:shape>
        </w:pict>
      </w:r>
    </w:p>
    <w:p w:rsidR="008678CF" w:rsidRPr="008678CF" w:rsidRDefault="008678CF" w:rsidP="008678CF">
      <w:pPr>
        <w:shd w:val="clear" w:color="auto" w:fill="FFFFFF"/>
        <w:adjustRightInd w:val="0"/>
        <w:snapToGrid w:val="0"/>
        <w:spacing w:after="0" w:line="480" w:lineRule="auto"/>
        <w:jc w:val="both"/>
        <w:outlineLvl w:val="1"/>
        <w:rPr>
          <w:rFonts w:ascii="Times New Roman" w:eastAsia="AdvEPSTIM" w:hAnsi="Times New Roman" w:cs="Times New Roman"/>
          <w:sz w:val="24"/>
        </w:rPr>
      </w:pPr>
    </w:p>
    <w:p w:rsidR="008678CF" w:rsidRPr="008678CF" w:rsidRDefault="008678CF" w:rsidP="008678CF">
      <w:pPr>
        <w:shd w:val="clear" w:color="auto" w:fill="FFFFFF"/>
        <w:adjustRightInd w:val="0"/>
        <w:snapToGrid w:val="0"/>
        <w:spacing w:after="0" w:line="480" w:lineRule="auto"/>
        <w:jc w:val="both"/>
        <w:outlineLvl w:val="1"/>
        <w:rPr>
          <w:rFonts w:ascii="Times New Roman" w:eastAsia="AdvEPSTIM"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r w:rsidRPr="008678CF">
        <w:rPr>
          <w:rFonts w:ascii="Times New Roman" w:eastAsia="AdvEPSTIM" w:hAnsi="Times New Roman" w:cs="Times New Roman"/>
          <w:sz w:val="24"/>
        </w:rPr>
        <w:t xml:space="preserve">Since the first report of enhanced plasticity in a Cu−Zr−Al−Ag BMG arising from phase separation [14], many studies have followed with the aim to improve the plasticity of metallic glasses by designing a two-glassy-phase structure. </w:t>
      </w:r>
      <w:r w:rsidRPr="008678CF">
        <w:rPr>
          <w:rFonts w:ascii="Times New Roman" w:hAnsi="Times New Roman" w:cs="Times New Roman"/>
          <w:sz w:val="24"/>
        </w:rPr>
        <w:t xml:space="preserve">Xie </w:t>
      </w:r>
      <w:r w:rsidRPr="008678CF">
        <w:rPr>
          <w:rFonts w:ascii="Times New Roman" w:hAnsi="Times New Roman" w:cs="Times New Roman"/>
          <w:i/>
          <w:sz w:val="24"/>
        </w:rPr>
        <w:t>et al.</w:t>
      </w:r>
      <w:r w:rsidRPr="008678CF">
        <w:rPr>
          <w:rFonts w:ascii="Times New Roman" w:hAnsi="Times New Roman" w:cs="Times New Roman"/>
          <w:sz w:val="24"/>
        </w:rPr>
        <w:t xml:space="preserve"> [23] recently fabricated two-glassy-phase BMG composites by a spark plasma sintering process using a mixed powder of the gas-atomized Ni-based and Fe-based metallic glassy alloy powders. The composites exhibited ultra-high strength (~ 2.6 </w:t>
      </w:r>
      <w:proofErr w:type="gramStart"/>
      <w:r w:rsidRPr="008678CF">
        <w:rPr>
          <w:rFonts w:ascii="Times New Roman" w:hAnsi="Times New Roman" w:cs="Times New Roman"/>
          <w:sz w:val="24"/>
        </w:rPr>
        <w:t>GPa</w:t>
      </w:r>
      <w:proofErr w:type="gramEnd"/>
      <w:r w:rsidRPr="008678CF">
        <w:rPr>
          <w:rFonts w:ascii="Times New Roman" w:hAnsi="Times New Roman" w:cs="Times New Roman"/>
          <w:sz w:val="24"/>
        </w:rPr>
        <w:t xml:space="preserve">) but very limited room-temperature </w:t>
      </w:r>
      <w:r w:rsidRPr="008678CF">
        <w:rPr>
          <w:rFonts w:ascii="Times New Roman" w:hAnsi="Times New Roman" w:cs="Times New Roman"/>
          <w:sz w:val="24"/>
        </w:rPr>
        <w:lastRenderedPageBreak/>
        <w:t>plasticity</w:t>
      </w:r>
      <w:r w:rsidRPr="008678CF">
        <w:rPr>
          <w:rFonts w:ascii="Times New Roman" w:eastAsia="AdvEPSTIM" w:hAnsi="Times New Roman" w:cs="Times New Roman"/>
          <w:sz w:val="24"/>
        </w:rPr>
        <w:t xml:space="preserve">. </w:t>
      </w:r>
      <w:r w:rsidRPr="008678CF">
        <w:rPr>
          <w:rFonts w:ascii="Times New Roman" w:eastAsia="AdvEPSTIM" w:hAnsi="Times New Roman" w:cs="Times New Roman"/>
          <w:color w:val="000000"/>
          <w:sz w:val="24"/>
        </w:rPr>
        <w:t xml:space="preserve">It appears that </w:t>
      </w:r>
      <w:r w:rsidRPr="008678CF">
        <w:rPr>
          <w:rFonts w:ascii="Times New Roman" w:eastAsia="AdvEPSTIM" w:hAnsi="Times New Roman" w:cs="Times New Roman"/>
          <w:sz w:val="24"/>
        </w:rPr>
        <w:t>simply having a glass/g</w:t>
      </w:r>
      <w:r w:rsidR="004806D9">
        <w:rPr>
          <w:rFonts w:ascii="Times New Roman" w:eastAsia="AdvEPSTIM" w:hAnsi="Times New Roman" w:cs="Times New Roman"/>
          <w:sz w:val="24"/>
        </w:rPr>
        <w:t>lass composite structure does not</w:t>
      </w:r>
      <w:r w:rsidRPr="008678CF">
        <w:rPr>
          <w:rFonts w:ascii="Times New Roman" w:eastAsia="AdvEPSTIM" w:hAnsi="Times New Roman" w:cs="Times New Roman"/>
          <w:sz w:val="24"/>
        </w:rPr>
        <w:t xml:space="preserve"> necessarily improve the plasticity. </w:t>
      </w:r>
      <w:r w:rsidRPr="008678CF">
        <w:rPr>
          <w:rFonts w:ascii="Times New Roman" w:hAnsi="Times New Roman" w:cs="Times New Roman"/>
          <w:sz w:val="24"/>
        </w:rPr>
        <w:t xml:space="preserve">Matsumoto </w:t>
      </w:r>
      <w:r w:rsidRPr="008678CF">
        <w:rPr>
          <w:rFonts w:ascii="Times New Roman" w:hAnsi="Times New Roman" w:cs="Times New Roman"/>
          <w:i/>
          <w:sz w:val="24"/>
        </w:rPr>
        <w:t>et al.</w:t>
      </w:r>
      <w:r w:rsidRPr="008678CF">
        <w:rPr>
          <w:rFonts w:ascii="Times New Roman" w:hAnsi="Times New Roman" w:cs="Times New Roman"/>
          <w:sz w:val="24"/>
        </w:rPr>
        <w:t xml:space="preserve"> [24] investigated the critical condition of the shear band propagation, and suggested that the length of shear band must be limited to a critical length to prevent the rapid growth. Based on molecular dynamics simulation and fracture mechanics, the critical length of shear band can be can be derived as follows:</w:t>
      </w:r>
    </w:p>
    <w:p w:rsidR="008678CF" w:rsidRPr="008678CF" w:rsidRDefault="00002894" w:rsidP="008678CF">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002894">
        <w:rPr>
          <w:rFonts w:ascii="Times New Roman" w:eastAsia="宋体" w:hAnsi="Times New Roman" w:cs="Times New Roman"/>
          <w:noProof/>
          <w:sz w:val="21"/>
          <w:lang w:val="en-US"/>
        </w:rPr>
        <w:pict>
          <v:shape id="_x0000_s2760" type="#_x0000_t75" style="position:absolute;left:0;text-align:left;margin-left:144.4pt;margin-top:26.75pt;width:168.6pt;height:37.65pt;z-index:251699712">
            <v:imagedata r:id="rId168" o:title=""/>
          </v:shape>
          <o:OLEObject Type="Embed" ProgID="Equation.DSMT4" ShapeID="_x0000_s2760" DrawAspect="Content" ObjectID="_1465393797" r:id="rId169"/>
        </w:pict>
      </w:r>
    </w:p>
    <w:p w:rsidR="008678CF" w:rsidRPr="008678CF" w:rsidRDefault="00002894" w:rsidP="008678CF">
      <w:pPr>
        <w:shd w:val="clear" w:color="auto" w:fill="FFFFFF"/>
        <w:adjustRightInd w:val="0"/>
        <w:snapToGrid w:val="0"/>
        <w:spacing w:after="0" w:line="480" w:lineRule="auto"/>
        <w:jc w:val="both"/>
        <w:outlineLvl w:val="1"/>
        <w:rPr>
          <w:rFonts w:ascii="Times New Roman" w:hAnsi="Times New Roman" w:cs="Times New Roman"/>
          <w:sz w:val="24"/>
        </w:rPr>
      </w:pPr>
      <w:r w:rsidRPr="00002894">
        <w:rPr>
          <w:rFonts w:ascii="Times New Roman" w:hAnsi="Times New Roman" w:cs="Times New Roman"/>
          <w:noProof/>
          <w:sz w:val="21"/>
        </w:rPr>
        <w:pict>
          <v:shape id="Text Box 211" o:spid="_x0000_s2761" type="#_x0000_t202" style="position:absolute;left:0;text-align:left;margin-left:420.55pt;margin-top:6.55pt;width:47.2pt;height:33.05pt;z-index:251700736;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" filled="f" stroked="f">
            <v:textbox style="mso-next-textbox:#Text Box 211;mso-fit-shape-to-text:t">
              <w:txbxContent>
                <w:p w:rsidR="00A801FF" w:rsidRPr="006328E2" w:rsidRDefault="00A801FF" w:rsidP="008678CF">
                  <w:pPr>
                    <w:rPr>
                      <w:rFonts w:ascii="Times New Roman" w:hAnsi="Times New Roman" w:cs="Times New Roman"/>
                      <w:sz w:val="24"/>
                    </w:rPr>
                  </w:pPr>
                  <w:r w:rsidRPr="006328E2">
                    <w:rPr>
                      <w:rFonts w:ascii="Times New Roman" w:hAnsi="Times New Roman" w:cs="Times New Roman"/>
                      <w:sz w:val="24"/>
                    </w:rPr>
                    <w:t>(5.1)</w:t>
                  </w:r>
                </w:p>
              </w:txbxContent>
            </v:textbox>
          </v:shape>
        </w:pict>
      </w:r>
      <w:r w:rsidR="008678CF" w:rsidRPr="008678CF">
        <w:rPr>
          <w:rFonts w:ascii="Times New Roman" w:hAnsi="Times New Roman" w:cs="Times New Roman"/>
          <w:sz w:val="24"/>
        </w:rPr>
        <w:t xml:space="preserve">                                                                                                                                               </w:t>
      </w:r>
    </w:p>
    <w:p w:rsidR="008678CF" w:rsidRPr="008678CF" w:rsidRDefault="008678CF" w:rsidP="008678CF">
      <w:pPr>
        <w:shd w:val="clear" w:color="auto" w:fill="FFFFFF"/>
        <w:adjustRightInd w:val="0"/>
        <w:snapToGrid w:val="0"/>
        <w:spacing w:after="0" w:line="480" w:lineRule="auto"/>
        <w:jc w:val="both"/>
        <w:outlineLvl w:val="1"/>
        <w:rPr>
          <w:rFonts w:ascii="Times New Roman" w:hAnsi="Times New Roman" w:cs="Times New Roman"/>
          <w:sz w:val="24"/>
        </w:rPr>
      </w:pPr>
    </w:p>
    <w:p w:rsidR="00B21E9C" w:rsidRDefault="00B21E9C" w:rsidP="008678CF">
      <w:pPr>
        <w:shd w:val="clear" w:color="auto" w:fill="FFFFFF"/>
        <w:adjustRightInd w:val="0"/>
        <w:snapToGrid w:val="0"/>
        <w:spacing w:after="0" w:line="480" w:lineRule="auto"/>
        <w:jc w:val="both"/>
        <w:outlineLvl w:val="1"/>
        <w:rPr>
          <w:rFonts w:ascii="Times New Roman" w:hAnsi="Times New Roman" w:cs="Times New Roman"/>
          <w:sz w:val="24"/>
        </w:rPr>
      </w:pPr>
    </w:p>
    <w:p w:rsidR="008678CF" w:rsidRPr="008678CF" w:rsidRDefault="008678CF" w:rsidP="008678CF">
      <w:pPr>
        <w:shd w:val="clear" w:color="auto" w:fill="FFFFFF"/>
        <w:adjustRightInd w:val="0"/>
        <w:snapToGrid w:val="0"/>
        <w:spacing w:after="0" w:line="480" w:lineRule="auto"/>
        <w:jc w:val="both"/>
        <w:outlineLvl w:val="1"/>
        <w:rPr>
          <w:rFonts w:ascii="Times New Roman" w:hAnsi="Times New Roman" w:cs="Times New Roman"/>
          <w:sz w:val="24"/>
        </w:rPr>
      </w:pPr>
      <w:bookmarkStart w:id="194" w:name="_Toc381374438"/>
      <w:r w:rsidRPr="008678CF">
        <w:rPr>
          <w:rFonts w:ascii="Times New Roman" w:hAnsi="Times New Roman" w:cs="Times New Roman"/>
          <w:sz w:val="24"/>
        </w:rPr>
        <w:t xml:space="preserve">where </w:t>
      </w:r>
      <w:r w:rsidRPr="008678CF">
        <w:rPr>
          <w:rFonts w:ascii="Times New Roman" w:hAnsi="Times New Roman" w:cs="Times New Roman"/>
          <w:i/>
          <w:sz w:val="24"/>
        </w:rPr>
        <w:t>ρ</w:t>
      </w:r>
      <w:r w:rsidRPr="008678CF">
        <w:rPr>
          <w:rFonts w:ascii="Times New Roman" w:hAnsi="Times New Roman" w:cs="Times New Roman"/>
          <w:sz w:val="24"/>
        </w:rPr>
        <w:t xml:space="preserve"> is the density, </w:t>
      </w:r>
      <w:r w:rsidRPr="008678CF">
        <w:rPr>
          <w:rFonts w:ascii="Times New Roman" w:hAnsi="Times New Roman" w:cs="Times New Roman"/>
          <w:i/>
          <w:sz w:val="24"/>
        </w:rPr>
        <w:t>C</w:t>
      </w:r>
      <w:r w:rsidR="009501DE" w:rsidRPr="009501DE">
        <w:rPr>
          <w:rFonts w:ascii="Times New Roman" w:hAnsi="Times New Roman" w:cs="Times New Roman"/>
          <w:i/>
          <w:sz w:val="24"/>
          <w:vertAlign w:val="subscript"/>
        </w:rPr>
        <w:t>p</w:t>
      </w:r>
      <w:r w:rsidRPr="008678CF">
        <w:rPr>
          <w:rFonts w:ascii="Times New Roman" w:hAnsi="Times New Roman" w:cs="Times New Roman"/>
          <w:sz w:val="24"/>
        </w:rPr>
        <w:t xml:space="preserve"> is specific heat, </w:t>
      </w:r>
      <w:r w:rsidRPr="008678CF">
        <w:rPr>
          <w:rFonts w:ascii="Times New Roman" w:hAnsi="Times New Roman" w:cs="Times New Roman"/>
          <w:i/>
          <w:sz w:val="24"/>
        </w:rPr>
        <w:t>K</w:t>
      </w:r>
      <w:r w:rsidRPr="008678CF">
        <w:rPr>
          <w:rFonts w:ascii="Times New Roman" w:hAnsi="Times New Roman" w:cs="Times New Roman"/>
          <w:sz w:val="24"/>
        </w:rPr>
        <w:t xml:space="preserve"> is thermal conductivity, and </w:t>
      </w:r>
      <w:r w:rsidRPr="008678CF">
        <w:rPr>
          <w:rFonts w:ascii="Times New Roman" w:hAnsi="Times New Roman" w:cs="Times New Roman"/>
          <w:i/>
          <w:sz w:val="24"/>
        </w:rPr>
        <w:t>E' = E/(1-υ</w:t>
      </w:r>
      <w:r w:rsidRPr="008678CF">
        <w:rPr>
          <w:rFonts w:ascii="Times New Roman" w:hAnsi="Times New Roman" w:cs="Times New Roman"/>
          <w:i/>
          <w:sz w:val="24"/>
          <w:vertAlign w:val="superscript"/>
        </w:rPr>
        <w:t>2</w:t>
      </w:r>
      <w:r w:rsidRPr="008678CF">
        <w:rPr>
          <w:rFonts w:ascii="Times New Roman" w:hAnsi="Times New Roman" w:cs="Times New Roman"/>
          <w:i/>
          <w:sz w:val="24"/>
        </w:rPr>
        <w:t>)</w:t>
      </w:r>
      <w:r w:rsidRPr="008678CF">
        <w:rPr>
          <w:rFonts w:ascii="Times New Roman" w:hAnsi="Times New Roman" w:cs="Times New Roman"/>
          <w:sz w:val="24"/>
        </w:rPr>
        <w:t xml:space="preserve"> under plane-strain condition, where </w:t>
      </w:r>
      <w:r w:rsidRPr="008678CF">
        <w:rPr>
          <w:rFonts w:ascii="Times New Roman" w:hAnsi="Times New Roman" w:cs="Times New Roman"/>
          <w:i/>
          <w:sz w:val="24"/>
        </w:rPr>
        <w:t>E</w:t>
      </w:r>
      <w:r w:rsidRPr="008678CF">
        <w:rPr>
          <w:rFonts w:ascii="Times New Roman" w:hAnsi="Times New Roman" w:cs="Times New Roman"/>
          <w:sz w:val="24"/>
        </w:rPr>
        <w:t xml:space="preserve"> and </w:t>
      </w:r>
      <w:r w:rsidRPr="008678CF">
        <w:rPr>
          <w:rFonts w:ascii="Times New Roman" w:hAnsi="Times New Roman" w:cs="Times New Roman"/>
          <w:i/>
          <w:sz w:val="24"/>
        </w:rPr>
        <w:t>υ</w:t>
      </w:r>
      <w:r w:rsidRPr="008678CF">
        <w:rPr>
          <w:rFonts w:ascii="Times New Roman" w:hAnsi="Times New Roman" w:cs="Times New Roman"/>
          <w:sz w:val="24"/>
        </w:rPr>
        <w:t xml:space="preserve"> are Young’s modulus and Poisson’s ratio, respectively; </w:t>
      </w:r>
      <w:r w:rsidRPr="008678CF">
        <w:rPr>
          <w:rFonts w:ascii="Times New Roman" w:hAnsi="Times New Roman" w:cs="Times New Roman"/>
          <w:i/>
          <w:sz w:val="24"/>
        </w:rPr>
        <w:t>T</w:t>
      </w:r>
      <w:r w:rsidRPr="008678CF">
        <w:rPr>
          <w:rFonts w:ascii="Times New Roman" w:hAnsi="Times New Roman" w:cs="Times New Roman"/>
          <w:i/>
          <w:sz w:val="24"/>
          <w:vertAlign w:val="subscript"/>
        </w:rPr>
        <w:t>f</w:t>
      </w:r>
      <w:r w:rsidRPr="008678CF">
        <w:rPr>
          <w:rFonts w:ascii="Times New Roman" w:hAnsi="Times New Roman" w:cs="Times New Roman"/>
          <w:i/>
          <w:sz w:val="24"/>
        </w:rPr>
        <w:t xml:space="preserve"> </w:t>
      </w:r>
      <w:r w:rsidRPr="008678CF">
        <w:rPr>
          <w:rFonts w:ascii="Times New Roman" w:hAnsi="Times New Roman" w:cs="Times New Roman"/>
          <w:sz w:val="24"/>
        </w:rPr>
        <w:t xml:space="preserve"> is temperature in the liquid region of the shear band, and </w:t>
      </w:r>
      <w:r w:rsidRPr="008678CF">
        <w:rPr>
          <w:rFonts w:ascii="Times New Roman" w:hAnsi="Times New Roman" w:cs="Times New Roman"/>
          <w:i/>
          <w:sz w:val="24"/>
        </w:rPr>
        <w:t>T</w:t>
      </w:r>
      <w:r w:rsidRPr="008678CF">
        <w:rPr>
          <w:rFonts w:ascii="Times New Roman" w:hAnsi="Times New Roman" w:cs="Times New Roman"/>
          <w:i/>
          <w:sz w:val="24"/>
          <w:vertAlign w:val="subscript"/>
        </w:rPr>
        <w:t>r</w:t>
      </w:r>
      <w:r w:rsidRPr="008678CF">
        <w:rPr>
          <w:rFonts w:ascii="Times New Roman" w:hAnsi="Times New Roman" w:cs="Times New Roman"/>
          <w:i/>
          <w:sz w:val="24"/>
        </w:rPr>
        <w:t xml:space="preserve"> </w:t>
      </w:r>
      <w:r w:rsidRPr="008678CF">
        <w:rPr>
          <w:rFonts w:ascii="Times New Roman" w:hAnsi="Times New Roman" w:cs="Times New Roman"/>
          <w:sz w:val="24"/>
        </w:rPr>
        <w:t xml:space="preserve">is the room temperature, </w:t>
      </w:r>
      <w:r w:rsidRPr="008678CF">
        <w:rPr>
          <w:rFonts w:ascii="Times New Roman" w:hAnsi="Times New Roman" w:cs="Times New Roman"/>
          <w:i/>
          <w:sz w:val="24"/>
        </w:rPr>
        <w:t>τ</w:t>
      </w:r>
      <w:r w:rsidRPr="008678CF">
        <w:rPr>
          <w:rFonts w:ascii="Times New Roman" w:hAnsi="Times New Roman" w:cs="Times New Roman"/>
          <w:i/>
          <w:sz w:val="24"/>
          <w:vertAlign w:val="subscript"/>
        </w:rPr>
        <w:t>f</w:t>
      </w:r>
      <w:r w:rsidRPr="008678CF">
        <w:rPr>
          <w:rFonts w:ascii="Times New Roman" w:hAnsi="Times New Roman" w:cs="Times New Roman"/>
          <w:sz w:val="24"/>
          <w:vertAlign w:val="subscript"/>
        </w:rPr>
        <w:t xml:space="preserve">  </w:t>
      </w:r>
      <w:r w:rsidRPr="008678CF">
        <w:rPr>
          <w:rFonts w:ascii="Times New Roman" w:hAnsi="Times New Roman" w:cs="Times New Roman"/>
          <w:sz w:val="24"/>
        </w:rPr>
        <w:t xml:space="preserve">and </w:t>
      </w:r>
      <w:r w:rsidRPr="008678CF">
        <w:rPr>
          <w:rFonts w:ascii="Times New Roman" w:hAnsi="Times New Roman" w:cs="Times New Roman"/>
          <w:i/>
          <w:sz w:val="24"/>
        </w:rPr>
        <w:t>τ</w:t>
      </w:r>
      <w:r w:rsidRPr="008678CF">
        <w:rPr>
          <w:rStyle w:val="st"/>
          <w:rFonts w:ascii="Times New Roman" w:hAnsi="Times New Roman" w:cs="Times New Roman"/>
          <w:i/>
          <w:color w:val="222222"/>
          <w:sz w:val="24"/>
          <w:vertAlign w:val="superscript"/>
        </w:rPr>
        <w:t>∞</w:t>
      </w:r>
      <w:r w:rsidRPr="008678CF">
        <w:rPr>
          <w:rStyle w:val="st"/>
          <w:rFonts w:ascii="Times New Roman" w:hAnsi="Times New Roman" w:cs="Times New Roman"/>
          <w:color w:val="222222"/>
          <w:sz w:val="24"/>
        </w:rPr>
        <w:t xml:space="preserve"> are the flow stress in the plastic region of the shear band and the applied shear stress far from the crack tip, respectively; </w:t>
      </w:r>
      <w:r w:rsidRPr="008678CF">
        <w:rPr>
          <w:rStyle w:val="st"/>
          <w:rFonts w:ascii="Times New Roman" w:hAnsi="Times New Roman" w:cs="Times New Roman"/>
          <w:i/>
          <w:color w:val="222222"/>
          <w:sz w:val="24"/>
        </w:rPr>
        <w:t>v</w:t>
      </w:r>
      <w:r w:rsidRPr="008678CF">
        <w:rPr>
          <w:rStyle w:val="st"/>
          <w:rFonts w:ascii="Times New Roman" w:hAnsi="Times New Roman" w:cs="Times New Roman"/>
          <w:i/>
          <w:color w:val="222222"/>
          <w:sz w:val="24"/>
          <w:vertAlign w:val="subscript"/>
        </w:rPr>
        <w:t>R</w:t>
      </w:r>
      <w:r w:rsidRPr="008678CF">
        <w:rPr>
          <w:rStyle w:val="st"/>
          <w:rFonts w:ascii="Times New Roman" w:hAnsi="Times New Roman" w:cs="Times New Roman"/>
          <w:i/>
          <w:color w:val="222222"/>
          <w:sz w:val="24"/>
        </w:rPr>
        <w:t xml:space="preserve"> </w:t>
      </w:r>
      <w:r w:rsidRPr="008678CF">
        <w:rPr>
          <w:rStyle w:val="st"/>
          <w:rFonts w:ascii="Times New Roman" w:hAnsi="Times New Roman" w:cs="Times New Roman"/>
          <w:color w:val="222222"/>
          <w:sz w:val="24"/>
        </w:rPr>
        <w:t>is the velocity of a Rayleigh wave (</w:t>
      </w:r>
      <w:r w:rsidRPr="008678CF">
        <w:rPr>
          <w:rFonts w:ascii="Times New Roman" w:hAnsi="Times New Roman" w:cs="Times New Roman"/>
          <w:sz w:val="24"/>
        </w:rPr>
        <w:t>～</w:t>
      </w:r>
      <w:r w:rsidRPr="008678CF">
        <w:rPr>
          <w:rFonts w:ascii="Times New Roman" w:hAnsi="Times New Roman" w:cs="Times New Roman"/>
          <w:sz w:val="24"/>
        </w:rPr>
        <w:t>2000 m s</w:t>
      </w:r>
      <w:r w:rsidRPr="008678CF">
        <w:rPr>
          <w:rFonts w:ascii="Times New Roman" w:hAnsi="Times New Roman" w:cs="Times New Roman"/>
          <w:sz w:val="24"/>
          <w:vertAlign w:val="superscript"/>
        </w:rPr>
        <w:t>−1</w:t>
      </w:r>
      <w:r w:rsidRPr="008678CF">
        <w:rPr>
          <w:rStyle w:val="st"/>
          <w:rFonts w:ascii="Times New Roman" w:hAnsi="Times New Roman" w:cs="Times New Roman"/>
          <w:color w:val="222222"/>
          <w:sz w:val="24"/>
        </w:rPr>
        <w:t xml:space="preserve"> for metallic glass),</w:t>
      </w:r>
      <w:r w:rsidRPr="008678CF">
        <w:rPr>
          <w:rStyle w:val="st"/>
          <w:rFonts w:ascii="Times New Roman" w:hAnsi="Times New Roman" w:cs="Times New Roman"/>
          <w:i/>
          <w:color w:val="222222"/>
          <w:sz w:val="24"/>
        </w:rPr>
        <w:t xml:space="preserve"> v</w:t>
      </w:r>
      <w:r w:rsidRPr="008678CF">
        <w:rPr>
          <w:rStyle w:val="st"/>
          <w:rFonts w:ascii="Times New Roman" w:hAnsi="Times New Roman" w:cs="Times New Roman"/>
          <w:i/>
          <w:color w:val="222222"/>
          <w:sz w:val="24"/>
          <w:vertAlign w:val="subscript"/>
        </w:rPr>
        <w:t>g</w:t>
      </w:r>
      <w:r w:rsidRPr="008678CF">
        <w:rPr>
          <w:rStyle w:val="st"/>
          <w:rFonts w:ascii="Times New Roman" w:hAnsi="Times New Roman" w:cs="Times New Roman"/>
          <w:color w:val="222222"/>
          <w:sz w:val="24"/>
        </w:rPr>
        <w:t xml:space="preserve"> and </w:t>
      </w:r>
      <w:r w:rsidRPr="008678CF">
        <w:rPr>
          <w:rStyle w:val="st"/>
          <w:rFonts w:ascii="Times New Roman" w:hAnsi="Times New Roman" w:cs="Times New Roman"/>
          <w:i/>
          <w:color w:val="222222"/>
          <w:sz w:val="24"/>
        </w:rPr>
        <w:t>v</w:t>
      </w:r>
      <w:r w:rsidRPr="008678CF">
        <w:rPr>
          <w:rStyle w:val="st"/>
          <w:rFonts w:ascii="Times New Roman" w:hAnsi="Times New Roman" w:cs="Times New Roman"/>
          <w:i/>
          <w:color w:val="222222"/>
          <w:sz w:val="24"/>
          <w:vertAlign w:val="subscript"/>
        </w:rPr>
        <w:t>s</w:t>
      </w:r>
      <w:r w:rsidRPr="008678CF">
        <w:rPr>
          <w:rStyle w:val="st"/>
          <w:rFonts w:ascii="Times New Roman" w:hAnsi="Times New Roman" w:cs="Times New Roman"/>
          <w:color w:val="222222"/>
          <w:sz w:val="24"/>
          <w:vertAlign w:val="subscript"/>
        </w:rPr>
        <w:t xml:space="preserve"> </w:t>
      </w:r>
      <w:r w:rsidRPr="008678CF">
        <w:rPr>
          <w:rStyle w:val="st"/>
          <w:rFonts w:ascii="Times New Roman" w:hAnsi="Times New Roman" w:cs="Times New Roman"/>
          <w:color w:val="222222"/>
          <w:sz w:val="24"/>
        </w:rPr>
        <w:t xml:space="preserve">are the growth velocity of the shear band and the shear displacement velocity along the shear band, respectively; </w:t>
      </w:r>
      <w:r w:rsidRPr="008678CF">
        <w:rPr>
          <w:rStyle w:val="st"/>
          <w:rFonts w:ascii="Times New Roman" w:hAnsi="Times New Roman" w:cs="Times New Roman"/>
          <w:i/>
          <w:color w:val="222222"/>
          <w:sz w:val="24"/>
        </w:rPr>
        <w:t>η</w:t>
      </w:r>
      <w:r w:rsidRPr="008678CF">
        <w:rPr>
          <w:rStyle w:val="st"/>
          <w:rFonts w:ascii="Times New Roman" w:hAnsi="Times New Roman" w:cs="Times New Roman"/>
          <w:color w:val="222222"/>
          <w:sz w:val="24"/>
        </w:rPr>
        <w:t xml:space="preserve"> is the viscosity about 0.01 Pa-s near the liquid temperature [2</w:t>
      </w:r>
      <w:r w:rsidR="0074059D">
        <w:rPr>
          <w:rStyle w:val="st"/>
          <w:rFonts w:ascii="Times New Roman" w:hAnsi="Times New Roman" w:cs="Times New Roman"/>
          <w:color w:val="222222"/>
          <w:sz w:val="24"/>
        </w:rPr>
        <w:t xml:space="preserve">5], and the thickness of the shear band </w:t>
      </w:r>
      <w:r w:rsidRPr="008678CF">
        <w:rPr>
          <w:rStyle w:val="st"/>
          <w:rFonts w:ascii="Times New Roman" w:hAnsi="Times New Roman" w:cs="Times New Roman"/>
          <w:color w:val="222222"/>
          <w:sz w:val="24"/>
        </w:rPr>
        <w:t>(</w:t>
      </w:r>
      <w:r w:rsidRPr="008678CF">
        <w:rPr>
          <w:rStyle w:val="st"/>
          <w:rFonts w:ascii="Times New Roman" w:hAnsi="Times New Roman" w:cs="Times New Roman"/>
          <w:i/>
          <w:color w:val="222222"/>
          <w:sz w:val="24"/>
        </w:rPr>
        <w:t>w</w:t>
      </w:r>
      <w:r w:rsidRPr="008678CF">
        <w:rPr>
          <w:rStyle w:val="st"/>
          <w:rFonts w:ascii="Times New Roman" w:hAnsi="Times New Roman" w:cs="Times New Roman"/>
          <w:color w:val="222222"/>
          <w:sz w:val="24"/>
        </w:rPr>
        <w:t>)</w:t>
      </w:r>
      <w:r w:rsidRPr="008678CF">
        <w:rPr>
          <w:rStyle w:val="st"/>
          <w:rFonts w:ascii="Times New Roman" w:hAnsi="Times New Roman" w:cs="Times New Roman"/>
          <w:i/>
          <w:color w:val="222222"/>
          <w:sz w:val="24"/>
        </w:rPr>
        <w:t xml:space="preserve"> </w:t>
      </w:r>
      <w:r w:rsidRPr="008678CF">
        <w:rPr>
          <w:rStyle w:val="st"/>
          <w:rFonts w:ascii="Times New Roman" w:hAnsi="Times New Roman" w:cs="Times New Roman"/>
          <w:color w:val="222222"/>
          <w:sz w:val="24"/>
        </w:rPr>
        <w:t xml:space="preserve">is of about 20 nm [26]. The basic properties of </w:t>
      </w:r>
      <w:r w:rsidRPr="008678CF">
        <w:rPr>
          <w:rFonts w:ascii="Times New Roman" w:eastAsia="AdvEPSTIM" w:hAnsi="Times New Roman" w:cs="Times New Roman"/>
          <w:color w:val="000000"/>
          <w:sz w:val="24"/>
        </w:rPr>
        <w:t>Nb</w:t>
      </w:r>
      <w:r w:rsidRPr="008678CF">
        <w:rPr>
          <w:rFonts w:ascii="Times New Roman" w:eastAsia="AdvEPSTIM" w:hAnsi="Times New Roman" w:cs="Times New Roman"/>
          <w:color w:val="000000"/>
          <w:sz w:val="24"/>
          <w:vertAlign w:val="subscript"/>
        </w:rPr>
        <w:t>0.5</w:t>
      </w:r>
      <w:r w:rsidRPr="008678CF">
        <w:rPr>
          <w:rFonts w:ascii="Times New Roman" w:eastAsia="AdvEPSTIM" w:hAnsi="Times New Roman" w:cs="Times New Roman"/>
          <w:color w:val="000000"/>
          <w:sz w:val="24"/>
        </w:rPr>
        <w:t xml:space="preserve"> BMG alloy can be obtained: </w:t>
      </w:r>
      <w:r w:rsidRPr="008678CF">
        <w:rPr>
          <w:rFonts w:ascii="Times New Roman" w:hAnsi="Times New Roman" w:cs="Times New Roman"/>
          <w:i/>
          <w:sz w:val="24"/>
        </w:rPr>
        <w:t>ρ</w:t>
      </w:r>
      <w:r w:rsidRPr="008678CF">
        <w:rPr>
          <w:rFonts w:ascii="Times New Roman" w:hAnsi="Times New Roman" w:cs="Times New Roman"/>
          <w:sz w:val="24"/>
        </w:rPr>
        <w:t>=6,685 kg m</w:t>
      </w:r>
      <w:r w:rsidRPr="008678CF">
        <w:rPr>
          <w:rFonts w:ascii="Times New Roman" w:hAnsi="Times New Roman" w:cs="Times New Roman"/>
          <w:sz w:val="24"/>
          <w:vertAlign w:val="superscript"/>
        </w:rPr>
        <w:t>−3</w:t>
      </w:r>
      <w:r w:rsidRPr="008678CF">
        <w:rPr>
          <w:rFonts w:ascii="Times New Roman" w:hAnsi="Times New Roman" w:cs="Times New Roman"/>
          <w:sz w:val="24"/>
        </w:rPr>
        <w:t xml:space="preserve">, </w:t>
      </w:r>
      <w:r w:rsidRPr="008678CF">
        <w:rPr>
          <w:rFonts w:ascii="Times New Roman" w:hAnsi="Times New Roman" w:cs="Times New Roman"/>
          <w:i/>
          <w:sz w:val="24"/>
        </w:rPr>
        <w:t>E</w:t>
      </w:r>
      <w:r w:rsidRPr="008678CF">
        <w:rPr>
          <w:rFonts w:ascii="Times New Roman" w:hAnsi="Times New Roman" w:cs="Times New Roman"/>
          <w:sz w:val="24"/>
        </w:rPr>
        <w:t xml:space="preserve">=104 </w:t>
      </w:r>
      <w:proofErr w:type="gramStart"/>
      <w:r w:rsidRPr="008678CF">
        <w:rPr>
          <w:rFonts w:ascii="Times New Roman" w:hAnsi="Times New Roman" w:cs="Times New Roman"/>
          <w:sz w:val="24"/>
        </w:rPr>
        <w:t>GPa</w:t>
      </w:r>
      <w:proofErr w:type="gramEnd"/>
      <w:r w:rsidRPr="008678CF">
        <w:rPr>
          <w:rFonts w:ascii="Times New Roman" w:hAnsi="Times New Roman" w:cs="Times New Roman"/>
          <w:sz w:val="24"/>
        </w:rPr>
        <w:t xml:space="preserve">, </w:t>
      </w:r>
      <w:r w:rsidRPr="008678CF">
        <w:rPr>
          <w:rFonts w:ascii="Times New Roman" w:hAnsi="Times New Roman" w:cs="Times New Roman"/>
          <w:i/>
          <w:sz w:val="24"/>
        </w:rPr>
        <w:t>υ=</w:t>
      </w:r>
      <w:r w:rsidRPr="008678CF">
        <w:rPr>
          <w:rFonts w:ascii="Times New Roman" w:hAnsi="Times New Roman" w:cs="Times New Roman"/>
          <w:sz w:val="24"/>
        </w:rPr>
        <w:t xml:space="preserve">0.36, </w:t>
      </w:r>
      <w:r w:rsidRPr="008678CF">
        <w:rPr>
          <w:rFonts w:ascii="Times New Roman" w:hAnsi="Times New Roman" w:cs="Times New Roman"/>
          <w:i/>
          <w:sz w:val="24"/>
        </w:rPr>
        <w:t>T</w:t>
      </w:r>
      <w:r w:rsidRPr="008678CF">
        <w:rPr>
          <w:rFonts w:ascii="Times New Roman" w:hAnsi="Times New Roman" w:cs="Times New Roman"/>
          <w:i/>
          <w:sz w:val="24"/>
          <w:vertAlign w:val="subscript"/>
        </w:rPr>
        <w:t>g</w:t>
      </w:r>
      <w:r w:rsidRPr="008678CF">
        <w:rPr>
          <w:rFonts w:ascii="Times New Roman" w:hAnsi="Times New Roman" w:cs="Times New Roman"/>
          <w:i/>
          <w:sz w:val="24"/>
        </w:rPr>
        <w:t>=</w:t>
      </w:r>
      <w:r w:rsidRPr="008678CF">
        <w:rPr>
          <w:rFonts w:ascii="Times New Roman" w:hAnsi="Times New Roman" w:cs="Times New Roman"/>
          <w:sz w:val="24"/>
        </w:rPr>
        <w:t xml:space="preserve">656 K and </w:t>
      </w:r>
      <w:r w:rsidRPr="008678CF">
        <w:rPr>
          <w:rFonts w:ascii="Times New Roman" w:hAnsi="Times New Roman" w:cs="Times New Roman"/>
          <w:i/>
          <w:sz w:val="24"/>
        </w:rPr>
        <w:t>T</w:t>
      </w:r>
      <w:r w:rsidRPr="008678CF">
        <w:rPr>
          <w:rFonts w:ascii="Times New Roman" w:hAnsi="Times New Roman" w:cs="Times New Roman"/>
          <w:i/>
          <w:sz w:val="24"/>
          <w:vertAlign w:val="subscript"/>
        </w:rPr>
        <w:t xml:space="preserve">f </w:t>
      </w:r>
      <w:r w:rsidRPr="008678CF">
        <w:rPr>
          <w:rFonts w:ascii="Times New Roman" w:hAnsi="Times New Roman" w:cs="Times New Roman"/>
          <w:i/>
          <w:sz w:val="24"/>
        </w:rPr>
        <w:t>≈T</w:t>
      </w:r>
      <w:r w:rsidRPr="008678CF">
        <w:rPr>
          <w:rFonts w:ascii="Times New Roman" w:hAnsi="Times New Roman" w:cs="Times New Roman"/>
          <w:i/>
          <w:sz w:val="24"/>
          <w:vertAlign w:val="subscript"/>
        </w:rPr>
        <w:t>l</w:t>
      </w:r>
      <w:r w:rsidRPr="008678CF">
        <w:rPr>
          <w:rFonts w:ascii="Times New Roman" w:hAnsi="Times New Roman" w:cs="Times New Roman"/>
          <w:i/>
          <w:sz w:val="24"/>
        </w:rPr>
        <w:t>=</w:t>
      </w:r>
      <w:r w:rsidRPr="008678CF">
        <w:rPr>
          <w:rFonts w:ascii="Times New Roman" w:hAnsi="Times New Roman" w:cs="Times New Roman"/>
          <w:sz w:val="24"/>
        </w:rPr>
        <w:t xml:space="preserve">1,186 K. For a typical Zr−Cu−Ni−Al metallic glass, </w:t>
      </w:r>
      <w:r w:rsidRPr="008678CF">
        <w:rPr>
          <w:rFonts w:ascii="Times New Roman" w:hAnsi="Times New Roman" w:cs="Times New Roman"/>
          <w:i/>
          <w:sz w:val="24"/>
        </w:rPr>
        <w:t>C=</w:t>
      </w:r>
      <w:r w:rsidRPr="008678CF">
        <w:rPr>
          <w:rFonts w:ascii="Times New Roman" w:hAnsi="Times New Roman" w:cs="Times New Roman"/>
          <w:sz w:val="24"/>
        </w:rPr>
        <w:t>500 J kg</w:t>
      </w:r>
      <w:r w:rsidRPr="008678CF">
        <w:rPr>
          <w:rFonts w:ascii="Times New Roman" w:hAnsi="Times New Roman" w:cs="Times New Roman"/>
          <w:sz w:val="24"/>
          <w:vertAlign w:val="superscript"/>
        </w:rPr>
        <w:t xml:space="preserve">−1 </w:t>
      </w:r>
      <w:r w:rsidRPr="008678CF">
        <w:rPr>
          <w:rFonts w:ascii="Times New Roman" w:hAnsi="Times New Roman" w:cs="Times New Roman"/>
          <w:sz w:val="24"/>
        </w:rPr>
        <w:t>K</w:t>
      </w:r>
      <w:r w:rsidRPr="008678CF">
        <w:rPr>
          <w:rFonts w:ascii="Times New Roman" w:hAnsi="Times New Roman" w:cs="Times New Roman"/>
          <w:sz w:val="24"/>
          <w:vertAlign w:val="superscript"/>
        </w:rPr>
        <w:t>−1</w:t>
      </w:r>
      <w:r w:rsidRPr="008678CF">
        <w:rPr>
          <w:rFonts w:ascii="Times New Roman" w:hAnsi="Times New Roman" w:cs="Times New Roman"/>
          <w:sz w:val="24"/>
        </w:rPr>
        <w:t xml:space="preserve"> and </w:t>
      </w:r>
      <w:r w:rsidRPr="008678CF">
        <w:rPr>
          <w:rFonts w:ascii="Times New Roman" w:hAnsi="Times New Roman" w:cs="Times New Roman"/>
          <w:i/>
          <w:sz w:val="24"/>
        </w:rPr>
        <w:t>K</w:t>
      </w:r>
      <w:r w:rsidRPr="008678CF">
        <w:rPr>
          <w:rFonts w:ascii="Times New Roman" w:hAnsi="Times New Roman" w:cs="Times New Roman"/>
          <w:sz w:val="24"/>
        </w:rPr>
        <w:t>=10 W m</w:t>
      </w:r>
      <w:r w:rsidRPr="008678CF">
        <w:rPr>
          <w:rFonts w:ascii="Times New Roman" w:hAnsi="Times New Roman" w:cs="Times New Roman"/>
          <w:sz w:val="24"/>
          <w:vertAlign w:val="superscript"/>
        </w:rPr>
        <w:t>−1</w:t>
      </w:r>
      <w:r w:rsidRPr="008678CF">
        <w:rPr>
          <w:rFonts w:ascii="Times New Roman" w:hAnsi="Times New Roman" w:cs="Times New Roman"/>
          <w:sz w:val="24"/>
        </w:rPr>
        <w:t>K</w:t>
      </w:r>
      <w:r w:rsidRPr="008678CF">
        <w:rPr>
          <w:rFonts w:ascii="Times New Roman" w:hAnsi="Times New Roman" w:cs="Times New Roman"/>
          <w:sz w:val="24"/>
          <w:vertAlign w:val="superscript"/>
        </w:rPr>
        <w:t>−1</w:t>
      </w:r>
      <w:r w:rsidRPr="008678CF">
        <w:rPr>
          <w:rFonts w:ascii="Times New Roman" w:hAnsi="Times New Roman" w:cs="Times New Roman"/>
          <w:sz w:val="24"/>
        </w:rPr>
        <w:t xml:space="preserve"> [27]. We also use </w:t>
      </w:r>
      <w:r w:rsidRPr="008678CF">
        <w:rPr>
          <w:rStyle w:val="st"/>
          <w:rFonts w:ascii="Times New Roman" w:hAnsi="Times New Roman" w:cs="Times New Roman"/>
          <w:i/>
          <w:color w:val="000000" w:themeColor="text1"/>
          <w:sz w:val="24"/>
        </w:rPr>
        <w:t>v</w:t>
      </w:r>
      <w:r w:rsidRPr="008678CF">
        <w:rPr>
          <w:rStyle w:val="st"/>
          <w:rFonts w:ascii="Times New Roman" w:hAnsi="Times New Roman" w:cs="Times New Roman"/>
          <w:i/>
          <w:color w:val="000000" w:themeColor="text1"/>
          <w:sz w:val="24"/>
          <w:vertAlign w:val="subscript"/>
        </w:rPr>
        <w:t>g</w:t>
      </w:r>
      <w:r w:rsidRPr="008678CF">
        <w:rPr>
          <w:rStyle w:val="st"/>
          <w:rFonts w:ascii="Times New Roman" w:hAnsi="Times New Roman" w:cs="Times New Roman"/>
          <w:i/>
          <w:color w:val="000000" w:themeColor="text1"/>
          <w:sz w:val="24"/>
        </w:rPr>
        <w:t>=v</w:t>
      </w:r>
      <w:r w:rsidRPr="008678CF">
        <w:rPr>
          <w:rStyle w:val="st"/>
          <w:rFonts w:ascii="Times New Roman" w:hAnsi="Times New Roman" w:cs="Times New Roman"/>
          <w:i/>
          <w:color w:val="000000" w:themeColor="text1"/>
          <w:sz w:val="24"/>
          <w:vertAlign w:val="subscript"/>
        </w:rPr>
        <w:t>S</w:t>
      </w:r>
      <w:r w:rsidRPr="008678CF">
        <w:rPr>
          <w:rFonts w:ascii="Times New Roman" w:hAnsi="Times New Roman" w:cs="Times New Roman"/>
          <w:i/>
          <w:color w:val="000000" w:themeColor="text1"/>
          <w:sz w:val="24"/>
          <w:vertAlign w:val="subscript"/>
        </w:rPr>
        <w:t xml:space="preserve"> </w:t>
      </w:r>
      <w:r w:rsidRPr="008678CF">
        <w:rPr>
          <w:rFonts w:ascii="Times New Roman" w:hAnsi="Times New Roman" w:cs="Times New Roman"/>
          <w:color w:val="000000" w:themeColor="text1"/>
          <w:sz w:val="24"/>
        </w:rPr>
        <w:t>=</w:t>
      </w:r>
      <w:r w:rsidRPr="008678CF">
        <w:rPr>
          <w:rStyle w:val="st"/>
          <w:rFonts w:ascii="Times New Roman" w:hAnsi="Times New Roman" w:cs="Times New Roman"/>
          <w:color w:val="000000" w:themeColor="text1"/>
          <w:sz w:val="24"/>
        </w:rPr>
        <w:t>100 m s</w:t>
      </w:r>
      <w:r w:rsidRPr="008678CF">
        <w:rPr>
          <w:rStyle w:val="st"/>
          <w:rFonts w:ascii="Times New Roman" w:hAnsi="Times New Roman" w:cs="Times New Roman"/>
          <w:color w:val="000000" w:themeColor="text1"/>
          <w:sz w:val="24"/>
          <w:vertAlign w:val="superscript"/>
        </w:rPr>
        <w:t>−1</w:t>
      </w:r>
      <w:r w:rsidRPr="008678CF">
        <w:rPr>
          <w:rStyle w:val="st"/>
          <w:rFonts w:ascii="Times New Roman" w:hAnsi="Times New Roman" w:cs="Times New Roman"/>
          <w:color w:val="000000" w:themeColor="text1"/>
          <w:sz w:val="24"/>
        </w:rPr>
        <w:t>,</w:t>
      </w:r>
      <w:r w:rsidRPr="008678CF">
        <w:rPr>
          <w:rStyle w:val="st"/>
          <w:rFonts w:ascii="Times New Roman" w:hAnsi="Times New Roman" w:cs="Times New Roman"/>
          <w:color w:val="222222"/>
          <w:sz w:val="24"/>
        </w:rPr>
        <w:t xml:space="preserve"> </w:t>
      </w:r>
      <w:r w:rsidRPr="008678CF">
        <w:rPr>
          <w:rFonts w:ascii="Times New Roman" w:hAnsi="Times New Roman" w:cs="Times New Roman"/>
          <w:i/>
          <w:sz w:val="24"/>
        </w:rPr>
        <w:t>τ</w:t>
      </w:r>
      <w:r w:rsidRPr="008678CF">
        <w:rPr>
          <w:rStyle w:val="st"/>
          <w:rFonts w:ascii="Times New Roman" w:hAnsi="Times New Roman" w:cs="Times New Roman"/>
          <w:i/>
          <w:color w:val="222222"/>
          <w:sz w:val="24"/>
          <w:vertAlign w:val="superscript"/>
        </w:rPr>
        <w:t>∞</w:t>
      </w:r>
      <w:r w:rsidRPr="008678CF">
        <w:rPr>
          <w:rStyle w:val="st"/>
          <w:rFonts w:ascii="Times New Roman" w:hAnsi="Times New Roman" w:cs="Times New Roman"/>
          <w:i/>
          <w:color w:val="222222"/>
          <w:sz w:val="24"/>
        </w:rPr>
        <w:t>=</w:t>
      </w:r>
      <w:r w:rsidRPr="008678CF">
        <w:rPr>
          <w:rStyle w:val="st"/>
          <w:rFonts w:ascii="Times New Roman" w:hAnsi="Times New Roman" w:cs="Times New Roman"/>
          <w:color w:val="222222"/>
          <w:sz w:val="24"/>
        </w:rPr>
        <w:t xml:space="preserve">0.89 </w:t>
      </w:r>
      <w:proofErr w:type="gramStart"/>
      <w:r w:rsidRPr="008678CF">
        <w:rPr>
          <w:rStyle w:val="st"/>
          <w:rFonts w:ascii="Times New Roman" w:hAnsi="Times New Roman" w:cs="Times New Roman"/>
          <w:color w:val="222222"/>
          <w:sz w:val="24"/>
        </w:rPr>
        <w:t>GPa</w:t>
      </w:r>
      <w:proofErr w:type="gramEnd"/>
      <w:r w:rsidRPr="008678CF">
        <w:rPr>
          <w:rStyle w:val="st"/>
          <w:rFonts w:ascii="Times New Roman" w:hAnsi="Times New Roman" w:cs="Times New Roman"/>
          <w:color w:val="222222"/>
          <w:sz w:val="24"/>
        </w:rPr>
        <w:t xml:space="preserve"> and </w:t>
      </w:r>
      <w:r w:rsidRPr="008678CF">
        <w:rPr>
          <w:rFonts w:ascii="Times New Roman" w:hAnsi="Times New Roman" w:cs="Times New Roman"/>
          <w:i/>
          <w:sz w:val="24"/>
        </w:rPr>
        <w:t>τ</w:t>
      </w:r>
      <w:r w:rsidRPr="008678CF">
        <w:rPr>
          <w:rFonts w:ascii="Times New Roman" w:hAnsi="Times New Roman" w:cs="Times New Roman"/>
          <w:i/>
          <w:sz w:val="24"/>
          <w:vertAlign w:val="subscript"/>
        </w:rPr>
        <w:t xml:space="preserve">f </w:t>
      </w:r>
      <w:r w:rsidRPr="008678CF">
        <w:rPr>
          <w:rFonts w:ascii="Times New Roman" w:hAnsi="Times New Roman" w:cs="Times New Roman"/>
          <w:i/>
          <w:sz w:val="24"/>
        </w:rPr>
        <w:t>=</w:t>
      </w:r>
      <w:r w:rsidRPr="008678CF">
        <w:rPr>
          <w:rFonts w:ascii="Times New Roman" w:hAnsi="Times New Roman" w:cs="Times New Roman"/>
          <w:sz w:val="24"/>
        </w:rPr>
        <w:t>1.25</w:t>
      </w:r>
      <w:r w:rsidRPr="008678CF">
        <w:rPr>
          <w:rFonts w:ascii="Times New Roman" w:hAnsi="Times New Roman" w:cs="Times New Roman"/>
          <w:i/>
          <w:sz w:val="24"/>
        </w:rPr>
        <w:t>τ</w:t>
      </w:r>
      <w:r w:rsidRPr="008678CF">
        <w:rPr>
          <w:rStyle w:val="st"/>
          <w:rFonts w:ascii="Times New Roman" w:hAnsi="Times New Roman" w:cs="Times New Roman"/>
          <w:i/>
          <w:color w:val="222222"/>
          <w:sz w:val="24"/>
          <w:vertAlign w:val="superscript"/>
        </w:rPr>
        <w:t>∞</w:t>
      </w:r>
      <w:r w:rsidRPr="008678CF">
        <w:rPr>
          <w:rStyle w:val="st"/>
          <w:rFonts w:ascii="Times New Roman" w:hAnsi="Times New Roman" w:cs="Times New Roman"/>
          <w:color w:val="222222"/>
          <w:sz w:val="24"/>
        </w:rPr>
        <w:t>=</w:t>
      </w:r>
      <w:r w:rsidRPr="008678CF">
        <w:rPr>
          <w:rFonts w:ascii="Times New Roman" w:hAnsi="Times New Roman" w:cs="Times New Roman"/>
          <w:sz w:val="24"/>
        </w:rPr>
        <w:t>1.11 GPa by reference to modeling results [24, 28]. The critical length of the shear band in the Nb</w:t>
      </w:r>
      <w:r w:rsidRPr="008678CF">
        <w:rPr>
          <w:rFonts w:ascii="Times New Roman" w:hAnsi="Times New Roman" w:cs="Times New Roman"/>
          <w:sz w:val="24"/>
          <w:vertAlign w:val="subscript"/>
        </w:rPr>
        <w:t>0.5</w:t>
      </w:r>
      <w:r w:rsidRPr="008678CF">
        <w:rPr>
          <w:rFonts w:ascii="Times New Roman" w:hAnsi="Times New Roman" w:cs="Times New Roman"/>
          <w:sz w:val="24"/>
        </w:rPr>
        <w:t xml:space="preserve"> metallic glass can be calculated to be 42.1 µm. Since the average particle spacing in the alloy is around 26 nm</w:t>
      </w:r>
      <w:r w:rsidRPr="008678CF">
        <w:rPr>
          <w:rFonts w:ascii="Times New Roman" w:eastAsia="AdvEPSTIM" w:hAnsi="Times New Roman" w:cs="Times New Roman"/>
          <w:color w:val="000000"/>
          <w:sz w:val="24"/>
        </w:rPr>
        <w:t xml:space="preserve">, which is far less than the critical length of the shear band and thereby effectively prevents </w:t>
      </w:r>
      <w:r w:rsidRPr="008678CF">
        <w:rPr>
          <w:rFonts w:ascii="Times New Roman" w:hAnsi="Times New Roman" w:cs="Times New Roman"/>
          <w:sz w:val="24"/>
        </w:rPr>
        <w:t>catastrophic propagation of the band. Alt</w:t>
      </w:r>
      <w:r w:rsidR="004806D9">
        <w:rPr>
          <w:rFonts w:ascii="Times New Roman" w:hAnsi="Times New Roman" w:cs="Times New Roman"/>
          <w:sz w:val="24"/>
        </w:rPr>
        <w:t>hough having a two glassy phase</w:t>
      </w:r>
      <w:r w:rsidRPr="008678CF">
        <w:rPr>
          <w:rFonts w:ascii="Times New Roman" w:hAnsi="Times New Roman" w:cs="Times New Roman"/>
          <w:sz w:val="24"/>
        </w:rPr>
        <w:t xml:space="preserve"> structure in Ref. [23], the particle spacing in the composites is calculated to be around </w:t>
      </w:r>
      <w:r w:rsidRPr="008678CF">
        <w:rPr>
          <w:rFonts w:ascii="Times New Roman" w:hAnsi="Times New Roman" w:cs="Times New Roman"/>
          <w:sz w:val="24"/>
        </w:rPr>
        <w:lastRenderedPageBreak/>
        <w:t>73 µm, which is expect</w:t>
      </w:r>
      <w:r w:rsidR="004806D9">
        <w:rPr>
          <w:rFonts w:ascii="Times New Roman" w:hAnsi="Times New Roman" w:cs="Times New Roman"/>
          <w:sz w:val="24"/>
        </w:rPr>
        <w:t>ed</w:t>
      </w:r>
      <w:r w:rsidRPr="008678CF">
        <w:rPr>
          <w:rFonts w:ascii="Times New Roman" w:hAnsi="Times New Roman" w:cs="Times New Roman"/>
          <w:sz w:val="24"/>
        </w:rPr>
        <w:t xml:space="preserve"> to be comparable to or even higher than the critical length of shear band. The limited plasticity may </w:t>
      </w:r>
      <w:r w:rsidR="004806D9">
        <w:rPr>
          <w:rFonts w:ascii="Times New Roman" w:hAnsi="Times New Roman" w:cs="Times New Roman"/>
          <w:sz w:val="24"/>
        </w:rPr>
        <w:t xml:space="preserve">be </w:t>
      </w:r>
      <w:r w:rsidRPr="008678CF">
        <w:rPr>
          <w:rFonts w:ascii="Times New Roman" w:hAnsi="Times New Roman" w:cs="Times New Roman"/>
          <w:sz w:val="24"/>
        </w:rPr>
        <w:t>attribute</w:t>
      </w:r>
      <w:r w:rsidR="004806D9">
        <w:rPr>
          <w:rFonts w:ascii="Times New Roman" w:hAnsi="Times New Roman" w:cs="Times New Roman"/>
          <w:sz w:val="24"/>
        </w:rPr>
        <w:t>d</w:t>
      </w:r>
      <w:r w:rsidRPr="008678CF">
        <w:rPr>
          <w:rFonts w:ascii="Times New Roman" w:hAnsi="Times New Roman" w:cs="Times New Roman"/>
          <w:sz w:val="24"/>
        </w:rPr>
        <w:t xml:space="preserve"> to the large particle spacing in the composites. Once the unstable shear bands are generated at the coarse spacing regions, the growth of the bands cannot stop due to a lack of intrinsic propagation barriers such as grain boundaries.</w:t>
      </w:r>
      <w:bookmarkEnd w:id="194"/>
      <w:r w:rsidRPr="008678CF">
        <w:rPr>
          <w:rFonts w:ascii="Times New Roman" w:hAnsi="Times New Roman" w:cs="Times New Roman"/>
          <w:sz w:val="24"/>
        </w:rPr>
        <w:t xml:space="preserve"> </w:t>
      </w:r>
    </w:p>
    <w:p w:rsidR="008678CF" w:rsidRPr="008678CF" w:rsidRDefault="008678CF" w:rsidP="008678CF">
      <w:pPr>
        <w:adjustRightInd w:val="0"/>
        <w:snapToGrid w:val="0"/>
        <w:spacing w:after="0" w:line="480" w:lineRule="auto"/>
        <w:ind w:firstLine="720"/>
        <w:jc w:val="both"/>
        <w:rPr>
          <w:rFonts w:ascii="Times New Roman" w:eastAsia="AdvEPSTIM" w:hAnsi="Times New Roman" w:cs="Times New Roman"/>
          <w:sz w:val="24"/>
        </w:rPr>
      </w:pPr>
      <w:r w:rsidRPr="008678CF">
        <w:rPr>
          <w:rFonts w:ascii="Times New Roman" w:eastAsia="AdvEPSTIM" w:hAnsi="Times New Roman" w:cs="Times New Roman"/>
          <w:sz w:val="24"/>
        </w:rPr>
        <w:t xml:space="preserve">However, the compressive plasticity varies considerably among different phase-separated alloys even having nanoscale particle spacing. Some alloys exhibit ductility values comparable to crystalline alloys [15, 29], while others are quite brittle [13], with characteristics similar to most </w:t>
      </w:r>
      <w:r w:rsidRPr="008678CF">
        <w:rPr>
          <w:rFonts w:ascii="Times New Roman" w:eastAsia="AdvEPSTIM" w:hAnsi="Times New Roman" w:cs="Times New Roman"/>
          <w:color w:val="000000"/>
          <w:sz w:val="24"/>
        </w:rPr>
        <w:t xml:space="preserve">monolithic BMGs. </w:t>
      </w:r>
      <w:r w:rsidRPr="008678CF">
        <w:rPr>
          <w:rFonts w:ascii="Times New Roman" w:eastAsia="AdvEPSTIM" w:hAnsi="Times New Roman" w:cs="Times New Roman"/>
          <w:sz w:val="24"/>
        </w:rPr>
        <w:t>Obviously a comprehensive understanding combing mechanical properties and microstructure observation in phase-separated alloys is still lacking. It is well known that elastic moduli reveal the effective activation barrier to yielding in both amorphous and cystalline material. The shear modulus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 implies resistance to plastic deformation in shear, and the bulk modulus (</w:t>
      </w:r>
      <w:r w:rsidRPr="008678CF">
        <w:rPr>
          <w:rFonts w:ascii="Times New Roman" w:eastAsia="AdvEPSTIM" w:hAnsi="Times New Roman" w:cs="Times New Roman"/>
          <w:i/>
          <w:sz w:val="24"/>
        </w:rPr>
        <w:t>B</w:t>
      </w:r>
      <w:r w:rsidRPr="008678CF">
        <w:rPr>
          <w:rFonts w:ascii="Times New Roman" w:eastAsia="AdvEPSTIM" w:hAnsi="Times New Roman" w:cs="Times New Roman"/>
          <w:sz w:val="24"/>
        </w:rPr>
        <w:t xml:space="preserve">) implies resistance to the dilatation required for crack propagation. This has led to correlations between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w:t>
      </w:r>
      <w:r w:rsidRPr="008678CF">
        <w:rPr>
          <w:rFonts w:ascii="Times New Roman" w:eastAsia="AdvEPSTIM" w:hAnsi="Times New Roman" w:cs="Times New Roman"/>
          <w:i/>
          <w:sz w:val="24"/>
        </w:rPr>
        <w:t>B</w:t>
      </w:r>
      <w:r w:rsidRPr="008678CF">
        <w:rPr>
          <w:rFonts w:ascii="Times New Roman" w:eastAsia="AdvEPSTIM" w:hAnsi="Times New Roman" w:cs="Times New Roman"/>
          <w:sz w:val="24"/>
        </w:rPr>
        <w:t xml:space="preserve"> (</w:t>
      </w:r>
      <w:proofErr w:type="gramStart"/>
      <w:r w:rsidRPr="008678CF">
        <w:rPr>
          <w:rFonts w:ascii="Times New Roman" w:eastAsia="AdvEPSTIM" w:hAnsi="Times New Roman" w:cs="Times New Roman"/>
          <w:sz w:val="24"/>
        </w:rPr>
        <w:t>or</w:t>
      </w:r>
      <w:proofErr w:type="gramEnd"/>
      <w:r w:rsidRPr="008678CF">
        <w:rPr>
          <w:rFonts w:ascii="Times New Roman" w:eastAsia="AdvEPSTIM" w:hAnsi="Times New Roman" w:cs="Times New Roman"/>
          <w:sz w:val="24"/>
        </w:rPr>
        <w:t xml:space="preserve"> Poisson’s ratio (</w:t>
      </w:r>
      <w:r w:rsidRPr="008678CF">
        <w:rPr>
          <w:rFonts w:ascii="Times New Roman" w:hAnsi="Times New Roman" w:cs="Times New Roman"/>
          <w:i/>
          <w:sz w:val="24"/>
        </w:rPr>
        <w:t>ν</w:t>
      </w:r>
      <w:r w:rsidRPr="008678CF">
        <w:rPr>
          <w:rFonts w:ascii="Times New Roman" w:hAnsi="Times New Roman" w:cs="Times New Roman"/>
          <w:sz w:val="24"/>
        </w:rPr>
        <w:t>))</w:t>
      </w:r>
      <w:r w:rsidRPr="008678CF">
        <w:rPr>
          <w:rFonts w:ascii="Times New Roman" w:eastAsia="AdvEPSTIM" w:hAnsi="Times New Roman" w:cs="Times New Roman"/>
          <w:sz w:val="24"/>
        </w:rPr>
        <w:t xml:space="preserve"> and strain to failure [30] or toughness [31]. In a phase-separated alloy, it is expected that the activation barrier to shear will be different in distinct phases due to different chemical compositions. Table 5.3 theoretically determines elastic moduli by the method proposed in Ref. </w:t>
      </w:r>
      <w:r w:rsidRPr="008678CF">
        <w:rPr>
          <w:rFonts w:ascii="Times New Roman" w:eastAsia="AdvEPSTIM" w:hAnsi="Times New Roman" w:cs="Times New Roman"/>
          <w:color w:val="000000"/>
          <w:sz w:val="24"/>
        </w:rPr>
        <w:t>[32]</w:t>
      </w:r>
      <w:r w:rsidRPr="008678CF">
        <w:rPr>
          <w:rFonts w:ascii="Times New Roman" w:eastAsia="AdvEPSTIM" w:hAnsi="Times New Roman" w:cs="Times New Roman"/>
          <w:sz w:val="24"/>
        </w:rPr>
        <w:t xml:space="preserve"> for both the BMG in the current work and those phase-separated alloys that have been reported in the literature [13, 15, 16, 23, 33−37]. Since a metallic glass is considered intrinsic ductile if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w:t>
      </w:r>
      <w:r w:rsidRPr="008678CF">
        <w:rPr>
          <w:rFonts w:ascii="Times New Roman" w:eastAsia="AdvEPSTIM" w:hAnsi="Times New Roman" w:cs="Times New Roman"/>
          <w:i/>
          <w:sz w:val="24"/>
        </w:rPr>
        <w:t>B</w:t>
      </w:r>
      <w:r w:rsidRPr="008678CF">
        <w:rPr>
          <w:rFonts w:ascii="Times New Roman" w:eastAsia="AdvEPSTIM" w:hAnsi="Times New Roman" w:cs="Times New Roman"/>
          <w:sz w:val="24"/>
        </w:rPr>
        <w:t xml:space="preserve"> is less than 0.29 – 0.33 [38], the calculation results indicate that neither of the two glassy phases nor the nominal compositions in those alloys exhibiting large plasticity are in themselves </w:t>
      </w:r>
      <w:r w:rsidR="004806D9" w:rsidRPr="008678CF">
        <w:rPr>
          <w:rFonts w:ascii="Times New Roman" w:eastAsia="AdvEPSTIM" w:hAnsi="Times New Roman" w:cs="Times New Roman"/>
          <w:sz w:val="24"/>
        </w:rPr>
        <w:t>intrinsic</w:t>
      </w:r>
      <w:r w:rsidR="004806D9">
        <w:rPr>
          <w:rFonts w:ascii="Times New Roman" w:eastAsia="AdvEPSTIM" w:hAnsi="Times New Roman" w:cs="Times New Roman"/>
          <w:sz w:val="24"/>
        </w:rPr>
        <w:t>ally</w:t>
      </w:r>
      <w:r w:rsidRPr="008678CF">
        <w:rPr>
          <w:rFonts w:ascii="Times New Roman" w:eastAsia="AdvEPSTIM" w:hAnsi="Times New Roman" w:cs="Times New Roman"/>
          <w:sz w:val="24"/>
        </w:rPr>
        <w:t xml:space="preserve"> ductile.</w:t>
      </w:r>
    </w:p>
    <w:p w:rsidR="00532D7A" w:rsidRDefault="00532D7A" w:rsidP="008678CF">
      <w:pPr>
        <w:adjustRightInd w:val="0"/>
        <w:snapToGrid w:val="0"/>
        <w:spacing w:after="0" w:line="480" w:lineRule="auto"/>
        <w:jc w:val="both"/>
        <w:rPr>
          <w:rFonts w:ascii="Times New Roman" w:eastAsia="AdvEPSTIM" w:hAnsi="Times New Roman" w:cs="Times New Roman"/>
          <w:sz w:val="24"/>
        </w:rPr>
      </w:pPr>
    </w:p>
    <w:p w:rsidR="00532D7A" w:rsidRDefault="00532D7A" w:rsidP="008678CF">
      <w:pPr>
        <w:adjustRightInd w:val="0"/>
        <w:snapToGrid w:val="0"/>
        <w:spacing w:after="0" w:line="480" w:lineRule="auto"/>
        <w:jc w:val="both"/>
        <w:rPr>
          <w:rFonts w:ascii="Times New Roman" w:eastAsia="AdvEPSTIM" w:hAnsi="Times New Roman" w:cs="Times New Roman"/>
          <w:sz w:val="24"/>
        </w:rPr>
      </w:pPr>
    </w:p>
    <w:p w:rsidR="0084752F" w:rsidRDefault="0084752F" w:rsidP="008678CF">
      <w:pPr>
        <w:adjustRightInd w:val="0"/>
        <w:snapToGrid w:val="0"/>
        <w:spacing w:after="0" w:line="480" w:lineRule="auto"/>
        <w:jc w:val="both"/>
        <w:rPr>
          <w:rFonts w:ascii="Times New Roman" w:eastAsia="AdvEPSTIM" w:hAnsi="Times New Roman" w:cs="Times New Roman"/>
          <w:sz w:val="24"/>
        </w:rPr>
      </w:pPr>
    </w:p>
    <w:p w:rsidR="00532D7A" w:rsidRDefault="00532D7A" w:rsidP="008678CF">
      <w:pPr>
        <w:adjustRightInd w:val="0"/>
        <w:snapToGrid w:val="0"/>
        <w:spacing w:after="0" w:line="480" w:lineRule="auto"/>
        <w:jc w:val="both"/>
        <w:rPr>
          <w:rFonts w:ascii="Times New Roman" w:eastAsia="AdvEPSTIM" w:hAnsi="Times New Roman" w:cs="Times New Roman"/>
          <w:sz w:val="24"/>
        </w:rPr>
      </w:pPr>
    </w:p>
    <w:p w:rsidR="00532D7A" w:rsidRDefault="00002894" w:rsidP="008678CF">
      <w:pPr>
        <w:adjustRightInd w:val="0"/>
        <w:snapToGrid w:val="0"/>
        <w:spacing w:after="0" w:line="480" w:lineRule="auto"/>
        <w:jc w:val="both"/>
        <w:rPr>
          <w:rFonts w:ascii="Times New Roman" w:eastAsia="AdvEPSTIM" w:hAnsi="Times New Roman" w:cs="Times New Roman"/>
          <w:sz w:val="24"/>
        </w:rPr>
      </w:pPr>
      <w:r w:rsidRPr="00002894">
        <w:rPr>
          <w:rFonts w:ascii="Times New Roman" w:eastAsia="宋体" w:hAnsi="Times New Roman" w:cs="Times New Roman"/>
          <w:noProof/>
          <w:sz w:val="24"/>
        </w:rPr>
        <w:lastRenderedPageBreak/>
        <w:pict>
          <v:shape id="_x0000_s2768" type="#_x0000_t202" style="position:absolute;left:0;text-align:left;margin-left:1.65pt;margin-top:-5.55pt;width:466.65pt;height:50.85pt;z-index:251701760;mso-width-relative:margin;mso-height-relative:margin" filled="f" stroked="f">
            <v:textbox style="mso-next-textbox:#_x0000_s2768">
              <w:txbxContent>
                <w:p w:rsidR="00A801FF" w:rsidRPr="00532D7A" w:rsidRDefault="00A801FF" w:rsidP="008678CF">
                  <w:pPr>
                    <w:spacing w:line="480" w:lineRule="auto"/>
                    <w:rPr>
                      <w:rFonts w:ascii="Times New Roman" w:hAnsi="Times New Roman" w:cs="Times New Roman"/>
                      <w:sz w:val="24"/>
                    </w:rPr>
                  </w:pPr>
                  <w:proofErr w:type="gramStart"/>
                  <w:r w:rsidRPr="00532D7A">
                    <w:rPr>
                      <w:rFonts w:ascii="Times New Roman" w:hAnsi="Times New Roman" w:cs="Times New Roman"/>
                      <w:sz w:val="24"/>
                    </w:rPr>
                    <w:t>Table 5.3.</w:t>
                  </w:r>
                  <w:proofErr w:type="gramEnd"/>
                  <w:r w:rsidRPr="00532D7A">
                    <w:rPr>
                      <w:rFonts w:ascii="Times New Roman" w:hAnsi="Times New Roman" w:cs="Times New Roman"/>
                      <w:sz w:val="24"/>
                    </w:rPr>
                    <w:t xml:space="preserve">  Theoretical calculation of elastic properties and </w:t>
                  </w:r>
                  <w:r>
                    <w:rPr>
                      <w:rFonts w:ascii="Times New Roman" w:hAnsi="Times New Roman" w:cs="Times New Roman"/>
                      <w:sz w:val="24"/>
                    </w:rPr>
                    <w:t xml:space="preserve">stress concentration </w:t>
                  </w:r>
                  <w:r w:rsidRPr="00532D7A">
                    <w:rPr>
                      <w:rFonts w:ascii="Times New Roman" w:hAnsi="Times New Roman" w:cs="Times New Roman"/>
                      <w:sz w:val="24"/>
                    </w:rPr>
                    <w:t xml:space="preserve">factor </w:t>
                  </w:r>
                  <w:r w:rsidRPr="00532D7A">
                    <w:rPr>
                      <w:rFonts w:ascii="Times New Roman" w:hAnsi="Times New Roman" w:cs="Times New Roman"/>
                      <w:i/>
                      <w:sz w:val="24"/>
                    </w:rPr>
                    <w:t>D</w:t>
                  </w:r>
                  <w:r w:rsidRPr="00532D7A">
                    <w:rPr>
                      <w:rFonts w:ascii="Times New Roman" w:hAnsi="Times New Roman" w:cs="Times New Roman"/>
                      <w:sz w:val="24"/>
                    </w:rPr>
                    <w:t xml:space="preserve"> of the reported phase-separated BMGs. The nominal glassy alloy composition is shown in bold.</w:t>
                  </w:r>
                </w:p>
              </w:txbxContent>
            </v:textbox>
          </v:shape>
        </w:pict>
      </w:r>
    </w:p>
    <w:tbl>
      <w:tblPr>
        <w:tblpPr w:leftFromText="180" w:rightFromText="180" w:vertAnchor="page" w:horzAnchor="margin" w:tblpX="358" w:tblpY="2397"/>
        <w:tblW w:w="0" w:type="auto"/>
        <w:tblBorders>
          <w:top w:val="single" w:sz="4" w:space="0" w:color="auto"/>
          <w:bottom w:val="single" w:sz="4" w:space="0" w:color="auto"/>
          <w:insideH w:val="single" w:sz="4" w:space="0" w:color="auto"/>
        </w:tblBorders>
        <w:tblLook w:val="04A0"/>
      </w:tblPr>
      <w:tblGrid>
        <w:gridCol w:w="1823"/>
        <w:gridCol w:w="1754"/>
        <w:gridCol w:w="599"/>
        <w:gridCol w:w="599"/>
        <w:gridCol w:w="576"/>
        <w:gridCol w:w="576"/>
        <w:gridCol w:w="599"/>
        <w:gridCol w:w="599"/>
        <w:gridCol w:w="576"/>
        <w:gridCol w:w="536"/>
        <w:gridCol w:w="705"/>
      </w:tblGrid>
      <w:tr w:rsidR="00532D7A" w:rsidRPr="008678CF" w:rsidTr="000E18EB">
        <w:trPr>
          <w:trHeight w:hRule="exact" w:val="587"/>
        </w:trPr>
        <w:tc>
          <w:tcPr>
            <w:tcW w:w="1715" w:type="dxa"/>
            <w:tcBorders>
              <w:top w:val="single" w:sz="8" w:space="0" w:color="auto"/>
              <w:bottom w:val="single" w:sz="4" w:space="0" w:color="auto"/>
            </w:tcBorders>
            <w:vAlign w:val="center"/>
          </w:tcPr>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r w:rsidRPr="008678CF">
              <w:rPr>
                <w:rFonts w:ascii="Times New Roman" w:hAnsi="Times New Roman" w:cs="Times New Roman"/>
                <w:sz w:val="16"/>
                <w:szCs w:val="16"/>
              </w:rPr>
              <w:t>Glassy alloys</w:t>
            </w:r>
          </w:p>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r w:rsidRPr="008678CF">
              <w:rPr>
                <w:rFonts w:ascii="Times New Roman" w:hAnsi="Times New Roman" w:cs="Times New Roman"/>
                <w:sz w:val="16"/>
                <w:szCs w:val="16"/>
              </w:rPr>
              <w:t>(</w:t>
            </w:r>
            <w:proofErr w:type="gramStart"/>
            <w:r w:rsidRPr="008678CF">
              <w:rPr>
                <w:rFonts w:ascii="Times New Roman" w:hAnsi="Times New Roman" w:cs="Times New Roman"/>
                <w:sz w:val="16"/>
                <w:szCs w:val="16"/>
              </w:rPr>
              <w:t>at</w:t>
            </w:r>
            <w:proofErr w:type="gramEnd"/>
            <w:r w:rsidRPr="008678CF">
              <w:rPr>
                <w:rFonts w:ascii="Times New Roman" w:hAnsi="Times New Roman" w:cs="Times New Roman"/>
                <w:sz w:val="16"/>
                <w:szCs w:val="16"/>
              </w:rPr>
              <w:t>. %)</w:t>
            </w:r>
          </w:p>
        </w:tc>
        <w:tc>
          <w:tcPr>
            <w:tcW w:w="0" w:type="auto"/>
            <w:tcBorders>
              <w:top w:val="single" w:sz="8" w:space="0" w:color="auto"/>
              <w:bottom w:val="single" w:sz="4" w:space="0" w:color="auto"/>
            </w:tcBorders>
            <w:vAlign w:val="center"/>
          </w:tcPr>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r w:rsidRPr="008678CF">
              <w:rPr>
                <w:rFonts w:ascii="Times New Roman" w:hAnsi="Times New Roman" w:cs="Times New Roman"/>
                <w:sz w:val="16"/>
                <w:szCs w:val="16"/>
              </w:rPr>
              <w:t>Two-glassy-phase</w:t>
            </w:r>
          </w:p>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proofErr w:type="gramStart"/>
            <w:r w:rsidRPr="008678CF">
              <w:rPr>
                <w:rFonts w:ascii="Times New Roman" w:hAnsi="Times New Roman" w:cs="Times New Roman"/>
                <w:sz w:val="16"/>
                <w:szCs w:val="16"/>
              </w:rPr>
              <w:t>composition</w:t>
            </w:r>
            <w:proofErr w:type="gramEnd"/>
            <w:r w:rsidRPr="008678CF">
              <w:rPr>
                <w:rFonts w:ascii="Times New Roman" w:hAnsi="Times New Roman" w:cs="Times New Roman"/>
                <w:sz w:val="16"/>
                <w:szCs w:val="16"/>
              </w:rPr>
              <w:t xml:space="preserve"> (at.%)</w:t>
            </w:r>
          </w:p>
        </w:tc>
        <w:tc>
          <w:tcPr>
            <w:tcW w:w="0" w:type="auto"/>
            <w:tcBorders>
              <w:top w:val="single" w:sz="8" w:space="0" w:color="auto"/>
              <w:bottom w:val="single" w:sz="4" w:space="0" w:color="auto"/>
            </w:tcBorders>
            <w:vAlign w:val="center"/>
          </w:tcPr>
          <w:p w:rsidR="00532D7A" w:rsidRPr="008678CF" w:rsidRDefault="00532D7A" w:rsidP="000E18EB">
            <w:pPr>
              <w:autoSpaceDE w:val="0"/>
              <w:autoSpaceDN w:val="0"/>
              <w:adjustRightInd w:val="0"/>
              <w:snapToGrid w:val="0"/>
              <w:spacing w:after="0" w:line="480" w:lineRule="auto"/>
              <w:jc w:val="center"/>
              <w:rPr>
                <w:rFonts w:ascii="Times New Roman" w:hAnsi="Times New Roman" w:cs="Times New Roman"/>
                <w:i/>
                <w:sz w:val="16"/>
                <w:szCs w:val="16"/>
              </w:rPr>
            </w:pPr>
            <w:r w:rsidRPr="008678CF">
              <w:rPr>
                <w:rFonts w:ascii="Times New Roman" w:hAnsi="Times New Roman" w:cs="Times New Roman"/>
                <w:i/>
                <w:sz w:val="16"/>
                <w:szCs w:val="16"/>
              </w:rPr>
              <w:t>G</w:t>
            </w:r>
          </w:p>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r w:rsidRPr="008678CF">
              <w:rPr>
                <w:rFonts w:ascii="Times New Roman" w:eastAsia="AdvEPSTIM" w:hAnsi="Times New Roman" w:cs="Times New Roman"/>
                <w:sz w:val="16"/>
                <w:szCs w:val="16"/>
              </w:rPr>
              <w:t>(GPa)</w:t>
            </w:r>
          </w:p>
        </w:tc>
        <w:tc>
          <w:tcPr>
            <w:tcW w:w="0" w:type="auto"/>
            <w:tcBorders>
              <w:top w:val="single" w:sz="8" w:space="0" w:color="auto"/>
              <w:bottom w:val="single" w:sz="4" w:space="0" w:color="auto"/>
            </w:tcBorders>
            <w:vAlign w:val="center"/>
          </w:tcPr>
          <w:p w:rsidR="00532D7A" w:rsidRPr="008678CF" w:rsidRDefault="00532D7A" w:rsidP="000E18EB">
            <w:pPr>
              <w:autoSpaceDE w:val="0"/>
              <w:autoSpaceDN w:val="0"/>
              <w:adjustRightInd w:val="0"/>
              <w:snapToGrid w:val="0"/>
              <w:spacing w:after="0" w:line="480" w:lineRule="auto"/>
              <w:jc w:val="center"/>
              <w:rPr>
                <w:rFonts w:ascii="Times New Roman" w:hAnsi="Times New Roman" w:cs="Times New Roman"/>
                <w:i/>
                <w:sz w:val="16"/>
                <w:szCs w:val="16"/>
              </w:rPr>
            </w:pPr>
            <w:r w:rsidRPr="008678CF">
              <w:rPr>
                <w:rFonts w:ascii="Times New Roman" w:hAnsi="Times New Roman" w:cs="Times New Roman"/>
                <w:i/>
                <w:sz w:val="16"/>
                <w:szCs w:val="16"/>
              </w:rPr>
              <w:t>B</w:t>
            </w:r>
          </w:p>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r w:rsidRPr="008678CF">
              <w:rPr>
                <w:rFonts w:ascii="Times New Roman" w:eastAsia="AdvEPSTIM" w:hAnsi="Times New Roman" w:cs="Times New Roman"/>
                <w:sz w:val="16"/>
                <w:szCs w:val="16"/>
              </w:rPr>
              <w:t>(GPa)</w:t>
            </w:r>
          </w:p>
        </w:tc>
        <w:tc>
          <w:tcPr>
            <w:tcW w:w="0" w:type="auto"/>
            <w:tcBorders>
              <w:top w:val="single" w:sz="8" w:space="0" w:color="auto"/>
              <w:bottom w:val="single" w:sz="4" w:space="0" w:color="auto"/>
            </w:tcBorders>
            <w:vAlign w:val="center"/>
          </w:tcPr>
          <w:p w:rsidR="00532D7A" w:rsidRPr="008678CF" w:rsidRDefault="00532D7A" w:rsidP="000E18EB">
            <w:pPr>
              <w:adjustRightInd w:val="0"/>
              <w:snapToGrid w:val="0"/>
              <w:spacing w:after="0" w:line="480" w:lineRule="auto"/>
              <w:jc w:val="center"/>
              <w:rPr>
                <w:rFonts w:ascii="Times New Roman" w:hAnsi="Times New Roman" w:cs="Times New Roman"/>
                <w:i/>
                <w:sz w:val="16"/>
                <w:szCs w:val="16"/>
              </w:rPr>
            </w:pPr>
            <w:r w:rsidRPr="008678CF">
              <w:rPr>
                <w:rFonts w:ascii="Times New Roman" w:hAnsi="Times New Roman" w:cs="Times New Roman"/>
                <w:i/>
                <w:sz w:val="16"/>
                <w:szCs w:val="16"/>
              </w:rPr>
              <w:t>G/B</w:t>
            </w:r>
          </w:p>
        </w:tc>
        <w:tc>
          <w:tcPr>
            <w:tcW w:w="0" w:type="auto"/>
            <w:tcBorders>
              <w:top w:val="single" w:sz="8" w:space="0" w:color="auto"/>
              <w:bottom w:val="single" w:sz="4" w:space="0" w:color="auto"/>
            </w:tcBorders>
            <w:vAlign w:val="center"/>
          </w:tcPr>
          <w:p w:rsidR="00532D7A" w:rsidRPr="008678CF" w:rsidRDefault="00532D7A" w:rsidP="000E18EB">
            <w:pPr>
              <w:adjustRightInd w:val="0"/>
              <w:snapToGrid w:val="0"/>
              <w:spacing w:after="0" w:line="480" w:lineRule="auto"/>
              <w:jc w:val="center"/>
              <w:rPr>
                <w:rFonts w:ascii="Times New Roman" w:hAnsi="Times New Roman" w:cs="Times New Roman"/>
                <w:i/>
                <w:sz w:val="16"/>
                <w:szCs w:val="16"/>
              </w:rPr>
            </w:pPr>
            <w:r w:rsidRPr="008678CF">
              <w:rPr>
                <w:rFonts w:ascii="Times New Roman" w:hAnsi="Times New Roman" w:cs="Times New Roman"/>
                <w:i/>
                <w:sz w:val="16"/>
                <w:szCs w:val="16"/>
              </w:rPr>
              <w:t>ν</w:t>
            </w:r>
          </w:p>
        </w:tc>
        <w:tc>
          <w:tcPr>
            <w:tcW w:w="0" w:type="auto"/>
            <w:tcBorders>
              <w:top w:val="single" w:sz="8" w:space="0" w:color="auto"/>
              <w:bottom w:val="single" w:sz="4" w:space="0" w:color="auto"/>
            </w:tcBorders>
            <w:vAlign w:val="center"/>
          </w:tcPr>
          <w:p w:rsidR="00532D7A" w:rsidRPr="008678CF" w:rsidRDefault="00532D7A" w:rsidP="000E18EB">
            <w:pPr>
              <w:autoSpaceDE w:val="0"/>
              <w:autoSpaceDN w:val="0"/>
              <w:adjustRightInd w:val="0"/>
              <w:snapToGrid w:val="0"/>
              <w:spacing w:after="0" w:line="480" w:lineRule="auto"/>
              <w:rPr>
                <w:rFonts w:ascii="Times New Roman" w:eastAsia="OneGulliverA" w:hAnsi="Times New Roman" w:cs="Times New Roman"/>
                <w:i/>
                <w:sz w:val="16"/>
                <w:szCs w:val="16"/>
              </w:rPr>
            </w:pPr>
            <w:r>
              <w:rPr>
                <w:rFonts w:ascii="Times New Roman" w:eastAsia="OneGulliverA" w:hAnsi="Times New Roman" w:cs="Times New Roman"/>
                <w:sz w:val="16"/>
                <w:szCs w:val="16"/>
              </w:rPr>
              <w:t xml:space="preserve">  </w:t>
            </w:r>
            <w:r w:rsidRPr="008678CF">
              <w:rPr>
                <w:rFonts w:ascii="Times New Roman" w:eastAsia="OneGulliverA" w:hAnsi="Times New Roman" w:cs="Times New Roman"/>
                <w:sz w:val="16"/>
                <w:szCs w:val="16"/>
              </w:rPr>
              <w:t>Δ</w:t>
            </w:r>
            <w:r w:rsidRPr="008678CF">
              <w:rPr>
                <w:rFonts w:ascii="Times New Roman" w:eastAsia="OneGulliverA" w:hAnsi="Times New Roman" w:cs="Times New Roman"/>
                <w:i/>
                <w:sz w:val="16"/>
                <w:szCs w:val="16"/>
              </w:rPr>
              <w:t>G</w:t>
            </w:r>
          </w:p>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r w:rsidRPr="008678CF">
              <w:rPr>
                <w:rFonts w:ascii="Times New Roman" w:eastAsia="AdvEPSTIM" w:hAnsi="Times New Roman" w:cs="Times New Roman"/>
                <w:sz w:val="16"/>
                <w:szCs w:val="16"/>
              </w:rPr>
              <w:t>(GPa)</w:t>
            </w:r>
          </w:p>
        </w:tc>
        <w:tc>
          <w:tcPr>
            <w:tcW w:w="0" w:type="auto"/>
            <w:tcBorders>
              <w:top w:val="single" w:sz="8" w:space="0" w:color="auto"/>
              <w:bottom w:val="single" w:sz="4" w:space="0" w:color="auto"/>
            </w:tcBorders>
            <w:vAlign w:val="center"/>
          </w:tcPr>
          <w:p w:rsidR="00532D7A" w:rsidRPr="008678CF" w:rsidRDefault="00532D7A" w:rsidP="000E18EB">
            <w:pPr>
              <w:autoSpaceDE w:val="0"/>
              <w:autoSpaceDN w:val="0"/>
              <w:adjustRightInd w:val="0"/>
              <w:snapToGrid w:val="0"/>
              <w:spacing w:after="0" w:line="480" w:lineRule="auto"/>
              <w:jc w:val="center"/>
              <w:rPr>
                <w:rFonts w:ascii="Times New Roman" w:eastAsia="OneGulliverA" w:hAnsi="Times New Roman" w:cs="Times New Roman"/>
                <w:i/>
                <w:sz w:val="16"/>
                <w:szCs w:val="16"/>
              </w:rPr>
            </w:pPr>
            <w:r w:rsidRPr="008678CF">
              <w:rPr>
                <w:rFonts w:ascii="Times New Roman" w:eastAsia="OneGulliverA" w:hAnsi="Times New Roman" w:cs="Times New Roman"/>
                <w:sz w:val="16"/>
                <w:szCs w:val="16"/>
              </w:rPr>
              <w:t>Δ</w:t>
            </w:r>
            <w:r w:rsidRPr="008678CF">
              <w:rPr>
                <w:rFonts w:ascii="Times New Roman" w:eastAsia="OneGulliverA" w:hAnsi="Times New Roman" w:cs="Times New Roman"/>
                <w:i/>
                <w:sz w:val="16"/>
                <w:szCs w:val="16"/>
              </w:rPr>
              <w:t>B</w:t>
            </w:r>
          </w:p>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r w:rsidRPr="008678CF">
              <w:rPr>
                <w:rFonts w:ascii="Times New Roman" w:eastAsia="AdvEPSTIM" w:hAnsi="Times New Roman" w:cs="Times New Roman"/>
                <w:sz w:val="16"/>
                <w:szCs w:val="16"/>
              </w:rPr>
              <w:t>(GPa)</w:t>
            </w:r>
          </w:p>
        </w:tc>
        <w:tc>
          <w:tcPr>
            <w:tcW w:w="0" w:type="auto"/>
            <w:tcBorders>
              <w:top w:val="single" w:sz="8" w:space="0" w:color="auto"/>
              <w:bottom w:val="single" w:sz="4" w:space="0" w:color="auto"/>
            </w:tcBorders>
            <w:vAlign w:val="center"/>
          </w:tcPr>
          <w:p w:rsidR="00532D7A" w:rsidRPr="008678CF" w:rsidRDefault="00532D7A" w:rsidP="000E18EB">
            <w:pPr>
              <w:autoSpaceDE w:val="0"/>
              <w:autoSpaceDN w:val="0"/>
              <w:adjustRightInd w:val="0"/>
              <w:snapToGrid w:val="0"/>
              <w:spacing w:after="0" w:line="480" w:lineRule="auto"/>
              <w:jc w:val="center"/>
              <w:rPr>
                <w:rFonts w:ascii="Times New Roman" w:eastAsia="AdvEPSTIM" w:hAnsi="Times New Roman" w:cs="Times New Roman"/>
                <w:i/>
                <w:sz w:val="16"/>
                <w:szCs w:val="16"/>
              </w:rPr>
            </w:pPr>
            <w:r w:rsidRPr="008678CF">
              <w:rPr>
                <w:rFonts w:ascii="Times New Roman" w:eastAsia="AdvEPSTIM" w:hAnsi="Times New Roman" w:cs="Times New Roman"/>
                <w:i/>
                <w:sz w:val="16"/>
                <w:szCs w:val="16"/>
              </w:rPr>
              <w:t>D</w:t>
            </w:r>
          </w:p>
        </w:tc>
        <w:tc>
          <w:tcPr>
            <w:tcW w:w="0" w:type="auto"/>
            <w:tcBorders>
              <w:top w:val="single" w:sz="8" w:space="0" w:color="auto"/>
              <w:bottom w:val="single" w:sz="4" w:space="0" w:color="auto"/>
            </w:tcBorders>
            <w:vAlign w:val="center"/>
          </w:tcPr>
          <w:p w:rsidR="00532D7A" w:rsidRPr="008678CF" w:rsidRDefault="00532D7A" w:rsidP="000E18EB">
            <w:pPr>
              <w:autoSpaceDE w:val="0"/>
              <w:autoSpaceDN w:val="0"/>
              <w:adjustRightInd w:val="0"/>
              <w:snapToGrid w:val="0"/>
              <w:spacing w:after="0" w:line="480" w:lineRule="auto"/>
              <w:jc w:val="center"/>
              <w:rPr>
                <w:rFonts w:ascii="Times New Roman" w:eastAsia="AdvEPSTIM" w:hAnsi="Times New Roman" w:cs="Times New Roman"/>
                <w:i/>
                <w:sz w:val="16"/>
                <w:szCs w:val="16"/>
                <w:vertAlign w:val="subscript"/>
              </w:rPr>
            </w:pPr>
            <w:r w:rsidRPr="008678CF">
              <w:rPr>
                <w:rFonts w:ascii="Times New Roman" w:eastAsia="AdvEPSTIM" w:hAnsi="Times New Roman" w:cs="Times New Roman"/>
                <w:i/>
                <w:sz w:val="16"/>
                <w:szCs w:val="16"/>
              </w:rPr>
              <w:t>ε</w:t>
            </w:r>
            <w:r w:rsidRPr="008678CF">
              <w:rPr>
                <w:rFonts w:ascii="Times New Roman" w:eastAsia="AdvEPSTIM" w:hAnsi="Times New Roman" w:cs="Times New Roman"/>
                <w:i/>
                <w:sz w:val="16"/>
                <w:szCs w:val="16"/>
                <w:vertAlign w:val="subscript"/>
              </w:rPr>
              <w:t>p</w:t>
            </w:r>
          </w:p>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r w:rsidRPr="008678CF">
              <w:rPr>
                <w:rFonts w:ascii="Times New Roman" w:eastAsia="AdvEPSTIM" w:hAnsi="Times New Roman" w:cs="Times New Roman"/>
                <w:sz w:val="16"/>
                <w:szCs w:val="16"/>
              </w:rPr>
              <w:t>(%)</w:t>
            </w:r>
          </w:p>
        </w:tc>
        <w:tc>
          <w:tcPr>
            <w:tcW w:w="0" w:type="auto"/>
            <w:tcBorders>
              <w:top w:val="single" w:sz="8" w:space="0" w:color="auto"/>
              <w:bottom w:val="single" w:sz="4" w:space="0" w:color="auto"/>
            </w:tcBorders>
            <w:vAlign w:val="center"/>
          </w:tcPr>
          <w:p w:rsidR="00532D7A" w:rsidRPr="008678CF" w:rsidRDefault="00532D7A" w:rsidP="000E18EB">
            <w:pPr>
              <w:adjustRightInd w:val="0"/>
              <w:snapToGrid w:val="0"/>
              <w:spacing w:after="0" w:line="480" w:lineRule="auto"/>
              <w:jc w:val="center"/>
              <w:rPr>
                <w:rFonts w:ascii="Times New Roman" w:hAnsi="Times New Roman" w:cs="Times New Roman"/>
                <w:sz w:val="16"/>
                <w:szCs w:val="16"/>
              </w:rPr>
            </w:pPr>
            <w:r w:rsidRPr="008678CF">
              <w:rPr>
                <w:rFonts w:ascii="Times New Roman" w:eastAsia="AdvEPSTIM" w:hAnsi="Times New Roman" w:cs="Times New Roman"/>
                <w:sz w:val="16"/>
                <w:szCs w:val="16"/>
              </w:rPr>
              <w:t>Ref.</w:t>
            </w:r>
          </w:p>
        </w:tc>
      </w:tr>
      <w:tr w:rsidR="00532D7A" w:rsidRPr="008678CF" w:rsidTr="000E18EB">
        <w:trPr>
          <w:trHeight w:hRule="exact" w:val="510"/>
        </w:trPr>
        <w:tc>
          <w:tcPr>
            <w:tcW w:w="1715" w:type="dxa"/>
            <w:vMerge w:val="restart"/>
            <w:tcBorders>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hAnsi="Times New Roman" w:cs="Times New Roman"/>
                <w:b/>
                <w:sz w:val="16"/>
                <w:szCs w:val="16"/>
              </w:rPr>
              <w:t>Zr</w:t>
            </w:r>
            <w:r w:rsidRPr="008678CF">
              <w:rPr>
                <w:rFonts w:ascii="Times New Roman" w:hAnsi="Times New Roman" w:cs="Times New Roman"/>
                <w:b/>
                <w:sz w:val="16"/>
                <w:szCs w:val="16"/>
                <w:vertAlign w:val="subscript"/>
              </w:rPr>
              <w:t>63.8</w:t>
            </w:r>
            <w:r w:rsidRPr="008678CF">
              <w:rPr>
                <w:rFonts w:ascii="Times New Roman" w:hAnsi="Times New Roman" w:cs="Times New Roman"/>
                <w:b/>
                <w:sz w:val="16"/>
                <w:szCs w:val="16"/>
              </w:rPr>
              <w:t>Ni</w:t>
            </w:r>
            <w:r w:rsidRPr="008678CF">
              <w:rPr>
                <w:rFonts w:ascii="Times New Roman" w:hAnsi="Times New Roman" w:cs="Times New Roman"/>
                <w:b/>
                <w:sz w:val="16"/>
                <w:szCs w:val="16"/>
                <w:vertAlign w:val="subscript"/>
              </w:rPr>
              <w:t>16.2</w:t>
            </w:r>
            <w:r w:rsidRPr="008678CF">
              <w:rPr>
                <w:rFonts w:ascii="Times New Roman" w:hAnsi="Times New Roman" w:cs="Times New Roman"/>
                <w:b/>
                <w:sz w:val="16"/>
                <w:szCs w:val="16"/>
              </w:rPr>
              <w:t>Cu</w:t>
            </w:r>
            <w:r w:rsidRPr="008678CF">
              <w:rPr>
                <w:rFonts w:ascii="Times New Roman" w:hAnsi="Times New Roman" w:cs="Times New Roman"/>
                <w:b/>
                <w:sz w:val="16"/>
                <w:szCs w:val="16"/>
                <w:vertAlign w:val="subscript"/>
              </w:rPr>
              <w:t>15</w:t>
            </w:r>
            <w:r w:rsidRPr="008678CF">
              <w:rPr>
                <w:rFonts w:ascii="Times New Roman" w:hAnsi="Times New Roman" w:cs="Times New Roman"/>
                <w:b/>
                <w:sz w:val="16"/>
                <w:szCs w:val="16"/>
              </w:rPr>
              <w:t>Al</w:t>
            </w:r>
            <w:r w:rsidRPr="008678CF">
              <w:rPr>
                <w:rFonts w:ascii="Times New Roman" w:hAnsi="Times New Roman" w:cs="Times New Roman"/>
                <w:b/>
                <w:sz w:val="16"/>
                <w:szCs w:val="16"/>
                <w:vertAlign w:val="subscript"/>
              </w:rPr>
              <w:t>5</w:t>
            </w:r>
          </w:p>
        </w:tc>
        <w:tc>
          <w:tcPr>
            <w:tcW w:w="0" w:type="auto"/>
            <w:tcBorders>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EPSTIM" w:hAnsi="Times New Roman" w:cs="Times New Roman"/>
                <w:sz w:val="16"/>
                <w:szCs w:val="16"/>
              </w:rPr>
              <w:t>Zr</w:t>
            </w:r>
            <w:r w:rsidRPr="008678CF">
              <w:rPr>
                <w:rFonts w:ascii="Times New Roman" w:eastAsia="AdvEPSTIM" w:hAnsi="Times New Roman" w:cs="Times New Roman"/>
                <w:sz w:val="16"/>
                <w:szCs w:val="16"/>
                <w:vertAlign w:val="subscript"/>
              </w:rPr>
              <w:t>68.5</w:t>
            </w:r>
            <w:r w:rsidRPr="008678CF">
              <w:rPr>
                <w:rFonts w:ascii="Times New Roman" w:eastAsia="AdvEPSTIM" w:hAnsi="Times New Roman" w:cs="Times New Roman"/>
                <w:sz w:val="16"/>
                <w:szCs w:val="16"/>
              </w:rPr>
              <w:t>Cu</w:t>
            </w:r>
            <w:r w:rsidRPr="008678CF">
              <w:rPr>
                <w:rFonts w:ascii="Times New Roman" w:eastAsia="AdvEPSTIM" w:hAnsi="Times New Roman" w:cs="Times New Roman"/>
                <w:sz w:val="16"/>
                <w:szCs w:val="16"/>
                <w:vertAlign w:val="subscript"/>
              </w:rPr>
              <w:t>8.1</w:t>
            </w:r>
            <w:r w:rsidRPr="008678CF">
              <w:rPr>
                <w:rFonts w:ascii="Times New Roman" w:eastAsia="AdvEPSTIM" w:hAnsi="Times New Roman" w:cs="Times New Roman"/>
                <w:sz w:val="16"/>
                <w:szCs w:val="16"/>
              </w:rPr>
              <w:t>Ni</w:t>
            </w:r>
            <w:r w:rsidRPr="008678CF">
              <w:rPr>
                <w:rFonts w:ascii="Times New Roman" w:eastAsia="AdvEPSTIM" w:hAnsi="Times New Roman" w:cs="Times New Roman"/>
                <w:sz w:val="16"/>
                <w:szCs w:val="16"/>
                <w:vertAlign w:val="subscript"/>
              </w:rPr>
              <w:t>21.3</w:t>
            </w:r>
            <w:r w:rsidRPr="008678CF">
              <w:rPr>
                <w:rFonts w:ascii="Times New Roman" w:eastAsia="AdvEPSTIM" w:hAnsi="Times New Roman" w:cs="Times New Roman"/>
                <w:sz w:val="16"/>
                <w:szCs w:val="16"/>
              </w:rPr>
              <w:t>Al</w:t>
            </w:r>
            <w:r w:rsidRPr="008678CF">
              <w:rPr>
                <w:rFonts w:ascii="Times New Roman" w:eastAsia="AdvEPSTIM" w:hAnsi="Times New Roman" w:cs="Times New Roman"/>
                <w:sz w:val="16"/>
                <w:szCs w:val="16"/>
                <w:vertAlign w:val="subscript"/>
              </w:rPr>
              <w:t>2.1</w:t>
            </w:r>
            <w:r w:rsidRPr="008678CF">
              <w:rPr>
                <w:rFonts w:ascii="Times New Roman" w:hAnsi="Times New Roman" w:cs="Times New Roman"/>
                <w:sz w:val="16"/>
                <w:szCs w:val="16"/>
              </w:rPr>
              <w:t>*</w:t>
            </w:r>
          </w:p>
        </w:tc>
        <w:tc>
          <w:tcPr>
            <w:tcW w:w="0" w:type="auto"/>
            <w:tcBorders>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38.4</w:t>
            </w:r>
          </w:p>
        </w:tc>
        <w:tc>
          <w:tcPr>
            <w:tcW w:w="0" w:type="auto"/>
            <w:tcBorders>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109.9</w:t>
            </w:r>
          </w:p>
        </w:tc>
        <w:tc>
          <w:tcPr>
            <w:tcW w:w="0" w:type="auto"/>
            <w:tcBorders>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0.349</w:t>
            </w:r>
          </w:p>
        </w:tc>
        <w:tc>
          <w:tcPr>
            <w:tcW w:w="0" w:type="auto"/>
            <w:tcBorders>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0.345</w:t>
            </w:r>
          </w:p>
        </w:tc>
        <w:tc>
          <w:tcPr>
            <w:tcW w:w="0" w:type="auto"/>
            <w:vMerge w:val="restart"/>
            <w:tcBorders>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b/>
                <w:color w:val="FF0000"/>
                <w:sz w:val="16"/>
                <w:szCs w:val="16"/>
              </w:rPr>
              <w:t xml:space="preserve">  </w:t>
            </w:r>
            <w:r w:rsidR="00532D7A" w:rsidRPr="008678CF">
              <w:rPr>
                <w:rFonts w:ascii="Times New Roman" w:hAnsi="Times New Roman" w:cs="Times New Roman"/>
                <w:b/>
                <w:color w:val="FF0000"/>
                <w:sz w:val="16"/>
                <w:szCs w:val="16"/>
              </w:rPr>
              <w:t>1.0</w:t>
            </w:r>
          </w:p>
        </w:tc>
        <w:tc>
          <w:tcPr>
            <w:tcW w:w="0" w:type="auto"/>
            <w:vMerge w:val="restart"/>
            <w:tcBorders>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2.0</w:t>
            </w:r>
          </w:p>
        </w:tc>
        <w:tc>
          <w:tcPr>
            <w:tcW w:w="0" w:type="auto"/>
            <w:vMerge w:val="restart"/>
            <w:tcBorders>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1.017</w:t>
            </w:r>
          </w:p>
        </w:tc>
        <w:tc>
          <w:tcPr>
            <w:tcW w:w="0" w:type="auto"/>
            <w:vMerge w:val="restart"/>
            <w:tcBorders>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b/>
                <w:color w:val="3333FF"/>
                <w:sz w:val="16"/>
                <w:szCs w:val="16"/>
              </w:rPr>
              <w:t xml:space="preserve">  </w:t>
            </w:r>
            <w:r w:rsidR="00532D7A" w:rsidRPr="008678CF">
              <w:rPr>
                <w:rFonts w:ascii="Times New Roman" w:hAnsi="Times New Roman" w:cs="Times New Roman"/>
                <w:b/>
                <w:color w:val="3333FF"/>
                <w:sz w:val="16"/>
                <w:szCs w:val="16"/>
              </w:rPr>
              <w:t>30</w:t>
            </w:r>
          </w:p>
        </w:tc>
        <w:tc>
          <w:tcPr>
            <w:tcW w:w="0" w:type="auto"/>
            <w:vMerge w:val="restart"/>
            <w:tcBorders>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[15]</w:t>
            </w:r>
          </w:p>
        </w:tc>
      </w:tr>
      <w:tr w:rsidR="00532D7A" w:rsidRPr="008678CF" w:rsidTr="000E18EB">
        <w:trPr>
          <w:trHeight w:hRule="exact" w:val="510"/>
        </w:trPr>
        <w:tc>
          <w:tcPr>
            <w:tcW w:w="1715" w:type="dxa"/>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EPSTIM" w:hAnsi="Times New Roman" w:cs="Times New Roman"/>
                <w:sz w:val="16"/>
                <w:szCs w:val="16"/>
              </w:rPr>
              <w:t>Zr</w:t>
            </w:r>
            <w:r w:rsidRPr="008678CF">
              <w:rPr>
                <w:rFonts w:ascii="Times New Roman" w:eastAsia="AdvEPSTIM" w:hAnsi="Times New Roman" w:cs="Times New Roman"/>
                <w:sz w:val="16"/>
                <w:szCs w:val="16"/>
                <w:vertAlign w:val="subscript"/>
              </w:rPr>
              <w:t>62.4</w:t>
            </w:r>
            <w:r w:rsidRPr="008678CF">
              <w:rPr>
                <w:rFonts w:ascii="Times New Roman" w:eastAsia="AdvEPSTIM" w:hAnsi="Times New Roman" w:cs="Times New Roman"/>
                <w:sz w:val="16"/>
                <w:szCs w:val="16"/>
              </w:rPr>
              <w:t>Cu</w:t>
            </w:r>
            <w:r w:rsidRPr="008678CF">
              <w:rPr>
                <w:rFonts w:ascii="Times New Roman" w:eastAsia="AdvEPSTIM" w:hAnsi="Times New Roman" w:cs="Times New Roman"/>
                <w:sz w:val="16"/>
                <w:szCs w:val="16"/>
                <w:vertAlign w:val="subscript"/>
              </w:rPr>
              <w:t>16.7</w:t>
            </w:r>
            <w:r w:rsidRPr="008678CF">
              <w:rPr>
                <w:rFonts w:ascii="Times New Roman" w:eastAsia="AdvEPSTIM" w:hAnsi="Times New Roman" w:cs="Times New Roman"/>
                <w:sz w:val="16"/>
                <w:szCs w:val="16"/>
              </w:rPr>
              <w:t>Ni</w:t>
            </w:r>
            <w:r w:rsidRPr="008678CF">
              <w:rPr>
                <w:rFonts w:ascii="Times New Roman" w:eastAsia="AdvEPSTIM" w:hAnsi="Times New Roman" w:cs="Times New Roman"/>
                <w:sz w:val="16"/>
                <w:szCs w:val="16"/>
                <w:vertAlign w:val="subscript"/>
              </w:rPr>
              <w:t>14.6</w:t>
            </w:r>
            <w:r w:rsidRPr="008678CF">
              <w:rPr>
                <w:rFonts w:ascii="Times New Roman" w:eastAsia="AdvEPSTIM" w:hAnsi="Times New Roman" w:cs="Times New Roman"/>
                <w:sz w:val="16"/>
                <w:szCs w:val="16"/>
              </w:rPr>
              <w:t>Al</w:t>
            </w:r>
            <w:r w:rsidRPr="008678CF">
              <w:rPr>
                <w:rFonts w:ascii="Times New Roman" w:eastAsia="AdvEPSTIM" w:hAnsi="Times New Roman" w:cs="Times New Roman"/>
                <w:sz w:val="16"/>
                <w:szCs w:val="16"/>
                <w:vertAlign w:val="subscript"/>
              </w:rPr>
              <w:t>6.3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37.4</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107.9</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0.347</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0.344</w:t>
            </w: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r w:rsidR="00532D7A" w:rsidRPr="008678CF" w:rsidTr="000E18EB">
        <w:trPr>
          <w:trHeight w:hRule="exact" w:val="510"/>
        </w:trPr>
        <w:tc>
          <w:tcPr>
            <w:tcW w:w="1715" w:type="dxa"/>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eastAsia="AdvEPSTIM" w:hAnsi="Times New Roman" w:cs="Times New Roman"/>
                <w:b/>
                <w:sz w:val="16"/>
                <w:szCs w:val="16"/>
              </w:rPr>
              <w:t>Cu</w:t>
            </w:r>
            <w:r w:rsidRPr="008678CF">
              <w:rPr>
                <w:rFonts w:ascii="Times New Roman" w:eastAsia="AdvEPSTIM" w:hAnsi="Times New Roman" w:cs="Times New Roman"/>
                <w:b/>
                <w:sz w:val="16"/>
                <w:szCs w:val="16"/>
                <w:vertAlign w:val="subscript"/>
              </w:rPr>
              <w:t>45</w:t>
            </w:r>
            <w:r w:rsidRPr="008678CF">
              <w:rPr>
                <w:rFonts w:ascii="Times New Roman" w:eastAsia="AdvEPSTIM" w:hAnsi="Times New Roman" w:cs="Times New Roman"/>
                <w:b/>
                <w:sz w:val="16"/>
                <w:szCs w:val="16"/>
              </w:rPr>
              <w:t>Zr</w:t>
            </w:r>
            <w:r w:rsidRPr="008678CF">
              <w:rPr>
                <w:rFonts w:ascii="Times New Roman" w:eastAsia="AdvEPSTIM" w:hAnsi="Times New Roman" w:cs="Times New Roman"/>
                <w:b/>
                <w:sz w:val="16"/>
                <w:szCs w:val="16"/>
                <w:vertAlign w:val="subscript"/>
              </w:rPr>
              <w:t>47</w:t>
            </w:r>
            <w:r w:rsidRPr="008678CF">
              <w:rPr>
                <w:rFonts w:ascii="Times New Roman" w:eastAsia="AdvEPSTIM" w:hAnsi="Times New Roman" w:cs="Times New Roman"/>
                <w:b/>
                <w:sz w:val="16"/>
                <w:szCs w:val="16"/>
              </w:rPr>
              <w:t>Al</w:t>
            </w:r>
            <w:r w:rsidRPr="008678CF">
              <w:rPr>
                <w:rFonts w:ascii="Times New Roman" w:eastAsia="AdvEPSTIM" w:hAnsi="Times New Roman" w:cs="Times New Roman"/>
                <w:b/>
                <w:sz w:val="16"/>
                <w:szCs w:val="16"/>
                <w:vertAlign w:val="subscript"/>
              </w:rPr>
              <w:t>7</w:t>
            </w:r>
            <w:r w:rsidRPr="008678CF">
              <w:rPr>
                <w:rFonts w:ascii="Times New Roman" w:eastAsia="AdvEPSTIM" w:hAnsi="Times New Roman" w:cs="Times New Roman"/>
                <w:b/>
                <w:sz w:val="16"/>
                <w:szCs w:val="16"/>
              </w:rPr>
              <w:t>Fe</w:t>
            </w:r>
            <w:r w:rsidRPr="008678CF">
              <w:rPr>
                <w:rFonts w:ascii="Times New Roman" w:eastAsia="AdvEPSTIM" w:hAnsi="Times New Roman" w:cs="Times New Roman"/>
                <w:b/>
                <w:sz w:val="16"/>
                <w:szCs w:val="16"/>
                <w:vertAlign w:val="subscript"/>
              </w:rPr>
              <w:t>1</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EPSTIM" w:hAnsi="Times New Roman" w:cs="Times New Roman"/>
                <w:sz w:val="16"/>
                <w:szCs w:val="16"/>
              </w:rPr>
              <w:t>Cu</w:t>
            </w:r>
            <w:r w:rsidRPr="008678CF">
              <w:rPr>
                <w:rFonts w:ascii="Times New Roman" w:eastAsia="AdvEPSTIM" w:hAnsi="Times New Roman" w:cs="Times New Roman"/>
                <w:sz w:val="16"/>
                <w:szCs w:val="16"/>
                <w:vertAlign w:val="subscript"/>
              </w:rPr>
              <w:t>47.62</w:t>
            </w:r>
            <w:r w:rsidRPr="008678CF">
              <w:rPr>
                <w:rFonts w:ascii="Times New Roman" w:eastAsia="AdvEPSTIM" w:hAnsi="Times New Roman" w:cs="Times New Roman"/>
                <w:sz w:val="16"/>
                <w:szCs w:val="16"/>
              </w:rPr>
              <w:t>Zr</w:t>
            </w:r>
            <w:r w:rsidRPr="008678CF">
              <w:rPr>
                <w:rFonts w:ascii="Times New Roman" w:eastAsia="AdvEPSTIM" w:hAnsi="Times New Roman" w:cs="Times New Roman"/>
                <w:sz w:val="16"/>
                <w:szCs w:val="16"/>
                <w:vertAlign w:val="subscript"/>
              </w:rPr>
              <w:t>45.08</w:t>
            </w:r>
            <w:r w:rsidRPr="008678CF">
              <w:rPr>
                <w:rFonts w:ascii="Times New Roman" w:eastAsia="AdvEPSTIM" w:hAnsi="Times New Roman" w:cs="Times New Roman"/>
                <w:sz w:val="16"/>
                <w:szCs w:val="16"/>
              </w:rPr>
              <w:t>Al</w:t>
            </w:r>
            <w:r w:rsidRPr="008678CF">
              <w:rPr>
                <w:rFonts w:ascii="Times New Roman" w:eastAsia="AdvEPSTIM" w:hAnsi="Times New Roman" w:cs="Times New Roman"/>
                <w:sz w:val="16"/>
                <w:szCs w:val="16"/>
                <w:vertAlign w:val="subscript"/>
              </w:rPr>
              <w:t>5.54</w:t>
            </w:r>
            <w:r w:rsidRPr="008678CF">
              <w:rPr>
                <w:rFonts w:ascii="Times New Roman" w:eastAsia="AdvEPSTIM" w:hAnsi="Times New Roman" w:cs="Times New Roman"/>
                <w:sz w:val="16"/>
                <w:szCs w:val="16"/>
              </w:rPr>
              <w:t>Fe</w:t>
            </w:r>
            <w:r w:rsidRPr="008678CF">
              <w:rPr>
                <w:rFonts w:ascii="Times New Roman" w:eastAsia="AdvEPSTIM" w:hAnsi="Times New Roman" w:cs="Times New Roman"/>
                <w:sz w:val="16"/>
                <w:szCs w:val="16"/>
                <w:vertAlign w:val="subscript"/>
              </w:rPr>
              <w:t>1.76</w:t>
            </w:r>
            <w:r w:rsidRPr="008678CF">
              <w:rPr>
                <w:rFonts w:ascii="Times New Roman" w:hAnsi="Times New Roman" w:cs="Times New Roman"/>
                <w:sz w:val="16"/>
                <w:szCs w:val="16"/>
              </w:rPr>
              <w:t>*</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38.6</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112.6</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0.346</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b/>
                <w:color w:val="FF0000"/>
                <w:sz w:val="16"/>
                <w:szCs w:val="16"/>
              </w:rPr>
              <w:t xml:space="preserve">  </w:t>
            </w:r>
            <w:r w:rsidR="00532D7A" w:rsidRPr="008678CF">
              <w:rPr>
                <w:rFonts w:ascii="Times New Roman" w:hAnsi="Times New Roman" w:cs="Times New Roman"/>
                <w:b/>
                <w:color w:val="FF0000"/>
                <w:sz w:val="16"/>
                <w:szCs w:val="16"/>
              </w:rPr>
              <w:t>0.3</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1.1</w:t>
            </w:r>
          </w:p>
        </w:tc>
        <w:tc>
          <w:tcPr>
            <w:tcW w:w="0" w:type="auto"/>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1.004</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b/>
                <w:color w:val="3333FF"/>
                <w:sz w:val="16"/>
                <w:szCs w:val="16"/>
              </w:rPr>
              <w:t xml:space="preserve">  </w:t>
            </w:r>
            <w:r w:rsidR="00532D7A" w:rsidRPr="008678CF">
              <w:rPr>
                <w:rFonts w:ascii="Times New Roman" w:hAnsi="Times New Roman" w:cs="Times New Roman"/>
                <w:b/>
                <w:color w:val="3333FF"/>
                <w:sz w:val="16"/>
                <w:szCs w:val="16"/>
              </w:rPr>
              <w:t>9.5</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[16]</w:t>
            </w:r>
          </w:p>
        </w:tc>
      </w:tr>
      <w:tr w:rsidR="00532D7A" w:rsidRPr="008678CF" w:rsidTr="000E18EB">
        <w:trPr>
          <w:trHeight w:hRule="exact" w:val="510"/>
        </w:trPr>
        <w:tc>
          <w:tcPr>
            <w:tcW w:w="1715" w:type="dxa"/>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EPSTIM" w:hAnsi="Times New Roman" w:cs="Times New Roman"/>
                <w:sz w:val="16"/>
                <w:szCs w:val="16"/>
              </w:rPr>
              <w:t>Cu</w:t>
            </w:r>
            <w:r w:rsidRPr="008678CF">
              <w:rPr>
                <w:rFonts w:ascii="Times New Roman" w:eastAsia="AdvEPSTIM" w:hAnsi="Times New Roman" w:cs="Times New Roman"/>
                <w:sz w:val="16"/>
                <w:szCs w:val="16"/>
                <w:vertAlign w:val="subscript"/>
              </w:rPr>
              <w:t>50.45</w:t>
            </w:r>
            <w:r w:rsidRPr="008678CF">
              <w:rPr>
                <w:rFonts w:ascii="Times New Roman" w:eastAsia="AdvEPSTIM" w:hAnsi="Times New Roman" w:cs="Times New Roman"/>
                <w:sz w:val="16"/>
                <w:szCs w:val="16"/>
              </w:rPr>
              <w:t>Zr</w:t>
            </w:r>
            <w:r w:rsidRPr="008678CF">
              <w:rPr>
                <w:rFonts w:ascii="Times New Roman" w:eastAsia="AdvEPSTIM" w:hAnsi="Times New Roman" w:cs="Times New Roman"/>
                <w:sz w:val="16"/>
                <w:szCs w:val="16"/>
                <w:vertAlign w:val="subscript"/>
              </w:rPr>
              <w:t>44.65</w:t>
            </w:r>
            <w:r w:rsidRPr="008678CF">
              <w:rPr>
                <w:rFonts w:ascii="Times New Roman" w:eastAsia="AdvEPSTIM" w:hAnsi="Times New Roman" w:cs="Times New Roman"/>
                <w:sz w:val="16"/>
                <w:szCs w:val="16"/>
              </w:rPr>
              <w:t>Al</w:t>
            </w:r>
            <w:r w:rsidRPr="008678CF">
              <w:rPr>
                <w:rFonts w:ascii="Times New Roman" w:eastAsia="AdvEPSTIM" w:hAnsi="Times New Roman" w:cs="Times New Roman"/>
                <w:sz w:val="16"/>
                <w:szCs w:val="16"/>
                <w:vertAlign w:val="subscript"/>
              </w:rPr>
              <w:t>4.15</w:t>
            </w:r>
            <w:r w:rsidRPr="008678CF">
              <w:rPr>
                <w:rFonts w:ascii="Times New Roman" w:eastAsia="AdvEPSTIM" w:hAnsi="Times New Roman" w:cs="Times New Roman"/>
                <w:sz w:val="16"/>
                <w:szCs w:val="16"/>
              </w:rPr>
              <w:t>Fe</w:t>
            </w:r>
            <w:r w:rsidRPr="008678CF">
              <w:rPr>
                <w:rFonts w:ascii="Times New Roman" w:eastAsia="AdvEPSTIM" w:hAnsi="Times New Roman" w:cs="Times New Roman"/>
                <w:sz w:val="16"/>
                <w:szCs w:val="16"/>
                <w:vertAlign w:val="subscript"/>
              </w:rPr>
              <w:t>0.75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38.9</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113.7</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0.342</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0.346</w:t>
            </w: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r w:rsidR="00532D7A" w:rsidRPr="008678CF" w:rsidTr="000E18EB">
        <w:trPr>
          <w:trHeight w:hRule="exact" w:val="510"/>
        </w:trPr>
        <w:tc>
          <w:tcPr>
            <w:tcW w:w="1715" w:type="dxa"/>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eastAsia="AdvEPSTIM" w:hAnsi="Times New Roman" w:cs="Times New Roman"/>
                <w:b/>
                <w:sz w:val="16"/>
                <w:szCs w:val="16"/>
              </w:rPr>
              <w:t>Cu</w:t>
            </w:r>
            <w:r w:rsidRPr="008678CF">
              <w:rPr>
                <w:rFonts w:ascii="Times New Roman" w:eastAsia="AdvEPSTIM" w:hAnsi="Times New Roman" w:cs="Times New Roman"/>
                <w:b/>
                <w:sz w:val="16"/>
                <w:szCs w:val="16"/>
                <w:vertAlign w:val="subscript"/>
              </w:rPr>
              <w:t>46</w:t>
            </w:r>
            <w:r w:rsidRPr="008678CF">
              <w:rPr>
                <w:rFonts w:ascii="Times New Roman" w:eastAsia="AdvEPSTIM" w:hAnsi="Times New Roman" w:cs="Times New Roman"/>
                <w:b/>
                <w:sz w:val="16"/>
                <w:szCs w:val="16"/>
              </w:rPr>
              <w:t>Zr</w:t>
            </w:r>
            <w:r w:rsidRPr="008678CF">
              <w:rPr>
                <w:rFonts w:ascii="Times New Roman" w:eastAsia="AdvEPSTIM" w:hAnsi="Times New Roman" w:cs="Times New Roman"/>
                <w:b/>
                <w:sz w:val="16"/>
                <w:szCs w:val="16"/>
                <w:vertAlign w:val="subscript"/>
              </w:rPr>
              <w:t>22</w:t>
            </w:r>
            <w:r w:rsidRPr="008678CF">
              <w:rPr>
                <w:rFonts w:ascii="Times New Roman" w:eastAsia="AdvEPSTIM" w:hAnsi="Times New Roman" w:cs="Times New Roman"/>
                <w:b/>
                <w:sz w:val="16"/>
                <w:szCs w:val="16"/>
              </w:rPr>
              <w:t>Y</w:t>
            </w:r>
            <w:r w:rsidRPr="008678CF">
              <w:rPr>
                <w:rFonts w:ascii="Times New Roman" w:eastAsia="AdvEPSTIM" w:hAnsi="Times New Roman" w:cs="Times New Roman"/>
                <w:b/>
                <w:sz w:val="16"/>
                <w:szCs w:val="16"/>
                <w:vertAlign w:val="subscript"/>
              </w:rPr>
              <w:t>25</w:t>
            </w:r>
            <w:r w:rsidRPr="008678CF">
              <w:rPr>
                <w:rFonts w:ascii="Times New Roman" w:eastAsia="AdvEPSTIM" w:hAnsi="Times New Roman" w:cs="Times New Roman"/>
                <w:b/>
                <w:sz w:val="16"/>
                <w:szCs w:val="16"/>
              </w:rPr>
              <w:t>Al</w:t>
            </w:r>
            <w:r w:rsidRPr="008678CF">
              <w:rPr>
                <w:rFonts w:ascii="Times New Roman" w:eastAsia="AdvEPSTIM" w:hAnsi="Times New Roman" w:cs="Times New Roman"/>
                <w:b/>
                <w:sz w:val="16"/>
                <w:szCs w:val="16"/>
                <w:vertAlign w:val="subscript"/>
              </w:rPr>
              <w:t>7</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EPSTIM" w:hAnsi="Times New Roman" w:cs="Times New Roman"/>
                <w:sz w:val="16"/>
                <w:szCs w:val="16"/>
              </w:rPr>
              <w:t>Cu</w:t>
            </w:r>
            <w:r w:rsidRPr="008678CF">
              <w:rPr>
                <w:rFonts w:ascii="Times New Roman" w:eastAsia="AdvEPSTIM" w:hAnsi="Times New Roman" w:cs="Times New Roman"/>
                <w:sz w:val="16"/>
                <w:szCs w:val="16"/>
                <w:vertAlign w:val="subscript"/>
              </w:rPr>
              <w:t>53.4</w:t>
            </w:r>
            <w:r w:rsidRPr="008678CF">
              <w:rPr>
                <w:rFonts w:ascii="Times New Roman" w:eastAsia="AdvEPSTIM" w:hAnsi="Times New Roman" w:cs="Times New Roman"/>
                <w:sz w:val="16"/>
                <w:szCs w:val="16"/>
              </w:rPr>
              <w:t>Zr</w:t>
            </w:r>
            <w:r w:rsidRPr="008678CF">
              <w:rPr>
                <w:rFonts w:ascii="Times New Roman" w:eastAsia="AdvEPSTIM" w:hAnsi="Times New Roman" w:cs="Times New Roman"/>
                <w:sz w:val="16"/>
                <w:szCs w:val="16"/>
                <w:vertAlign w:val="subscript"/>
              </w:rPr>
              <w:t>31.8</w:t>
            </w:r>
            <w:r w:rsidRPr="008678CF">
              <w:rPr>
                <w:rFonts w:ascii="Times New Roman" w:eastAsia="AdvEPSTIM" w:hAnsi="Times New Roman" w:cs="Times New Roman"/>
                <w:sz w:val="16"/>
                <w:szCs w:val="16"/>
              </w:rPr>
              <w:t>Y</w:t>
            </w:r>
            <w:r w:rsidRPr="008678CF">
              <w:rPr>
                <w:rFonts w:ascii="Times New Roman" w:eastAsia="AdvEPSTIM" w:hAnsi="Times New Roman" w:cs="Times New Roman"/>
                <w:sz w:val="16"/>
                <w:szCs w:val="16"/>
                <w:vertAlign w:val="subscript"/>
              </w:rPr>
              <w:t>8.3</w:t>
            </w:r>
            <w:r w:rsidRPr="008678CF">
              <w:rPr>
                <w:rFonts w:ascii="Times New Roman" w:eastAsia="AdvEPSTIM" w:hAnsi="Times New Roman" w:cs="Times New Roman"/>
                <w:sz w:val="16"/>
                <w:szCs w:val="16"/>
              </w:rPr>
              <w:t>Al</w:t>
            </w:r>
            <w:r w:rsidRPr="008678CF">
              <w:rPr>
                <w:rFonts w:ascii="Times New Roman" w:eastAsia="AdvEPSTIM" w:hAnsi="Times New Roman" w:cs="Times New Roman"/>
                <w:sz w:val="16"/>
                <w:szCs w:val="16"/>
                <w:vertAlign w:val="subscript"/>
              </w:rPr>
              <w:t>6.5</w:t>
            </w:r>
            <w:r w:rsidRPr="008678CF">
              <w:rPr>
                <w:rFonts w:ascii="Times New Roman" w:hAnsi="Times New Roman" w:cs="Times New Roman"/>
                <w:sz w:val="16"/>
                <w:szCs w:val="16"/>
              </w:rPr>
              <w:t>*</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37.8</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100.3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0.377</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0.333</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5.7</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1.5</w:t>
            </w:r>
          </w:p>
        </w:tc>
        <w:tc>
          <w:tcPr>
            <w:tcW w:w="0" w:type="auto"/>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1.087</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0</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[13]</w:t>
            </w:r>
          </w:p>
        </w:tc>
      </w:tr>
      <w:tr w:rsidR="00532D7A" w:rsidRPr="008678CF" w:rsidTr="000E18EB">
        <w:trPr>
          <w:trHeight w:hRule="exact" w:val="510"/>
        </w:trPr>
        <w:tc>
          <w:tcPr>
            <w:tcW w:w="1715" w:type="dxa"/>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EPSTIM" w:hAnsi="Times New Roman" w:cs="Times New Roman"/>
                <w:sz w:val="16"/>
                <w:szCs w:val="16"/>
              </w:rPr>
              <w:t>Cu</w:t>
            </w:r>
            <w:r w:rsidRPr="008678CF">
              <w:rPr>
                <w:rFonts w:ascii="Times New Roman" w:eastAsia="AdvEPSTIM" w:hAnsi="Times New Roman" w:cs="Times New Roman"/>
                <w:sz w:val="16"/>
                <w:szCs w:val="16"/>
                <w:vertAlign w:val="subscript"/>
              </w:rPr>
              <w:t>35.7</w:t>
            </w:r>
            <w:r w:rsidRPr="008678CF">
              <w:rPr>
                <w:rFonts w:ascii="Times New Roman" w:eastAsia="AdvEPSTIM" w:hAnsi="Times New Roman" w:cs="Times New Roman"/>
                <w:sz w:val="16"/>
                <w:szCs w:val="16"/>
              </w:rPr>
              <w:t>Z</w:t>
            </w:r>
            <w:r w:rsidRPr="008678CF">
              <w:rPr>
                <w:rFonts w:ascii="Times New Roman" w:eastAsia="AdvEPSTIM" w:hAnsi="Times New Roman" w:cs="Times New Roman"/>
                <w:sz w:val="16"/>
                <w:szCs w:val="16"/>
                <w:vertAlign w:val="subscript"/>
              </w:rPr>
              <w:t>r12.8</w:t>
            </w:r>
            <w:r w:rsidRPr="008678CF">
              <w:rPr>
                <w:rFonts w:ascii="Times New Roman" w:eastAsia="AdvEPSTIM" w:hAnsi="Times New Roman" w:cs="Times New Roman"/>
                <w:sz w:val="16"/>
                <w:szCs w:val="16"/>
              </w:rPr>
              <w:t>Y</w:t>
            </w:r>
            <w:r w:rsidRPr="008678CF">
              <w:rPr>
                <w:rFonts w:ascii="Times New Roman" w:eastAsia="AdvEPSTIM" w:hAnsi="Times New Roman" w:cs="Times New Roman"/>
                <w:sz w:val="16"/>
                <w:szCs w:val="16"/>
                <w:vertAlign w:val="subscript"/>
              </w:rPr>
              <w:t>44.3</w:t>
            </w:r>
            <w:r w:rsidRPr="008678CF">
              <w:rPr>
                <w:rFonts w:ascii="Times New Roman" w:eastAsia="AdvEPSTIM" w:hAnsi="Times New Roman" w:cs="Times New Roman"/>
                <w:sz w:val="16"/>
                <w:szCs w:val="16"/>
              </w:rPr>
              <w:t>Al</w:t>
            </w:r>
            <w:r w:rsidRPr="008678CF">
              <w:rPr>
                <w:rFonts w:ascii="Times New Roman" w:eastAsia="AdvEPSTIM" w:hAnsi="Times New Roman" w:cs="Times New Roman"/>
                <w:sz w:val="16"/>
                <w:szCs w:val="16"/>
                <w:vertAlign w:val="subscript"/>
              </w:rPr>
              <w:t>7.2</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32.1</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98.8</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0.325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0.353</w:t>
            </w: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r w:rsidR="00532D7A" w:rsidRPr="008678CF" w:rsidTr="000E18EB">
        <w:trPr>
          <w:trHeight w:hRule="exact" w:val="510"/>
        </w:trPr>
        <w:tc>
          <w:tcPr>
            <w:tcW w:w="1715" w:type="dxa"/>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hAnsi="Times New Roman" w:cs="Times New Roman"/>
                <w:b/>
                <w:sz w:val="16"/>
                <w:szCs w:val="16"/>
              </w:rPr>
              <w:t>Fe-based +Ni-based</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OT863180fb" w:hAnsi="Times New Roman" w:cs="Times New Roman"/>
                <w:sz w:val="16"/>
                <w:szCs w:val="16"/>
              </w:rPr>
              <w:t>Fe</w:t>
            </w:r>
            <w:r w:rsidRPr="008678CF">
              <w:rPr>
                <w:rFonts w:ascii="Times New Roman" w:eastAsia="AdvOT863180fb" w:hAnsi="Times New Roman" w:cs="Times New Roman"/>
                <w:sz w:val="16"/>
                <w:szCs w:val="16"/>
                <w:vertAlign w:val="subscript"/>
              </w:rPr>
              <w:t>73</w:t>
            </w:r>
            <w:r w:rsidRPr="008678CF">
              <w:rPr>
                <w:rFonts w:ascii="Times New Roman" w:eastAsia="AdvOT863180fb" w:hAnsi="Times New Roman" w:cs="Times New Roman"/>
                <w:sz w:val="16"/>
                <w:szCs w:val="16"/>
              </w:rPr>
              <w:t>Si</w:t>
            </w:r>
            <w:r w:rsidRPr="008678CF">
              <w:rPr>
                <w:rFonts w:ascii="Times New Roman" w:eastAsia="AdvOT863180fb" w:hAnsi="Times New Roman" w:cs="Times New Roman"/>
                <w:sz w:val="16"/>
                <w:szCs w:val="16"/>
                <w:vertAlign w:val="subscript"/>
              </w:rPr>
              <w:t>7</w:t>
            </w:r>
            <w:r w:rsidRPr="008678CF">
              <w:rPr>
                <w:rFonts w:ascii="Times New Roman" w:eastAsia="AdvOT863180fb" w:hAnsi="Times New Roman" w:cs="Times New Roman"/>
                <w:sz w:val="16"/>
                <w:szCs w:val="16"/>
              </w:rPr>
              <w:t>B</w:t>
            </w:r>
            <w:r w:rsidRPr="008678CF">
              <w:rPr>
                <w:rFonts w:ascii="Times New Roman" w:eastAsia="AdvOT863180fb" w:hAnsi="Times New Roman" w:cs="Times New Roman"/>
                <w:sz w:val="16"/>
                <w:szCs w:val="16"/>
                <w:vertAlign w:val="subscript"/>
              </w:rPr>
              <w:t>17</w:t>
            </w:r>
            <w:r w:rsidRPr="008678CF">
              <w:rPr>
                <w:rFonts w:ascii="Times New Roman" w:eastAsia="AdvOT863180fb" w:hAnsi="Times New Roman" w:cs="Times New Roman"/>
                <w:sz w:val="16"/>
                <w:szCs w:val="16"/>
              </w:rPr>
              <w:t>Nb</w:t>
            </w:r>
            <w:r w:rsidRPr="008678CF">
              <w:rPr>
                <w:rFonts w:ascii="Times New Roman" w:eastAsia="AdvOT863180fb" w:hAnsi="Times New Roman" w:cs="Times New Roman"/>
                <w:sz w:val="16"/>
                <w:szCs w:val="16"/>
                <w:vertAlign w:val="subscript"/>
              </w:rPr>
              <w:t>3</w:t>
            </w:r>
            <w:r w:rsidRPr="008678CF">
              <w:rPr>
                <w:rFonts w:ascii="Times New Roman" w:hAnsi="Times New Roman" w:cs="Times New Roman"/>
                <w:sz w:val="16"/>
                <w:szCs w:val="16"/>
              </w:rPr>
              <w:t>*</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color w:val="000000"/>
                <w:sz w:val="16"/>
                <w:szCs w:val="16"/>
              </w:rPr>
              <w:t>92.5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color w:val="000000"/>
                <w:sz w:val="16"/>
                <w:szCs w:val="16"/>
              </w:rPr>
              <w:t>167.4</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0.553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0.267</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38.1</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16.9</w:t>
            </w:r>
          </w:p>
        </w:tc>
        <w:tc>
          <w:tcPr>
            <w:tcW w:w="0" w:type="auto"/>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1.242</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0.5</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[23]</w:t>
            </w:r>
          </w:p>
        </w:tc>
      </w:tr>
      <w:tr w:rsidR="00532D7A" w:rsidRPr="008678CF" w:rsidTr="000E18EB">
        <w:trPr>
          <w:trHeight w:hRule="exact" w:val="510"/>
        </w:trPr>
        <w:tc>
          <w:tcPr>
            <w:tcW w:w="1715" w:type="dxa"/>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OT863180fb" w:hAnsi="Times New Roman" w:cs="Times New Roman"/>
                <w:sz w:val="16"/>
                <w:szCs w:val="16"/>
              </w:rPr>
              <w:t>Ni</w:t>
            </w:r>
            <w:r w:rsidRPr="008678CF">
              <w:rPr>
                <w:rFonts w:ascii="Times New Roman" w:eastAsia="AdvOT863180fb" w:hAnsi="Times New Roman" w:cs="Times New Roman"/>
                <w:sz w:val="16"/>
                <w:szCs w:val="16"/>
                <w:vertAlign w:val="subscript"/>
              </w:rPr>
              <w:t>52.5</w:t>
            </w:r>
            <w:r w:rsidRPr="008678CF">
              <w:rPr>
                <w:rFonts w:ascii="Times New Roman" w:eastAsia="AdvOT863180fb" w:hAnsi="Times New Roman" w:cs="Times New Roman"/>
                <w:sz w:val="16"/>
                <w:szCs w:val="16"/>
              </w:rPr>
              <w:t>Nb</w:t>
            </w:r>
            <w:r w:rsidRPr="008678CF">
              <w:rPr>
                <w:rFonts w:ascii="Times New Roman" w:eastAsia="AdvOT863180fb" w:hAnsi="Times New Roman" w:cs="Times New Roman"/>
                <w:sz w:val="16"/>
                <w:szCs w:val="16"/>
                <w:vertAlign w:val="subscript"/>
              </w:rPr>
              <w:t>10</w:t>
            </w:r>
            <w:r w:rsidRPr="008678CF">
              <w:rPr>
                <w:rFonts w:ascii="Times New Roman" w:eastAsia="AdvOT863180fb" w:hAnsi="Times New Roman" w:cs="Times New Roman"/>
                <w:sz w:val="16"/>
                <w:szCs w:val="16"/>
              </w:rPr>
              <w:t>Zr</w:t>
            </w:r>
            <w:r w:rsidRPr="008678CF">
              <w:rPr>
                <w:rFonts w:ascii="Times New Roman" w:eastAsia="AdvOT863180fb" w:hAnsi="Times New Roman" w:cs="Times New Roman"/>
                <w:sz w:val="16"/>
                <w:szCs w:val="16"/>
                <w:vertAlign w:val="subscript"/>
              </w:rPr>
              <w:t>15</w:t>
            </w:r>
            <w:r w:rsidRPr="008678CF">
              <w:rPr>
                <w:rFonts w:ascii="Times New Roman" w:eastAsia="AdvOT863180fb" w:hAnsi="Times New Roman" w:cs="Times New Roman"/>
                <w:sz w:val="16"/>
                <w:szCs w:val="16"/>
              </w:rPr>
              <w:t>Ti</w:t>
            </w:r>
            <w:r w:rsidRPr="008678CF">
              <w:rPr>
                <w:rFonts w:ascii="Times New Roman" w:eastAsia="AdvOT863180fb" w:hAnsi="Times New Roman" w:cs="Times New Roman"/>
                <w:sz w:val="16"/>
                <w:szCs w:val="16"/>
                <w:vertAlign w:val="subscript"/>
              </w:rPr>
              <w:t>15</w:t>
            </w:r>
            <w:r w:rsidRPr="008678CF">
              <w:rPr>
                <w:rFonts w:ascii="Times New Roman" w:eastAsia="AdvOT863180fb" w:hAnsi="Times New Roman" w:cs="Times New Roman"/>
                <w:sz w:val="16"/>
                <w:szCs w:val="16"/>
              </w:rPr>
              <w:t>Pt</w:t>
            </w:r>
            <w:r w:rsidRPr="008678CF">
              <w:rPr>
                <w:rFonts w:ascii="Times New Roman" w:eastAsia="AdvOT863180fb" w:hAnsi="Times New Roman" w:cs="Times New Roman"/>
                <w:sz w:val="16"/>
                <w:szCs w:val="16"/>
                <w:vertAlign w:val="subscript"/>
              </w:rPr>
              <w:t>7.5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color w:val="000000"/>
                <w:sz w:val="16"/>
                <w:szCs w:val="16"/>
              </w:rPr>
              <w:t>54.4</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color w:val="000000"/>
                <w:sz w:val="16"/>
                <w:szCs w:val="16"/>
              </w:rPr>
              <w:t>150.5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0.361</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0.339</w:t>
            </w: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r w:rsidR="00532D7A" w:rsidRPr="008678CF" w:rsidTr="000E18EB">
        <w:trPr>
          <w:trHeight w:hRule="exact" w:val="510"/>
        </w:trPr>
        <w:tc>
          <w:tcPr>
            <w:tcW w:w="1715" w:type="dxa"/>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eastAsia="AdvEPSTIM" w:hAnsi="Times New Roman" w:cs="Times New Roman"/>
                <w:b/>
                <w:sz w:val="16"/>
                <w:szCs w:val="16"/>
              </w:rPr>
              <w:t>Zr</w:t>
            </w:r>
            <w:r w:rsidRPr="008678CF">
              <w:rPr>
                <w:rFonts w:ascii="Times New Roman" w:eastAsia="AdvEPSTIM" w:hAnsi="Times New Roman" w:cs="Times New Roman"/>
                <w:b/>
                <w:sz w:val="16"/>
                <w:szCs w:val="16"/>
                <w:vertAlign w:val="subscript"/>
              </w:rPr>
              <w:t>35</w:t>
            </w:r>
            <w:r w:rsidRPr="008678CF">
              <w:rPr>
                <w:rFonts w:ascii="Times New Roman" w:eastAsia="AdvEPSTIM" w:hAnsi="Times New Roman" w:cs="Times New Roman"/>
                <w:b/>
                <w:sz w:val="16"/>
                <w:szCs w:val="16"/>
              </w:rPr>
              <w:t>Gd</w:t>
            </w:r>
            <w:r w:rsidRPr="008678CF">
              <w:rPr>
                <w:rFonts w:ascii="Times New Roman" w:eastAsia="AdvEPSTIM" w:hAnsi="Times New Roman" w:cs="Times New Roman"/>
                <w:b/>
                <w:sz w:val="16"/>
                <w:szCs w:val="16"/>
                <w:vertAlign w:val="subscript"/>
              </w:rPr>
              <w:t>20</w:t>
            </w:r>
            <w:r w:rsidRPr="008678CF">
              <w:rPr>
                <w:rFonts w:ascii="Times New Roman" w:eastAsia="AdvEPSTIM" w:hAnsi="Times New Roman" w:cs="Times New Roman"/>
                <w:b/>
                <w:sz w:val="16"/>
                <w:szCs w:val="16"/>
              </w:rPr>
              <w:t>Al</w:t>
            </w:r>
            <w:r w:rsidRPr="008678CF">
              <w:rPr>
                <w:rFonts w:ascii="Times New Roman" w:eastAsia="AdvEPSTIM" w:hAnsi="Times New Roman" w:cs="Times New Roman"/>
                <w:b/>
                <w:sz w:val="16"/>
                <w:szCs w:val="16"/>
                <w:vertAlign w:val="subscript"/>
              </w:rPr>
              <w:t>23</w:t>
            </w:r>
            <w:r w:rsidRPr="008678CF">
              <w:rPr>
                <w:rFonts w:ascii="Times New Roman" w:eastAsia="AdvEPSTIM" w:hAnsi="Times New Roman" w:cs="Times New Roman"/>
                <w:b/>
                <w:sz w:val="16"/>
                <w:szCs w:val="16"/>
              </w:rPr>
              <w:t>Ni</w:t>
            </w:r>
            <w:r w:rsidRPr="008678CF">
              <w:rPr>
                <w:rFonts w:ascii="Times New Roman" w:eastAsia="AdvEPSTIM" w:hAnsi="Times New Roman" w:cs="Times New Roman"/>
                <w:b/>
                <w:sz w:val="16"/>
                <w:szCs w:val="16"/>
                <w:vertAlign w:val="subscript"/>
              </w:rPr>
              <w:t>22</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EPSTIM" w:hAnsi="Times New Roman" w:cs="Times New Roman"/>
                <w:sz w:val="16"/>
                <w:szCs w:val="16"/>
              </w:rPr>
              <w:t>Zr</w:t>
            </w:r>
            <w:r w:rsidRPr="008678CF">
              <w:rPr>
                <w:rFonts w:ascii="Times New Roman" w:eastAsia="AdvEPSTIM" w:hAnsi="Times New Roman" w:cs="Times New Roman"/>
                <w:sz w:val="16"/>
                <w:szCs w:val="16"/>
                <w:vertAlign w:val="subscript"/>
              </w:rPr>
              <w:t>9</w:t>
            </w:r>
            <w:r w:rsidRPr="008678CF">
              <w:rPr>
                <w:rFonts w:ascii="Times New Roman" w:hAnsi="Times New Roman" w:cs="Times New Roman"/>
                <w:sz w:val="16"/>
                <w:szCs w:val="16"/>
              </w:rPr>
              <w:t>Gd</w:t>
            </w:r>
            <w:r w:rsidRPr="008678CF">
              <w:rPr>
                <w:rFonts w:ascii="Times New Roman" w:hAnsi="Times New Roman" w:cs="Times New Roman"/>
                <w:sz w:val="16"/>
                <w:szCs w:val="16"/>
                <w:vertAlign w:val="subscript"/>
              </w:rPr>
              <w:t>61</w:t>
            </w:r>
            <w:r w:rsidRPr="008678CF">
              <w:rPr>
                <w:rFonts w:ascii="Times New Roman" w:hAnsi="Times New Roman" w:cs="Times New Roman"/>
                <w:sz w:val="16"/>
                <w:szCs w:val="16"/>
              </w:rPr>
              <w:t>Al</w:t>
            </w:r>
            <w:r w:rsidRPr="008678CF">
              <w:rPr>
                <w:rFonts w:ascii="Times New Roman" w:hAnsi="Times New Roman" w:cs="Times New Roman"/>
                <w:sz w:val="16"/>
                <w:szCs w:val="16"/>
                <w:vertAlign w:val="subscript"/>
              </w:rPr>
              <w:t>14</w:t>
            </w:r>
            <w:r w:rsidRPr="008678CF">
              <w:rPr>
                <w:rFonts w:ascii="Times New Roman" w:hAnsi="Times New Roman" w:cs="Times New Roman"/>
                <w:sz w:val="16"/>
                <w:szCs w:val="16"/>
              </w:rPr>
              <w:t>Ni</w:t>
            </w:r>
            <w:r w:rsidRPr="008678CF">
              <w:rPr>
                <w:rFonts w:ascii="Times New Roman" w:hAnsi="Times New Roman" w:cs="Times New Roman"/>
                <w:sz w:val="16"/>
                <w:szCs w:val="16"/>
                <w:vertAlign w:val="subscript"/>
              </w:rPr>
              <w:t>16</w:t>
            </w:r>
            <w:r w:rsidRPr="008678CF">
              <w:rPr>
                <w:rFonts w:ascii="Times New Roman" w:hAnsi="Times New Roman" w:cs="Times New Roman"/>
                <w:sz w:val="16"/>
                <w:szCs w:val="16"/>
              </w:rPr>
              <w:t>*</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26.8</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55.5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0.483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0.292</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5.9</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32</w:t>
            </w:r>
          </w:p>
        </w:tc>
        <w:tc>
          <w:tcPr>
            <w:tcW w:w="0" w:type="auto"/>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1.104</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1.2</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[33]</w:t>
            </w:r>
          </w:p>
        </w:tc>
      </w:tr>
      <w:tr w:rsidR="00532D7A" w:rsidRPr="008678CF" w:rsidTr="000E18EB">
        <w:trPr>
          <w:trHeight w:hRule="exact" w:val="510"/>
        </w:trPr>
        <w:tc>
          <w:tcPr>
            <w:tcW w:w="1715" w:type="dxa"/>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EPSTIM" w:hAnsi="Times New Roman" w:cs="Times New Roman"/>
                <w:sz w:val="16"/>
                <w:szCs w:val="16"/>
              </w:rPr>
              <w:t>Zr</w:t>
            </w:r>
            <w:r w:rsidRPr="008678CF">
              <w:rPr>
                <w:rFonts w:ascii="Times New Roman" w:eastAsia="AdvEPSTIM" w:hAnsi="Times New Roman" w:cs="Times New Roman"/>
                <w:sz w:val="16"/>
                <w:szCs w:val="16"/>
                <w:vertAlign w:val="subscript"/>
              </w:rPr>
              <w:t>45</w:t>
            </w:r>
            <w:r w:rsidRPr="008678CF">
              <w:rPr>
                <w:rFonts w:ascii="Times New Roman" w:eastAsia="AdvEPSTIM" w:hAnsi="Times New Roman" w:cs="Times New Roman"/>
                <w:sz w:val="16"/>
                <w:szCs w:val="16"/>
              </w:rPr>
              <w:t>Gd</w:t>
            </w:r>
            <w:r w:rsidRPr="008678CF">
              <w:rPr>
                <w:rFonts w:ascii="Times New Roman" w:eastAsia="AdvEPSTIM" w:hAnsi="Times New Roman" w:cs="Times New Roman"/>
                <w:sz w:val="16"/>
                <w:szCs w:val="16"/>
                <w:vertAlign w:val="subscript"/>
              </w:rPr>
              <w:t>12</w:t>
            </w:r>
            <w:r w:rsidRPr="008678CF">
              <w:rPr>
                <w:rFonts w:ascii="Times New Roman" w:eastAsia="AdvEPSTIM" w:hAnsi="Times New Roman" w:cs="Times New Roman"/>
                <w:sz w:val="16"/>
                <w:szCs w:val="16"/>
              </w:rPr>
              <w:t>Al</w:t>
            </w:r>
            <w:r w:rsidRPr="008678CF">
              <w:rPr>
                <w:rFonts w:ascii="Times New Roman" w:eastAsia="AdvEPSTIM" w:hAnsi="Times New Roman" w:cs="Times New Roman"/>
                <w:sz w:val="16"/>
                <w:szCs w:val="16"/>
                <w:vertAlign w:val="subscript"/>
              </w:rPr>
              <w:t>28</w:t>
            </w:r>
            <w:r w:rsidRPr="008678CF">
              <w:rPr>
                <w:rFonts w:ascii="Times New Roman" w:eastAsia="AdvEPSTIM" w:hAnsi="Times New Roman" w:cs="Times New Roman"/>
                <w:sz w:val="16"/>
                <w:szCs w:val="16"/>
              </w:rPr>
              <w:t>Ni</w:t>
            </w:r>
            <w:r w:rsidRPr="008678CF">
              <w:rPr>
                <w:rFonts w:ascii="Times New Roman" w:eastAsia="AdvEPSTIM" w:hAnsi="Times New Roman" w:cs="Times New Roman"/>
                <w:sz w:val="16"/>
                <w:szCs w:val="16"/>
                <w:vertAlign w:val="subscript"/>
              </w:rPr>
              <w:t>15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32.7</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87.5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0.374</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0.334</w:t>
            </w: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r w:rsidR="00532D7A" w:rsidRPr="008678CF" w:rsidTr="000E18EB">
        <w:trPr>
          <w:trHeight w:hRule="exact" w:val="510"/>
        </w:trPr>
        <w:tc>
          <w:tcPr>
            <w:tcW w:w="1715" w:type="dxa"/>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eastAsia="AdvOT863180fb" w:hAnsi="Times New Roman" w:cs="Times New Roman"/>
                <w:b/>
                <w:sz w:val="16"/>
                <w:szCs w:val="16"/>
              </w:rPr>
              <w:t>Zr</w:t>
            </w:r>
            <w:r w:rsidRPr="008678CF">
              <w:rPr>
                <w:rFonts w:ascii="Times New Roman" w:eastAsia="AdvOT863180fb" w:hAnsi="Times New Roman" w:cs="Times New Roman"/>
                <w:b/>
                <w:sz w:val="16"/>
                <w:szCs w:val="16"/>
                <w:vertAlign w:val="subscript"/>
              </w:rPr>
              <w:t>65.8</w:t>
            </w:r>
            <w:r w:rsidRPr="008678CF">
              <w:rPr>
                <w:rFonts w:ascii="Times New Roman" w:eastAsia="AdvOT863180fb" w:hAnsi="Times New Roman" w:cs="Times New Roman"/>
                <w:b/>
                <w:sz w:val="16"/>
                <w:szCs w:val="16"/>
              </w:rPr>
              <w:t>Ni</w:t>
            </w:r>
            <w:r w:rsidRPr="008678CF">
              <w:rPr>
                <w:rFonts w:ascii="Times New Roman" w:eastAsia="AdvOT863180fb" w:hAnsi="Times New Roman" w:cs="Times New Roman"/>
                <w:b/>
                <w:sz w:val="16"/>
                <w:szCs w:val="16"/>
                <w:vertAlign w:val="subscript"/>
              </w:rPr>
              <w:t>15.8</w:t>
            </w:r>
            <w:r w:rsidRPr="008678CF">
              <w:rPr>
                <w:rFonts w:ascii="Times New Roman" w:eastAsia="AdvOT863180fb" w:hAnsi="Times New Roman" w:cs="Times New Roman"/>
                <w:b/>
                <w:sz w:val="16"/>
                <w:szCs w:val="16"/>
              </w:rPr>
              <w:t>Cu</w:t>
            </w:r>
            <w:r w:rsidRPr="008678CF">
              <w:rPr>
                <w:rFonts w:ascii="Times New Roman" w:eastAsia="AdvOT863180fb" w:hAnsi="Times New Roman" w:cs="Times New Roman"/>
                <w:b/>
                <w:sz w:val="16"/>
                <w:szCs w:val="16"/>
                <w:vertAlign w:val="subscript"/>
              </w:rPr>
              <w:t>8.4</w:t>
            </w:r>
            <w:r w:rsidRPr="008678CF">
              <w:rPr>
                <w:rFonts w:ascii="Times New Roman" w:eastAsia="AdvOT863180fb" w:hAnsi="Times New Roman" w:cs="Times New Roman"/>
                <w:b/>
                <w:sz w:val="16"/>
                <w:szCs w:val="16"/>
              </w:rPr>
              <w:t>Al</w:t>
            </w:r>
            <w:r w:rsidRPr="008678CF">
              <w:rPr>
                <w:rFonts w:ascii="Times New Roman" w:eastAsia="AdvOT863180fb" w:hAnsi="Times New Roman" w:cs="Times New Roman"/>
                <w:b/>
                <w:sz w:val="16"/>
                <w:szCs w:val="16"/>
                <w:vertAlign w:val="subscript"/>
              </w:rPr>
              <w:t>10</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OT863180fb" w:hAnsi="Times New Roman" w:cs="Times New Roman"/>
                <w:sz w:val="16"/>
                <w:szCs w:val="16"/>
              </w:rPr>
              <w:t>Zr</w:t>
            </w:r>
            <w:r w:rsidRPr="008678CF">
              <w:rPr>
                <w:rFonts w:ascii="Times New Roman" w:eastAsia="AdvOT863180fb" w:hAnsi="Times New Roman" w:cs="Times New Roman"/>
                <w:sz w:val="16"/>
                <w:szCs w:val="16"/>
                <w:vertAlign w:val="subscript"/>
              </w:rPr>
              <w:t>65</w:t>
            </w:r>
            <w:r w:rsidRPr="008678CF">
              <w:rPr>
                <w:rFonts w:ascii="Times New Roman" w:eastAsia="AdvOT863180fb" w:hAnsi="Times New Roman" w:cs="Times New Roman"/>
                <w:sz w:val="16"/>
                <w:szCs w:val="16"/>
              </w:rPr>
              <w:t>Ni</w:t>
            </w:r>
            <w:r w:rsidRPr="008678CF">
              <w:rPr>
                <w:rFonts w:ascii="Times New Roman" w:eastAsia="AdvOT863180fb" w:hAnsi="Times New Roman" w:cs="Times New Roman"/>
                <w:sz w:val="16"/>
                <w:szCs w:val="16"/>
                <w:vertAlign w:val="subscript"/>
              </w:rPr>
              <w:t>20.3</w:t>
            </w:r>
            <w:r w:rsidRPr="008678CF">
              <w:rPr>
                <w:rFonts w:ascii="Times New Roman" w:eastAsia="AdvOT863180fb" w:hAnsi="Times New Roman" w:cs="Times New Roman"/>
                <w:sz w:val="16"/>
                <w:szCs w:val="16"/>
              </w:rPr>
              <w:t>Cu</w:t>
            </w:r>
            <w:r w:rsidRPr="008678CF">
              <w:rPr>
                <w:rFonts w:ascii="Times New Roman" w:eastAsia="AdvOT863180fb" w:hAnsi="Times New Roman" w:cs="Times New Roman"/>
                <w:sz w:val="16"/>
                <w:szCs w:val="16"/>
                <w:vertAlign w:val="subscript"/>
              </w:rPr>
              <w:t>5.2</w:t>
            </w:r>
            <w:r w:rsidRPr="008678CF">
              <w:rPr>
                <w:rFonts w:ascii="Times New Roman" w:eastAsia="AdvOT863180fb" w:hAnsi="Times New Roman" w:cs="Times New Roman"/>
                <w:sz w:val="16"/>
                <w:szCs w:val="16"/>
              </w:rPr>
              <w:t>Al</w:t>
            </w:r>
            <w:r w:rsidRPr="008678CF">
              <w:rPr>
                <w:rFonts w:ascii="Times New Roman" w:eastAsia="AdvOT863180fb" w:hAnsi="Times New Roman" w:cs="Times New Roman"/>
                <w:sz w:val="16"/>
                <w:szCs w:val="16"/>
                <w:vertAlign w:val="subscript"/>
              </w:rPr>
              <w:t>9.5</w:t>
            </w:r>
            <w:r w:rsidRPr="008678CF">
              <w:rPr>
                <w:rFonts w:ascii="Times New Roman" w:eastAsia="AdvOT863180fb" w:hAnsi="Times New Roman" w:cs="Times New Roman"/>
                <w:sz w:val="16"/>
                <w:szCs w:val="16"/>
              </w:rPr>
              <w:t>*</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37.8</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106.1</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0.356</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0.341</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b/>
                <w:color w:val="FF0000"/>
                <w:sz w:val="16"/>
                <w:szCs w:val="16"/>
              </w:rPr>
              <w:t xml:space="preserve">  </w:t>
            </w:r>
            <w:r w:rsidR="00532D7A" w:rsidRPr="008678CF">
              <w:rPr>
                <w:rFonts w:ascii="Times New Roman" w:hAnsi="Times New Roman" w:cs="Times New Roman"/>
                <w:b/>
                <w:color w:val="FF0000"/>
                <w:sz w:val="16"/>
                <w:szCs w:val="16"/>
              </w:rPr>
              <w:t>1.8</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2.8</w:t>
            </w:r>
          </w:p>
        </w:tc>
        <w:tc>
          <w:tcPr>
            <w:tcW w:w="0" w:type="auto"/>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1.026</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b/>
                <w:color w:val="3333FF"/>
                <w:sz w:val="16"/>
                <w:szCs w:val="16"/>
              </w:rPr>
              <w:t xml:space="preserve">  </w:t>
            </w:r>
            <w:r w:rsidR="00532D7A" w:rsidRPr="008678CF">
              <w:rPr>
                <w:rFonts w:ascii="Times New Roman" w:hAnsi="Times New Roman" w:cs="Times New Roman"/>
                <w:b/>
                <w:color w:val="3333FF"/>
                <w:sz w:val="16"/>
                <w:szCs w:val="16"/>
              </w:rPr>
              <w:t>16</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[34]</w:t>
            </w:r>
          </w:p>
        </w:tc>
      </w:tr>
      <w:tr w:rsidR="00532D7A" w:rsidRPr="008678CF" w:rsidTr="000E18EB">
        <w:trPr>
          <w:trHeight w:hRule="exact" w:val="510"/>
        </w:trPr>
        <w:tc>
          <w:tcPr>
            <w:tcW w:w="1715" w:type="dxa"/>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eastAsia="AdvEPSTIM" w:hAnsi="Times New Roman" w:cs="Times New Roman"/>
                <w:sz w:val="16"/>
                <w:szCs w:val="16"/>
              </w:rPr>
            </w:pPr>
            <w:r w:rsidRPr="008678CF">
              <w:rPr>
                <w:rFonts w:ascii="Times New Roman" w:eastAsia="AdvOT863180fb" w:hAnsi="Times New Roman" w:cs="Times New Roman"/>
                <w:sz w:val="16"/>
                <w:szCs w:val="16"/>
              </w:rPr>
              <w:t>Zr</w:t>
            </w:r>
            <w:r w:rsidRPr="008678CF">
              <w:rPr>
                <w:rFonts w:ascii="Times New Roman" w:eastAsia="AdvOT863180fb" w:hAnsi="Times New Roman" w:cs="Times New Roman"/>
                <w:sz w:val="16"/>
                <w:szCs w:val="16"/>
                <w:vertAlign w:val="subscript"/>
              </w:rPr>
              <w:t>66.4</w:t>
            </w:r>
            <w:r w:rsidRPr="008678CF">
              <w:rPr>
                <w:rFonts w:ascii="Times New Roman" w:eastAsia="AdvOT863180fb" w:hAnsi="Times New Roman" w:cs="Times New Roman"/>
                <w:sz w:val="16"/>
                <w:szCs w:val="16"/>
              </w:rPr>
              <w:t>Ni</w:t>
            </w:r>
            <w:r w:rsidRPr="008678CF">
              <w:rPr>
                <w:rFonts w:ascii="Times New Roman" w:eastAsia="AdvOT863180fb" w:hAnsi="Times New Roman" w:cs="Times New Roman"/>
                <w:sz w:val="16"/>
                <w:szCs w:val="16"/>
                <w:vertAlign w:val="subscript"/>
              </w:rPr>
              <w:t>10.6</w:t>
            </w:r>
            <w:r w:rsidRPr="008678CF">
              <w:rPr>
                <w:rFonts w:ascii="Times New Roman" w:eastAsia="AdvOT863180fb" w:hAnsi="Times New Roman" w:cs="Times New Roman"/>
                <w:sz w:val="16"/>
                <w:szCs w:val="16"/>
              </w:rPr>
              <w:t>Cu</w:t>
            </w:r>
            <w:r w:rsidRPr="008678CF">
              <w:rPr>
                <w:rFonts w:ascii="Times New Roman" w:eastAsia="AdvOT863180fb" w:hAnsi="Times New Roman" w:cs="Times New Roman"/>
                <w:sz w:val="16"/>
                <w:szCs w:val="16"/>
                <w:vertAlign w:val="subscript"/>
              </w:rPr>
              <w:t>12.7</w:t>
            </w:r>
            <w:r w:rsidRPr="008678CF">
              <w:rPr>
                <w:rFonts w:ascii="Times New Roman" w:eastAsia="AdvOT863180fb" w:hAnsi="Times New Roman" w:cs="Times New Roman"/>
                <w:sz w:val="16"/>
                <w:szCs w:val="16"/>
              </w:rPr>
              <w:t>Al</w:t>
            </w:r>
            <w:r w:rsidRPr="008678CF">
              <w:rPr>
                <w:rFonts w:ascii="Times New Roman" w:eastAsia="AdvOT863180fb" w:hAnsi="Times New Roman" w:cs="Times New Roman"/>
                <w:sz w:val="16"/>
                <w:szCs w:val="16"/>
                <w:vertAlign w:val="subscript"/>
              </w:rPr>
              <w:t>10.3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36.0</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103.3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0.349</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0.344</w:t>
            </w: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r w:rsidR="00532D7A" w:rsidRPr="008678CF" w:rsidTr="000E18EB">
        <w:trPr>
          <w:trHeight w:hRule="exact" w:val="510"/>
        </w:trPr>
        <w:tc>
          <w:tcPr>
            <w:tcW w:w="1715" w:type="dxa"/>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hAnsi="Times New Roman" w:cs="Times New Roman"/>
                <w:b/>
                <w:color w:val="231F20"/>
                <w:sz w:val="16"/>
                <w:szCs w:val="16"/>
              </w:rPr>
              <w:t>Zr</w:t>
            </w:r>
            <w:r w:rsidRPr="008678CF">
              <w:rPr>
                <w:rFonts w:ascii="Times New Roman" w:hAnsi="Times New Roman" w:cs="Times New Roman"/>
                <w:b/>
                <w:color w:val="231F20"/>
                <w:sz w:val="16"/>
                <w:szCs w:val="16"/>
                <w:vertAlign w:val="subscript"/>
              </w:rPr>
              <w:t>61.9</w:t>
            </w:r>
            <w:r w:rsidRPr="008678CF">
              <w:rPr>
                <w:rFonts w:ascii="Times New Roman" w:hAnsi="Times New Roman" w:cs="Times New Roman"/>
                <w:b/>
                <w:color w:val="231F20"/>
                <w:sz w:val="16"/>
                <w:szCs w:val="16"/>
              </w:rPr>
              <w:t>Ni</w:t>
            </w:r>
            <w:r w:rsidRPr="008678CF">
              <w:rPr>
                <w:rFonts w:ascii="Times New Roman" w:hAnsi="Times New Roman" w:cs="Times New Roman"/>
                <w:b/>
                <w:color w:val="231F20"/>
                <w:sz w:val="16"/>
                <w:szCs w:val="16"/>
                <w:vertAlign w:val="subscript"/>
              </w:rPr>
              <w:t>16.7</w:t>
            </w:r>
            <w:r w:rsidRPr="008678CF">
              <w:rPr>
                <w:rFonts w:ascii="Times New Roman" w:hAnsi="Times New Roman" w:cs="Times New Roman"/>
                <w:b/>
                <w:color w:val="231F20"/>
                <w:sz w:val="16"/>
                <w:szCs w:val="16"/>
              </w:rPr>
              <w:t>Cu</w:t>
            </w:r>
            <w:r w:rsidRPr="008678CF">
              <w:rPr>
                <w:rFonts w:ascii="Times New Roman" w:hAnsi="Times New Roman" w:cs="Times New Roman"/>
                <w:b/>
                <w:color w:val="231F20"/>
                <w:sz w:val="16"/>
                <w:szCs w:val="16"/>
                <w:vertAlign w:val="subscript"/>
              </w:rPr>
              <w:t>11.4</w:t>
            </w:r>
            <w:r w:rsidRPr="008678CF">
              <w:rPr>
                <w:rFonts w:ascii="Times New Roman" w:hAnsi="Times New Roman" w:cs="Times New Roman"/>
                <w:b/>
                <w:color w:val="231F20"/>
                <w:sz w:val="16"/>
                <w:szCs w:val="16"/>
              </w:rPr>
              <w:t>Al</w:t>
            </w:r>
            <w:r w:rsidRPr="008678CF">
              <w:rPr>
                <w:rFonts w:ascii="Times New Roman" w:hAnsi="Times New Roman" w:cs="Times New Roman"/>
                <w:b/>
                <w:color w:val="231F20"/>
                <w:sz w:val="16"/>
                <w:szCs w:val="16"/>
                <w:vertAlign w:val="subscript"/>
              </w:rPr>
              <w:t>10</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231F20"/>
                <w:sz w:val="16"/>
                <w:szCs w:val="16"/>
              </w:rPr>
              <w:t>Zr</w:t>
            </w:r>
            <w:r w:rsidRPr="008678CF">
              <w:rPr>
                <w:rFonts w:ascii="Times New Roman" w:hAnsi="Times New Roman" w:cs="Times New Roman"/>
                <w:color w:val="231F20"/>
                <w:sz w:val="16"/>
                <w:szCs w:val="16"/>
                <w:vertAlign w:val="subscript"/>
              </w:rPr>
              <w:t>61</w:t>
            </w:r>
            <w:r w:rsidRPr="008678CF">
              <w:rPr>
                <w:rFonts w:ascii="Times New Roman" w:hAnsi="Times New Roman" w:cs="Times New Roman"/>
                <w:color w:val="231F20"/>
                <w:sz w:val="16"/>
                <w:szCs w:val="16"/>
              </w:rPr>
              <w:t>Ni</w:t>
            </w:r>
            <w:r w:rsidRPr="008678CF">
              <w:rPr>
                <w:rFonts w:ascii="Times New Roman" w:hAnsi="Times New Roman" w:cs="Times New Roman"/>
                <w:color w:val="231F20"/>
                <w:sz w:val="16"/>
                <w:szCs w:val="16"/>
                <w:vertAlign w:val="subscript"/>
              </w:rPr>
              <w:t>23.3</w:t>
            </w:r>
            <w:r w:rsidRPr="008678CF">
              <w:rPr>
                <w:rFonts w:ascii="Times New Roman" w:hAnsi="Times New Roman" w:cs="Times New Roman"/>
                <w:color w:val="231F20"/>
                <w:sz w:val="16"/>
                <w:szCs w:val="16"/>
              </w:rPr>
              <w:t>Cu</w:t>
            </w:r>
            <w:r w:rsidRPr="008678CF">
              <w:rPr>
                <w:rFonts w:ascii="Times New Roman" w:hAnsi="Times New Roman" w:cs="Times New Roman"/>
                <w:color w:val="231F20"/>
                <w:sz w:val="16"/>
                <w:szCs w:val="16"/>
                <w:vertAlign w:val="subscript"/>
              </w:rPr>
              <w:t>5.2</w:t>
            </w:r>
            <w:r w:rsidRPr="008678CF">
              <w:rPr>
                <w:rFonts w:ascii="Times New Roman" w:hAnsi="Times New Roman" w:cs="Times New Roman"/>
                <w:color w:val="231F20"/>
                <w:sz w:val="16"/>
                <w:szCs w:val="16"/>
              </w:rPr>
              <w:t>Al</w:t>
            </w:r>
            <w:r w:rsidRPr="008678CF">
              <w:rPr>
                <w:rFonts w:ascii="Times New Roman" w:hAnsi="Times New Roman" w:cs="Times New Roman"/>
                <w:color w:val="231F20"/>
                <w:sz w:val="16"/>
                <w:szCs w:val="16"/>
                <w:vertAlign w:val="subscript"/>
              </w:rPr>
              <w:t>10.5</w:t>
            </w:r>
            <w:r w:rsidRPr="008678CF">
              <w:rPr>
                <w:rFonts w:ascii="Times New Roman" w:hAnsi="Times New Roman" w:cs="Times New Roman"/>
                <w:color w:val="231F20"/>
                <w:sz w:val="16"/>
                <w:szCs w:val="16"/>
              </w:rPr>
              <w:t>*</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38.6</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107.5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0.359</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0.340</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b/>
                <w:color w:val="FF0000"/>
                <w:sz w:val="16"/>
                <w:szCs w:val="16"/>
              </w:rPr>
              <w:t xml:space="preserve">  </w:t>
            </w:r>
            <w:r w:rsidR="00532D7A" w:rsidRPr="008678CF">
              <w:rPr>
                <w:rFonts w:ascii="Times New Roman" w:hAnsi="Times New Roman" w:cs="Times New Roman"/>
                <w:b/>
                <w:color w:val="FF0000"/>
                <w:sz w:val="16"/>
                <w:szCs w:val="16"/>
              </w:rPr>
              <w:t>2.1</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2.9</w:t>
            </w:r>
          </w:p>
        </w:tc>
        <w:tc>
          <w:tcPr>
            <w:tcW w:w="0" w:type="auto"/>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1.030</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b/>
                <w:color w:val="3333FF"/>
                <w:sz w:val="16"/>
                <w:szCs w:val="16"/>
              </w:rPr>
              <w:t xml:space="preserve">  </w:t>
            </w:r>
            <w:r w:rsidR="00532D7A" w:rsidRPr="008678CF">
              <w:rPr>
                <w:rFonts w:ascii="Times New Roman" w:hAnsi="Times New Roman" w:cs="Times New Roman"/>
                <w:b/>
                <w:color w:val="3333FF"/>
                <w:sz w:val="16"/>
                <w:szCs w:val="16"/>
              </w:rPr>
              <w:t>15</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[35]</w:t>
            </w:r>
          </w:p>
        </w:tc>
      </w:tr>
      <w:tr w:rsidR="00532D7A" w:rsidRPr="008678CF" w:rsidTr="000E18EB">
        <w:trPr>
          <w:trHeight w:hRule="exact" w:val="510"/>
        </w:trPr>
        <w:tc>
          <w:tcPr>
            <w:tcW w:w="1715" w:type="dxa"/>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231F20"/>
                <w:sz w:val="16"/>
                <w:szCs w:val="16"/>
              </w:rPr>
              <w:t>Zr</w:t>
            </w:r>
            <w:r w:rsidRPr="008678CF">
              <w:rPr>
                <w:rFonts w:ascii="Times New Roman" w:hAnsi="Times New Roman" w:cs="Times New Roman"/>
                <w:color w:val="231F20"/>
                <w:sz w:val="16"/>
                <w:szCs w:val="16"/>
                <w:vertAlign w:val="subscript"/>
              </w:rPr>
              <w:t>63.4</w:t>
            </w:r>
            <w:r w:rsidRPr="008678CF">
              <w:rPr>
                <w:rFonts w:ascii="Times New Roman" w:hAnsi="Times New Roman" w:cs="Times New Roman"/>
                <w:color w:val="231F20"/>
                <w:sz w:val="16"/>
                <w:szCs w:val="16"/>
              </w:rPr>
              <w:t>Ni</w:t>
            </w:r>
            <w:r w:rsidRPr="008678CF">
              <w:rPr>
                <w:rFonts w:ascii="Times New Roman" w:hAnsi="Times New Roman" w:cs="Times New Roman"/>
                <w:color w:val="231F20"/>
                <w:sz w:val="16"/>
                <w:szCs w:val="16"/>
                <w:vertAlign w:val="subscript"/>
              </w:rPr>
              <w:t>10.6</w:t>
            </w:r>
            <w:r w:rsidRPr="008678CF">
              <w:rPr>
                <w:rFonts w:ascii="Times New Roman" w:hAnsi="Times New Roman" w:cs="Times New Roman"/>
                <w:color w:val="231F20"/>
                <w:sz w:val="16"/>
                <w:szCs w:val="16"/>
              </w:rPr>
              <w:t>Cu</w:t>
            </w:r>
            <w:r w:rsidRPr="008678CF">
              <w:rPr>
                <w:rFonts w:ascii="Times New Roman" w:hAnsi="Times New Roman" w:cs="Times New Roman"/>
                <w:color w:val="231F20"/>
                <w:sz w:val="16"/>
                <w:szCs w:val="16"/>
                <w:vertAlign w:val="subscript"/>
              </w:rPr>
              <w:t>16.7</w:t>
            </w:r>
            <w:r w:rsidRPr="008678CF">
              <w:rPr>
                <w:rFonts w:ascii="Times New Roman" w:hAnsi="Times New Roman" w:cs="Times New Roman"/>
                <w:color w:val="231F20"/>
                <w:sz w:val="16"/>
                <w:szCs w:val="16"/>
              </w:rPr>
              <w:t>Al</w:t>
            </w:r>
            <w:r w:rsidRPr="008678CF">
              <w:rPr>
                <w:rFonts w:ascii="Times New Roman" w:hAnsi="Times New Roman" w:cs="Times New Roman"/>
                <w:color w:val="231F20"/>
                <w:sz w:val="16"/>
                <w:szCs w:val="16"/>
                <w:vertAlign w:val="subscript"/>
              </w:rPr>
              <w:t>9.3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36.5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104.6</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0.349</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0.344</w:t>
            </w: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r w:rsidR="00532D7A" w:rsidRPr="008678CF" w:rsidTr="000E18EB">
        <w:trPr>
          <w:trHeight w:hRule="exact" w:val="510"/>
        </w:trPr>
        <w:tc>
          <w:tcPr>
            <w:tcW w:w="1715" w:type="dxa"/>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hAnsi="Times New Roman" w:cs="Times New Roman"/>
                <w:b/>
                <w:color w:val="000000"/>
                <w:sz w:val="16"/>
                <w:szCs w:val="16"/>
              </w:rPr>
              <w:t>Mg</w:t>
            </w:r>
            <w:r w:rsidRPr="008678CF">
              <w:rPr>
                <w:rFonts w:ascii="Times New Roman" w:hAnsi="Times New Roman" w:cs="Times New Roman"/>
                <w:b/>
                <w:color w:val="000000"/>
                <w:sz w:val="16"/>
                <w:szCs w:val="16"/>
                <w:vertAlign w:val="subscript"/>
              </w:rPr>
              <w:t>60</w:t>
            </w:r>
            <w:r w:rsidRPr="008678CF">
              <w:rPr>
                <w:rFonts w:ascii="Times New Roman" w:hAnsi="Times New Roman" w:cs="Times New Roman"/>
                <w:b/>
                <w:color w:val="000000"/>
                <w:sz w:val="16"/>
                <w:szCs w:val="16"/>
              </w:rPr>
              <w:t xml:space="preserve"> Cu</w:t>
            </w:r>
            <w:r w:rsidRPr="008678CF">
              <w:rPr>
                <w:rFonts w:ascii="Times New Roman" w:hAnsi="Times New Roman" w:cs="Times New Roman"/>
                <w:b/>
                <w:color w:val="000000"/>
                <w:sz w:val="16"/>
                <w:szCs w:val="16"/>
                <w:vertAlign w:val="subscript"/>
              </w:rPr>
              <w:t>10</w:t>
            </w:r>
            <w:r w:rsidRPr="008678CF">
              <w:rPr>
                <w:rFonts w:ascii="Times New Roman" w:hAnsi="Times New Roman" w:cs="Times New Roman"/>
                <w:b/>
                <w:color w:val="000000"/>
                <w:sz w:val="16"/>
                <w:szCs w:val="16"/>
              </w:rPr>
              <w:t>Ni</w:t>
            </w:r>
            <w:r w:rsidRPr="008678CF">
              <w:rPr>
                <w:rFonts w:ascii="Times New Roman" w:hAnsi="Times New Roman" w:cs="Times New Roman"/>
                <w:b/>
                <w:color w:val="000000"/>
                <w:sz w:val="16"/>
                <w:szCs w:val="16"/>
                <w:vertAlign w:val="subscript"/>
              </w:rPr>
              <w:t>16</w:t>
            </w:r>
            <w:r w:rsidRPr="008678CF">
              <w:rPr>
                <w:rFonts w:ascii="Times New Roman" w:hAnsi="Times New Roman" w:cs="Times New Roman"/>
                <w:b/>
                <w:color w:val="000000"/>
                <w:sz w:val="16"/>
                <w:szCs w:val="16"/>
              </w:rPr>
              <w:t>Nd</w:t>
            </w:r>
            <w:r w:rsidRPr="008678CF">
              <w:rPr>
                <w:rFonts w:ascii="Times New Roman" w:hAnsi="Times New Roman" w:cs="Times New Roman"/>
                <w:b/>
                <w:color w:val="000000"/>
                <w:sz w:val="16"/>
                <w:szCs w:val="16"/>
                <w:vertAlign w:val="subscript"/>
              </w:rPr>
              <w:t>14</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Mg</w:t>
            </w:r>
            <w:r w:rsidRPr="008678CF">
              <w:rPr>
                <w:rFonts w:ascii="Times New Roman" w:hAnsi="Times New Roman" w:cs="Times New Roman"/>
                <w:color w:val="000000"/>
                <w:sz w:val="16"/>
                <w:szCs w:val="16"/>
                <w:vertAlign w:val="subscript"/>
              </w:rPr>
              <w:t>61.5</w:t>
            </w:r>
            <w:r w:rsidRPr="008678CF">
              <w:rPr>
                <w:rFonts w:ascii="Times New Roman" w:hAnsi="Times New Roman" w:cs="Times New Roman"/>
                <w:color w:val="000000"/>
                <w:sz w:val="16"/>
                <w:szCs w:val="16"/>
              </w:rPr>
              <w:t>Cu</w:t>
            </w:r>
            <w:r w:rsidRPr="008678CF">
              <w:rPr>
                <w:rFonts w:ascii="Times New Roman" w:hAnsi="Times New Roman" w:cs="Times New Roman"/>
                <w:color w:val="000000"/>
                <w:sz w:val="16"/>
                <w:szCs w:val="16"/>
                <w:vertAlign w:val="subscript"/>
              </w:rPr>
              <w:t>4.2</w:t>
            </w:r>
            <w:r w:rsidRPr="008678CF">
              <w:rPr>
                <w:rFonts w:ascii="Times New Roman" w:hAnsi="Times New Roman" w:cs="Times New Roman"/>
                <w:color w:val="000000"/>
                <w:sz w:val="16"/>
                <w:szCs w:val="16"/>
              </w:rPr>
              <w:t>Ni</w:t>
            </w:r>
            <w:r w:rsidRPr="008678CF">
              <w:rPr>
                <w:rFonts w:ascii="Times New Roman" w:hAnsi="Times New Roman" w:cs="Times New Roman"/>
                <w:color w:val="000000"/>
                <w:sz w:val="16"/>
                <w:szCs w:val="16"/>
                <w:vertAlign w:val="subscript"/>
              </w:rPr>
              <w:t>18.1</w:t>
            </w:r>
            <w:r w:rsidRPr="008678CF">
              <w:rPr>
                <w:rFonts w:ascii="Times New Roman" w:hAnsi="Times New Roman" w:cs="Times New Roman"/>
                <w:color w:val="000000"/>
                <w:sz w:val="16"/>
                <w:szCs w:val="16"/>
              </w:rPr>
              <w:t>Nd</w:t>
            </w:r>
            <w:r w:rsidRPr="008678CF">
              <w:rPr>
                <w:rFonts w:ascii="Times New Roman" w:hAnsi="Times New Roman" w:cs="Times New Roman"/>
                <w:color w:val="000000"/>
                <w:sz w:val="16"/>
                <w:szCs w:val="16"/>
                <w:vertAlign w:val="subscript"/>
              </w:rPr>
              <w:t>16.2</w:t>
            </w:r>
            <w:r w:rsidRPr="008678CF">
              <w:rPr>
                <w:rFonts w:ascii="Times New Roman" w:hAnsi="Times New Roman" w:cs="Times New Roman"/>
                <w:color w:val="000000"/>
                <w:sz w:val="16"/>
                <w:szCs w:val="16"/>
              </w:rPr>
              <w:t>*</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20.2</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49.9</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0.405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0.322</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b/>
                <w:color w:val="FF0000"/>
                <w:sz w:val="16"/>
                <w:szCs w:val="16"/>
              </w:rPr>
              <w:t xml:space="preserve">  </w:t>
            </w:r>
            <w:r w:rsidR="00532D7A" w:rsidRPr="008678CF">
              <w:rPr>
                <w:rFonts w:ascii="Times New Roman" w:hAnsi="Times New Roman" w:cs="Times New Roman"/>
                <w:b/>
                <w:color w:val="FF0000"/>
                <w:sz w:val="16"/>
                <w:szCs w:val="16"/>
              </w:rPr>
              <w:t>1.1</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4.0</w:t>
            </w:r>
          </w:p>
        </w:tc>
        <w:tc>
          <w:tcPr>
            <w:tcW w:w="0" w:type="auto"/>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1.028</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b/>
                <w:color w:val="3333FF"/>
                <w:sz w:val="16"/>
                <w:szCs w:val="16"/>
              </w:rPr>
              <w:t xml:space="preserve">  </w:t>
            </w:r>
            <w:r w:rsidR="00532D7A" w:rsidRPr="008678CF">
              <w:rPr>
                <w:rFonts w:ascii="Times New Roman" w:hAnsi="Times New Roman" w:cs="Times New Roman"/>
                <w:b/>
                <w:color w:val="3333FF"/>
                <w:sz w:val="16"/>
                <w:szCs w:val="16"/>
              </w:rPr>
              <w:t>2.5</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[36]</w:t>
            </w:r>
          </w:p>
        </w:tc>
      </w:tr>
      <w:tr w:rsidR="00532D7A" w:rsidRPr="008678CF" w:rsidTr="000E18EB">
        <w:trPr>
          <w:trHeight w:hRule="exact" w:val="510"/>
        </w:trPr>
        <w:tc>
          <w:tcPr>
            <w:tcW w:w="1715" w:type="dxa"/>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Mg</w:t>
            </w:r>
            <w:r w:rsidRPr="008678CF">
              <w:rPr>
                <w:rFonts w:ascii="Times New Roman" w:hAnsi="Times New Roman" w:cs="Times New Roman"/>
                <w:color w:val="000000"/>
                <w:sz w:val="16"/>
                <w:szCs w:val="16"/>
                <w:vertAlign w:val="subscript"/>
              </w:rPr>
              <w:t>58.4</w:t>
            </w:r>
            <w:r w:rsidRPr="008678CF">
              <w:rPr>
                <w:rFonts w:ascii="Times New Roman" w:hAnsi="Times New Roman" w:cs="Times New Roman"/>
                <w:color w:val="000000"/>
                <w:sz w:val="16"/>
                <w:szCs w:val="16"/>
              </w:rPr>
              <w:t>Cu</w:t>
            </w:r>
            <w:r w:rsidRPr="008678CF">
              <w:rPr>
                <w:rFonts w:ascii="Times New Roman" w:hAnsi="Times New Roman" w:cs="Times New Roman"/>
                <w:color w:val="000000"/>
                <w:sz w:val="16"/>
                <w:szCs w:val="16"/>
                <w:vertAlign w:val="subscript"/>
              </w:rPr>
              <w:t>18.7</w:t>
            </w:r>
            <w:r w:rsidRPr="008678CF">
              <w:rPr>
                <w:rFonts w:ascii="Times New Roman" w:hAnsi="Times New Roman" w:cs="Times New Roman"/>
                <w:color w:val="000000"/>
                <w:sz w:val="16"/>
                <w:szCs w:val="16"/>
              </w:rPr>
              <w:t>Ni</w:t>
            </w:r>
            <w:r w:rsidRPr="008678CF">
              <w:rPr>
                <w:rFonts w:ascii="Times New Roman" w:hAnsi="Times New Roman" w:cs="Times New Roman"/>
                <w:color w:val="000000"/>
                <w:sz w:val="16"/>
                <w:szCs w:val="16"/>
                <w:vertAlign w:val="subscript"/>
              </w:rPr>
              <w:t>11.3</w:t>
            </w:r>
            <w:r w:rsidRPr="008678CF">
              <w:rPr>
                <w:rFonts w:ascii="Times New Roman" w:hAnsi="Times New Roman" w:cs="Times New Roman"/>
                <w:color w:val="000000"/>
                <w:sz w:val="16"/>
                <w:szCs w:val="16"/>
              </w:rPr>
              <w:t>Nd</w:t>
            </w:r>
            <w:r w:rsidRPr="008678CF">
              <w:rPr>
                <w:rFonts w:ascii="Times New Roman" w:hAnsi="Times New Roman" w:cs="Times New Roman"/>
                <w:color w:val="000000"/>
                <w:sz w:val="16"/>
                <w:szCs w:val="16"/>
                <w:vertAlign w:val="subscript"/>
              </w:rPr>
              <w:t>11.6</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21.3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53.9</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0.395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0.325</w:t>
            </w: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r w:rsidR="00532D7A" w:rsidRPr="008678CF" w:rsidTr="000E18EB">
        <w:trPr>
          <w:trHeight w:hRule="exact" w:val="510"/>
        </w:trPr>
        <w:tc>
          <w:tcPr>
            <w:tcW w:w="1715" w:type="dxa"/>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hAnsi="Times New Roman" w:cs="Times New Roman"/>
                <w:b/>
                <w:sz w:val="16"/>
                <w:szCs w:val="16"/>
              </w:rPr>
              <w:t>Cu</w:t>
            </w:r>
            <w:r w:rsidRPr="008678CF">
              <w:rPr>
                <w:rFonts w:ascii="Times New Roman" w:hAnsi="Times New Roman" w:cs="Times New Roman"/>
                <w:b/>
                <w:sz w:val="16"/>
                <w:szCs w:val="16"/>
                <w:vertAlign w:val="subscript"/>
              </w:rPr>
              <w:t>47.2</w:t>
            </w:r>
            <w:r w:rsidRPr="008678CF">
              <w:rPr>
                <w:rFonts w:ascii="Times New Roman" w:hAnsi="Times New Roman" w:cs="Times New Roman"/>
                <w:b/>
                <w:sz w:val="16"/>
                <w:szCs w:val="16"/>
              </w:rPr>
              <w:t>Zr</w:t>
            </w:r>
            <w:r w:rsidRPr="008678CF">
              <w:rPr>
                <w:rFonts w:ascii="Times New Roman" w:hAnsi="Times New Roman" w:cs="Times New Roman"/>
                <w:b/>
                <w:sz w:val="16"/>
                <w:szCs w:val="16"/>
                <w:vertAlign w:val="subscript"/>
              </w:rPr>
              <w:t>46.5</w:t>
            </w:r>
            <w:r w:rsidRPr="008678CF">
              <w:rPr>
                <w:rFonts w:ascii="Times New Roman" w:hAnsi="Times New Roman" w:cs="Times New Roman"/>
                <w:b/>
                <w:sz w:val="16"/>
                <w:szCs w:val="16"/>
              </w:rPr>
              <w:t>Al</w:t>
            </w:r>
            <w:r w:rsidRPr="008678CF">
              <w:rPr>
                <w:rFonts w:ascii="Times New Roman" w:hAnsi="Times New Roman" w:cs="Times New Roman"/>
                <w:b/>
                <w:sz w:val="16"/>
                <w:szCs w:val="16"/>
                <w:vertAlign w:val="subscript"/>
              </w:rPr>
              <w:t>5.5</w:t>
            </w:r>
            <w:r w:rsidRPr="008678CF">
              <w:rPr>
                <w:rFonts w:ascii="Times New Roman" w:hAnsi="Times New Roman" w:cs="Times New Roman"/>
                <w:b/>
                <w:sz w:val="16"/>
                <w:szCs w:val="16"/>
              </w:rPr>
              <w:t>Nb</w:t>
            </w:r>
            <w:r w:rsidRPr="008678CF">
              <w:rPr>
                <w:rFonts w:ascii="Times New Roman" w:hAnsi="Times New Roman" w:cs="Times New Roman"/>
                <w:b/>
                <w:sz w:val="16"/>
                <w:szCs w:val="16"/>
                <w:vertAlign w:val="subscript"/>
              </w:rPr>
              <w:t>0.8</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Times_rm" w:hAnsi="Times New Roman" w:cs="Times New Roman"/>
                <w:sz w:val="16"/>
                <w:szCs w:val="16"/>
              </w:rPr>
              <w:t>Cu</w:t>
            </w:r>
            <w:r w:rsidRPr="008678CF">
              <w:rPr>
                <w:rFonts w:ascii="Times New Roman" w:eastAsia="AdvTimes_rm" w:hAnsi="Times New Roman" w:cs="Times New Roman"/>
                <w:sz w:val="16"/>
                <w:szCs w:val="16"/>
                <w:vertAlign w:val="subscript"/>
              </w:rPr>
              <w:t>58.90</w:t>
            </w:r>
            <w:r w:rsidRPr="008678CF">
              <w:rPr>
                <w:rFonts w:ascii="Times New Roman" w:eastAsia="AdvTimes_rm" w:hAnsi="Times New Roman" w:cs="Times New Roman"/>
                <w:sz w:val="16"/>
                <w:szCs w:val="16"/>
              </w:rPr>
              <w:t>Zr</w:t>
            </w:r>
            <w:r w:rsidRPr="008678CF">
              <w:rPr>
                <w:rFonts w:ascii="Times New Roman" w:eastAsia="AdvTimes_rm" w:hAnsi="Times New Roman" w:cs="Times New Roman"/>
                <w:sz w:val="16"/>
                <w:szCs w:val="16"/>
                <w:vertAlign w:val="subscript"/>
              </w:rPr>
              <w:t>36.07</w:t>
            </w:r>
            <w:r w:rsidRPr="008678CF">
              <w:rPr>
                <w:rFonts w:ascii="Times New Roman" w:eastAsia="AdvTimes_rm" w:hAnsi="Times New Roman" w:cs="Times New Roman"/>
                <w:sz w:val="16"/>
                <w:szCs w:val="16"/>
              </w:rPr>
              <w:t>Al</w:t>
            </w:r>
            <w:r w:rsidRPr="008678CF">
              <w:rPr>
                <w:rFonts w:ascii="Times New Roman" w:eastAsia="AdvTimes_rm" w:hAnsi="Times New Roman" w:cs="Times New Roman"/>
                <w:sz w:val="16"/>
                <w:szCs w:val="16"/>
                <w:vertAlign w:val="subscript"/>
              </w:rPr>
              <w:t>5.04</w:t>
            </w:r>
            <w:r w:rsidRPr="008678CF">
              <w:rPr>
                <w:rFonts w:ascii="Times New Roman" w:eastAsia="AdvTimes_rm" w:hAnsi="Times New Roman" w:cs="Times New Roman"/>
                <w:sz w:val="16"/>
                <w:szCs w:val="16"/>
              </w:rPr>
              <w:t>*</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39.1</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114.4</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0.342</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0.346</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b/>
                <w:color w:val="FF0000"/>
                <w:sz w:val="16"/>
                <w:szCs w:val="16"/>
              </w:rPr>
              <w:t xml:space="preserve">  </w:t>
            </w:r>
            <w:r w:rsidR="00532D7A" w:rsidRPr="008678CF">
              <w:rPr>
                <w:rFonts w:ascii="Times New Roman" w:hAnsi="Times New Roman" w:cs="Times New Roman"/>
                <w:b/>
                <w:color w:val="FF0000"/>
                <w:sz w:val="16"/>
                <w:szCs w:val="16"/>
              </w:rPr>
              <w:t>1.4</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4.0</w:t>
            </w:r>
          </w:p>
        </w:tc>
        <w:tc>
          <w:tcPr>
            <w:tcW w:w="0" w:type="auto"/>
            <w:vMerge w:val="restart"/>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1.020</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b/>
                <w:color w:val="3333FF"/>
                <w:sz w:val="16"/>
                <w:szCs w:val="16"/>
              </w:rPr>
              <w:t xml:space="preserve"> </w:t>
            </w:r>
            <w:r w:rsidR="00532D7A" w:rsidRPr="008678CF">
              <w:rPr>
                <w:rFonts w:ascii="Times New Roman" w:hAnsi="Times New Roman" w:cs="Times New Roman"/>
                <w:b/>
                <w:color w:val="3333FF"/>
                <w:sz w:val="16"/>
                <w:szCs w:val="16"/>
              </w:rPr>
              <w:t>16.3</w:t>
            </w:r>
          </w:p>
        </w:tc>
        <w:tc>
          <w:tcPr>
            <w:tcW w:w="0" w:type="auto"/>
            <w:vMerge w:val="restart"/>
            <w:tcBorders>
              <w:top w:val="nil"/>
              <w:bottom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[37]</w:t>
            </w:r>
          </w:p>
        </w:tc>
      </w:tr>
      <w:tr w:rsidR="00532D7A" w:rsidRPr="008678CF" w:rsidTr="000E18EB">
        <w:trPr>
          <w:trHeight w:hRule="exact" w:val="510"/>
        </w:trPr>
        <w:tc>
          <w:tcPr>
            <w:tcW w:w="1715" w:type="dxa"/>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Cu</w:t>
            </w:r>
            <w:r w:rsidRPr="008678CF">
              <w:rPr>
                <w:rFonts w:ascii="Times New Roman" w:eastAsia="AdvTimes_rm" w:hAnsi="Times New Roman" w:cs="Times New Roman"/>
                <w:sz w:val="16"/>
                <w:szCs w:val="16"/>
                <w:vertAlign w:val="subscript"/>
              </w:rPr>
              <w:t>48.09</w:t>
            </w:r>
            <w:r w:rsidRPr="008678CF">
              <w:rPr>
                <w:rFonts w:ascii="Times New Roman" w:eastAsia="AdvTimes_rm" w:hAnsi="Times New Roman" w:cs="Times New Roman"/>
                <w:sz w:val="16"/>
                <w:szCs w:val="16"/>
              </w:rPr>
              <w:t>Zr</w:t>
            </w:r>
            <w:r w:rsidRPr="008678CF">
              <w:rPr>
                <w:rFonts w:ascii="Times New Roman" w:eastAsia="AdvTimes_rm" w:hAnsi="Times New Roman" w:cs="Times New Roman"/>
                <w:sz w:val="16"/>
                <w:szCs w:val="16"/>
                <w:vertAlign w:val="subscript"/>
              </w:rPr>
              <w:t>50.78</w:t>
            </w:r>
            <w:r w:rsidRPr="008678CF">
              <w:rPr>
                <w:rFonts w:ascii="Times New Roman" w:eastAsia="AdvTimes_rm" w:hAnsi="Times New Roman" w:cs="Times New Roman"/>
                <w:sz w:val="16"/>
                <w:szCs w:val="16"/>
              </w:rPr>
              <w:t>Al</w:t>
            </w:r>
            <w:r w:rsidRPr="008678CF">
              <w:rPr>
                <w:rFonts w:ascii="Times New Roman" w:eastAsia="AdvTimes_rm" w:hAnsi="Times New Roman" w:cs="Times New Roman"/>
                <w:sz w:val="16"/>
                <w:szCs w:val="16"/>
                <w:vertAlign w:val="subscript"/>
              </w:rPr>
              <w:t>1.13</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37.7</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110.4</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0.341</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color w:val="000000"/>
                <w:sz w:val="16"/>
                <w:szCs w:val="16"/>
              </w:rPr>
              <w:t>0.347</w:t>
            </w: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r w:rsidR="00532D7A" w:rsidRPr="008678CF" w:rsidTr="000E18EB">
        <w:trPr>
          <w:trHeight w:hRule="exact" w:val="510"/>
        </w:trPr>
        <w:tc>
          <w:tcPr>
            <w:tcW w:w="1715" w:type="dxa"/>
            <w:vMerge w:val="restart"/>
            <w:tcBorders>
              <w:top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r w:rsidRPr="008678CF">
              <w:rPr>
                <w:rFonts w:ascii="Times New Roman" w:hAnsi="Times New Roman" w:cs="Times New Roman"/>
                <w:b/>
                <w:sz w:val="16"/>
                <w:szCs w:val="16"/>
              </w:rPr>
              <w:t>Zr</w:t>
            </w:r>
            <w:r w:rsidRPr="008678CF">
              <w:rPr>
                <w:rFonts w:ascii="Times New Roman" w:hAnsi="Times New Roman" w:cs="Times New Roman"/>
                <w:b/>
                <w:sz w:val="16"/>
                <w:szCs w:val="16"/>
                <w:vertAlign w:val="subscript"/>
              </w:rPr>
              <w:t>60</w:t>
            </w:r>
            <w:r w:rsidRPr="008678CF">
              <w:rPr>
                <w:rFonts w:ascii="Times New Roman" w:hAnsi="Times New Roman" w:cs="Times New Roman"/>
                <w:b/>
                <w:sz w:val="16"/>
                <w:szCs w:val="16"/>
              </w:rPr>
              <w:t>Cu</w:t>
            </w:r>
            <w:r w:rsidRPr="008678CF">
              <w:rPr>
                <w:rFonts w:ascii="Times New Roman" w:hAnsi="Times New Roman" w:cs="Times New Roman"/>
                <w:b/>
                <w:sz w:val="16"/>
                <w:szCs w:val="16"/>
                <w:vertAlign w:val="subscript"/>
              </w:rPr>
              <w:t>17.5</w:t>
            </w:r>
            <w:r w:rsidRPr="008678CF">
              <w:rPr>
                <w:rFonts w:ascii="Times New Roman" w:hAnsi="Times New Roman" w:cs="Times New Roman"/>
                <w:b/>
                <w:sz w:val="16"/>
                <w:szCs w:val="16"/>
              </w:rPr>
              <w:t>Ni</w:t>
            </w:r>
            <w:r w:rsidRPr="008678CF">
              <w:rPr>
                <w:rFonts w:ascii="Times New Roman" w:hAnsi="Times New Roman" w:cs="Times New Roman"/>
                <w:b/>
                <w:sz w:val="16"/>
                <w:szCs w:val="16"/>
                <w:vertAlign w:val="subscript"/>
              </w:rPr>
              <w:t>13.5</w:t>
            </w:r>
            <w:r w:rsidRPr="008678CF">
              <w:rPr>
                <w:rFonts w:ascii="Times New Roman" w:hAnsi="Times New Roman" w:cs="Times New Roman"/>
                <w:b/>
                <w:sz w:val="16"/>
                <w:szCs w:val="16"/>
              </w:rPr>
              <w:t>Al</w:t>
            </w:r>
            <w:r w:rsidRPr="008678CF">
              <w:rPr>
                <w:rFonts w:ascii="Times New Roman" w:hAnsi="Times New Roman" w:cs="Times New Roman"/>
                <w:b/>
                <w:sz w:val="16"/>
                <w:szCs w:val="16"/>
                <w:vertAlign w:val="subscript"/>
              </w:rPr>
              <w:t>8.5</w:t>
            </w:r>
            <w:r w:rsidRPr="008678CF">
              <w:rPr>
                <w:rFonts w:ascii="Times New Roman" w:hAnsi="Times New Roman" w:cs="Times New Roman"/>
                <w:b/>
                <w:sz w:val="16"/>
                <w:szCs w:val="16"/>
              </w:rPr>
              <w:t>Nb</w:t>
            </w:r>
            <w:r w:rsidRPr="008678CF">
              <w:rPr>
                <w:rFonts w:ascii="Times New Roman" w:hAnsi="Times New Roman" w:cs="Times New Roman"/>
                <w:b/>
                <w:sz w:val="16"/>
                <w:szCs w:val="16"/>
                <w:vertAlign w:val="subscript"/>
              </w:rPr>
              <w:t>0.5</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Zr</w:t>
            </w:r>
            <w:r w:rsidRPr="008678CF">
              <w:rPr>
                <w:rFonts w:ascii="Times New Roman" w:eastAsia="AdvEPSTIM" w:hAnsi="Times New Roman" w:cs="Times New Roman"/>
                <w:sz w:val="16"/>
                <w:szCs w:val="16"/>
                <w:vertAlign w:val="subscript"/>
              </w:rPr>
              <w:t>65.4</w:t>
            </w:r>
            <w:r w:rsidRPr="008678CF">
              <w:rPr>
                <w:rFonts w:ascii="Times New Roman" w:eastAsia="AdvEPSTIM" w:hAnsi="Times New Roman" w:cs="Times New Roman"/>
                <w:sz w:val="16"/>
                <w:szCs w:val="16"/>
              </w:rPr>
              <w:t>Cu</w:t>
            </w:r>
            <w:r w:rsidRPr="008678CF">
              <w:rPr>
                <w:rFonts w:ascii="Times New Roman" w:eastAsia="AdvEPSTIM" w:hAnsi="Times New Roman" w:cs="Times New Roman"/>
                <w:sz w:val="16"/>
                <w:szCs w:val="16"/>
                <w:vertAlign w:val="subscript"/>
              </w:rPr>
              <w:t>6.2</w:t>
            </w:r>
            <w:r w:rsidRPr="008678CF">
              <w:rPr>
                <w:rFonts w:ascii="Times New Roman" w:eastAsia="AdvEPSTIM" w:hAnsi="Times New Roman" w:cs="Times New Roman"/>
                <w:sz w:val="16"/>
                <w:szCs w:val="16"/>
              </w:rPr>
              <w:t>Ni</w:t>
            </w:r>
            <w:r w:rsidRPr="008678CF">
              <w:rPr>
                <w:rFonts w:ascii="Times New Roman" w:eastAsia="AdvEPSTIM" w:hAnsi="Times New Roman" w:cs="Times New Roman"/>
                <w:sz w:val="16"/>
                <w:szCs w:val="16"/>
                <w:vertAlign w:val="subscript"/>
              </w:rPr>
              <w:t>23.8</w:t>
            </w:r>
            <w:r w:rsidRPr="008678CF">
              <w:rPr>
                <w:rFonts w:ascii="Times New Roman" w:eastAsia="AdvEPSTIM" w:hAnsi="Times New Roman" w:cs="Times New Roman"/>
                <w:sz w:val="16"/>
                <w:szCs w:val="16"/>
              </w:rPr>
              <w:t>Al</w:t>
            </w:r>
            <w:r w:rsidRPr="008678CF">
              <w:rPr>
                <w:rFonts w:ascii="Times New Roman" w:eastAsia="AdvEPSTIM" w:hAnsi="Times New Roman" w:cs="Times New Roman"/>
                <w:sz w:val="16"/>
                <w:szCs w:val="16"/>
                <w:vertAlign w:val="subscript"/>
              </w:rPr>
              <w:t>4.6</w:t>
            </w:r>
            <w:r w:rsidRPr="008678CF">
              <w:rPr>
                <w:rFonts w:ascii="Times New Roman" w:eastAsia="AdvTimes_rm" w:hAnsi="Times New Roman" w:cs="Times New Roman"/>
                <w:sz w:val="16"/>
                <w:szCs w:val="16"/>
              </w:rPr>
              <w:t>*</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39.1</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109.0</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0.359</w:t>
            </w:r>
          </w:p>
        </w:tc>
        <w:tc>
          <w:tcPr>
            <w:tcW w:w="0" w:type="auto"/>
            <w:tcBorders>
              <w:top w:val="nil"/>
              <w:bottom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0.340</w:t>
            </w:r>
          </w:p>
        </w:tc>
        <w:tc>
          <w:tcPr>
            <w:tcW w:w="0" w:type="auto"/>
            <w:vMerge w:val="restart"/>
            <w:tcBorders>
              <w:top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FF0000"/>
                <w:sz w:val="16"/>
                <w:szCs w:val="16"/>
              </w:rPr>
            </w:pPr>
            <w:r>
              <w:rPr>
                <w:rFonts w:ascii="Times New Roman" w:hAnsi="Times New Roman" w:cs="Times New Roman"/>
                <w:b/>
                <w:color w:val="FF0000"/>
                <w:sz w:val="16"/>
                <w:szCs w:val="16"/>
              </w:rPr>
              <w:t xml:space="preserve">  </w:t>
            </w:r>
            <w:r w:rsidR="00532D7A" w:rsidRPr="008678CF">
              <w:rPr>
                <w:rFonts w:ascii="Times New Roman" w:hAnsi="Times New Roman" w:cs="Times New Roman"/>
                <w:b/>
                <w:color w:val="FF0000"/>
                <w:sz w:val="16"/>
                <w:szCs w:val="16"/>
              </w:rPr>
              <w:t>2.0</w:t>
            </w:r>
          </w:p>
        </w:tc>
        <w:tc>
          <w:tcPr>
            <w:tcW w:w="0" w:type="auto"/>
            <w:vMerge w:val="restart"/>
            <w:tcBorders>
              <w:top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sz w:val="16"/>
                <w:szCs w:val="16"/>
              </w:rPr>
            </w:pPr>
            <w:r>
              <w:rPr>
                <w:rFonts w:ascii="Times New Roman" w:hAnsi="Times New Roman" w:cs="Times New Roman"/>
                <w:sz w:val="16"/>
                <w:szCs w:val="16"/>
              </w:rPr>
              <w:t xml:space="preserve">  </w:t>
            </w:r>
            <w:r w:rsidR="00532D7A" w:rsidRPr="008678CF">
              <w:rPr>
                <w:rFonts w:ascii="Times New Roman" w:hAnsi="Times New Roman" w:cs="Times New Roman"/>
                <w:sz w:val="16"/>
                <w:szCs w:val="16"/>
              </w:rPr>
              <w:t>2.9</w:t>
            </w:r>
          </w:p>
        </w:tc>
        <w:tc>
          <w:tcPr>
            <w:tcW w:w="0" w:type="auto"/>
            <w:vMerge w:val="restart"/>
            <w:tcBorders>
              <w:top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color w:val="000000" w:themeColor="text1"/>
                <w:sz w:val="16"/>
                <w:szCs w:val="16"/>
              </w:rPr>
            </w:pPr>
            <w:r w:rsidRPr="008678CF">
              <w:rPr>
                <w:rFonts w:ascii="Times New Roman" w:hAnsi="Times New Roman" w:cs="Times New Roman"/>
                <w:color w:val="000000" w:themeColor="text1"/>
                <w:sz w:val="16"/>
                <w:szCs w:val="16"/>
              </w:rPr>
              <w:t>1.028</w:t>
            </w:r>
          </w:p>
        </w:tc>
        <w:tc>
          <w:tcPr>
            <w:tcW w:w="0" w:type="auto"/>
            <w:vMerge w:val="restart"/>
            <w:tcBorders>
              <w:top w:val="nil"/>
            </w:tcBorders>
            <w:vAlign w:val="center"/>
          </w:tcPr>
          <w:p w:rsidR="00532D7A" w:rsidRPr="008678CF" w:rsidRDefault="00DD5B5C" w:rsidP="000E18EB">
            <w:pPr>
              <w:adjustRightInd w:val="0"/>
              <w:snapToGrid w:val="0"/>
              <w:spacing w:after="0" w:line="480" w:lineRule="auto"/>
              <w:jc w:val="both"/>
              <w:rPr>
                <w:rFonts w:ascii="Times New Roman" w:hAnsi="Times New Roman" w:cs="Times New Roman"/>
                <w:b/>
                <w:color w:val="3333FF"/>
                <w:sz w:val="16"/>
                <w:szCs w:val="16"/>
              </w:rPr>
            </w:pPr>
            <w:r>
              <w:rPr>
                <w:rFonts w:ascii="Times New Roman" w:hAnsi="Times New Roman" w:cs="Times New Roman"/>
                <w:b/>
                <w:color w:val="3333FF"/>
                <w:sz w:val="16"/>
                <w:szCs w:val="16"/>
              </w:rPr>
              <w:t xml:space="preserve"> </w:t>
            </w:r>
            <w:r w:rsidR="00532D7A" w:rsidRPr="008678CF">
              <w:rPr>
                <w:rFonts w:ascii="Times New Roman" w:hAnsi="Times New Roman" w:cs="Times New Roman"/>
                <w:b/>
                <w:color w:val="3333FF"/>
                <w:sz w:val="16"/>
                <w:szCs w:val="16"/>
              </w:rPr>
              <w:t>19.7</w:t>
            </w:r>
          </w:p>
        </w:tc>
        <w:tc>
          <w:tcPr>
            <w:tcW w:w="0" w:type="auto"/>
            <w:vMerge w:val="restart"/>
            <w:tcBorders>
              <w:top w:val="nil"/>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Current</w:t>
            </w:r>
          </w:p>
        </w:tc>
      </w:tr>
      <w:tr w:rsidR="00532D7A" w:rsidRPr="008678CF" w:rsidTr="008D20FA">
        <w:trPr>
          <w:trHeight w:hRule="exact" w:val="363"/>
        </w:trPr>
        <w:tc>
          <w:tcPr>
            <w:tcW w:w="1715" w:type="dxa"/>
            <w:vMerge/>
            <w:tcBorders>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sz w:val="16"/>
                <w:szCs w:val="16"/>
              </w:rPr>
            </w:pPr>
          </w:p>
        </w:tc>
        <w:tc>
          <w:tcPr>
            <w:tcW w:w="0" w:type="auto"/>
            <w:tcBorders>
              <w:top w:val="nil"/>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eastAsia="AdvEPSTIM" w:hAnsi="Times New Roman" w:cs="Times New Roman"/>
                <w:sz w:val="16"/>
                <w:szCs w:val="16"/>
              </w:rPr>
              <w:t>Zr</w:t>
            </w:r>
            <w:r w:rsidRPr="008678CF">
              <w:rPr>
                <w:rFonts w:ascii="Times New Roman" w:eastAsia="AdvEPSTIM" w:hAnsi="Times New Roman" w:cs="Times New Roman"/>
                <w:sz w:val="16"/>
                <w:szCs w:val="16"/>
                <w:vertAlign w:val="subscript"/>
              </w:rPr>
              <w:t>57.8</w:t>
            </w:r>
            <w:r w:rsidRPr="008678CF">
              <w:rPr>
                <w:rFonts w:ascii="Times New Roman" w:eastAsia="AdvEPSTIM" w:hAnsi="Times New Roman" w:cs="Times New Roman"/>
                <w:sz w:val="16"/>
                <w:szCs w:val="16"/>
              </w:rPr>
              <w:t>Cu</w:t>
            </w:r>
            <w:r w:rsidRPr="008678CF">
              <w:rPr>
                <w:rFonts w:ascii="Times New Roman" w:eastAsia="AdvEPSTIM" w:hAnsi="Times New Roman" w:cs="Times New Roman"/>
                <w:sz w:val="16"/>
                <w:szCs w:val="16"/>
                <w:vertAlign w:val="subscript"/>
              </w:rPr>
              <w:t>20.3</w:t>
            </w:r>
            <w:r w:rsidRPr="008678CF">
              <w:rPr>
                <w:rFonts w:ascii="Times New Roman" w:eastAsia="AdvEPSTIM" w:hAnsi="Times New Roman" w:cs="Times New Roman"/>
                <w:sz w:val="16"/>
                <w:szCs w:val="16"/>
              </w:rPr>
              <w:t>Ni</w:t>
            </w:r>
            <w:r w:rsidRPr="008678CF">
              <w:rPr>
                <w:rFonts w:ascii="Times New Roman" w:eastAsia="AdvEPSTIM" w:hAnsi="Times New Roman" w:cs="Times New Roman"/>
                <w:sz w:val="16"/>
                <w:szCs w:val="16"/>
                <w:vertAlign w:val="subscript"/>
              </w:rPr>
              <w:t>11.5</w:t>
            </w:r>
            <w:r w:rsidRPr="008678CF">
              <w:rPr>
                <w:rFonts w:ascii="Times New Roman" w:eastAsia="AdvEPSTIM" w:hAnsi="Times New Roman" w:cs="Times New Roman"/>
                <w:sz w:val="16"/>
                <w:szCs w:val="16"/>
              </w:rPr>
              <w:t>Al</w:t>
            </w:r>
            <w:r w:rsidRPr="008678CF">
              <w:rPr>
                <w:rFonts w:ascii="Times New Roman" w:eastAsia="AdvEPSTIM" w:hAnsi="Times New Roman" w:cs="Times New Roman"/>
                <w:sz w:val="16"/>
                <w:szCs w:val="16"/>
                <w:vertAlign w:val="subscript"/>
              </w:rPr>
              <w:t>10.4</w:t>
            </w:r>
          </w:p>
        </w:tc>
        <w:tc>
          <w:tcPr>
            <w:tcW w:w="0" w:type="auto"/>
            <w:tcBorders>
              <w:top w:val="nil"/>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37.1</w:t>
            </w:r>
          </w:p>
        </w:tc>
        <w:tc>
          <w:tcPr>
            <w:tcW w:w="0" w:type="auto"/>
            <w:tcBorders>
              <w:top w:val="nil"/>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106.1</w:t>
            </w:r>
          </w:p>
        </w:tc>
        <w:tc>
          <w:tcPr>
            <w:tcW w:w="0" w:type="auto"/>
            <w:tcBorders>
              <w:top w:val="nil"/>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0.350</w:t>
            </w:r>
          </w:p>
        </w:tc>
        <w:tc>
          <w:tcPr>
            <w:tcW w:w="0" w:type="auto"/>
            <w:tcBorders>
              <w:top w:val="nil"/>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r w:rsidRPr="008678CF">
              <w:rPr>
                <w:rFonts w:ascii="Times New Roman" w:hAnsi="Times New Roman" w:cs="Times New Roman"/>
                <w:sz w:val="16"/>
                <w:szCs w:val="16"/>
              </w:rPr>
              <w:t>0.343</w:t>
            </w:r>
          </w:p>
        </w:tc>
        <w:tc>
          <w:tcPr>
            <w:tcW w:w="0" w:type="auto"/>
            <w:vMerge/>
            <w:tcBorders>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FF0000"/>
                <w:sz w:val="16"/>
                <w:szCs w:val="16"/>
              </w:rPr>
            </w:pPr>
          </w:p>
        </w:tc>
        <w:tc>
          <w:tcPr>
            <w:tcW w:w="0" w:type="auto"/>
            <w:vMerge/>
            <w:tcBorders>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c>
          <w:tcPr>
            <w:tcW w:w="0" w:type="auto"/>
            <w:vMerge/>
            <w:tcBorders>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b/>
                <w:color w:val="3333FF"/>
                <w:sz w:val="16"/>
                <w:szCs w:val="16"/>
              </w:rPr>
            </w:pPr>
          </w:p>
        </w:tc>
        <w:tc>
          <w:tcPr>
            <w:tcW w:w="0" w:type="auto"/>
            <w:vMerge/>
            <w:tcBorders>
              <w:bottom w:val="single" w:sz="8" w:space="0" w:color="auto"/>
            </w:tcBorders>
            <w:vAlign w:val="center"/>
          </w:tcPr>
          <w:p w:rsidR="00532D7A" w:rsidRPr="008678CF" w:rsidRDefault="00532D7A" w:rsidP="000E18EB">
            <w:pPr>
              <w:adjustRightInd w:val="0"/>
              <w:snapToGrid w:val="0"/>
              <w:spacing w:after="0" w:line="480" w:lineRule="auto"/>
              <w:jc w:val="both"/>
              <w:rPr>
                <w:rFonts w:ascii="Times New Roman" w:hAnsi="Times New Roman" w:cs="Times New Roman"/>
                <w:sz w:val="16"/>
                <w:szCs w:val="16"/>
              </w:rPr>
            </w:pPr>
          </w:p>
        </w:tc>
      </w:tr>
    </w:tbl>
    <w:p w:rsidR="00532D7A" w:rsidRDefault="00532D7A" w:rsidP="008678CF">
      <w:pPr>
        <w:adjustRightInd w:val="0"/>
        <w:snapToGrid w:val="0"/>
        <w:spacing w:after="0" w:line="480" w:lineRule="auto"/>
        <w:jc w:val="both"/>
        <w:rPr>
          <w:rFonts w:ascii="Times New Roman" w:eastAsia="AdvEPSTIM" w:hAnsi="Times New Roman" w:cs="Times New Roman"/>
          <w:sz w:val="24"/>
        </w:rPr>
      </w:pPr>
    </w:p>
    <w:p w:rsidR="00532D7A" w:rsidRDefault="00532D7A"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8678CF" w:rsidRPr="008678CF" w:rsidRDefault="008678CF" w:rsidP="008678CF">
      <w:pPr>
        <w:adjustRightInd w:val="0"/>
        <w:snapToGrid w:val="0"/>
        <w:spacing w:after="0" w:line="480" w:lineRule="auto"/>
        <w:jc w:val="both"/>
        <w:rPr>
          <w:rFonts w:ascii="Times New Roman" w:eastAsia="AdvEPSTIM" w:hAnsi="Times New Roman" w:cs="Times New Roman"/>
          <w:sz w:val="24"/>
        </w:rPr>
      </w:pPr>
    </w:p>
    <w:p w:rsidR="00532D7A" w:rsidRPr="008678CF" w:rsidRDefault="00532D7A" w:rsidP="00532D7A">
      <w:pPr>
        <w:adjustRightInd w:val="0"/>
        <w:snapToGrid w:val="0"/>
        <w:spacing w:after="0" w:line="480" w:lineRule="auto"/>
        <w:ind w:firstLine="720"/>
        <w:jc w:val="both"/>
        <w:rPr>
          <w:rFonts w:ascii="Times New Roman" w:hAnsi="Times New Roman" w:cs="Times New Roman"/>
          <w:sz w:val="24"/>
        </w:rPr>
      </w:pPr>
      <w:r w:rsidRPr="008678CF">
        <w:rPr>
          <w:rFonts w:ascii="Times New Roman" w:hAnsi="Times New Roman" w:cs="Times New Roman"/>
          <w:sz w:val="24"/>
        </w:rPr>
        <w:lastRenderedPageBreak/>
        <w:t xml:space="preserve">If the particle and matrix are of the same shear modulus </w:t>
      </w:r>
      <w:r w:rsidRPr="008678CF">
        <w:rPr>
          <w:rFonts w:ascii="Times New Roman" w:hAnsi="Times New Roman" w:cs="Times New Roman"/>
          <w:i/>
          <w:sz w:val="24"/>
        </w:rPr>
        <w:t>G</w:t>
      </w:r>
      <w:r w:rsidRPr="008678CF">
        <w:rPr>
          <w:rFonts w:ascii="Times New Roman" w:hAnsi="Times New Roman" w:cs="Times New Roman"/>
          <w:i/>
          <w:sz w:val="24"/>
          <w:vertAlign w:val="subscript"/>
        </w:rPr>
        <w:t>m</w:t>
      </w:r>
      <w:r w:rsidRPr="008678CF">
        <w:rPr>
          <w:rFonts w:ascii="Times New Roman" w:hAnsi="Times New Roman" w:cs="Times New Roman"/>
          <w:i/>
          <w:sz w:val="24"/>
        </w:rPr>
        <w:t xml:space="preserve"> </w:t>
      </w:r>
      <w:r w:rsidRPr="008678CF">
        <w:rPr>
          <w:rFonts w:ascii="Times New Roman" w:hAnsi="Times New Roman" w:cs="Times New Roman"/>
          <w:sz w:val="24"/>
        </w:rPr>
        <w:t xml:space="preserve">and Poisson ratio </w:t>
      </w:r>
      <w:r w:rsidRPr="008678CF">
        <w:rPr>
          <w:rFonts w:ascii="Times New Roman" w:hAnsi="Times New Roman" w:cs="Times New Roman"/>
          <w:i/>
          <w:sz w:val="24"/>
        </w:rPr>
        <w:t xml:space="preserve">υ, </w:t>
      </w:r>
      <w:r w:rsidRPr="008678CF">
        <w:rPr>
          <w:rFonts w:ascii="Times New Roman" w:hAnsi="Times New Roman" w:cs="Times New Roman"/>
          <w:sz w:val="24"/>
        </w:rPr>
        <w:t>there is then a uniform shear stress within the particles, in the direction of shear, of amount [39]</w:t>
      </w:r>
    </w:p>
    <w:p w:rsidR="00532D7A" w:rsidRPr="008678CF" w:rsidRDefault="00002894" w:rsidP="00532D7A">
      <w:pPr>
        <w:adjustRightInd w:val="0"/>
        <w:snapToGrid w:val="0"/>
        <w:spacing w:after="0" w:line="480" w:lineRule="auto"/>
        <w:jc w:val="both"/>
        <w:rPr>
          <w:rFonts w:ascii="Times New Roman" w:hAnsi="Times New Roman" w:cs="Times New Roman"/>
          <w:sz w:val="24"/>
        </w:rPr>
      </w:pPr>
      <w:r w:rsidRPr="00002894">
        <w:rPr>
          <w:rFonts w:ascii="Times New Roman" w:hAnsi="Times New Roman" w:cs="Times New Roman"/>
          <w:noProof/>
          <w:sz w:val="21"/>
        </w:rPr>
        <w:pict>
          <v:shape id="_x0000_s2949" type="#_x0000_t202" style="position:absolute;left:0;text-align:left;margin-left:422.15pt;margin-top:13.45pt;width:47.2pt;height:33.05pt;z-index:251822592;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" filled="f" stroked="f">
            <v:textbox style="mso-next-textbox:#_x0000_s2949;mso-fit-shape-to-text:t">
              <w:txbxContent>
                <w:p w:rsidR="00A801FF" w:rsidRPr="004B1BFE" w:rsidRDefault="00A801FF" w:rsidP="00532D7A">
                  <w:pPr>
                    <w:rPr>
                      <w:rFonts w:ascii="Times New Roman" w:hAnsi="Times New Roman" w:cs="Times New Roman"/>
                      <w:sz w:val="24"/>
                    </w:rPr>
                  </w:pPr>
                  <w:r w:rsidRPr="004B1BFE">
                    <w:rPr>
                      <w:rFonts w:ascii="Times New Roman" w:hAnsi="Times New Roman" w:cs="Times New Roman"/>
                      <w:sz w:val="24"/>
                    </w:rPr>
                    <w:t>(5.2)</w:t>
                  </w:r>
                </w:p>
              </w:txbxContent>
            </v:textbox>
          </v:shape>
        </w:pict>
      </w:r>
      <w:r w:rsidRPr="00002894">
        <w:rPr>
          <w:rFonts w:ascii="Times New Roman" w:hAnsi="Times New Roman" w:cs="Times New Roman"/>
          <w:noProof/>
          <w:sz w:val="21"/>
          <w:lang w:val="en-US"/>
        </w:rPr>
        <w:pict>
          <v:shape id="_x0000_s2950" type="#_x0000_t75" style="position:absolute;left:0;text-align:left;margin-left:196.7pt;margin-top:12.35pt;width:60.7pt;height:17.2pt;z-index:251823616">
            <v:imagedata r:id="rId170" o:title=""/>
          </v:shape>
          <o:OLEObject Type="Embed" ProgID="Equation.DSMT4" ShapeID="_x0000_s2950" DrawAspect="Content" ObjectID="_1465393798" r:id="rId171"/>
        </w:pict>
      </w:r>
      <w:r w:rsidR="00532D7A" w:rsidRPr="008678CF">
        <w:rPr>
          <w:rFonts w:ascii="Times New Roman" w:hAnsi="Times New Roman" w:cs="Times New Roman"/>
          <w:sz w:val="24"/>
        </w:rPr>
        <w:t xml:space="preserve">                                                              </w:t>
      </w:r>
    </w:p>
    <w:p w:rsidR="00532D7A" w:rsidRPr="008678CF" w:rsidRDefault="00002894" w:rsidP="00532D7A">
      <w:pPr>
        <w:adjustRightInd w:val="0"/>
        <w:snapToGrid w:val="0"/>
        <w:spacing w:after="0" w:line="480" w:lineRule="auto"/>
        <w:jc w:val="both"/>
        <w:rPr>
          <w:rFonts w:ascii="Times New Roman" w:hAnsi="Times New Roman" w:cs="Times New Roman"/>
        </w:rPr>
      </w:pPr>
      <w:r w:rsidRPr="00002894">
        <w:rPr>
          <w:rFonts w:ascii="Times New Roman" w:hAnsi="Times New Roman" w:cs="Times New Roman"/>
          <w:noProof/>
          <w:sz w:val="24"/>
          <w:lang w:val="en-US"/>
        </w:rPr>
        <w:pict>
          <v:shape id="_x0000_s2951" type="#_x0000_t75" style="position:absolute;left:0;text-align:left;margin-left:63.95pt;margin-top:14.9pt;width:62.85pt;height:32.75pt;z-index:251824640">
            <v:imagedata r:id="rId172" o:title=""/>
          </v:shape>
          <o:OLEObject Type="Embed" ProgID="Equation.DSMT4" ShapeID="_x0000_s2951" DrawAspect="Content" ObjectID="_1465393799" r:id="rId173"/>
        </w:pict>
      </w:r>
    </w:p>
    <w:p w:rsidR="00532D7A" w:rsidRPr="008678CF" w:rsidRDefault="00532D7A" w:rsidP="00532D7A">
      <w:pPr>
        <w:adjustRightInd w:val="0"/>
        <w:snapToGrid w:val="0"/>
        <w:spacing w:after="0" w:line="480" w:lineRule="auto"/>
        <w:jc w:val="both"/>
        <w:rPr>
          <w:rFonts w:ascii="Times New Roman" w:hAnsi="Times New Roman" w:cs="Times New Roman"/>
          <w:sz w:val="24"/>
        </w:rPr>
      </w:pPr>
      <w:r w:rsidRPr="008678CF">
        <w:rPr>
          <w:rFonts w:ascii="Times New Roman" w:hAnsi="Times New Roman" w:cs="Times New Roman"/>
          <w:sz w:val="24"/>
        </w:rPr>
        <w:t>For a sphere                        which is always close to 0.5.</w:t>
      </w:r>
    </w:p>
    <w:p w:rsidR="00532D7A" w:rsidRPr="008678CF" w:rsidRDefault="00532D7A" w:rsidP="00532D7A">
      <w:pPr>
        <w:adjustRightInd w:val="0"/>
        <w:snapToGrid w:val="0"/>
        <w:spacing w:after="0" w:line="480" w:lineRule="auto"/>
        <w:ind w:firstLine="720"/>
        <w:jc w:val="both"/>
        <w:rPr>
          <w:rFonts w:ascii="Times New Roman" w:hAnsi="Times New Roman" w:cs="Times New Roman"/>
          <w:sz w:val="24"/>
        </w:rPr>
      </w:pPr>
      <w:r w:rsidRPr="008678CF">
        <w:rPr>
          <w:rFonts w:ascii="Times New Roman" w:hAnsi="Times New Roman" w:cs="Times New Roman"/>
          <w:sz w:val="24"/>
        </w:rPr>
        <w:t xml:space="preserve">If the inclusions are of different elastic moduli </w:t>
      </w:r>
      <w:r w:rsidRPr="008678CF">
        <w:rPr>
          <w:rFonts w:ascii="Times New Roman" w:hAnsi="Times New Roman" w:cs="Times New Roman"/>
          <w:i/>
          <w:sz w:val="24"/>
        </w:rPr>
        <w:t>G</w:t>
      </w:r>
      <w:r w:rsidRPr="008678CF">
        <w:rPr>
          <w:rFonts w:ascii="Times New Roman" w:hAnsi="Times New Roman" w:cs="Times New Roman"/>
          <w:i/>
          <w:sz w:val="24"/>
          <w:vertAlign w:val="subscript"/>
        </w:rPr>
        <w:t>i</w:t>
      </w:r>
      <w:r w:rsidRPr="008678CF">
        <w:rPr>
          <w:rFonts w:ascii="Times New Roman" w:hAnsi="Times New Roman" w:cs="Times New Roman"/>
          <w:sz w:val="24"/>
          <w:vertAlign w:val="subscript"/>
        </w:rPr>
        <w:t xml:space="preserve"> </w:t>
      </w:r>
      <w:r w:rsidRPr="008678CF">
        <w:rPr>
          <w:rFonts w:ascii="Times New Roman" w:hAnsi="Times New Roman" w:cs="Times New Roman"/>
          <w:sz w:val="24"/>
        </w:rPr>
        <w:t>from those of the matrix, the mean internal shear stress in the matrix is found to be</w:t>
      </w:r>
    </w:p>
    <w:p w:rsidR="00532D7A" w:rsidRPr="008678CF" w:rsidRDefault="00002894" w:rsidP="00532D7A">
      <w:pPr>
        <w:adjustRightInd w:val="0"/>
        <w:snapToGrid w:val="0"/>
        <w:spacing w:after="0" w:line="480" w:lineRule="auto"/>
        <w:jc w:val="both"/>
        <w:rPr>
          <w:rFonts w:ascii="Times New Roman" w:hAnsi="Times New Roman" w:cs="Times New Roman"/>
          <w:sz w:val="24"/>
          <w:vertAlign w:val="subscript"/>
        </w:rPr>
      </w:pPr>
      <w:r w:rsidRPr="00002894">
        <w:rPr>
          <w:rFonts w:ascii="Times New Roman" w:hAnsi="Times New Roman" w:cs="Times New Roman"/>
          <w:noProof/>
          <w:sz w:val="21"/>
        </w:rPr>
        <w:pict>
          <v:shape id="_x0000_s2953" type="#_x0000_t202" style="position:absolute;left:0;text-align:left;margin-left:421.5pt;margin-top:9.5pt;width:47.2pt;height:33.05pt;z-index:251826688;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" filled="f" stroked="f">
            <v:textbox style="mso-next-textbox:#_x0000_s2953;mso-fit-shape-to-text:t">
              <w:txbxContent>
                <w:p w:rsidR="00A801FF" w:rsidRPr="004B1BFE" w:rsidRDefault="00A801FF" w:rsidP="00532D7A">
                  <w:pPr>
                    <w:rPr>
                      <w:rFonts w:ascii="Times New Roman" w:hAnsi="Times New Roman" w:cs="Times New Roman"/>
                      <w:sz w:val="24"/>
                    </w:rPr>
                  </w:pPr>
                  <w:r w:rsidRPr="004B1BFE">
                    <w:rPr>
                      <w:rFonts w:ascii="Times New Roman" w:hAnsi="Times New Roman" w:cs="Times New Roman"/>
                      <w:sz w:val="24"/>
                    </w:rPr>
                    <w:t>(5.3)</w:t>
                  </w:r>
                </w:p>
              </w:txbxContent>
            </v:textbox>
          </v:shape>
        </w:pict>
      </w:r>
      <w:r w:rsidRPr="00002894">
        <w:rPr>
          <w:rFonts w:ascii="Times New Roman" w:hAnsi="Times New Roman" w:cs="Times New Roman"/>
          <w:noProof/>
          <w:sz w:val="21"/>
          <w:lang w:val="en-US"/>
        </w:rPr>
        <w:pict>
          <v:shape id="_x0000_s2952" type="#_x0000_t75" style="position:absolute;left:0;text-align:left;margin-left:193.4pt;margin-top:11.55pt;width:83.8pt;height:17.2pt;z-index:251825664">
            <v:imagedata r:id="rId174" o:title=""/>
          </v:shape>
          <o:OLEObject Type="Embed" ProgID="Equation.DSMT4" ShapeID="_x0000_s2952" DrawAspect="Content" ObjectID="_1465393800" r:id="rId175"/>
        </w:pict>
      </w:r>
      <w:r w:rsidR="00532D7A" w:rsidRPr="008678CF">
        <w:rPr>
          <w:rFonts w:ascii="Times New Roman" w:hAnsi="Times New Roman" w:cs="Times New Roman"/>
          <w:sz w:val="24"/>
        </w:rPr>
        <w:t xml:space="preserve">                                                                   </w:t>
      </w:r>
    </w:p>
    <w:p w:rsidR="00532D7A" w:rsidRPr="008678CF" w:rsidRDefault="00532D7A" w:rsidP="00532D7A">
      <w:pPr>
        <w:adjustRightInd w:val="0"/>
        <w:snapToGrid w:val="0"/>
        <w:spacing w:after="0" w:line="480" w:lineRule="auto"/>
        <w:jc w:val="both"/>
        <w:rPr>
          <w:rFonts w:ascii="Times New Roman" w:hAnsi="Times New Roman" w:cs="Times New Roman"/>
          <w:sz w:val="24"/>
        </w:rPr>
      </w:pPr>
    </w:p>
    <w:p w:rsidR="00532D7A" w:rsidRPr="008678CF" w:rsidRDefault="00532D7A" w:rsidP="00532D7A">
      <w:pPr>
        <w:adjustRightInd w:val="0"/>
        <w:snapToGrid w:val="0"/>
        <w:spacing w:after="0" w:line="480" w:lineRule="auto"/>
        <w:jc w:val="both"/>
        <w:rPr>
          <w:rFonts w:ascii="Times New Roman" w:hAnsi="Times New Roman" w:cs="Times New Roman"/>
          <w:i/>
          <w:sz w:val="24"/>
          <w:vertAlign w:val="subscript"/>
        </w:rPr>
      </w:pPr>
      <w:proofErr w:type="gramStart"/>
      <w:r w:rsidRPr="008678CF">
        <w:rPr>
          <w:rFonts w:ascii="Times New Roman" w:hAnsi="Times New Roman" w:cs="Times New Roman"/>
          <w:sz w:val="24"/>
        </w:rPr>
        <w:t>where</w:t>
      </w:r>
      <w:proofErr w:type="gramEnd"/>
      <w:r w:rsidRPr="008678CF">
        <w:rPr>
          <w:rFonts w:ascii="Times New Roman" w:hAnsi="Times New Roman" w:cs="Times New Roman"/>
          <w:sz w:val="24"/>
        </w:rPr>
        <w:t xml:space="preserve"> </w:t>
      </w:r>
      <w:r w:rsidRPr="008678CF">
        <w:rPr>
          <w:rFonts w:ascii="Times New Roman" w:hAnsi="Times New Roman" w:cs="Times New Roman"/>
          <w:i/>
          <w:sz w:val="24"/>
        </w:rPr>
        <w:t>V</w:t>
      </w:r>
      <w:r w:rsidRPr="008678CF">
        <w:rPr>
          <w:rFonts w:ascii="Times New Roman" w:hAnsi="Times New Roman" w:cs="Times New Roman"/>
          <w:i/>
          <w:sz w:val="24"/>
          <w:vertAlign w:val="subscript"/>
        </w:rPr>
        <w:t>f</w:t>
      </w:r>
      <w:r w:rsidRPr="008678CF">
        <w:rPr>
          <w:rFonts w:ascii="Times New Roman" w:hAnsi="Times New Roman" w:cs="Times New Roman"/>
          <w:sz w:val="24"/>
        </w:rPr>
        <w:t xml:space="preserve"> is volume fraction of matrix and </w:t>
      </w:r>
      <w:r w:rsidRPr="008678CF">
        <w:rPr>
          <w:rFonts w:ascii="Times New Roman" w:hAnsi="Times New Roman" w:cs="Times New Roman"/>
          <w:i/>
          <w:sz w:val="24"/>
        </w:rPr>
        <w:t>ε</w:t>
      </w:r>
      <w:r w:rsidRPr="008678CF">
        <w:rPr>
          <w:rFonts w:ascii="Times New Roman" w:hAnsi="Times New Roman" w:cs="Times New Roman"/>
          <w:i/>
          <w:sz w:val="24"/>
          <w:vertAlign w:val="subscript"/>
        </w:rPr>
        <w:t>p</w:t>
      </w:r>
      <w:r w:rsidRPr="008678CF">
        <w:rPr>
          <w:rFonts w:ascii="Times New Roman" w:hAnsi="Times New Roman" w:cs="Times New Roman"/>
          <w:sz w:val="24"/>
        </w:rPr>
        <w:t xml:space="preserve"> is plastic strain. The factor </w:t>
      </w:r>
      <w:r w:rsidRPr="008678CF">
        <w:rPr>
          <w:rFonts w:ascii="Times New Roman" w:hAnsi="Times New Roman" w:cs="Times New Roman"/>
          <w:i/>
          <w:sz w:val="24"/>
        </w:rPr>
        <w:t>D</w:t>
      </w:r>
      <w:r w:rsidRPr="008678CF">
        <w:rPr>
          <w:rFonts w:ascii="Times New Roman" w:hAnsi="Times New Roman" w:cs="Times New Roman"/>
          <w:sz w:val="24"/>
        </w:rPr>
        <w:t xml:space="preserve"> depends both on the shape of the inclusions and on the elastic moduli of inclusions and matrix, which reflects stress concentration in the matrix phase. When </w:t>
      </w:r>
      <w:r w:rsidRPr="008678CF">
        <w:rPr>
          <w:rFonts w:ascii="Times New Roman" w:hAnsi="Times New Roman" w:cs="Times New Roman"/>
          <w:i/>
          <w:sz w:val="24"/>
        </w:rPr>
        <w:t>G</w:t>
      </w:r>
      <w:r w:rsidRPr="008678CF">
        <w:rPr>
          <w:rFonts w:ascii="Times New Roman" w:hAnsi="Times New Roman" w:cs="Times New Roman"/>
          <w:i/>
          <w:sz w:val="24"/>
          <w:vertAlign w:val="subscript"/>
        </w:rPr>
        <w:t>i</w:t>
      </w:r>
      <w:r w:rsidRPr="008678CF">
        <w:rPr>
          <w:rFonts w:ascii="Times New Roman" w:hAnsi="Times New Roman" w:cs="Times New Roman"/>
          <w:sz w:val="24"/>
          <w:vertAlign w:val="subscript"/>
        </w:rPr>
        <w:t xml:space="preserve"> </w:t>
      </w:r>
      <w:r w:rsidRPr="008678CF">
        <w:rPr>
          <w:rFonts w:ascii="Times New Roman" w:hAnsi="Times New Roman" w:cs="Times New Roman"/>
          <w:sz w:val="24"/>
        </w:rPr>
        <w:t xml:space="preserve">&gt;&gt; </w:t>
      </w:r>
      <w:r w:rsidRPr="008678CF">
        <w:rPr>
          <w:rFonts w:ascii="Times New Roman" w:hAnsi="Times New Roman" w:cs="Times New Roman"/>
          <w:i/>
          <w:sz w:val="24"/>
        </w:rPr>
        <w:t>G</w:t>
      </w:r>
      <w:r w:rsidRPr="008678CF">
        <w:rPr>
          <w:rFonts w:ascii="Times New Roman" w:hAnsi="Times New Roman" w:cs="Times New Roman"/>
          <w:i/>
          <w:sz w:val="24"/>
          <w:vertAlign w:val="subscript"/>
        </w:rPr>
        <w:t>m</w:t>
      </w:r>
      <w:r w:rsidRPr="008678CF">
        <w:rPr>
          <w:rFonts w:ascii="Times New Roman" w:hAnsi="Times New Roman" w:cs="Times New Roman"/>
          <w:i/>
          <w:sz w:val="24"/>
        </w:rPr>
        <w:t>,</w:t>
      </w:r>
      <w:r w:rsidRPr="008678CF">
        <w:rPr>
          <w:rFonts w:ascii="Times New Roman" w:hAnsi="Times New Roman" w:cs="Times New Roman"/>
          <w:sz w:val="24"/>
        </w:rPr>
        <w:t xml:space="preserve"> it tends to 1/ (1−</w:t>
      </w:r>
      <w:r w:rsidRPr="008678CF">
        <w:rPr>
          <w:rFonts w:ascii="Times New Roman" w:hAnsi="Times New Roman" w:cs="Times New Roman"/>
          <w:i/>
          <w:sz w:val="24"/>
        </w:rPr>
        <w:t>γ</w:t>
      </w:r>
      <w:r w:rsidRPr="008678CF">
        <w:rPr>
          <w:rFonts w:ascii="Times New Roman" w:hAnsi="Times New Roman" w:cs="Times New Roman"/>
          <w:sz w:val="24"/>
        </w:rPr>
        <w:t>)</w:t>
      </w:r>
      <w:r w:rsidRPr="008678CF">
        <w:rPr>
          <w:rFonts w:ascii="Times New Roman" w:hAnsi="Times New Roman" w:cs="Times New Roman"/>
          <w:i/>
          <w:sz w:val="24"/>
          <w:vertAlign w:val="subscript"/>
        </w:rPr>
        <w:t>.</w:t>
      </w:r>
      <w:r w:rsidRPr="008678CF">
        <w:rPr>
          <w:rFonts w:ascii="Times New Roman" w:hAnsi="Times New Roman" w:cs="Times New Roman"/>
          <w:sz w:val="24"/>
        </w:rPr>
        <w:t xml:space="preserve"> The factor </w:t>
      </w:r>
      <w:r w:rsidRPr="008678CF">
        <w:rPr>
          <w:rFonts w:ascii="Times New Roman" w:hAnsi="Times New Roman" w:cs="Times New Roman"/>
          <w:i/>
          <w:sz w:val="24"/>
        </w:rPr>
        <w:t>D</w:t>
      </w:r>
      <w:r w:rsidRPr="008678CF">
        <w:rPr>
          <w:rFonts w:ascii="Times New Roman" w:hAnsi="Times New Roman" w:cs="Times New Roman"/>
          <w:sz w:val="24"/>
        </w:rPr>
        <w:t xml:space="preserve"> for each phase-separated alloy was also calculated, as summarized in Table 5.3.</w:t>
      </w:r>
    </w:p>
    <w:p w:rsidR="00532D7A" w:rsidRPr="008678CF" w:rsidRDefault="00002894" w:rsidP="00B21E9C">
      <w:pPr>
        <w:adjustRightInd w:val="0"/>
        <w:snapToGrid w:val="0"/>
        <w:spacing w:after="0" w:line="480" w:lineRule="auto"/>
        <w:ind w:firstLineChars="1200" w:firstLine="2891"/>
        <w:jc w:val="both"/>
        <w:rPr>
          <w:rFonts w:ascii="Times New Roman" w:hAnsi="Times New Roman" w:cs="Times New Roman"/>
          <w:sz w:val="24"/>
          <w:vertAlign w:val="subscript"/>
        </w:rPr>
      </w:pPr>
      <w:r w:rsidRPr="00002894">
        <w:rPr>
          <w:rFonts w:ascii="Times New Roman" w:eastAsia="Times New Roman" w:hAnsi="Times New Roman" w:cs="Times New Roman"/>
          <w:b/>
          <w:bCs/>
          <w:noProof/>
          <w:kern w:val="36"/>
          <w:sz w:val="24"/>
        </w:rPr>
        <w:pict>
          <v:shape id="_x0000_s2955" type="#_x0000_t202" style="position:absolute;left:0;text-align:left;margin-left:421.35pt;margin-top:23.55pt;width:47.2pt;height:33.05pt;z-index:251828736;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" filled="f" stroked="f">
            <v:textbox style="mso-next-textbox:#_x0000_s2955;mso-fit-shape-to-text:t">
              <w:txbxContent>
                <w:p w:rsidR="00A801FF" w:rsidRPr="004B1BFE" w:rsidRDefault="00A801FF" w:rsidP="00532D7A">
                  <w:pPr>
                    <w:rPr>
                      <w:rFonts w:ascii="Times New Roman" w:hAnsi="Times New Roman" w:cs="Times New Roman"/>
                      <w:sz w:val="24"/>
                    </w:rPr>
                  </w:pPr>
                  <w:r w:rsidRPr="004B1BFE">
                    <w:rPr>
                      <w:rFonts w:ascii="Times New Roman" w:hAnsi="Times New Roman" w:cs="Times New Roman"/>
                      <w:sz w:val="24"/>
                    </w:rPr>
                    <w:t>(5.4)</w:t>
                  </w:r>
                </w:p>
              </w:txbxContent>
            </v:textbox>
          </v:shape>
        </w:pict>
      </w:r>
      <w:r w:rsidRPr="00002894">
        <w:rPr>
          <w:rFonts w:ascii="Times New Roman" w:hAnsi="Times New Roman" w:cs="Times New Roman"/>
          <w:noProof/>
          <w:sz w:val="24"/>
          <w:lang w:val="en-US"/>
        </w:rPr>
        <w:pict>
          <v:shape id="_x0000_s2954" type="#_x0000_t75" style="position:absolute;left:0;text-align:left;margin-left:142.7pt;margin-top:12.1pt;width:174.05pt;height:48.85pt;z-index:251827712">
            <v:imagedata r:id="rId176" o:title=""/>
          </v:shape>
          <o:OLEObject Type="Embed" ProgID="Equation.DSMT4" ShapeID="_x0000_s2954" DrawAspect="Content" ObjectID="_1465393801" r:id="rId177"/>
        </w:pict>
      </w:r>
    </w:p>
    <w:p w:rsidR="00532D7A" w:rsidRPr="008678CF" w:rsidRDefault="00532D7A" w:rsidP="00532D7A">
      <w:pPr>
        <w:autoSpaceDE w:val="0"/>
        <w:autoSpaceDN w:val="0"/>
        <w:adjustRightInd w:val="0"/>
        <w:snapToGrid w:val="0"/>
        <w:spacing w:after="0" w:line="480" w:lineRule="auto"/>
        <w:jc w:val="both"/>
        <w:rPr>
          <w:rFonts w:ascii="Times New Roman" w:eastAsia="Times New Roman" w:hAnsi="Times New Roman" w:cs="Times New Roman"/>
          <w:b/>
          <w:bCs/>
          <w:kern w:val="36"/>
          <w:sz w:val="24"/>
        </w:rPr>
      </w:pPr>
    </w:p>
    <w:p w:rsidR="00532D7A" w:rsidRPr="008678CF" w:rsidRDefault="00532D7A" w:rsidP="00532D7A">
      <w:pPr>
        <w:autoSpaceDE w:val="0"/>
        <w:autoSpaceDN w:val="0"/>
        <w:adjustRightInd w:val="0"/>
        <w:snapToGrid w:val="0"/>
        <w:spacing w:after="0" w:line="480" w:lineRule="auto"/>
        <w:jc w:val="both"/>
        <w:rPr>
          <w:rFonts w:ascii="Times New Roman" w:eastAsia="Times New Roman" w:hAnsi="Times New Roman" w:cs="Times New Roman"/>
          <w:b/>
          <w:bCs/>
          <w:kern w:val="36"/>
          <w:sz w:val="24"/>
        </w:rPr>
      </w:pPr>
    </w:p>
    <w:p w:rsidR="00532D7A" w:rsidRPr="008678CF" w:rsidRDefault="00532D7A" w:rsidP="00532D7A">
      <w:pPr>
        <w:adjustRightInd w:val="0"/>
        <w:snapToGrid w:val="0"/>
        <w:spacing w:after="0" w:line="480" w:lineRule="auto"/>
        <w:ind w:firstLine="720"/>
        <w:jc w:val="both"/>
        <w:rPr>
          <w:rFonts w:ascii="Times New Roman" w:eastAsia="AdvEPSTIM" w:hAnsi="Times New Roman" w:cs="Times New Roman"/>
          <w:sz w:val="24"/>
        </w:rPr>
      </w:pPr>
      <w:r w:rsidRPr="008678CF">
        <w:rPr>
          <w:rFonts w:ascii="Times New Roman" w:eastAsia="AdvEPSTIM" w:hAnsi="Times New Roman" w:cs="Times New Roman"/>
          <w:sz w:val="24"/>
        </w:rPr>
        <w:t xml:space="preserve">It is readily seen from Figure 5.8 that if the difference in elastic modulus between two glassy phases is low (corresponding small stress concentration factor </w:t>
      </w:r>
      <w:r w:rsidRPr="008678CF">
        <w:rPr>
          <w:rFonts w:ascii="Times New Roman" w:eastAsia="AdvEPSTIM" w:hAnsi="Times New Roman" w:cs="Times New Roman"/>
          <w:i/>
          <w:sz w:val="24"/>
        </w:rPr>
        <w:t>D</w:t>
      </w:r>
      <w:r w:rsidRPr="008678CF">
        <w:rPr>
          <w:rFonts w:ascii="Times New Roman" w:eastAsia="AdvEPSTIM" w:hAnsi="Times New Roman" w:cs="Times New Roman"/>
          <w:sz w:val="24"/>
        </w:rPr>
        <w:t xml:space="preserve">), the glassy alloys exhibit ductile deformation behaviour, and vice versa. Thus, the near identical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 xml:space="preserve"> between two glassy phases may attribute to the significant plasticity, which creates similar activation energy in distinct phases during mechanical deformation. </w:t>
      </w:r>
    </w:p>
    <w:p w:rsidR="00DD5B5C" w:rsidRPr="008678CF" w:rsidRDefault="00DD5B5C" w:rsidP="00DD5B5C">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8678CF">
        <w:rPr>
          <w:rFonts w:ascii="Times New Roman" w:hAnsi="Times New Roman" w:cs="Times New Roman"/>
          <w:sz w:val="24"/>
        </w:rPr>
        <w:t xml:space="preserve">During the mechanical loading of a metallic glass, </w:t>
      </w:r>
      <w:r w:rsidRPr="008678CF">
        <w:rPr>
          <w:rFonts w:ascii="Times New Roman" w:eastAsia="AdvEPSTIM" w:hAnsi="Times New Roman" w:cs="Times New Roman"/>
          <w:sz w:val="24"/>
        </w:rPr>
        <w:t xml:space="preserve">an STZ may first nucleate in the glass at a site where the energy barrier is lowest, i.e. where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 xml:space="preserve"> is most reduced, permitting a shear event to occur. For a phase-separated metallic glass, i.e. Nb</w:t>
      </w:r>
      <w:r w:rsidRPr="008678CF">
        <w:rPr>
          <w:rFonts w:ascii="Times New Roman" w:eastAsia="AdvEPSTIM" w:hAnsi="Times New Roman" w:cs="Times New Roman"/>
          <w:sz w:val="24"/>
          <w:vertAlign w:val="subscript"/>
        </w:rPr>
        <w:t>0.5</w:t>
      </w:r>
      <w:r w:rsidRPr="008678CF">
        <w:rPr>
          <w:rFonts w:ascii="Times New Roman" w:eastAsia="AdvEPSTIM" w:hAnsi="Times New Roman" w:cs="Times New Roman"/>
          <w:sz w:val="24"/>
        </w:rPr>
        <w:t xml:space="preserve"> alloy in the current study, this is most likely to occur at the interface between two glassy phases since these are </w:t>
      </w:r>
      <w:r w:rsidRPr="008678CF">
        <w:rPr>
          <w:rFonts w:ascii="Times New Roman" w:eastAsia="AdvEPSTIM" w:hAnsi="Times New Roman" w:cs="Times New Roman"/>
          <w:sz w:val="24"/>
        </w:rPr>
        <w:lastRenderedPageBreak/>
        <w:t xml:space="preserve">possessed of a higher energy state due to the association of surfaces in condensed matter being of higher energy than the bulk. It may be then that after the activation of an interfacial STZ, this is driven, as a shear band, into the soft matrix phase or may be directed towards the neighbouring hard particle phase. In the former case where the difference in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 xml:space="preserve"> is pronounced, a shear band can only propagate into the low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 xml:space="preserve"> phase, and cannot transfer to the neighbouring harder glassy phase, as a result of it possessing insufficient energy to allow its propagation in that direction, causing a rapid propagation of a shear band due to the stress concentration. In contrast, if the difference in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 xml:space="preserve"> is small, thereby creating an approximate matching </w:t>
      </w:r>
      <w:r w:rsidRPr="008678CF">
        <w:rPr>
          <w:rFonts w:ascii="Times New Roman" w:eastAsia="AdvEPSTIM" w:hAnsi="Times New Roman" w:cs="Times New Roman"/>
          <w:color w:val="000000"/>
          <w:sz w:val="24"/>
        </w:rPr>
        <w:t>of STZ activation energies,</w:t>
      </w:r>
      <w:r w:rsidRPr="008678CF">
        <w:rPr>
          <w:rFonts w:ascii="Times New Roman" w:eastAsia="AdvEPSTIM" w:hAnsi="Times New Roman" w:cs="Times New Roman"/>
          <w:sz w:val="24"/>
        </w:rPr>
        <w:t xml:space="preserve"> such as in the instance of the ductile phase-separated alloys [15, 16, 34−37], the STZ may be able to propagate into the neighbouring phase. The composite nature of the microstructure will still provide a barrier to shear band propagation, though it may be able to transfer between p</w:t>
      </w:r>
      <w:r w:rsidR="00375AA0">
        <w:rPr>
          <w:rFonts w:ascii="Times New Roman" w:eastAsia="AdvEPSTIM" w:hAnsi="Times New Roman" w:cs="Times New Roman"/>
          <w:sz w:val="24"/>
        </w:rPr>
        <w:t>hases at a slight work hardening</w:t>
      </w:r>
      <w:r w:rsidRPr="008678CF">
        <w:rPr>
          <w:rFonts w:ascii="Times New Roman" w:eastAsia="AdvEPSTIM" w:hAnsi="Times New Roman" w:cs="Times New Roman"/>
          <w:sz w:val="24"/>
        </w:rPr>
        <w:t xml:space="preserve">. The propagation of shear band would be impeded by the </w:t>
      </w:r>
      <w:r w:rsidR="001A6984" w:rsidRPr="008678CF">
        <w:rPr>
          <w:rFonts w:ascii="Times New Roman" w:eastAsia="AdvEPSTIM" w:hAnsi="Times New Roman" w:cs="Times New Roman"/>
          <w:sz w:val="24"/>
        </w:rPr>
        <w:t>neighbouring</w:t>
      </w:r>
      <w:r w:rsidRPr="008678CF">
        <w:rPr>
          <w:rFonts w:ascii="Times New Roman" w:eastAsia="AdvEPSTIM" w:hAnsi="Times New Roman" w:cs="Times New Roman"/>
          <w:sz w:val="24"/>
        </w:rPr>
        <w:t xml:space="preserve"> phase with a higher energy barrier, resulting in branching and deflection of primary shear band. Other preferentially area</w:t>
      </w:r>
      <w:r w:rsidR="002D0026">
        <w:rPr>
          <w:rFonts w:ascii="Times New Roman" w:eastAsia="AdvEPSTIM" w:hAnsi="Times New Roman" w:cs="Times New Roman"/>
          <w:sz w:val="24"/>
        </w:rPr>
        <w:t>s</w:t>
      </w:r>
      <w:r w:rsidRPr="008678CF">
        <w:rPr>
          <w:rFonts w:ascii="Times New Roman" w:eastAsia="AdvEPSTIM" w:hAnsi="Times New Roman" w:cs="Times New Roman"/>
          <w:sz w:val="24"/>
        </w:rPr>
        <w:t xml:space="preserve"> then </w:t>
      </w:r>
      <w:r w:rsidR="002D0026">
        <w:rPr>
          <w:rFonts w:ascii="Times New Roman" w:eastAsia="AdvEPSTIM" w:hAnsi="Times New Roman" w:cs="Times New Roman"/>
          <w:sz w:val="24"/>
        </w:rPr>
        <w:t>will be activated, and interact</w:t>
      </w:r>
      <w:r w:rsidRPr="008678CF">
        <w:rPr>
          <w:rFonts w:ascii="Times New Roman" w:eastAsia="AdvEPSTIM" w:hAnsi="Times New Roman" w:cs="Times New Roman"/>
          <w:sz w:val="24"/>
        </w:rPr>
        <w:t xml:space="preserve"> with other particle phase</w:t>
      </w:r>
      <w:r w:rsidR="002D0026">
        <w:rPr>
          <w:rFonts w:ascii="Times New Roman" w:eastAsia="AdvEPSTIM" w:hAnsi="Times New Roman" w:cs="Times New Roman"/>
          <w:sz w:val="24"/>
        </w:rPr>
        <w:t>s</w:t>
      </w:r>
      <w:r w:rsidRPr="008678CF">
        <w:rPr>
          <w:rFonts w:ascii="Times New Roman" w:eastAsia="AdvEPSTIM" w:hAnsi="Times New Roman" w:cs="Times New Roman"/>
          <w:sz w:val="24"/>
        </w:rPr>
        <w:t xml:space="preserve"> in the material. The stress gradually increases from the soft matrix phase to hard particle phase, causing the slightly work-hardening behavior at the early stage of plastic deformation as observed in the Figure 5.6.</w:t>
      </w:r>
      <w:r w:rsidRPr="008678CF">
        <w:rPr>
          <w:rFonts w:ascii="Times New Roman" w:hAnsi="Times New Roman" w:cs="Times New Roman"/>
          <w:sz w:val="24"/>
        </w:rPr>
        <w:t xml:space="preserve"> When the pre-existing shear bands become thickened with the generation of profuse new ones, strain softening will dominate the further deformation. </w:t>
      </w:r>
      <w:r w:rsidRPr="008678CF">
        <w:rPr>
          <w:rFonts w:ascii="Times New Roman" w:eastAsia="AdvEPSTIM" w:hAnsi="Times New Roman" w:cs="Times New Roman"/>
          <w:sz w:val="24"/>
        </w:rPr>
        <w:t xml:space="preserve">Therefore, the significant plastic strains in a phase-separated BMG may arise from the similar activation energies in distinct phases, as shear band can be developed throughout the whole microstructure, rather than concentrating in the one phase and thereby prevent a concentration of STZs around an interface, which may otherwise coalesce and nucleate a crack.   </w:t>
      </w:r>
      <w:r w:rsidRPr="008678CF">
        <w:rPr>
          <w:rFonts w:ascii="Times New Roman" w:eastAsia="AdvEPSTIM" w:hAnsi="Times New Roman" w:cs="Times New Roman"/>
          <w:szCs w:val="21"/>
        </w:rPr>
        <w:t xml:space="preserve">  </w:t>
      </w:r>
    </w:p>
    <w:p w:rsidR="00532D7A" w:rsidRDefault="00532D7A" w:rsidP="00DD5B5C">
      <w:pPr>
        <w:autoSpaceDE w:val="0"/>
        <w:autoSpaceDN w:val="0"/>
        <w:adjustRightInd w:val="0"/>
        <w:snapToGrid w:val="0"/>
        <w:spacing w:after="0" w:line="480" w:lineRule="auto"/>
        <w:jc w:val="both"/>
        <w:rPr>
          <w:rFonts w:ascii="Times New Roman" w:hAnsi="Times New Roman" w:cs="Times New Roman"/>
          <w:sz w:val="24"/>
        </w:rPr>
      </w:pPr>
    </w:p>
    <w:p w:rsidR="00DD5B5C" w:rsidRDefault="00DD5B5C"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002894" w:rsidP="00532D7A">
      <w:pPr>
        <w:autoSpaceDE w:val="0"/>
        <w:autoSpaceDN w:val="0"/>
        <w:adjustRightInd w:val="0"/>
        <w:snapToGrid w:val="0"/>
        <w:spacing w:after="0" w:line="480" w:lineRule="auto"/>
        <w:jc w:val="both"/>
        <w:rPr>
          <w:rFonts w:ascii="Times New Roman" w:hAnsi="Times New Roman" w:cs="Times New Roman"/>
          <w:sz w:val="24"/>
        </w:rPr>
      </w:pPr>
      <w:r w:rsidRPr="00002894">
        <w:rPr>
          <w:rFonts w:ascii="Times New Roman" w:hAnsi="Times New Roman" w:cs="Times New Roman"/>
          <w:noProof/>
          <w:sz w:val="21"/>
          <w:lang w:val="en-US"/>
        </w:rPr>
        <w:lastRenderedPageBreak/>
        <w:pict>
          <v:shape id="_x0000_s2769" type="#_x0000_t75" style="position:absolute;left:0;text-align:left;margin-left:24.05pt;margin-top:-9.9pt;width:407.75pt;height:286pt;z-index:251702784">
            <v:imagedata r:id="rId178" o:title=""/>
          </v:shape>
          <o:OLEObject Type="Embed" ProgID="Origin50.Graph" ShapeID="_x0000_s2769" DrawAspect="Content" ObjectID="_1465393802" r:id="rId179"/>
        </w:pict>
      </w: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002894" w:rsidP="008678CF">
      <w:pPr>
        <w:autoSpaceDE w:val="0"/>
        <w:autoSpaceDN w:val="0"/>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1"/>
          <w:lang w:val="en-US"/>
        </w:rPr>
        <w:pict>
          <v:shape id="_x0000_s2770" type="#_x0000_t75" style="position:absolute;left:0;text-align:left;margin-left:26.05pt;margin-top:22.8pt;width:408.05pt;height:286.25pt;z-index:251703808">
            <v:imagedata r:id="rId180" o:title=""/>
          </v:shape>
          <o:OLEObject Type="Embed" ProgID="Origin50.Graph" ShapeID="_x0000_s2770" DrawAspect="Content" ObjectID="_1465393803" r:id="rId181"/>
        </w:pict>
      </w: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8678CF" w:rsidRPr="008678CF" w:rsidRDefault="008678CF"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532D7A" w:rsidRDefault="00002894" w:rsidP="008678CF">
      <w:pPr>
        <w:autoSpaceDE w:val="0"/>
        <w:autoSpaceDN w:val="0"/>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_x0000_s2771" type="#_x0000_t202" style="position:absolute;left:0;text-align:left;margin-left:-5.35pt;margin-top:3.25pt;width:466.35pt;height:56.45pt;z-index:251704832;mso-width-relative:margin;mso-height-relative:margin" filled="f" stroked="f">
            <v:textbox style="mso-next-textbox:#_x0000_s2771">
              <w:txbxContent>
                <w:p w:rsidR="00A801FF" w:rsidRPr="00532D7A" w:rsidRDefault="00A801FF" w:rsidP="00532D7A">
                  <w:pPr>
                    <w:spacing w:after="0" w:line="480" w:lineRule="auto"/>
                    <w:rPr>
                      <w:rFonts w:ascii="Times New Roman" w:hAnsi="Times New Roman" w:cs="Times New Roman"/>
                      <w:sz w:val="24"/>
                    </w:rPr>
                  </w:pPr>
                  <w:proofErr w:type="gramStart"/>
                  <w:r w:rsidRPr="00532D7A">
                    <w:rPr>
                      <w:rFonts w:ascii="Times New Roman" w:hAnsi="Times New Roman" w:cs="Times New Roman"/>
                      <w:sz w:val="24"/>
                    </w:rPr>
                    <w:t>Figure 5.8.</w:t>
                  </w:r>
                  <w:proofErr w:type="gramEnd"/>
                  <w:r w:rsidRPr="00532D7A">
                    <w:rPr>
                      <w:rFonts w:ascii="Times New Roman" w:hAnsi="Times New Roman" w:cs="Times New Roman"/>
                      <w:sz w:val="24"/>
                    </w:rPr>
                    <w:t xml:space="preserve"> Theoretical calculation of (a) shear modulus difference between two phases (Δ</w:t>
                  </w:r>
                  <w:r w:rsidRPr="00532D7A">
                    <w:rPr>
                      <w:rFonts w:ascii="Times New Roman" w:hAnsi="Times New Roman" w:cs="Times New Roman"/>
                      <w:i/>
                      <w:sz w:val="24"/>
                    </w:rPr>
                    <w:t>G</w:t>
                  </w:r>
                  <w:r w:rsidRPr="00532D7A">
                    <w:rPr>
                      <w:rFonts w:ascii="Times New Roman" w:hAnsi="Times New Roman" w:cs="Times New Roman"/>
                      <w:sz w:val="24"/>
                    </w:rPr>
                    <w:t>) and (b) stress concentration factor (</w:t>
                  </w:r>
                  <w:r w:rsidRPr="00532D7A">
                    <w:rPr>
                      <w:rFonts w:ascii="Times New Roman" w:hAnsi="Times New Roman" w:cs="Times New Roman"/>
                      <w:i/>
                      <w:sz w:val="24"/>
                    </w:rPr>
                    <w:t>D</w:t>
                  </w:r>
                  <w:r w:rsidRPr="00532D7A">
                    <w:rPr>
                      <w:rFonts w:ascii="Times New Roman" w:hAnsi="Times New Roman" w:cs="Times New Roman"/>
                      <w:sz w:val="24"/>
                    </w:rPr>
                    <w:t xml:space="preserve">) </w:t>
                  </w:r>
                  <w:r w:rsidRPr="00532D7A">
                    <w:rPr>
                      <w:rFonts w:ascii="Times New Roman" w:hAnsi="Times New Roman" w:cs="Times New Roman"/>
                      <w:i/>
                      <w:sz w:val="24"/>
                    </w:rPr>
                    <w:t>vs</w:t>
                  </w:r>
                  <w:r w:rsidRPr="00532D7A">
                    <w:rPr>
                      <w:rFonts w:ascii="Times New Roman" w:hAnsi="Times New Roman" w:cs="Times New Roman"/>
                      <w:sz w:val="24"/>
                    </w:rPr>
                    <w:t xml:space="preserve"> plasticity of reported two-glassy-phase BMGs. </w:t>
                  </w:r>
                </w:p>
              </w:txbxContent>
            </v:textbox>
          </v:shape>
        </w:pict>
      </w:r>
    </w:p>
    <w:p w:rsidR="00532D7A" w:rsidRDefault="00532D7A" w:rsidP="008678CF">
      <w:pPr>
        <w:autoSpaceDE w:val="0"/>
        <w:autoSpaceDN w:val="0"/>
        <w:adjustRightInd w:val="0"/>
        <w:snapToGrid w:val="0"/>
        <w:spacing w:after="0" w:line="480" w:lineRule="auto"/>
        <w:ind w:firstLine="720"/>
        <w:jc w:val="both"/>
        <w:rPr>
          <w:rFonts w:ascii="Times New Roman" w:hAnsi="Times New Roman" w:cs="Times New Roman"/>
          <w:sz w:val="24"/>
        </w:rPr>
      </w:pPr>
    </w:p>
    <w:p w:rsidR="00902B9C" w:rsidRDefault="00902B9C" w:rsidP="008678CF">
      <w:pPr>
        <w:autoSpaceDE w:val="0"/>
        <w:autoSpaceDN w:val="0"/>
        <w:adjustRightInd w:val="0"/>
        <w:snapToGrid w:val="0"/>
        <w:spacing w:after="0" w:line="480" w:lineRule="auto"/>
        <w:jc w:val="both"/>
        <w:rPr>
          <w:rFonts w:ascii="Times New Roman" w:hAnsi="Times New Roman" w:cs="Times New Roman"/>
          <w:sz w:val="24"/>
        </w:rPr>
      </w:pPr>
    </w:p>
    <w:p w:rsidR="008678CF" w:rsidRPr="008678CF" w:rsidRDefault="008678CF" w:rsidP="00533C7B">
      <w:pPr>
        <w:autoSpaceDE w:val="0"/>
        <w:autoSpaceDN w:val="0"/>
        <w:adjustRightInd w:val="0"/>
        <w:snapToGrid w:val="0"/>
        <w:spacing w:after="0" w:line="480" w:lineRule="auto"/>
        <w:outlineLvl w:val="1"/>
        <w:rPr>
          <w:rFonts w:ascii="Times New Roman" w:hAnsi="Times New Roman" w:cs="Times New Roman"/>
          <w:b/>
          <w:sz w:val="28"/>
          <w:szCs w:val="28"/>
        </w:rPr>
      </w:pPr>
      <w:bookmarkStart w:id="195" w:name="_Toc381374439"/>
      <w:r w:rsidRPr="008678CF">
        <w:rPr>
          <w:rFonts w:ascii="Times New Roman" w:hAnsi="Times New Roman" w:cs="Times New Roman"/>
          <w:b/>
          <w:sz w:val="28"/>
          <w:szCs w:val="28"/>
        </w:rPr>
        <w:lastRenderedPageBreak/>
        <w:t>5.4 Conclusions</w:t>
      </w:r>
      <w:bookmarkEnd w:id="195"/>
    </w:p>
    <w:p w:rsidR="008678CF" w:rsidRPr="008678CF" w:rsidRDefault="008678CF" w:rsidP="008678CF">
      <w:pPr>
        <w:autoSpaceDE w:val="0"/>
        <w:autoSpaceDN w:val="0"/>
        <w:adjustRightInd w:val="0"/>
        <w:snapToGrid w:val="0"/>
        <w:spacing w:after="0" w:line="480" w:lineRule="auto"/>
        <w:jc w:val="both"/>
        <w:rPr>
          <w:rFonts w:ascii="Times New Roman" w:hAnsi="Times New Roman" w:cs="Times New Roman"/>
          <w:b/>
          <w:bCs/>
          <w:sz w:val="28"/>
          <w:szCs w:val="28"/>
        </w:rPr>
      </w:pPr>
    </w:p>
    <w:p w:rsidR="008678CF" w:rsidRPr="008678CF" w:rsidRDefault="008678CF" w:rsidP="008678CF">
      <w:pPr>
        <w:autoSpaceDE w:val="0"/>
        <w:autoSpaceDN w:val="0"/>
        <w:adjustRightInd w:val="0"/>
        <w:snapToGrid w:val="0"/>
        <w:spacing w:after="0" w:line="480" w:lineRule="auto"/>
        <w:ind w:firstLine="720"/>
        <w:jc w:val="both"/>
        <w:rPr>
          <w:rFonts w:ascii="Times New Roman" w:eastAsia="AdvEPSTIM" w:hAnsi="Times New Roman" w:cs="Times New Roman"/>
          <w:color w:val="000000"/>
          <w:sz w:val="24"/>
        </w:rPr>
      </w:pPr>
      <w:r w:rsidRPr="008678CF">
        <w:rPr>
          <w:rFonts w:ascii="Times New Roman" w:eastAsia="AdvEPSTIM" w:hAnsi="Times New Roman" w:cs="Times New Roman"/>
          <w:sz w:val="24"/>
        </w:rPr>
        <w:t xml:space="preserve">Enhanced room-temperature plasticity of the </w:t>
      </w:r>
      <w:r w:rsidRPr="008678CF">
        <w:rPr>
          <w:rFonts w:ascii="Times New Roman" w:hAnsi="Times New Roman" w:cs="Times New Roman"/>
          <w:sz w:val="24"/>
        </w:rPr>
        <w:t>Zr</w:t>
      </w:r>
      <w:r w:rsidRPr="008678CF">
        <w:rPr>
          <w:rFonts w:ascii="Times New Roman" w:hAnsi="Times New Roman" w:cs="Times New Roman"/>
          <w:sz w:val="24"/>
          <w:vertAlign w:val="subscript"/>
        </w:rPr>
        <w:t>60.5</w:t>
      </w:r>
      <w:r w:rsidRPr="008678CF">
        <w:rPr>
          <w:rFonts w:ascii="Times New Roman" w:hAnsi="Times New Roman" w:cs="Times New Roman"/>
          <w:sz w:val="24"/>
        </w:rPr>
        <w:t>Cu</w:t>
      </w:r>
      <w:r w:rsidRPr="008678CF">
        <w:rPr>
          <w:rFonts w:ascii="Times New Roman" w:hAnsi="Times New Roman" w:cs="Times New Roman"/>
          <w:sz w:val="24"/>
          <w:vertAlign w:val="subscript"/>
        </w:rPr>
        <w:t>17.5</w:t>
      </w:r>
      <w:r w:rsidRPr="008678CF">
        <w:rPr>
          <w:rFonts w:ascii="Times New Roman" w:hAnsi="Times New Roman" w:cs="Times New Roman"/>
          <w:sz w:val="24"/>
        </w:rPr>
        <w:t>Ni</w:t>
      </w:r>
      <w:r w:rsidRPr="008678CF">
        <w:rPr>
          <w:rFonts w:ascii="Times New Roman" w:hAnsi="Times New Roman" w:cs="Times New Roman"/>
          <w:sz w:val="24"/>
          <w:vertAlign w:val="subscript"/>
        </w:rPr>
        <w:t>13.5</w:t>
      </w:r>
      <w:r w:rsidRPr="008678CF">
        <w:rPr>
          <w:rFonts w:ascii="Times New Roman" w:hAnsi="Times New Roman" w:cs="Times New Roman"/>
          <w:sz w:val="24"/>
        </w:rPr>
        <w:t>Al</w:t>
      </w:r>
      <w:r w:rsidRPr="008678CF">
        <w:rPr>
          <w:rFonts w:ascii="Times New Roman" w:hAnsi="Times New Roman" w:cs="Times New Roman"/>
          <w:sz w:val="24"/>
          <w:vertAlign w:val="subscript"/>
        </w:rPr>
        <w:t>8.5</w:t>
      </w:r>
      <w:r w:rsidRPr="008678CF">
        <w:rPr>
          <w:rFonts w:ascii="Times New Roman" w:eastAsia="AdvEPSTIM" w:hAnsi="Times New Roman" w:cs="Times New Roman"/>
          <w:sz w:val="24"/>
        </w:rPr>
        <w:t xml:space="preserve"> BMG has been successfully induced through micro-alloying with Nb, which exhibits small positive heats of mixing with Zr and Cu, promoting a two-glassy-phase structure and resultant plastic strain of 19.7% for Nb</w:t>
      </w:r>
      <w:r w:rsidRPr="008678CF">
        <w:rPr>
          <w:rFonts w:ascii="Times New Roman" w:eastAsia="AdvEPSTIM" w:hAnsi="Times New Roman" w:cs="Times New Roman"/>
          <w:sz w:val="24"/>
          <w:vertAlign w:val="subscript"/>
        </w:rPr>
        <w:t>0.5</w:t>
      </w:r>
      <w:r w:rsidRPr="008678CF">
        <w:rPr>
          <w:rFonts w:ascii="Times New Roman" w:eastAsia="AdvEPSTIM" w:hAnsi="Times New Roman" w:cs="Times New Roman"/>
          <w:sz w:val="24"/>
        </w:rPr>
        <w:t xml:space="preserve">. Theoretical calculation of the elastic moduli for the phase-separated regions of both the BMG in the present work and those previously identified in the open literature reveals that the enhanced plasticity in phase-separated alloys may </w:t>
      </w:r>
      <w:r w:rsidR="009D47D8">
        <w:rPr>
          <w:rFonts w:ascii="Times New Roman" w:eastAsia="AdvEPSTIM" w:hAnsi="Times New Roman" w:cs="Times New Roman"/>
          <w:sz w:val="24"/>
        </w:rPr>
        <w:t xml:space="preserve">be </w:t>
      </w:r>
      <w:r w:rsidRPr="008678CF">
        <w:rPr>
          <w:rFonts w:ascii="Times New Roman" w:eastAsia="AdvEPSTIM" w:hAnsi="Times New Roman" w:cs="Times New Roman"/>
          <w:sz w:val="24"/>
        </w:rPr>
        <w:t>attribute</w:t>
      </w:r>
      <w:r w:rsidR="009D47D8">
        <w:rPr>
          <w:rFonts w:ascii="Times New Roman" w:eastAsia="AdvEPSTIM" w:hAnsi="Times New Roman" w:cs="Times New Roman"/>
          <w:sz w:val="24"/>
        </w:rPr>
        <w:t>d</w:t>
      </w:r>
      <w:r w:rsidRPr="008678CF">
        <w:rPr>
          <w:rFonts w:ascii="Times New Roman" w:eastAsia="AdvEPSTIM" w:hAnsi="Times New Roman" w:cs="Times New Roman"/>
          <w:sz w:val="24"/>
        </w:rPr>
        <w:t xml:space="preserve"> to the small difference in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 xml:space="preserve"> between two glassy phases. This may create similar dynamics for STZ formation, permitting shear banding to develop throughout the whole microstructure rather than just in the low </w:t>
      </w:r>
      <w:r w:rsidRPr="008678CF">
        <w:rPr>
          <w:rFonts w:ascii="Times New Roman" w:eastAsia="AdvEPSTIM" w:hAnsi="Times New Roman" w:cs="Times New Roman"/>
          <w:i/>
          <w:sz w:val="24"/>
        </w:rPr>
        <w:t>G</w:t>
      </w:r>
      <w:r w:rsidRPr="008678CF">
        <w:rPr>
          <w:rFonts w:ascii="Times New Roman" w:eastAsia="AdvEPSTIM" w:hAnsi="Times New Roman" w:cs="Times New Roman"/>
          <w:sz w:val="24"/>
        </w:rPr>
        <w:t xml:space="preserve"> phase. </w:t>
      </w:r>
      <w:r w:rsidRPr="008678CF">
        <w:rPr>
          <w:rFonts w:ascii="Times New Roman" w:eastAsia="AdvEPSTIM" w:hAnsi="Times New Roman" w:cs="Times New Roman"/>
          <w:color w:val="000000"/>
          <w:sz w:val="24"/>
        </w:rPr>
        <w:t>Thus, the present work suggests phase separation is promising, and may provide guidelines for the improvement of the mechanical properties of BMGs through careful composition design.</w:t>
      </w:r>
      <w:r w:rsidRPr="008678CF">
        <w:rPr>
          <w:rFonts w:ascii="Times New Roman" w:eastAsia="AdvEPSTIM" w:hAnsi="Times New Roman" w:cs="Times New Roman"/>
          <w:sz w:val="24"/>
        </w:rPr>
        <w:t xml:space="preserve"> </w:t>
      </w:r>
    </w:p>
    <w:p w:rsidR="008678CF" w:rsidRPr="008678CF" w:rsidRDefault="008678CF" w:rsidP="00533C7B">
      <w:pPr>
        <w:autoSpaceDE w:val="0"/>
        <w:autoSpaceDN w:val="0"/>
        <w:adjustRightInd w:val="0"/>
        <w:snapToGrid w:val="0"/>
        <w:spacing w:after="0" w:line="480" w:lineRule="auto"/>
        <w:outlineLvl w:val="1"/>
        <w:rPr>
          <w:rFonts w:ascii="Times New Roman" w:hAnsi="Times New Roman" w:cs="Times New Roman"/>
          <w:b/>
          <w:bCs/>
          <w:sz w:val="28"/>
          <w:szCs w:val="28"/>
        </w:rPr>
      </w:pPr>
    </w:p>
    <w:p w:rsidR="008678CF" w:rsidRDefault="008678CF" w:rsidP="00533C7B">
      <w:pPr>
        <w:autoSpaceDE w:val="0"/>
        <w:autoSpaceDN w:val="0"/>
        <w:adjustRightInd w:val="0"/>
        <w:snapToGrid w:val="0"/>
        <w:spacing w:after="0" w:line="480" w:lineRule="auto"/>
        <w:outlineLvl w:val="1"/>
        <w:rPr>
          <w:rFonts w:ascii="Times New Roman" w:hAnsi="Times New Roman" w:cs="Times New Roman"/>
          <w:b/>
          <w:bCs/>
          <w:sz w:val="28"/>
          <w:szCs w:val="28"/>
        </w:rPr>
      </w:pPr>
      <w:bookmarkStart w:id="196" w:name="_Toc381374440"/>
      <w:r w:rsidRPr="008678CF">
        <w:rPr>
          <w:rFonts w:ascii="Times New Roman" w:hAnsi="Times New Roman" w:cs="Times New Roman"/>
          <w:b/>
          <w:bCs/>
          <w:sz w:val="28"/>
          <w:szCs w:val="28"/>
        </w:rPr>
        <w:t>5.5 References</w:t>
      </w:r>
      <w:bookmarkEnd w:id="196"/>
    </w:p>
    <w:p w:rsidR="00902B9C" w:rsidRPr="008678CF" w:rsidRDefault="00902B9C" w:rsidP="008678CF">
      <w:pPr>
        <w:autoSpaceDE w:val="0"/>
        <w:autoSpaceDN w:val="0"/>
        <w:adjustRightInd w:val="0"/>
        <w:snapToGrid w:val="0"/>
        <w:spacing w:after="0" w:line="480" w:lineRule="auto"/>
        <w:jc w:val="both"/>
        <w:rPr>
          <w:rFonts w:ascii="Times New Roman" w:hAnsi="Times New Roman" w:cs="Times New Roman"/>
          <w:b/>
          <w:bCs/>
          <w:sz w:val="28"/>
          <w:szCs w:val="28"/>
        </w:rPr>
      </w:pPr>
    </w:p>
    <w:p w:rsidR="008678CF" w:rsidRPr="006767DF" w:rsidRDefault="008678CF" w:rsidP="008678CF">
      <w:pPr>
        <w:autoSpaceDE w:val="0"/>
        <w:autoSpaceDN w:val="0"/>
        <w:adjustRightInd w:val="0"/>
        <w:snapToGrid w:val="0"/>
        <w:spacing w:after="0" w:line="480" w:lineRule="auto"/>
        <w:jc w:val="both"/>
        <w:rPr>
          <w:rFonts w:ascii="Times New Roman" w:eastAsia="AdvEPSTIM" w:hAnsi="Times New Roman" w:cs="Times New Roman"/>
          <w:color w:val="000000" w:themeColor="text1"/>
          <w:sz w:val="24"/>
        </w:rPr>
      </w:pPr>
      <w:r w:rsidRPr="006767DF">
        <w:rPr>
          <w:rFonts w:ascii="Times New Roman" w:hAnsi="Times New Roman" w:cs="Times New Roman"/>
          <w:color w:val="000000" w:themeColor="text1"/>
          <w:sz w:val="24"/>
        </w:rPr>
        <w:t xml:space="preserve">[1] </w:t>
      </w:r>
      <w:r w:rsidRPr="006767DF">
        <w:rPr>
          <w:rFonts w:ascii="Times New Roman" w:eastAsia="AdvEPSTIM" w:hAnsi="Times New Roman" w:cs="Times New Roman"/>
          <w:color w:val="000000" w:themeColor="text1"/>
          <w:sz w:val="24"/>
        </w:rPr>
        <w:t xml:space="preserve">A. Inoue, Acta Mater. </w:t>
      </w:r>
      <w:proofErr w:type="gramStart"/>
      <w:r w:rsidRPr="006767DF">
        <w:rPr>
          <w:rFonts w:ascii="Times New Roman" w:eastAsia="AdvEPSTIM" w:hAnsi="Times New Roman" w:cs="Times New Roman"/>
          <w:color w:val="000000" w:themeColor="text1"/>
          <w:sz w:val="24"/>
        </w:rPr>
        <w:t>48, 279 (2000).</w:t>
      </w:r>
      <w:proofErr w:type="gramEnd"/>
    </w:p>
    <w:p w:rsidR="008678CF" w:rsidRPr="006767DF" w:rsidRDefault="008678CF" w:rsidP="008678CF">
      <w:pPr>
        <w:autoSpaceDE w:val="0"/>
        <w:autoSpaceDN w:val="0"/>
        <w:adjustRightInd w:val="0"/>
        <w:snapToGrid w:val="0"/>
        <w:spacing w:after="0" w:line="480" w:lineRule="auto"/>
        <w:jc w:val="both"/>
        <w:rPr>
          <w:rFonts w:ascii="Times New Roman" w:eastAsia="Arial Unicode MS" w:hAnsi="Times New Roman" w:cs="Times New Roman"/>
          <w:color w:val="000000" w:themeColor="text1"/>
          <w:sz w:val="24"/>
        </w:rPr>
      </w:pPr>
      <w:r w:rsidRPr="006767DF">
        <w:rPr>
          <w:rFonts w:ascii="Times New Roman" w:eastAsia="Arial Unicode MS" w:hAnsi="Times New Roman" w:cs="Times New Roman"/>
          <w:color w:val="000000" w:themeColor="text1"/>
          <w:sz w:val="24"/>
        </w:rPr>
        <w:t xml:space="preserve">[2] W.L. Johnson, MRS Bull. </w:t>
      </w:r>
      <w:proofErr w:type="gramStart"/>
      <w:r w:rsidRPr="006767DF">
        <w:rPr>
          <w:rFonts w:ascii="Times New Roman" w:eastAsia="Arial Unicode MS" w:hAnsi="Times New Roman" w:cs="Times New Roman"/>
          <w:color w:val="000000" w:themeColor="text1"/>
          <w:sz w:val="24"/>
        </w:rPr>
        <w:t>24, 42 (1999).</w:t>
      </w:r>
      <w:proofErr w:type="gramEnd"/>
    </w:p>
    <w:p w:rsidR="008678CF" w:rsidRPr="006767DF" w:rsidRDefault="008678CF" w:rsidP="008678CF">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[3] </w:t>
      </w:r>
      <w:r w:rsidRPr="006767DF">
        <w:rPr>
          <w:rFonts w:ascii="Times New Roman" w:hAnsi="Times New Roman" w:cs="Times New Roman"/>
          <w:color w:val="000000" w:themeColor="text1"/>
          <w:sz w:val="24"/>
        </w:rPr>
        <w:t xml:space="preserve">C. Fan, A. Inoue, Appl. Phys. Lett. </w:t>
      </w:r>
      <w:proofErr w:type="gramStart"/>
      <w:r w:rsidRPr="006767DF">
        <w:rPr>
          <w:rFonts w:ascii="Times New Roman" w:hAnsi="Times New Roman" w:cs="Times New Roman"/>
          <w:bCs/>
          <w:color w:val="000000" w:themeColor="text1"/>
          <w:sz w:val="24"/>
        </w:rPr>
        <w:t>77</w:t>
      </w:r>
      <w:r w:rsidRPr="006767DF">
        <w:rPr>
          <w:rFonts w:ascii="Times New Roman" w:hAnsi="Times New Roman" w:cs="Times New Roman"/>
          <w:color w:val="000000" w:themeColor="text1"/>
          <w:sz w:val="24"/>
        </w:rPr>
        <w:t>, 46 (2000).</w:t>
      </w:r>
      <w:proofErr w:type="gramEnd"/>
    </w:p>
    <w:p w:rsidR="008678CF" w:rsidRPr="006767DF" w:rsidRDefault="008678CF" w:rsidP="008678CF">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[4] </w:t>
      </w:r>
      <w:r w:rsidRPr="006767DF">
        <w:rPr>
          <w:rFonts w:ascii="Times New Roman" w:hAnsi="Times New Roman" w:cs="Times New Roman"/>
          <w:color w:val="000000" w:themeColor="text1"/>
          <w:sz w:val="24"/>
        </w:rPr>
        <w:t>C.C. Hays, C.P. Kim, W.L. Johnson, Phys. Rev. Lett.</w:t>
      </w:r>
      <w:r w:rsidRPr="006767DF">
        <w:rPr>
          <w:rFonts w:ascii="Times New Roman" w:hAnsi="Times New Roman" w:cs="Times New Roman"/>
          <w:bCs/>
          <w:color w:val="000000" w:themeColor="text1"/>
          <w:sz w:val="24"/>
        </w:rPr>
        <w:t>84</w:t>
      </w:r>
      <w:r w:rsidRPr="006767DF">
        <w:rPr>
          <w:rFonts w:ascii="Times New Roman" w:hAnsi="Times New Roman" w:cs="Times New Roman"/>
          <w:color w:val="000000" w:themeColor="text1"/>
          <w:sz w:val="24"/>
        </w:rPr>
        <w:t>, 2901 (2000).</w:t>
      </w:r>
    </w:p>
    <w:p w:rsidR="008678CF" w:rsidRPr="006767DF" w:rsidRDefault="008678CF" w:rsidP="008678CF">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t xml:space="preserve">[5] R.D. Conner, R.B. Dandlike, W.L. Johnson, Acta Mater. </w:t>
      </w:r>
      <w:proofErr w:type="gramStart"/>
      <w:r w:rsidRPr="006767DF">
        <w:rPr>
          <w:rFonts w:ascii="Times New Roman" w:hAnsi="Times New Roman" w:cs="Times New Roman"/>
          <w:bCs/>
          <w:color w:val="000000" w:themeColor="text1"/>
          <w:sz w:val="24"/>
        </w:rPr>
        <w:t>46</w:t>
      </w:r>
      <w:r w:rsidRPr="006767DF">
        <w:rPr>
          <w:rFonts w:ascii="Times New Roman" w:hAnsi="Times New Roman" w:cs="Times New Roman"/>
          <w:color w:val="000000" w:themeColor="text1"/>
          <w:sz w:val="24"/>
        </w:rPr>
        <w:t>, 6089 (1998).</w:t>
      </w:r>
      <w:proofErr w:type="gramEnd"/>
    </w:p>
    <w:p w:rsidR="008678CF" w:rsidRPr="006767DF" w:rsidRDefault="008678CF" w:rsidP="008678CF">
      <w:pPr>
        <w:autoSpaceDE w:val="0"/>
        <w:autoSpaceDN w:val="0"/>
        <w:adjustRightInd w:val="0"/>
        <w:snapToGrid w:val="0"/>
        <w:spacing w:after="0" w:line="480" w:lineRule="auto"/>
        <w:ind w:hanging="360"/>
        <w:jc w:val="both"/>
        <w:rPr>
          <w:rFonts w:ascii="Times New Roman"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[6] </w:t>
      </w:r>
      <w:r w:rsidRPr="006767DF">
        <w:rPr>
          <w:rFonts w:ascii="Times New Roman" w:hAnsi="Times New Roman" w:cs="Times New Roman"/>
          <w:color w:val="000000" w:themeColor="text1"/>
          <w:sz w:val="24"/>
        </w:rPr>
        <w:t xml:space="preserve">Z. Zhu, H. Zhang, Z. Hu,W. Zhang, A. Inoue, Scripta Mater. </w:t>
      </w:r>
      <w:proofErr w:type="gramStart"/>
      <w:r w:rsidRPr="006767DF">
        <w:rPr>
          <w:rFonts w:ascii="Times New Roman" w:hAnsi="Times New Roman" w:cs="Times New Roman"/>
          <w:color w:val="000000" w:themeColor="text1"/>
          <w:sz w:val="24"/>
        </w:rPr>
        <w:t>62, 278 (2010).</w:t>
      </w:r>
      <w:proofErr w:type="gramEnd"/>
    </w:p>
    <w:p w:rsidR="008678CF" w:rsidRPr="006767DF" w:rsidRDefault="008678CF" w:rsidP="008678CF">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t xml:space="preserve">[7] H. Ma, J. Xu, E. Ma, Appl. Phys. Lett. </w:t>
      </w:r>
      <w:proofErr w:type="gramStart"/>
      <w:r w:rsidRPr="006767DF">
        <w:rPr>
          <w:rFonts w:ascii="Times New Roman" w:hAnsi="Times New Roman" w:cs="Times New Roman"/>
          <w:color w:val="000000" w:themeColor="text1"/>
          <w:sz w:val="24"/>
        </w:rPr>
        <w:t>83, 2793 (2003).</w:t>
      </w:r>
      <w:proofErr w:type="gramEnd"/>
    </w:p>
    <w:p w:rsidR="008678CF" w:rsidRPr="006767DF" w:rsidRDefault="008678CF" w:rsidP="008678CF">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t xml:space="preserve">[8] C. Fan, R.T. Ott, T.C. Hufnagel, Appl. Phys. Lett. </w:t>
      </w:r>
      <w:proofErr w:type="gramStart"/>
      <w:r w:rsidRPr="006767DF">
        <w:rPr>
          <w:rFonts w:ascii="Times New Roman" w:hAnsi="Times New Roman" w:cs="Times New Roman"/>
          <w:color w:val="000000" w:themeColor="text1"/>
          <w:sz w:val="24"/>
        </w:rPr>
        <w:t>81, 1020 (2002).</w:t>
      </w:r>
      <w:proofErr w:type="gramEnd"/>
    </w:p>
    <w:p w:rsidR="008678CF" w:rsidRPr="006767DF" w:rsidRDefault="008678CF" w:rsidP="008678CF">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lastRenderedPageBreak/>
        <w:t xml:space="preserve">[9] J. Das, M.B. Tang, K.B. Kim, R. Theissmann, F. Baier, W.H. Wang, J. Eckert, Phys. Rev. </w:t>
      </w:r>
    </w:p>
    <w:p w:rsidR="008678CF" w:rsidRPr="006767DF" w:rsidRDefault="008678CF" w:rsidP="008678CF">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t xml:space="preserve">      </w:t>
      </w:r>
      <w:proofErr w:type="gramStart"/>
      <w:r w:rsidRPr="006767DF">
        <w:rPr>
          <w:rFonts w:ascii="Times New Roman" w:hAnsi="Times New Roman" w:cs="Times New Roman"/>
          <w:color w:val="000000" w:themeColor="text1"/>
          <w:sz w:val="24"/>
        </w:rPr>
        <w:t>Lett.</w:t>
      </w:r>
      <w:proofErr w:type="gramEnd"/>
      <w:r w:rsidRPr="006767DF">
        <w:rPr>
          <w:rFonts w:ascii="Times New Roman" w:hAnsi="Times New Roman" w:cs="Times New Roman"/>
          <w:color w:val="000000" w:themeColor="text1"/>
          <w:sz w:val="24"/>
        </w:rPr>
        <w:t xml:space="preserve"> </w:t>
      </w:r>
      <w:proofErr w:type="gramStart"/>
      <w:r w:rsidRPr="006767DF">
        <w:rPr>
          <w:rFonts w:ascii="Times New Roman" w:hAnsi="Times New Roman" w:cs="Times New Roman"/>
          <w:color w:val="000000" w:themeColor="text1"/>
          <w:sz w:val="24"/>
        </w:rPr>
        <w:t>94, 205501 (2005).</w:t>
      </w:r>
      <w:proofErr w:type="gramEnd"/>
    </w:p>
    <w:p w:rsidR="00902B9C" w:rsidRPr="006767DF" w:rsidRDefault="008678CF" w:rsidP="008678CF">
      <w:pPr>
        <w:pStyle w:val="Default"/>
        <w:snapToGrid w:val="0"/>
        <w:spacing w:line="480" w:lineRule="auto"/>
        <w:jc w:val="both"/>
        <w:rPr>
          <w:rStyle w:val="Strong"/>
          <w:color w:val="000000" w:themeColor="text1"/>
        </w:rPr>
      </w:pPr>
      <w:r w:rsidRPr="006767DF">
        <w:rPr>
          <w:rFonts w:eastAsia="AdvEPSTIM"/>
          <w:color w:val="000000" w:themeColor="text1"/>
        </w:rPr>
        <w:t>[10]</w:t>
      </w:r>
      <w:r w:rsidR="00902B9C" w:rsidRPr="006767DF">
        <w:rPr>
          <w:rFonts w:eastAsia="AdvEPSTIM"/>
          <w:color w:val="000000" w:themeColor="text1"/>
        </w:rPr>
        <w:t xml:space="preserve"> </w:t>
      </w:r>
      <w:r w:rsidRPr="006767DF">
        <w:rPr>
          <w:rStyle w:val="referencetext1"/>
          <w:color w:val="000000" w:themeColor="text1"/>
        </w:rPr>
        <w:t xml:space="preserve">A.A. Kündig, M. Ohnuma, D.H. Ping, T. Ohkubo, K. Hono, </w:t>
      </w:r>
      <w:r w:rsidRPr="006767DF">
        <w:rPr>
          <w:rStyle w:val="referencetext1"/>
          <w:iCs/>
          <w:color w:val="000000" w:themeColor="text1"/>
        </w:rPr>
        <w:t>Acta Mater.</w:t>
      </w:r>
      <w:r w:rsidRPr="006767DF">
        <w:rPr>
          <w:rStyle w:val="referencetext1"/>
          <w:color w:val="000000" w:themeColor="text1"/>
        </w:rPr>
        <w:t xml:space="preserve"> </w:t>
      </w:r>
      <w:r w:rsidRPr="006767DF">
        <w:rPr>
          <w:rStyle w:val="Strong"/>
          <w:b w:val="0"/>
          <w:color w:val="000000" w:themeColor="text1"/>
        </w:rPr>
        <w:t>52,</w:t>
      </w:r>
      <w:r w:rsidRPr="006767DF">
        <w:rPr>
          <w:rStyle w:val="referencetext1"/>
          <w:b/>
          <w:color w:val="000000" w:themeColor="text1"/>
        </w:rPr>
        <w:t xml:space="preserve"> </w:t>
      </w:r>
      <w:r w:rsidRPr="006767DF">
        <w:rPr>
          <w:rStyle w:val="referencetext1"/>
          <w:color w:val="000000" w:themeColor="text1"/>
        </w:rPr>
        <w:t>2441</w:t>
      </w:r>
      <w:r w:rsidRPr="006767DF">
        <w:rPr>
          <w:rStyle w:val="Strong"/>
          <w:color w:val="000000" w:themeColor="text1"/>
        </w:rPr>
        <w:t xml:space="preserve"> </w:t>
      </w:r>
    </w:p>
    <w:p w:rsidR="008678CF" w:rsidRPr="006767DF" w:rsidRDefault="00902B9C" w:rsidP="008678CF">
      <w:pPr>
        <w:pStyle w:val="Default"/>
        <w:snapToGrid w:val="0"/>
        <w:spacing w:line="480" w:lineRule="auto"/>
        <w:jc w:val="both"/>
        <w:rPr>
          <w:rStyle w:val="referencetext1"/>
          <w:b/>
          <w:color w:val="000000" w:themeColor="text1"/>
        </w:rPr>
      </w:pPr>
      <w:r w:rsidRPr="006767DF">
        <w:rPr>
          <w:rStyle w:val="Strong"/>
          <w:color w:val="000000" w:themeColor="text1"/>
        </w:rPr>
        <w:t xml:space="preserve">        </w:t>
      </w:r>
      <w:r w:rsidR="008678CF" w:rsidRPr="006767DF">
        <w:rPr>
          <w:rStyle w:val="referencetext1"/>
          <w:color w:val="000000" w:themeColor="text1"/>
        </w:rPr>
        <w:t>(2004).</w:t>
      </w:r>
    </w:p>
    <w:p w:rsidR="008678CF" w:rsidRPr="006767DF" w:rsidRDefault="00902B9C" w:rsidP="008678CF">
      <w:pPr>
        <w:autoSpaceDE w:val="0"/>
        <w:autoSpaceDN w:val="0"/>
        <w:adjustRightInd w:val="0"/>
        <w:snapToGrid w:val="0"/>
        <w:spacing w:after="0" w:line="480" w:lineRule="auto"/>
        <w:ind w:hanging="480"/>
        <w:jc w:val="both"/>
        <w:rPr>
          <w:rStyle w:val="referencetext1"/>
          <w:rFonts w:ascii="Times New Roman" w:eastAsia="AdvEPSTIM"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w:t>
      </w:r>
      <w:proofErr w:type="gramStart"/>
      <w:r w:rsidR="008678CF" w:rsidRPr="006767DF">
        <w:rPr>
          <w:rFonts w:ascii="Times New Roman" w:eastAsia="AdvEPSTIM" w:hAnsi="Times New Roman" w:cs="Times New Roman"/>
          <w:color w:val="000000" w:themeColor="text1"/>
          <w:sz w:val="24"/>
        </w:rPr>
        <w:t>[11] B.J. Park, H.J. Chang, D.H. Kim, W.T. Kim, Appl. Phys. Lett.</w:t>
      </w:r>
      <w:proofErr w:type="gramEnd"/>
      <w:r w:rsidR="008678CF" w:rsidRPr="006767DF">
        <w:rPr>
          <w:rFonts w:ascii="Times New Roman" w:eastAsia="AdvEPSTIM" w:hAnsi="Times New Roman" w:cs="Times New Roman"/>
          <w:color w:val="000000" w:themeColor="text1"/>
          <w:sz w:val="24"/>
        </w:rPr>
        <w:t xml:space="preserve"> </w:t>
      </w:r>
      <w:proofErr w:type="gramStart"/>
      <w:r w:rsidR="008678CF" w:rsidRPr="006767DF">
        <w:rPr>
          <w:rFonts w:ascii="Times New Roman" w:eastAsia="AdvEPSTIM" w:hAnsi="Times New Roman" w:cs="Times New Roman"/>
          <w:color w:val="000000" w:themeColor="text1"/>
          <w:sz w:val="24"/>
        </w:rPr>
        <w:t>85, 6353 (2004).</w:t>
      </w:r>
      <w:proofErr w:type="gramEnd"/>
    </w:p>
    <w:p w:rsidR="008678CF" w:rsidRPr="006767DF" w:rsidRDefault="008678CF" w:rsidP="008678CF">
      <w:pPr>
        <w:pStyle w:val="Default"/>
        <w:snapToGrid w:val="0"/>
        <w:spacing w:line="480" w:lineRule="auto"/>
        <w:jc w:val="both"/>
        <w:rPr>
          <w:rFonts w:eastAsia="AdvEPSTIM"/>
          <w:color w:val="000000" w:themeColor="text1"/>
        </w:rPr>
      </w:pPr>
      <w:proofErr w:type="gramStart"/>
      <w:r w:rsidRPr="006767DF">
        <w:rPr>
          <w:rStyle w:val="referencetext1"/>
          <w:color w:val="000000" w:themeColor="text1"/>
        </w:rPr>
        <w:t xml:space="preserve">[12] </w:t>
      </w:r>
      <w:r w:rsidRPr="006767DF">
        <w:rPr>
          <w:rFonts w:eastAsia="AdvEPSTIM"/>
          <w:color w:val="000000" w:themeColor="text1"/>
        </w:rPr>
        <w:t>N. Mattern, T. Gemming, G. Goerigk, J. Eckert, Scripta Mater.</w:t>
      </w:r>
      <w:proofErr w:type="gramEnd"/>
      <w:r w:rsidRPr="006767DF">
        <w:rPr>
          <w:rFonts w:eastAsia="AdvEPSTIM"/>
          <w:color w:val="000000" w:themeColor="text1"/>
        </w:rPr>
        <w:t xml:space="preserve"> </w:t>
      </w:r>
      <w:proofErr w:type="gramStart"/>
      <w:r w:rsidRPr="006767DF">
        <w:rPr>
          <w:rFonts w:eastAsia="AdvEPSTIM"/>
          <w:color w:val="000000" w:themeColor="text1"/>
        </w:rPr>
        <w:t>57, 29 (2007).</w:t>
      </w:r>
      <w:proofErr w:type="gramEnd"/>
    </w:p>
    <w:p w:rsidR="008678CF" w:rsidRPr="006767DF" w:rsidRDefault="00902B9C" w:rsidP="008678CF">
      <w:pPr>
        <w:autoSpaceDE w:val="0"/>
        <w:autoSpaceDN w:val="0"/>
        <w:adjustRightInd w:val="0"/>
        <w:snapToGrid w:val="0"/>
        <w:spacing w:after="0" w:line="480" w:lineRule="auto"/>
        <w:ind w:hanging="480"/>
        <w:jc w:val="both"/>
        <w:rPr>
          <w:rFonts w:ascii="Times New Roman"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w:t>
      </w:r>
      <w:proofErr w:type="gramStart"/>
      <w:r w:rsidR="008678CF" w:rsidRPr="006767DF">
        <w:rPr>
          <w:rFonts w:ascii="Times New Roman" w:eastAsia="AdvEPSTIM" w:hAnsi="Times New Roman" w:cs="Times New Roman"/>
          <w:color w:val="000000" w:themeColor="text1"/>
          <w:sz w:val="24"/>
        </w:rPr>
        <w:t>[13] E.S. Park, D.H. Kim, Acta Mater.</w:t>
      </w:r>
      <w:proofErr w:type="gramEnd"/>
      <w:r w:rsidR="008678CF" w:rsidRPr="006767DF">
        <w:rPr>
          <w:rFonts w:ascii="Times New Roman" w:eastAsia="AdvEPSTIM" w:hAnsi="Times New Roman" w:cs="Times New Roman"/>
          <w:color w:val="000000" w:themeColor="text1"/>
          <w:sz w:val="24"/>
        </w:rPr>
        <w:t xml:space="preserve"> </w:t>
      </w:r>
      <w:proofErr w:type="gramStart"/>
      <w:r w:rsidR="008678CF" w:rsidRPr="006767DF">
        <w:rPr>
          <w:rFonts w:ascii="Times New Roman" w:eastAsia="AdvEPSTIM" w:hAnsi="Times New Roman" w:cs="Times New Roman"/>
          <w:color w:val="000000" w:themeColor="text1"/>
          <w:sz w:val="24"/>
        </w:rPr>
        <w:t>54, 2597 (2006).</w:t>
      </w:r>
      <w:proofErr w:type="gramEnd"/>
      <w:r w:rsidR="008678CF" w:rsidRPr="006767DF">
        <w:rPr>
          <w:rFonts w:ascii="Times New Roman" w:hAnsi="Times New Roman" w:cs="Times New Roman"/>
          <w:color w:val="000000" w:themeColor="text1"/>
          <w:sz w:val="24"/>
        </w:rPr>
        <w:t xml:space="preserve"> </w:t>
      </w:r>
    </w:p>
    <w:p w:rsidR="008678CF" w:rsidRPr="006767DF" w:rsidRDefault="008678CF" w:rsidP="008678CF">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t xml:space="preserve">[14] J.C. Oh, T. Ohkubo, Y.C. Kim, E. Fleury, K. Hono, Scripta Mater. </w:t>
      </w:r>
      <w:proofErr w:type="gramStart"/>
      <w:r w:rsidRPr="006767DF">
        <w:rPr>
          <w:rFonts w:ascii="Times New Roman" w:hAnsi="Times New Roman" w:cs="Times New Roman"/>
          <w:color w:val="000000" w:themeColor="text1"/>
          <w:sz w:val="24"/>
        </w:rPr>
        <w:t>53, 165 (2005).</w:t>
      </w:r>
      <w:proofErr w:type="gramEnd"/>
    </w:p>
    <w:p w:rsidR="00902B9C" w:rsidRPr="006767DF" w:rsidRDefault="008678CF" w:rsidP="00902B9C">
      <w:pPr>
        <w:autoSpaceDE w:val="0"/>
        <w:autoSpaceDN w:val="0"/>
        <w:adjustRightInd w:val="0"/>
        <w:snapToGrid w:val="0"/>
        <w:spacing w:after="0" w:line="480" w:lineRule="auto"/>
        <w:ind w:hanging="480"/>
        <w:jc w:val="both"/>
        <w:rPr>
          <w:rFonts w:ascii="Times New Roman" w:eastAsia="AdvEPSTIM"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[15] X.H. Du, J.C. Huang, K.C. Hsieh, </w:t>
      </w:r>
      <w:r w:rsidRPr="006767DF">
        <w:rPr>
          <w:rFonts w:ascii="Times New Roman" w:hAnsi="Times New Roman" w:cs="Times New Roman"/>
          <w:color w:val="000000" w:themeColor="text1"/>
          <w:sz w:val="24"/>
        </w:rPr>
        <w:t>Y.H. Lai, H.M. Chen, J.S. C. Jang, P.K. Liaw,</w:t>
      </w:r>
      <w:r w:rsidRPr="006767DF">
        <w:rPr>
          <w:rFonts w:ascii="Times New Roman" w:eastAsia="AdvEPSTIM" w:hAnsi="Times New Roman" w:cs="Times New Roman"/>
          <w:color w:val="000000" w:themeColor="text1"/>
          <w:sz w:val="24"/>
        </w:rPr>
        <w:t xml:space="preserve"> Appl. </w:t>
      </w:r>
    </w:p>
    <w:p w:rsidR="008678CF" w:rsidRPr="006767DF" w:rsidRDefault="00902B9C" w:rsidP="00902B9C">
      <w:pPr>
        <w:autoSpaceDE w:val="0"/>
        <w:autoSpaceDN w:val="0"/>
        <w:adjustRightInd w:val="0"/>
        <w:snapToGrid w:val="0"/>
        <w:spacing w:after="0" w:line="480" w:lineRule="auto"/>
        <w:ind w:hanging="480"/>
        <w:jc w:val="both"/>
        <w:rPr>
          <w:rFonts w:ascii="Times New Roman" w:eastAsia="AdvEPSTIM"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w:t>
      </w:r>
      <w:r w:rsidR="008678CF" w:rsidRPr="006767DF">
        <w:rPr>
          <w:rFonts w:ascii="Times New Roman" w:eastAsia="AdvEPSTIM" w:hAnsi="Times New Roman" w:cs="Times New Roman"/>
          <w:color w:val="000000" w:themeColor="text1"/>
          <w:sz w:val="24"/>
        </w:rPr>
        <w:t>Phys.</w:t>
      </w:r>
      <w:r w:rsidRPr="006767DF">
        <w:rPr>
          <w:rFonts w:ascii="Times New Roman" w:eastAsia="AdvEPSTIM" w:hAnsi="Times New Roman" w:cs="Times New Roman"/>
          <w:color w:val="000000" w:themeColor="text1"/>
          <w:sz w:val="24"/>
        </w:rPr>
        <w:t xml:space="preserve"> </w:t>
      </w:r>
      <w:r w:rsidR="008678CF" w:rsidRPr="006767DF">
        <w:rPr>
          <w:rFonts w:ascii="Times New Roman" w:eastAsia="AdvEPSTIM" w:hAnsi="Times New Roman" w:cs="Times New Roman"/>
          <w:color w:val="000000" w:themeColor="text1"/>
          <w:sz w:val="24"/>
        </w:rPr>
        <w:t xml:space="preserve">Lett. </w:t>
      </w:r>
      <w:proofErr w:type="gramStart"/>
      <w:r w:rsidR="008678CF" w:rsidRPr="006767DF">
        <w:rPr>
          <w:rFonts w:ascii="Times New Roman" w:eastAsia="AdvEPSTIM" w:hAnsi="Times New Roman" w:cs="Times New Roman"/>
          <w:color w:val="000000" w:themeColor="text1"/>
          <w:sz w:val="24"/>
        </w:rPr>
        <w:t xml:space="preserve">91, </w:t>
      </w:r>
      <w:r w:rsidR="008678CF" w:rsidRPr="006767DF">
        <w:rPr>
          <w:rFonts w:ascii="Times New Roman" w:hAnsi="Times New Roman" w:cs="Times New Roman"/>
          <w:color w:val="000000" w:themeColor="text1"/>
          <w:sz w:val="24"/>
        </w:rPr>
        <w:t>131901</w:t>
      </w:r>
      <w:r w:rsidR="008678CF" w:rsidRPr="006767DF">
        <w:rPr>
          <w:rFonts w:ascii="Times New Roman" w:eastAsia="AdvEPSTIM" w:hAnsi="Times New Roman" w:cs="Times New Roman"/>
          <w:color w:val="000000" w:themeColor="text1"/>
          <w:sz w:val="24"/>
        </w:rPr>
        <w:t xml:space="preserve"> (2007)</w:t>
      </w:r>
      <w:r w:rsidR="008678CF" w:rsidRPr="006767DF">
        <w:rPr>
          <w:rFonts w:ascii="Times New Roman" w:hAnsi="Times New Roman" w:cs="Times New Roman"/>
          <w:color w:val="000000" w:themeColor="text1"/>
          <w:sz w:val="24"/>
        </w:rPr>
        <w:t>.</w:t>
      </w:r>
      <w:proofErr w:type="gramEnd"/>
    </w:p>
    <w:p w:rsidR="008678CF" w:rsidRPr="006767DF" w:rsidRDefault="008678CF" w:rsidP="008678CF">
      <w:pPr>
        <w:autoSpaceDE w:val="0"/>
        <w:autoSpaceDN w:val="0"/>
        <w:adjustRightInd w:val="0"/>
        <w:snapToGrid w:val="0"/>
        <w:spacing w:after="0" w:line="480" w:lineRule="auto"/>
        <w:ind w:hanging="480"/>
        <w:jc w:val="both"/>
        <w:rPr>
          <w:rFonts w:ascii="Times New Roman" w:eastAsia="AdvEPSTIM"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[16] J. Pan, L. Liu, K.C. Chan, Scripta Mater. </w:t>
      </w:r>
      <w:proofErr w:type="gramStart"/>
      <w:r w:rsidRPr="006767DF">
        <w:rPr>
          <w:rFonts w:ascii="Times New Roman" w:eastAsia="AdvEPSTIM" w:hAnsi="Times New Roman" w:cs="Times New Roman"/>
          <w:color w:val="000000" w:themeColor="text1"/>
          <w:sz w:val="24"/>
        </w:rPr>
        <w:t>60, 822 (2009).</w:t>
      </w:r>
      <w:proofErr w:type="gramEnd"/>
    </w:p>
    <w:p w:rsidR="008678CF" w:rsidRPr="006767DF" w:rsidRDefault="008678CF" w:rsidP="008678CF">
      <w:pPr>
        <w:autoSpaceDE w:val="0"/>
        <w:autoSpaceDN w:val="0"/>
        <w:adjustRightInd w:val="0"/>
        <w:snapToGrid w:val="0"/>
        <w:spacing w:after="0" w:line="480" w:lineRule="auto"/>
        <w:ind w:hanging="482"/>
        <w:jc w:val="both"/>
        <w:rPr>
          <w:rFonts w:ascii="Times New Roman" w:eastAsia="AdvTimes_rm"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[17] </w:t>
      </w:r>
      <w:r w:rsidRPr="006767DF">
        <w:rPr>
          <w:rStyle w:val="Emphasis"/>
          <w:rFonts w:ascii="Times New Roman" w:hAnsi="Times New Roman" w:cs="Times New Roman"/>
          <w:b w:val="0"/>
          <w:color w:val="000000" w:themeColor="text1"/>
          <w:sz w:val="24"/>
        </w:rPr>
        <w:t xml:space="preserve">A. Takeuchi, A. Inoue, Mater. </w:t>
      </w:r>
      <w:proofErr w:type="gramStart"/>
      <w:r w:rsidRPr="006767DF">
        <w:rPr>
          <w:rStyle w:val="Emphasis"/>
          <w:rFonts w:ascii="Times New Roman" w:hAnsi="Times New Roman" w:cs="Times New Roman"/>
          <w:b w:val="0"/>
          <w:color w:val="000000" w:themeColor="text1"/>
          <w:sz w:val="24"/>
        </w:rPr>
        <w:t>Trans</w:t>
      </w:r>
      <w:r w:rsidRPr="006767DF">
        <w:rPr>
          <w:rStyle w:val="st"/>
          <w:rFonts w:ascii="Times New Roman" w:hAnsi="Times New Roman" w:cs="Times New Roman"/>
          <w:b/>
          <w:color w:val="000000" w:themeColor="text1"/>
          <w:sz w:val="24"/>
        </w:rPr>
        <w:t xml:space="preserve">. </w:t>
      </w:r>
      <w:r w:rsidRPr="006767DF">
        <w:rPr>
          <w:rStyle w:val="Emphasis"/>
          <w:rFonts w:ascii="Times New Roman" w:hAnsi="Times New Roman" w:cs="Times New Roman"/>
          <w:b w:val="0"/>
          <w:color w:val="000000" w:themeColor="text1"/>
          <w:sz w:val="24"/>
        </w:rPr>
        <w:t>46, 2817</w:t>
      </w:r>
      <w:r w:rsidRPr="006767DF">
        <w:rPr>
          <w:rStyle w:val="st"/>
          <w:rFonts w:ascii="Times New Roman" w:hAnsi="Times New Roman" w:cs="Times New Roman"/>
          <w:b/>
          <w:color w:val="000000" w:themeColor="text1"/>
          <w:sz w:val="24"/>
        </w:rPr>
        <w:t xml:space="preserve"> </w:t>
      </w:r>
      <w:r w:rsidRPr="006767DF">
        <w:rPr>
          <w:rStyle w:val="st"/>
          <w:rFonts w:ascii="Times New Roman" w:hAnsi="Times New Roman" w:cs="Times New Roman"/>
          <w:color w:val="000000" w:themeColor="text1"/>
          <w:sz w:val="24"/>
        </w:rPr>
        <w:t>(</w:t>
      </w:r>
      <w:r w:rsidRPr="006767DF">
        <w:rPr>
          <w:rStyle w:val="Emphasis"/>
          <w:rFonts w:ascii="Times New Roman" w:hAnsi="Times New Roman" w:cs="Times New Roman"/>
          <w:b w:val="0"/>
          <w:color w:val="000000" w:themeColor="text1"/>
          <w:sz w:val="24"/>
        </w:rPr>
        <w:t>2005</w:t>
      </w:r>
      <w:r w:rsidRPr="006767DF">
        <w:rPr>
          <w:rStyle w:val="st"/>
          <w:rFonts w:ascii="Times New Roman" w:hAnsi="Times New Roman" w:cs="Times New Roman"/>
          <w:color w:val="000000" w:themeColor="text1"/>
          <w:sz w:val="24"/>
        </w:rPr>
        <w:t>)</w:t>
      </w:r>
      <w:r w:rsidRPr="006767DF">
        <w:rPr>
          <w:rStyle w:val="Emphasis"/>
          <w:rFonts w:ascii="Times New Roman" w:hAnsi="Times New Roman" w:cs="Times New Roman"/>
          <w:b w:val="0"/>
          <w:color w:val="000000" w:themeColor="text1"/>
          <w:sz w:val="24"/>
        </w:rPr>
        <w:t>.</w:t>
      </w:r>
      <w:proofErr w:type="gramEnd"/>
    </w:p>
    <w:p w:rsidR="008678CF" w:rsidRPr="006767DF" w:rsidRDefault="008678CF" w:rsidP="008678CF">
      <w:pPr>
        <w:autoSpaceDE w:val="0"/>
        <w:autoSpaceDN w:val="0"/>
        <w:adjustRightInd w:val="0"/>
        <w:snapToGrid w:val="0"/>
        <w:spacing w:after="0" w:line="480" w:lineRule="auto"/>
        <w:ind w:hanging="480"/>
        <w:jc w:val="both"/>
        <w:rPr>
          <w:rFonts w:ascii="Times New Roman" w:eastAsia="OneGulliverA"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[18] </w:t>
      </w:r>
      <w:r w:rsidRPr="006767DF">
        <w:rPr>
          <w:rFonts w:ascii="Times New Roman" w:eastAsia="OneGulliverA" w:hAnsi="Times New Roman" w:cs="Times New Roman"/>
          <w:color w:val="000000" w:themeColor="text1"/>
          <w:sz w:val="24"/>
        </w:rPr>
        <w:t xml:space="preserve">A. Inoue, T. Zhang, Mater. </w:t>
      </w:r>
      <w:proofErr w:type="gramStart"/>
      <w:r w:rsidRPr="006767DF">
        <w:rPr>
          <w:rFonts w:ascii="Times New Roman" w:eastAsia="OneGulliverA" w:hAnsi="Times New Roman" w:cs="Times New Roman"/>
          <w:color w:val="000000" w:themeColor="text1"/>
          <w:sz w:val="24"/>
        </w:rPr>
        <w:t>Trans. JIM, 37, 185 (1996).</w:t>
      </w:r>
      <w:proofErr w:type="gramEnd"/>
    </w:p>
    <w:p w:rsidR="008678CF" w:rsidRPr="006767DF" w:rsidRDefault="008678CF" w:rsidP="008678CF">
      <w:pPr>
        <w:autoSpaceDE w:val="0"/>
        <w:autoSpaceDN w:val="0"/>
        <w:adjustRightInd w:val="0"/>
        <w:snapToGrid w:val="0"/>
        <w:spacing w:after="0" w:line="480" w:lineRule="auto"/>
        <w:ind w:hanging="480"/>
        <w:jc w:val="both"/>
        <w:rPr>
          <w:rFonts w:ascii="Times New Roman" w:eastAsia="GulliverRM" w:hAnsi="Times New Roman" w:cs="Times New Roman"/>
          <w:color w:val="000000" w:themeColor="text1"/>
          <w:sz w:val="24"/>
        </w:rPr>
      </w:pPr>
      <w:r w:rsidRPr="006767DF">
        <w:rPr>
          <w:rFonts w:ascii="Times New Roman" w:eastAsia="OneGulliverA" w:hAnsi="Times New Roman" w:cs="Times New Roman"/>
          <w:color w:val="000000" w:themeColor="text1"/>
          <w:sz w:val="24"/>
        </w:rPr>
        <w:t xml:space="preserve">        [19] </w:t>
      </w:r>
      <w:r w:rsidRPr="006767DF">
        <w:rPr>
          <w:rFonts w:ascii="Times New Roman" w:eastAsia="GulliverRM" w:hAnsi="Times New Roman" w:cs="Times New Roman"/>
          <w:color w:val="000000" w:themeColor="text1"/>
          <w:sz w:val="24"/>
        </w:rPr>
        <w:t>N. Matterna</w:t>
      </w:r>
      <w:r w:rsidRPr="006767DF">
        <w:rPr>
          <w:rFonts w:ascii="Times New Roman" w:eastAsia="OnemtmiguAAAA" w:hAnsi="Times New Roman" w:cs="Times New Roman"/>
          <w:color w:val="000000" w:themeColor="text1"/>
          <w:sz w:val="24"/>
        </w:rPr>
        <w:t>,</w:t>
      </w:r>
      <w:r w:rsidRPr="006767DF">
        <w:rPr>
          <w:rFonts w:ascii="Times New Roman" w:eastAsia="GulliverRM" w:hAnsi="Times New Roman" w:cs="Times New Roman"/>
          <w:color w:val="000000" w:themeColor="text1"/>
          <w:sz w:val="24"/>
        </w:rPr>
        <w:t xml:space="preserve"> U. Vainio, J.M. Park, J.H. Han, A. Shariq,</w:t>
      </w:r>
      <w:r w:rsidRPr="006767DF">
        <w:rPr>
          <w:rFonts w:ascii="Times New Roman" w:eastAsia="OneGulliverA" w:hAnsi="Times New Roman" w:cs="Times New Roman"/>
          <w:color w:val="000000" w:themeColor="text1"/>
          <w:sz w:val="24"/>
        </w:rPr>
        <w:t xml:space="preserve"> </w:t>
      </w:r>
      <w:r w:rsidRPr="006767DF">
        <w:rPr>
          <w:rFonts w:ascii="Times New Roman" w:eastAsia="GulliverRM" w:hAnsi="Times New Roman" w:cs="Times New Roman"/>
          <w:color w:val="000000" w:themeColor="text1"/>
          <w:sz w:val="24"/>
        </w:rPr>
        <w:t xml:space="preserve">D.H. Kim, J. Eckert, J. Alloys </w:t>
      </w:r>
    </w:p>
    <w:p w:rsidR="008678CF" w:rsidRPr="006767DF" w:rsidRDefault="008678CF" w:rsidP="008678CF">
      <w:pPr>
        <w:autoSpaceDE w:val="0"/>
        <w:autoSpaceDN w:val="0"/>
        <w:adjustRightInd w:val="0"/>
        <w:snapToGrid w:val="0"/>
        <w:spacing w:after="0" w:line="480" w:lineRule="auto"/>
        <w:ind w:hanging="480"/>
        <w:jc w:val="both"/>
        <w:rPr>
          <w:rFonts w:ascii="Times New Roman" w:eastAsia="OneGulliverA" w:hAnsi="Times New Roman" w:cs="Times New Roman"/>
          <w:color w:val="000000" w:themeColor="text1"/>
          <w:sz w:val="24"/>
        </w:rPr>
      </w:pPr>
      <w:r w:rsidRPr="006767DF">
        <w:rPr>
          <w:rFonts w:ascii="Times New Roman" w:eastAsia="GulliverRM" w:hAnsi="Times New Roman" w:cs="Times New Roman"/>
          <w:color w:val="000000" w:themeColor="text1"/>
          <w:sz w:val="24"/>
        </w:rPr>
        <w:t xml:space="preserve">                </w:t>
      </w:r>
      <w:proofErr w:type="gramStart"/>
      <w:r w:rsidRPr="006767DF">
        <w:rPr>
          <w:rFonts w:ascii="Times New Roman" w:eastAsia="GulliverRM" w:hAnsi="Times New Roman" w:cs="Times New Roman"/>
          <w:color w:val="000000" w:themeColor="text1"/>
          <w:sz w:val="24"/>
        </w:rPr>
        <w:t xml:space="preserve">Compd. </w:t>
      </w:r>
      <w:r w:rsidRPr="006767DF">
        <w:rPr>
          <w:rFonts w:ascii="Times New Roman" w:eastAsia="OneGulliverA" w:hAnsi="Times New Roman" w:cs="Times New Roman"/>
          <w:color w:val="000000" w:themeColor="text1"/>
          <w:sz w:val="24"/>
        </w:rPr>
        <w:t>509S, S23 (2011).</w:t>
      </w:r>
      <w:proofErr w:type="gramEnd"/>
    </w:p>
    <w:p w:rsidR="008678CF" w:rsidRPr="006767DF" w:rsidRDefault="008678CF" w:rsidP="008678CF">
      <w:pPr>
        <w:autoSpaceDE w:val="0"/>
        <w:autoSpaceDN w:val="0"/>
        <w:adjustRightInd w:val="0"/>
        <w:snapToGrid w:val="0"/>
        <w:spacing w:after="0" w:line="480" w:lineRule="auto"/>
        <w:ind w:hanging="480"/>
        <w:jc w:val="both"/>
        <w:rPr>
          <w:rFonts w:ascii="Times New Roman" w:eastAsia="OneGulliverA" w:hAnsi="Times New Roman" w:cs="Times New Roman"/>
          <w:color w:val="000000" w:themeColor="text1"/>
          <w:sz w:val="24"/>
        </w:rPr>
      </w:pPr>
      <w:r w:rsidRPr="006767DF">
        <w:rPr>
          <w:rFonts w:ascii="Times New Roman" w:eastAsia="OneGulliverA" w:hAnsi="Times New Roman" w:cs="Times New Roman"/>
          <w:color w:val="000000" w:themeColor="text1"/>
          <w:sz w:val="24"/>
        </w:rPr>
        <w:t xml:space="preserve">        [20] </w:t>
      </w:r>
      <w:r w:rsidRPr="006767DF">
        <w:rPr>
          <w:rFonts w:ascii="Times New Roman" w:eastAsia="AdvTimes_bf" w:hAnsi="Times New Roman" w:cs="Times New Roman"/>
          <w:color w:val="000000" w:themeColor="text1"/>
          <w:sz w:val="24"/>
        </w:rPr>
        <w:t>K, Nakanishi,</w:t>
      </w:r>
      <w:r w:rsidRPr="006767DF">
        <w:rPr>
          <w:rFonts w:ascii="Times New Roman" w:eastAsia="AdvTimes_it" w:hAnsi="Times New Roman" w:cs="Times New Roman"/>
          <w:color w:val="000000" w:themeColor="text1"/>
          <w:sz w:val="24"/>
        </w:rPr>
        <w:t xml:space="preserve"> Bull. </w:t>
      </w:r>
      <w:proofErr w:type="gramStart"/>
      <w:r w:rsidRPr="006767DF">
        <w:rPr>
          <w:rFonts w:ascii="Times New Roman" w:eastAsia="AdvTimes_it" w:hAnsi="Times New Roman" w:cs="Times New Roman"/>
          <w:color w:val="000000" w:themeColor="text1"/>
          <w:sz w:val="24"/>
        </w:rPr>
        <w:t>Chem. Soc. Jpn.79, 673 (2006)</w:t>
      </w:r>
      <w:r w:rsidRPr="006767DF">
        <w:rPr>
          <w:rFonts w:ascii="Times New Roman" w:eastAsia="AdvTimes_rm" w:hAnsi="Times New Roman" w:cs="Times New Roman"/>
          <w:color w:val="000000" w:themeColor="text1"/>
          <w:sz w:val="24"/>
        </w:rPr>
        <w:t>.</w:t>
      </w:r>
      <w:proofErr w:type="gramEnd"/>
    </w:p>
    <w:p w:rsidR="008678CF" w:rsidRPr="006767DF" w:rsidRDefault="008678CF" w:rsidP="008678CF">
      <w:pPr>
        <w:autoSpaceDE w:val="0"/>
        <w:autoSpaceDN w:val="0"/>
        <w:adjustRightInd w:val="0"/>
        <w:snapToGrid w:val="0"/>
        <w:spacing w:after="0" w:line="480" w:lineRule="auto"/>
        <w:ind w:hanging="480"/>
        <w:jc w:val="both"/>
        <w:rPr>
          <w:rFonts w:ascii="Times New Roman" w:eastAsia="OneGulliverA" w:hAnsi="Times New Roman" w:cs="Times New Roman"/>
          <w:color w:val="000000" w:themeColor="text1"/>
          <w:sz w:val="24"/>
        </w:rPr>
      </w:pPr>
      <w:r w:rsidRPr="006767DF">
        <w:rPr>
          <w:rFonts w:ascii="Times New Roman" w:eastAsia="OneGulliverA" w:hAnsi="Times New Roman" w:cs="Times New Roman"/>
          <w:color w:val="000000" w:themeColor="text1"/>
          <w:sz w:val="24"/>
        </w:rPr>
        <w:t xml:space="preserve">        [21] </w:t>
      </w:r>
      <w:r w:rsidRPr="006767DF">
        <w:rPr>
          <w:rFonts w:ascii="Times New Roman" w:eastAsia="AdvTimes" w:hAnsi="Times New Roman" w:cs="Times New Roman"/>
          <w:color w:val="000000" w:themeColor="text1"/>
          <w:sz w:val="24"/>
        </w:rPr>
        <w:t xml:space="preserve">W.L. Wright, R.B. Schwarz, W.D. Nix. </w:t>
      </w:r>
      <w:proofErr w:type="gramStart"/>
      <w:r w:rsidRPr="006767DF">
        <w:rPr>
          <w:rFonts w:ascii="Times New Roman" w:eastAsia="AdvTimes" w:hAnsi="Times New Roman" w:cs="Times New Roman"/>
          <w:color w:val="000000" w:themeColor="text1"/>
          <w:sz w:val="24"/>
        </w:rPr>
        <w:t>Mater.</w:t>
      </w:r>
      <w:proofErr w:type="gramEnd"/>
      <w:r w:rsidRPr="006767DF">
        <w:rPr>
          <w:rFonts w:ascii="Times New Roman" w:eastAsia="AdvTimes" w:hAnsi="Times New Roman" w:cs="Times New Roman"/>
          <w:color w:val="000000" w:themeColor="text1"/>
          <w:sz w:val="24"/>
        </w:rPr>
        <w:t xml:space="preserve"> </w:t>
      </w:r>
      <w:proofErr w:type="gramStart"/>
      <w:r w:rsidRPr="006767DF">
        <w:rPr>
          <w:rFonts w:ascii="Times New Roman" w:eastAsia="AdvTimes" w:hAnsi="Times New Roman" w:cs="Times New Roman"/>
          <w:color w:val="000000" w:themeColor="text1"/>
          <w:sz w:val="24"/>
        </w:rPr>
        <w:t>Sci. Eng. A319-A321, 229 (2001).</w:t>
      </w:r>
      <w:proofErr w:type="gramEnd"/>
    </w:p>
    <w:p w:rsidR="008678CF" w:rsidRPr="006767DF" w:rsidRDefault="008678CF" w:rsidP="008678CF">
      <w:pPr>
        <w:autoSpaceDE w:val="0"/>
        <w:autoSpaceDN w:val="0"/>
        <w:adjustRightInd w:val="0"/>
        <w:snapToGrid w:val="0"/>
        <w:spacing w:after="0" w:line="480" w:lineRule="auto"/>
        <w:ind w:hanging="480"/>
        <w:jc w:val="both"/>
        <w:rPr>
          <w:rFonts w:ascii="Times New Roman" w:hAnsi="Times New Roman" w:cs="Times New Roman"/>
          <w:color w:val="000000" w:themeColor="text1"/>
          <w:sz w:val="24"/>
        </w:rPr>
      </w:pPr>
      <w:r w:rsidRPr="006767DF">
        <w:rPr>
          <w:rFonts w:ascii="Times New Roman" w:eastAsia="OneGulliverA" w:hAnsi="Times New Roman" w:cs="Times New Roman"/>
          <w:color w:val="000000" w:themeColor="text1"/>
          <w:sz w:val="24"/>
        </w:rPr>
        <w:t xml:space="preserve">        [22] </w:t>
      </w:r>
      <w:r w:rsidRPr="006767DF">
        <w:rPr>
          <w:rFonts w:ascii="Times New Roman" w:hAnsi="Times New Roman" w:cs="Times New Roman"/>
          <w:color w:val="000000" w:themeColor="text1"/>
          <w:sz w:val="24"/>
        </w:rPr>
        <w:t xml:space="preserve">P.E. Donovan, Acta Mater. </w:t>
      </w:r>
      <w:proofErr w:type="gramStart"/>
      <w:r w:rsidRPr="006767DF">
        <w:rPr>
          <w:rFonts w:ascii="Times New Roman" w:hAnsi="Times New Roman" w:cs="Times New Roman"/>
          <w:color w:val="000000" w:themeColor="text1"/>
          <w:sz w:val="24"/>
        </w:rPr>
        <w:t>37, 445 (1989).</w:t>
      </w:r>
      <w:proofErr w:type="gramEnd"/>
    </w:p>
    <w:p w:rsidR="00902B9C" w:rsidRPr="006767DF" w:rsidRDefault="008678CF" w:rsidP="00902B9C">
      <w:pPr>
        <w:autoSpaceDE w:val="0"/>
        <w:autoSpaceDN w:val="0"/>
        <w:adjustRightInd w:val="0"/>
        <w:snapToGrid w:val="0"/>
        <w:spacing w:after="0" w:line="480" w:lineRule="auto"/>
        <w:ind w:hanging="480"/>
        <w:jc w:val="both"/>
        <w:rPr>
          <w:rFonts w:ascii="Times New Roman" w:eastAsia="AdvOTb92eb7df.I" w:hAnsi="Times New Roman" w:cs="Times New Roman"/>
          <w:color w:val="000000" w:themeColor="text1"/>
          <w:sz w:val="24"/>
        </w:rPr>
      </w:pPr>
      <w:r w:rsidRPr="006767DF">
        <w:rPr>
          <w:rFonts w:ascii="Times New Roman" w:eastAsia="OneGulliverA" w:hAnsi="Times New Roman" w:cs="Times New Roman"/>
          <w:color w:val="000000" w:themeColor="text1"/>
          <w:sz w:val="24"/>
        </w:rPr>
        <w:t xml:space="preserve">        [23] </w:t>
      </w:r>
      <w:r w:rsidRPr="006767DF">
        <w:rPr>
          <w:rFonts w:ascii="Times New Roman" w:eastAsia="AdvOT863180fb" w:hAnsi="Times New Roman" w:cs="Times New Roman"/>
          <w:color w:val="000000" w:themeColor="text1"/>
          <w:sz w:val="24"/>
        </w:rPr>
        <w:t xml:space="preserve">G.Q. Xie, D.V. Louzguine-Luzgin, L. Song, H. Kimura, A. Inoue, </w:t>
      </w:r>
      <w:r w:rsidRPr="006767DF">
        <w:rPr>
          <w:rFonts w:ascii="Times New Roman" w:eastAsia="AdvOTb92eb7df.I" w:hAnsi="Times New Roman" w:cs="Times New Roman"/>
          <w:color w:val="000000" w:themeColor="text1"/>
          <w:sz w:val="24"/>
        </w:rPr>
        <w:t xml:space="preserve">Intermetallics, 17, </w:t>
      </w:r>
    </w:p>
    <w:p w:rsidR="008678CF" w:rsidRPr="006767DF" w:rsidRDefault="00902B9C" w:rsidP="00902B9C">
      <w:pPr>
        <w:autoSpaceDE w:val="0"/>
        <w:autoSpaceDN w:val="0"/>
        <w:adjustRightInd w:val="0"/>
        <w:snapToGrid w:val="0"/>
        <w:spacing w:after="0" w:line="480" w:lineRule="auto"/>
        <w:ind w:hanging="480"/>
        <w:jc w:val="both"/>
        <w:rPr>
          <w:rFonts w:ascii="Times New Roman" w:eastAsia="AdvOTb92eb7df.I" w:hAnsi="Times New Roman" w:cs="Times New Roman"/>
          <w:color w:val="000000" w:themeColor="text1"/>
          <w:sz w:val="24"/>
        </w:rPr>
      </w:pPr>
      <w:r w:rsidRPr="006767DF">
        <w:rPr>
          <w:rFonts w:ascii="Times New Roman" w:eastAsia="AdvOTb92eb7df.I" w:hAnsi="Times New Roman" w:cs="Times New Roman"/>
          <w:color w:val="000000" w:themeColor="text1"/>
          <w:sz w:val="24"/>
        </w:rPr>
        <w:t xml:space="preserve">                </w:t>
      </w:r>
      <w:proofErr w:type="gramStart"/>
      <w:r w:rsidR="008678CF" w:rsidRPr="006767DF">
        <w:rPr>
          <w:rFonts w:ascii="Times New Roman" w:eastAsia="AdvOTb92eb7df.I" w:hAnsi="Times New Roman" w:cs="Times New Roman"/>
          <w:color w:val="000000" w:themeColor="text1"/>
          <w:sz w:val="24"/>
        </w:rPr>
        <w:t>512</w:t>
      </w:r>
      <w:r w:rsidRPr="006767DF">
        <w:rPr>
          <w:rFonts w:ascii="Times New Roman" w:eastAsia="AdvOTb92eb7df.I" w:hAnsi="Times New Roman" w:cs="Times New Roman"/>
          <w:color w:val="000000" w:themeColor="text1"/>
          <w:sz w:val="24"/>
        </w:rPr>
        <w:t xml:space="preserve"> </w:t>
      </w:r>
      <w:r w:rsidR="008678CF" w:rsidRPr="006767DF">
        <w:rPr>
          <w:rFonts w:ascii="Times New Roman" w:eastAsia="AdvOTb92eb7df.I" w:hAnsi="Times New Roman" w:cs="Times New Roman"/>
          <w:color w:val="000000" w:themeColor="text1"/>
          <w:sz w:val="24"/>
        </w:rPr>
        <w:t>(2009).</w:t>
      </w:r>
      <w:proofErr w:type="gramEnd"/>
      <w:r w:rsidR="008678CF" w:rsidRPr="006767DF">
        <w:rPr>
          <w:rFonts w:ascii="Times New Roman" w:eastAsia="AdvEPSTIM" w:hAnsi="Times New Roman" w:cs="Times New Roman"/>
          <w:color w:val="000000" w:themeColor="text1"/>
          <w:sz w:val="24"/>
        </w:rPr>
        <w:t xml:space="preserve">      </w:t>
      </w:r>
    </w:p>
    <w:p w:rsidR="008678CF" w:rsidRPr="006767DF" w:rsidRDefault="008678CF" w:rsidP="008678CF">
      <w:pPr>
        <w:autoSpaceDE w:val="0"/>
        <w:autoSpaceDN w:val="0"/>
        <w:adjustRightInd w:val="0"/>
        <w:snapToGrid w:val="0"/>
        <w:spacing w:after="0" w:line="480" w:lineRule="auto"/>
        <w:ind w:hanging="482"/>
        <w:jc w:val="both"/>
        <w:rPr>
          <w:rFonts w:ascii="Times New Roman" w:eastAsia="AdvEPSTIM" w:hAnsi="Times New Roman" w:cs="Times New Roman"/>
          <w:color w:val="000000" w:themeColor="text1"/>
          <w:sz w:val="24"/>
        </w:rPr>
      </w:pPr>
      <w:r w:rsidRPr="006767DF">
        <w:rPr>
          <w:rFonts w:ascii="Times New Roman" w:eastAsia="OneGulliverA" w:hAnsi="Times New Roman" w:cs="Times New Roman"/>
          <w:color w:val="000000" w:themeColor="text1"/>
          <w:sz w:val="24"/>
        </w:rPr>
        <w:t xml:space="preserve">        </w:t>
      </w:r>
      <w:proofErr w:type="gramStart"/>
      <w:r w:rsidRPr="006767DF">
        <w:rPr>
          <w:rFonts w:ascii="Times New Roman" w:eastAsia="OneGulliverA" w:hAnsi="Times New Roman" w:cs="Times New Roman"/>
          <w:color w:val="000000" w:themeColor="text1"/>
          <w:sz w:val="24"/>
        </w:rPr>
        <w:t xml:space="preserve">[24] </w:t>
      </w:r>
      <w:r w:rsidRPr="006767DF">
        <w:rPr>
          <w:rFonts w:ascii="Times New Roman" w:eastAsia="AdvEPSTIM" w:hAnsi="Times New Roman" w:cs="Times New Roman"/>
          <w:color w:val="000000" w:themeColor="text1"/>
          <w:sz w:val="24"/>
        </w:rPr>
        <w:t>R. Matsumoto, N. Miyazaki, Scripta Mater.</w:t>
      </w:r>
      <w:proofErr w:type="gramEnd"/>
      <w:r w:rsidRPr="006767DF">
        <w:rPr>
          <w:rFonts w:ascii="Times New Roman" w:eastAsia="AdvEPSTIM" w:hAnsi="Times New Roman" w:cs="Times New Roman"/>
          <w:color w:val="000000" w:themeColor="text1"/>
          <w:sz w:val="24"/>
        </w:rPr>
        <w:t xml:space="preserve"> </w:t>
      </w:r>
      <w:proofErr w:type="gramStart"/>
      <w:r w:rsidRPr="006767DF">
        <w:rPr>
          <w:rFonts w:ascii="Times New Roman" w:eastAsia="AdvEPSTIM" w:hAnsi="Times New Roman" w:cs="Times New Roman"/>
          <w:color w:val="000000" w:themeColor="text1"/>
          <w:sz w:val="24"/>
        </w:rPr>
        <w:t>59, 107 (2008).</w:t>
      </w:r>
      <w:proofErr w:type="gramEnd"/>
    </w:p>
    <w:p w:rsidR="008678CF" w:rsidRPr="006767DF" w:rsidRDefault="008678CF" w:rsidP="008678CF">
      <w:pPr>
        <w:autoSpaceDE w:val="0"/>
        <w:autoSpaceDN w:val="0"/>
        <w:adjustRightInd w:val="0"/>
        <w:snapToGrid w:val="0"/>
        <w:spacing w:after="0" w:line="480" w:lineRule="auto"/>
        <w:ind w:hanging="482"/>
        <w:jc w:val="both"/>
        <w:rPr>
          <w:rFonts w:ascii="Times New Roman" w:eastAsia="AdvEPSTIM"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w:t>
      </w:r>
      <w:proofErr w:type="gramStart"/>
      <w:r w:rsidRPr="006767DF">
        <w:rPr>
          <w:rFonts w:ascii="Times New Roman" w:eastAsia="AdvEPSTIM" w:hAnsi="Times New Roman" w:cs="Times New Roman"/>
          <w:color w:val="000000" w:themeColor="text1"/>
          <w:sz w:val="24"/>
        </w:rPr>
        <w:t>[25] C. Way, P. Wadhwa, R. Bush, Acta Mater.</w:t>
      </w:r>
      <w:proofErr w:type="gramEnd"/>
      <w:r w:rsidRPr="006767DF">
        <w:rPr>
          <w:rFonts w:ascii="Times New Roman" w:eastAsia="AdvEPSTIM" w:hAnsi="Times New Roman" w:cs="Times New Roman"/>
          <w:color w:val="000000" w:themeColor="text1"/>
          <w:sz w:val="24"/>
        </w:rPr>
        <w:t xml:space="preserve"> </w:t>
      </w:r>
      <w:proofErr w:type="gramStart"/>
      <w:r w:rsidRPr="006767DF">
        <w:rPr>
          <w:rFonts w:ascii="Times New Roman" w:eastAsia="AdvEPSTIM" w:hAnsi="Times New Roman" w:cs="Times New Roman"/>
          <w:color w:val="000000" w:themeColor="text1"/>
          <w:sz w:val="24"/>
        </w:rPr>
        <w:t>55, 2977 (2007).</w:t>
      </w:r>
      <w:proofErr w:type="gramEnd"/>
    </w:p>
    <w:p w:rsidR="008678CF" w:rsidRPr="006767DF" w:rsidRDefault="008678CF" w:rsidP="008678CF">
      <w:pPr>
        <w:autoSpaceDE w:val="0"/>
        <w:autoSpaceDN w:val="0"/>
        <w:adjustRightInd w:val="0"/>
        <w:snapToGrid w:val="0"/>
        <w:spacing w:after="0" w:line="480" w:lineRule="auto"/>
        <w:ind w:hanging="482"/>
        <w:jc w:val="both"/>
        <w:rPr>
          <w:rFonts w:ascii="Times New Roman"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[26] </w:t>
      </w:r>
      <w:r w:rsidRPr="006767DF">
        <w:rPr>
          <w:rFonts w:ascii="Times New Roman" w:hAnsi="Times New Roman" w:cs="Times New Roman"/>
          <w:color w:val="000000" w:themeColor="text1"/>
          <w:sz w:val="24"/>
        </w:rPr>
        <w:t xml:space="preserve">J. Li, Z.L. Wang, and T.C. Hufnagel, Phys. Rev. B </w:t>
      </w:r>
      <w:r w:rsidRPr="006767DF">
        <w:rPr>
          <w:rFonts w:ascii="Times New Roman" w:hAnsi="Times New Roman" w:cs="Times New Roman"/>
          <w:bCs/>
          <w:color w:val="000000" w:themeColor="text1"/>
          <w:sz w:val="24"/>
        </w:rPr>
        <w:t xml:space="preserve">65, </w:t>
      </w:r>
      <w:r w:rsidRPr="006767DF">
        <w:rPr>
          <w:rFonts w:ascii="Times New Roman" w:hAnsi="Times New Roman" w:cs="Times New Roman"/>
          <w:color w:val="000000" w:themeColor="text1"/>
          <w:sz w:val="24"/>
        </w:rPr>
        <w:t>144201 (2002).</w:t>
      </w:r>
    </w:p>
    <w:p w:rsidR="008678CF" w:rsidRPr="006767DF" w:rsidRDefault="008678CF" w:rsidP="008678CF">
      <w:pPr>
        <w:autoSpaceDE w:val="0"/>
        <w:autoSpaceDN w:val="0"/>
        <w:adjustRightInd w:val="0"/>
        <w:snapToGrid w:val="0"/>
        <w:spacing w:after="0" w:line="480" w:lineRule="auto"/>
        <w:ind w:hanging="482"/>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t xml:space="preserve">        [27] </w:t>
      </w:r>
      <w:r w:rsidRPr="006767DF">
        <w:rPr>
          <w:rFonts w:ascii="Times New Roman" w:eastAsia="Arial Unicode MS" w:hAnsi="Times New Roman" w:cs="Times New Roman"/>
          <w:color w:val="000000" w:themeColor="text1"/>
          <w:sz w:val="24"/>
        </w:rPr>
        <w:t>M. Yamasaki, S. Kagao, Y. Kawamura,</w:t>
      </w:r>
      <w:r w:rsidRPr="006767DF">
        <w:rPr>
          <w:rFonts w:ascii="Times New Roman" w:hAnsi="Times New Roman" w:cs="Times New Roman"/>
          <w:color w:val="000000" w:themeColor="text1"/>
          <w:sz w:val="24"/>
        </w:rPr>
        <w:t xml:space="preserve"> </w:t>
      </w:r>
      <w:r w:rsidRPr="006767DF">
        <w:rPr>
          <w:rFonts w:ascii="Times New Roman" w:eastAsia="Arial Unicode MS" w:hAnsi="Times New Roman" w:cs="Times New Roman"/>
          <w:color w:val="000000" w:themeColor="text1"/>
          <w:sz w:val="24"/>
        </w:rPr>
        <w:t xml:space="preserve">Scripta Mater. </w:t>
      </w:r>
      <w:proofErr w:type="gramStart"/>
      <w:r w:rsidRPr="006767DF">
        <w:rPr>
          <w:rFonts w:ascii="Times New Roman" w:eastAsia="Arial Unicode MS" w:hAnsi="Times New Roman" w:cs="Times New Roman"/>
          <w:color w:val="000000" w:themeColor="text1"/>
          <w:sz w:val="24"/>
        </w:rPr>
        <w:t>53, 63 (2005).</w:t>
      </w:r>
      <w:proofErr w:type="gramEnd"/>
      <w:r w:rsidRPr="006767DF">
        <w:rPr>
          <w:rFonts w:ascii="Times New Roman" w:eastAsia="Arial Unicode MS" w:hAnsi="Times New Roman" w:cs="Times New Roman"/>
          <w:color w:val="000000" w:themeColor="text1"/>
          <w:sz w:val="24"/>
        </w:rPr>
        <w:t xml:space="preserve"> </w:t>
      </w:r>
    </w:p>
    <w:p w:rsidR="008678CF" w:rsidRPr="006767DF" w:rsidRDefault="008678CF" w:rsidP="008678CF">
      <w:pPr>
        <w:autoSpaceDE w:val="0"/>
        <w:autoSpaceDN w:val="0"/>
        <w:adjustRightInd w:val="0"/>
        <w:snapToGrid w:val="0"/>
        <w:spacing w:after="0" w:line="480" w:lineRule="auto"/>
        <w:ind w:hanging="482"/>
        <w:jc w:val="both"/>
        <w:rPr>
          <w:rFonts w:ascii="Times New Roman" w:eastAsia="AdvTimes" w:hAnsi="Times New Roman" w:cs="Times New Roman"/>
          <w:color w:val="000000" w:themeColor="text1"/>
          <w:sz w:val="24"/>
        </w:rPr>
      </w:pPr>
      <w:r w:rsidRPr="006767DF">
        <w:rPr>
          <w:rFonts w:ascii="Times New Roman" w:hAnsi="Times New Roman" w:cs="Times New Roman"/>
          <w:color w:val="000000" w:themeColor="text1"/>
          <w:sz w:val="24"/>
        </w:rPr>
        <w:t xml:space="preserve">        [28] </w:t>
      </w:r>
      <w:r w:rsidRPr="006767DF">
        <w:rPr>
          <w:rFonts w:ascii="Times New Roman" w:eastAsia="AdvTimes" w:hAnsi="Times New Roman" w:cs="Times New Roman"/>
          <w:color w:val="000000" w:themeColor="text1"/>
          <w:sz w:val="24"/>
        </w:rPr>
        <w:t xml:space="preserve">M. Zhao, M. Li, Y.F. Zheng, </w:t>
      </w:r>
      <w:r w:rsidRPr="006767DF">
        <w:rPr>
          <w:rFonts w:ascii="Times New Roman" w:eastAsia="AdvTimes-i" w:hAnsi="Times New Roman" w:cs="Times New Roman"/>
          <w:color w:val="000000" w:themeColor="text1"/>
          <w:sz w:val="24"/>
        </w:rPr>
        <w:t>Philo. Mag. Lett.</w:t>
      </w:r>
      <w:r w:rsidRPr="006767DF">
        <w:rPr>
          <w:rFonts w:ascii="Times New Roman" w:eastAsia="AdvEPSTIM" w:hAnsi="Times New Roman" w:cs="Times New Roman"/>
          <w:color w:val="000000" w:themeColor="text1"/>
          <w:sz w:val="24"/>
        </w:rPr>
        <w:t xml:space="preserve"> </w:t>
      </w:r>
      <w:proofErr w:type="gramStart"/>
      <w:r w:rsidRPr="006767DF">
        <w:rPr>
          <w:rFonts w:ascii="Times New Roman" w:eastAsia="AdvTimes" w:hAnsi="Times New Roman" w:cs="Times New Roman"/>
          <w:color w:val="000000" w:themeColor="text1"/>
          <w:sz w:val="24"/>
        </w:rPr>
        <w:t>91, 705 (2011).</w:t>
      </w:r>
      <w:proofErr w:type="gramEnd"/>
    </w:p>
    <w:p w:rsidR="008678CF" w:rsidRPr="006767DF" w:rsidRDefault="008678CF" w:rsidP="008678CF">
      <w:pPr>
        <w:autoSpaceDE w:val="0"/>
        <w:autoSpaceDN w:val="0"/>
        <w:adjustRightInd w:val="0"/>
        <w:snapToGrid w:val="0"/>
        <w:spacing w:after="0" w:line="480" w:lineRule="auto"/>
        <w:ind w:hanging="482"/>
        <w:jc w:val="both"/>
        <w:rPr>
          <w:rFonts w:ascii="Times New Roman" w:eastAsia="AdvEPSTIM" w:hAnsi="Times New Roman" w:cs="Times New Roman"/>
          <w:color w:val="000000" w:themeColor="text1"/>
          <w:sz w:val="24"/>
        </w:rPr>
      </w:pPr>
      <w:r w:rsidRPr="006767DF">
        <w:rPr>
          <w:rFonts w:ascii="Times New Roman" w:hAnsi="Times New Roman" w:cs="Times New Roman"/>
          <w:color w:val="000000" w:themeColor="text1"/>
          <w:sz w:val="24"/>
        </w:rPr>
        <w:lastRenderedPageBreak/>
        <w:t xml:space="preserve">        </w:t>
      </w:r>
      <w:r w:rsidRPr="006767DF">
        <w:rPr>
          <w:rStyle w:val="Strong"/>
          <w:rFonts w:ascii="Times New Roman" w:hAnsi="Times New Roman" w:cs="Times New Roman"/>
          <w:b w:val="0"/>
          <w:color w:val="000000" w:themeColor="text1"/>
          <w:sz w:val="24"/>
        </w:rPr>
        <w:t>[29]</w:t>
      </w:r>
      <w:r w:rsidRPr="006767DF">
        <w:rPr>
          <w:rStyle w:val="Strong"/>
          <w:rFonts w:ascii="Times New Roman" w:hAnsi="Times New Roman" w:cs="Times New Roman"/>
          <w:color w:val="000000" w:themeColor="text1"/>
          <w:sz w:val="24"/>
        </w:rPr>
        <w:t xml:space="preserve"> </w:t>
      </w:r>
      <w:r w:rsidRPr="006767DF">
        <w:rPr>
          <w:rFonts w:ascii="Times New Roman" w:eastAsia="AdvEPSTIM" w:hAnsi="Times New Roman" w:cs="Times New Roman"/>
          <w:color w:val="000000" w:themeColor="text1"/>
          <w:sz w:val="24"/>
        </w:rPr>
        <w:t xml:space="preserve">K.F. Yao, F. Ruan, Y.Q. Yang, N. Chen, Appl. Phys. Lett. </w:t>
      </w:r>
      <w:proofErr w:type="gramStart"/>
      <w:r w:rsidRPr="006767DF">
        <w:rPr>
          <w:rFonts w:ascii="Times New Roman" w:eastAsia="AdvEPSTIM" w:hAnsi="Times New Roman" w:cs="Times New Roman"/>
          <w:color w:val="000000" w:themeColor="text1"/>
          <w:sz w:val="24"/>
        </w:rPr>
        <w:t>88, 122106 (2006).</w:t>
      </w:r>
      <w:proofErr w:type="gramEnd"/>
    </w:p>
    <w:p w:rsidR="008678CF" w:rsidRPr="006767DF" w:rsidRDefault="008678CF" w:rsidP="008678CF">
      <w:pPr>
        <w:autoSpaceDE w:val="0"/>
        <w:autoSpaceDN w:val="0"/>
        <w:adjustRightInd w:val="0"/>
        <w:snapToGrid w:val="0"/>
        <w:spacing w:after="0" w:line="480" w:lineRule="auto"/>
        <w:ind w:hanging="482"/>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t xml:space="preserve">        [30] J.J. Lewandowski, W.H. Wang, A.L. Greer, Phil. Mag. Lett. </w:t>
      </w:r>
      <w:proofErr w:type="gramStart"/>
      <w:r w:rsidRPr="006767DF">
        <w:rPr>
          <w:rFonts w:ascii="Times New Roman" w:hAnsi="Times New Roman" w:cs="Times New Roman"/>
          <w:color w:val="000000" w:themeColor="text1"/>
          <w:sz w:val="24"/>
        </w:rPr>
        <w:t>85, 77 (2005).</w:t>
      </w:r>
      <w:proofErr w:type="gramEnd"/>
    </w:p>
    <w:p w:rsidR="008678CF" w:rsidRPr="006767DF" w:rsidRDefault="008678CF" w:rsidP="008678CF">
      <w:pPr>
        <w:autoSpaceDE w:val="0"/>
        <w:autoSpaceDN w:val="0"/>
        <w:adjustRightInd w:val="0"/>
        <w:snapToGrid w:val="0"/>
        <w:spacing w:after="0" w:line="480" w:lineRule="auto"/>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t xml:space="preserve">[31] M.D. Demetriou, M.E. Launey, G. Garrett, J.P. Schramm, D.C. Hofmann, W.L. Johnson, </w:t>
      </w:r>
    </w:p>
    <w:p w:rsidR="008678CF" w:rsidRPr="006767DF" w:rsidRDefault="00902B9C" w:rsidP="008678CF">
      <w:pPr>
        <w:autoSpaceDE w:val="0"/>
        <w:autoSpaceDN w:val="0"/>
        <w:adjustRightInd w:val="0"/>
        <w:snapToGrid w:val="0"/>
        <w:spacing w:after="0" w:line="480" w:lineRule="auto"/>
        <w:jc w:val="both"/>
        <w:rPr>
          <w:rFonts w:ascii="Times New Roman" w:eastAsia="Times New Roman" w:hAnsi="Times New Roman" w:cs="Times New Roman"/>
          <w:color w:val="000000" w:themeColor="text1"/>
          <w:sz w:val="24"/>
        </w:rPr>
      </w:pPr>
      <w:r w:rsidRPr="006767DF">
        <w:rPr>
          <w:rFonts w:ascii="Times New Roman" w:hAnsi="Times New Roman" w:cs="Times New Roman"/>
          <w:color w:val="000000" w:themeColor="text1"/>
          <w:sz w:val="24"/>
        </w:rPr>
        <w:t xml:space="preserve">        </w:t>
      </w:r>
      <w:r w:rsidR="008678CF" w:rsidRPr="006767DF">
        <w:rPr>
          <w:rFonts w:ascii="Times New Roman" w:hAnsi="Times New Roman" w:cs="Times New Roman"/>
          <w:color w:val="000000" w:themeColor="text1"/>
          <w:sz w:val="24"/>
        </w:rPr>
        <w:t xml:space="preserve">R.O. Ritchie, Nat. Mater. </w:t>
      </w:r>
      <w:proofErr w:type="gramStart"/>
      <w:r w:rsidR="008678CF" w:rsidRPr="006767DF">
        <w:rPr>
          <w:rFonts w:ascii="Times New Roman" w:eastAsia="Times New Roman" w:hAnsi="Times New Roman" w:cs="Times New Roman"/>
          <w:bCs/>
          <w:color w:val="000000" w:themeColor="text1"/>
          <w:sz w:val="24"/>
        </w:rPr>
        <w:t>10</w:t>
      </w:r>
      <w:r w:rsidR="008678CF" w:rsidRPr="006767DF">
        <w:rPr>
          <w:rFonts w:ascii="Times New Roman" w:eastAsia="Times New Roman" w:hAnsi="Times New Roman" w:cs="Times New Roman"/>
          <w:color w:val="000000" w:themeColor="text1"/>
          <w:sz w:val="24"/>
        </w:rPr>
        <w:t>,</w:t>
      </w:r>
      <w:r w:rsidR="00EF1289" w:rsidRPr="006767DF">
        <w:rPr>
          <w:rFonts w:ascii="Times New Roman" w:eastAsia="Times New Roman" w:hAnsi="Times New Roman" w:cs="Times New Roman"/>
          <w:color w:val="000000" w:themeColor="text1"/>
          <w:sz w:val="24"/>
        </w:rPr>
        <w:t xml:space="preserve"> </w:t>
      </w:r>
      <w:r w:rsidR="008678CF" w:rsidRPr="006767DF">
        <w:rPr>
          <w:rFonts w:ascii="Times New Roman" w:eastAsia="Times New Roman" w:hAnsi="Times New Roman" w:cs="Times New Roman"/>
          <w:vanish/>
          <w:color w:val="000000" w:themeColor="text1"/>
          <w:sz w:val="24"/>
        </w:rPr>
        <w:t>Pages:</w:t>
      </w:r>
      <w:r w:rsidR="008678CF" w:rsidRPr="006767DF">
        <w:rPr>
          <w:rFonts w:ascii="Times New Roman" w:eastAsia="Times New Roman" w:hAnsi="Times New Roman" w:cs="Times New Roman"/>
          <w:color w:val="000000" w:themeColor="text1"/>
          <w:sz w:val="24"/>
        </w:rPr>
        <w:t>123</w:t>
      </w:r>
      <w:r w:rsidR="008678CF" w:rsidRPr="006767DF">
        <w:rPr>
          <w:rFonts w:ascii="Times New Roman" w:eastAsia="Times New Roman" w:hAnsi="Times New Roman" w:cs="Times New Roman"/>
          <w:vanish/>
          <w:color w:val="000000" w:themeColor="text1"/>
          <w:sz w:val="24"/>
        </w:rPr>
        <w:t>Year publishe</w:t>
      </w:r>
      <w:r w:rsidR="008678CF" w:rsidRPr="006767DF">
        <w:rPr>
          <w:rFonts w:ascii="Times New Roman" w:eastAsia="Times New Roman" w:hAnsi="Times New Roman" w:cs="Times New Roman"/>
          <w:color w:val="000000" w:themeColor="text1"/>
          <w:sz w:val="24"/>
        </w:rPr>
        <w:t>(2011).</w:t>
      </w:r>
      <w:proofErr w:type="gramEnd"/>
    </w:p>
    <w:p w:rsidR="008678CF" w:rsidRPr="006767DF" w:rsidRDefault="008678CF" w:rsidP="008678CF">
      <w:pPr>
        <w:autoSpaceDE w:val="0"/>
        <w:autoSpaceDN w:val="0"/>
        <w:adjustRightInd w:val="0"/>
        <w:snapToGrid w:val="0"/>
        <w:spacing w:after="0" w:line="480" w:lineRule="auto"/>
        <w:ind w:hanging="482"/>
        <w:jc w:val="both"/>
        <w:rPr>
          <w:rFonts w:ascii="Times New Roman" w:eastAsia="AdvEPSTIM"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[32] Y. Zhang, A</w:t>
      </w:r>
      <w:r w:rsidR="00EF1289" w:rsidRPr="006767DF">
        <w:rPr>
          <w:rFonts w:ascii="Times New Roman" w:eastAsia="AdvEPSTIM" w:hAnsi="Times New Roman" w:cs="Times New Roman"/>
          <w:color w:val="000000" w:themeColor="text1"/>
          <w:sz w:val="24"/>
        </w:rPr>
        <w:t xml:space="preserve">.L. Greer, J. Alloy. </w:t>
      </w:r>
      <w:proofErr w:type="gramStart"/>
      <w:r w:rsidR="00EF1289" w:rsidRPr="006767DF">
        <w:rPr>
          <w:rFonts w:ascii="Times New Roman" w:eastAsia="AdvEPSTIM" w:hAnsi="Times New Roman" w:cs="Times New Roman"/>
          <w:color w:val="000000" w:themeColor="text1"/>
          <w:sz w:val="24"/>
        </w:rPr>
        <w:t>Compd. 434−</w:t>
      </w:r>
      <w:r w:rsidRPr="006767DF">
        <w:rPr>
          <w:rFonts w:ascii="Times New Roman" w:eastAsia="AdvEPSTIM" w:hAnsi="Times New Roman" w:cs="Times New Roman"/>
          <w:color w:val="000000" w:themeColor="text1"/>
          <w:sz w:val="24"/>
        </w:rPr>
        <w:t>435, 2 (2007).</w:t>
      </w:r>
      <w:proofErr w:type="gramEnd"/>
    </w:p>
    <w:p w:rsidR="008678CF" w:rsidRPr="006767DF" w:rsidRDefault="008678CF" w:rsidP="008678CF">
      <w:pPr>
        <w:autoSpaceDE w:val="0"/>
        <w:autoSpaceDN w:val="0"/>
        <w:adjustRightInd w:val="0"/>
        <w:snapToGrid w:val="0"/>
        <w:spacing w:after="0" w:line="480" w:lineRule="auto"/>
        <w:ind w:hanging="480"/>
        <w:jc w:val="both"/>
        <w:rPr>
          <w:rFonts w:ascii="Times New Roman" w:eastAsia="AdvEPSTIM" w:hAnsi="Times New Roman" w:cs="Times New Roman"/>
          <w:color w:val="000000" w:themeColor="text1"/>
          <w:sz w:val="24"/>
          <w:szCs w:val="24"/>
        </w:rPr>
      </w:pPr>
      <w:r w:rsidRPr="006767DF">
        <w:rPr>
          <w:rFonts w:ascii="Times New Roman" w:hAnsi="Times New Roman" w:cs="Times New Roman"/>
          <w:color w:val="000000" w:themeColor="text1"/>
          <w:sz w:val="24"/>
        </w:rPr>
        <w:t xml:space="preserve">        [33] </w:t>
      </w:r>
      <w:hyperlink r:id="rId182" w:history="1">
        <w:r w:rsidRPr="006767DF">
          <w:rPr>
            <w:rStyle w:val="Hyperlink"/>
            <w:rFonts w:ascii="Times New Roman" w:hAnsi="Times New Roman" w:cs="Times New Roman"/>
            <w:color w:val="000000" w:themeColor="text1"/>
            <w:sz w:val="24"/>
            <w:szCs w:val="24"/>
            <w:u w:val="none"/>
            <w:bdr w:val="none" w:sz="0" w:space="0" w:color="auto" w:frame="1"/>
          </w:rPr>
          <w:t>S.W. Sohn</w:t>
        </w:r>
      </w:hyperlink>
      <w:r w:rsidRPr="006767DF">
        <w:rPr>
          <w:rFonts w:ascii="Times New Roman" w:hAnsi="Times New Roman" w:cs="Times New Roman"/>
          <w:color w:val="000000" w:themeColor="text1"/>
          <w:sz w:val="24"/>
          <w:szCs w:val="24"/>
        </w:rPr>
        <w:t>,</w:t>
      </w:r>
      <w:r w:rsidRPr="006767DF">
        <w:rPr>
          <w:rStyle w:val="apple-converted-space"/>
          <w:rFonts w:ascii="Times New Roman" w:hAnsi="Times New Roman" w:cs="Times New Roman"/>
          <w:color w:val="000000" w:themeColor="text1"/>
          <w:sz w:val="24"/>
          <w:szCs w:val="24"/>
        </w:rPr>
        <w:t> </w:t>
      </w:r>
      <w:hyperlink r:id="rId183" w:history="1">
        <w:r w:rsidRPr="006767DF">
          <w:rPr>
            <w:rStyle w:val="Hyperlink"/>
            <w:rFonts w:ascii="Times New Roman" w:hAnsi="Times New Roman" w:cs="Times New Roman"/>
            <w:color w:val="000000" w:themeColor="text1"/>
            <w:sz w:val="24"/>
            <w:szCs w:val="24"/>
            <w:u w:val="none"/>
            <w:bdr w:val="none" w:sz="0" w:space="0" w:color="auto" w:frame="1"/>
          </w:rPr>
          <w:t>W. Yook</w:t>
        </w:r>
      </w:hyperlink>
      <w:r w:rsidRPr="006767DF">
        <w:rPr>
          <w:rFonts w:ascii="Times New Roman" w:hAnsi="Times New Roman" w:cs="Times New Roman"/>
          <w:color w:val="000000" w:themeColor="text1"/>
          <w:sz w:val="24"/>
          <w:szCs w:val="24"/>
        </w:rPr>
        <w:t>,</w:t>
      </w:r>
      <w:r w:rsidRPr="006767DF">
        <w:rPr>
          <w:rStyle w:val="apple-converted-space"/>
          <w:rFonts w:ascii="Times New Roman" w:hAnsi="Times New Roman" w:cs="Times New Roman"/>
          <w:color w:val="000000" w:themeColor="text1"/>
          <w:sz w:val="24"/>
          <w:szCs w:val="24"/>
        </w:rPr>
        <w:t> </w:t>
      </w:r>
      <w:hyperlink r:id="rId184" w:history="1">
        <w:r w:rsidRPr="006767DF">
          <w:rPr>
            <w:rStyle w:val="Hyperlink"/>
            <w:rFonts w:ascii="Times New Roman" w:hAnsi="Times New Roman" w:cs="Times New Roman"/>
            <w:color w:val="000000" w:themeColor="text1"/>
            <w:sz w:val="24"/>
            <w:szCs w:val="24"/>
            <w:u w:val="none"/>
            <w:bdr w:val="none" w:sz="0" w:space="0" w:color="auto" w:frame="1"/>
          </w:rPr>
          <w:t>W.T. Kim</w:t>
        </w:r>
      </w:hyperlink>
      <w:r w:rsidRPr="006767DF">
        <w:rPr>
          <w:rFonts w:ascii="Times New Roman" w:hAnsi="Times New Roman" w:cs="Times New Roman"/>
          <w:color w:val="000000" w:themeColor="text1"/>
          <w:sz w:val="24"/>
          <w:szCs w:val="24"/>
        </w:rPr>
        <w:t>,</w:t>
      </w:r>
      <w:r w:rsidRPr="006767DF">
        <w:rPr>
          <w:rStyle w:val="apple-converted-space"/>
          <w:rFonts w:ascii="Times New Roman" w:hAnsi="Times New Roman" w:cs="Times New Roman"/>
          <w:color w:val="000000" w:themeColor="text1"/>
          <w:sz w:val="24"/>
          <w:szCs w:val="24"/>
        </w:rPr>
        <w:t> </w:t>
      </w:r>
      <w:hyperlink r:id="rId185" w:history="1">
        <w:r w:rsidRPr="006767DF">
          <w:rPr>
            <w:rStyle w:val="Hyperlink"/>
            <w:rFonts w:ascii="Times New Roman" w:hAnsi="Times New Roman" w:cs="Times New Roman"/>
            <w:color w:val="000000" w:themeColor="text1"/>
            <w:sz w:val="24"/>
            <w:szCs w:val="24"/>
            <w:u w:val="none"/>
            <w:bdr w:val="none" w:sz="0" w:space="0" w:color="auto" w:frame="1"/>
          </w:rPr>
          <w:t>D.H. Kim</w:t>
        </w:r>
      </w:hyperlink>
      <w:r w:rsidRPr="006767DF">
        <w:rPr>
          <w:rFonts w:ascii="Times New Roman" w:hAnsi="Times New Roman" w:cs="Times New Roman"/>
          <w:color w:val="000000" w:themeColor="text1"/>
          <w:sz w:val="24"/>
          <w:szCs w:val="24"/>
        </w:rPr>
        <w:t xml:space="preserve">, </w:t>
      </w:r>
      <w:hyperlink r:id="rId186" w:tooltip="Go to Intermetallics on ScienceDirect" w:history="1">
        <w:r w:rsidRPr="006767DF">
          <w:rPr>
            <w:rStyle w:val="Hyperlink"/>
            <w:rFonts w:ascii="Times New Roman" w:eastAsia="Arial Unicode MS" w:hAnsi="Times New Roman" w:cs="Times New Roman"/>
            <w:color w:val="000000" w:themeColor="text1"/>
            <w:sz w:val="24"/>
            <w:szCs w:val="24"/>
            <w:u w:val="none"/>
            <w:bdr w:val="none" w:sz="0" w:space="0" w:color="auto" w:frame="1"/>
          </w:rPr>
          <w:t>Intermetallics</w:t>
        </w:r>
      </w:hyperlink>
      <w:r w:rsidRPr="006767DF">
        <w:rPr>
          <w:rFonts w:ascii="Times New Roman" w:eastAsia="Arial Unicode MS" w:hAnsi="Times New Roman" w:cs="Times New Roman"/>
          <w:b/>
          <w:bCs/>
          <w:color w:val="000000" w:themeColor="text1"/>
          <w:sz w:val="24"/>
          <w:szCs w:val="24"/>
        </w:rPr>
        <w:t xml:space="preserve">  </w:t>
      </w:r>
      <w:hyperlink r:id="rId187" w:tooltip="Go to table of contents for this volume/issue" w:history="1">
        <w:r w:rsidRPr="006767DF">
          <w:rPr>
            <w:rStyle w:val="Hyperlink"/>
            <w:rFonts w:ascii="Times New Roman" w:eastAsia="Arial Unicode MS" w:hAnsi="Times New Roman" w:cs="Times New Roman"/>
            <w:color w:val="000000" w:themeColor="text1"/>
            <w:sz w:val="24"/>
            <w:szCs w:val="24"/>
            <w:u w:val="none"/>
            <w:bdr w:val="none" w:sz="0" w:space="0" w:color="auto" w:frame="1"/>
          </w:rPr>
          <w:t>23</w:t>
        </w:r>
      </w:hyperlink>
      <w:r w:rsidRPr="006767DF">
        <w:rPr>
          <w:rFonts w:ascii="Times New Roman" w:eastAsia="Arial Unicode MS" w:hAnsi="Times New Roman" w:cs="Times New Roman"/>
          <w:color w:val="000000" w:themeColor="text1"/>
          <w:sz w:val="24"/>
          <w:szCs w:val="24"/>
        </w:rPr>
        <w:t>, 57 (2012).</w:t>
      </w:r>
    </w:p>
    <w:p w:rsidR="008678CF" w:rsidRPr="006767DF" w:rsidRDefault="008678CF" w:rsidP="008678CF">
      <w:pPr>
        <w:autoSpaceDE w:val="0"/>
        <w:autoSpaceDN w:val="0"/>
        <w:adjustRightInd w:val="0"/>
        <w:snapToGrid w:val="0"/>
        <w:spacing w:after="0" w:line="480" w:lineRule="auto"/>
        <w:ind w:hanging="482"/>
        <w:jc w:val="both"/>
        <w:rPr>
          <w:rFonts w:ascii="Times New Roman" w:eastAsia="AdvOT863180fb" w:hAnsi="Times New Roman" w:cs="Times New Roman"/>
          <w:color w:val="000000" w:themeColor="text1"/>
          <w:sz w:val="24"/>
        </w:rPr>
      </w:pPr>
      <w:r w:rsidRPr="006767DF">
        <w:rPr>
          <w:rFonts w:ascii="Times New Roman" w:eastAsia="Arial Unicode MS" w:hAnsi="Times New Roman" w:cs="Times New Roman"/>
          <w:color w:val="000000" w:themeColor="text1"/>
          <w:sz w:val="24"/>
        </w:rPr>
        <w:t xml:space="preserve">        [34]</w:t>
      </w:r>
      <w:r w:rsidRPr="006767DF">
        <w:rPr>
          <w:rFonts w:ascii="Times New Roman" w:eastAsia="AdvOT863180fb" w:hAnsi="Times New Roman" w:cs="Times New Roman"/>
          <w:color w:val="000000" w:themeColor="text1"/>
          <w:sz w:val="24"/>
        </w:rPr>
        <w:t xml:space="preserve"> X.H. Du, J.C. Huang, H.M. Chen, H.S. Chou, Y.H. Lai, K.C. Hsieh, J.S.C. Jang, P.K. </w:t>
      </w:r>
    </w:p>
    <w:p w:rsidR="008678CF" w:rsidRPr="006767DF" w:rsidRDefault="008678CF" w:rsidP="008678CF">
      <w:pPr>
        <w:autoSpaceDE w:val="0"/>
        <w:autoSpaceDN w:val="0"/>
        <w:adjustRightInd w:val="0"/>
        <w:snapToGrid w:val="0"/>
        <w:spacing w:after="0" w:line="480" w:lineRule="auto"/>
        <w:ind w:hanging="482"/>
        <w:jc w:val="both"/>
        <w:rPr>
          <w:rFonts w:ascii="Times New Roman" w:eastAsia="AdvOT863180fb" w:hAnsi="Times New Roman" w:cs="Times New Roman"/>
          <w:color w:val="000000" w:themeColor="text1"/>
          <w:sz w:val="24"/>
        </w:rPr>
      </w:pPr>
      <w:r w:rsidRPr="006767DF">
        <w:rPr>
          <w:rFonts w:ascii="Times New Roman" w:eastAsia="AdvOT863180fb" w:hAnsi="Times New Roman" w:cs="Times New Roman"/>
          <w:color w:val="000000" w:themeColor="text1"/>
          <w:sz w:val="24"/>
        </w:rPr>
        <w:t xml:space="preserve">                </w:t>
      </w:r>
      <w:proofErr w:type="gramStart"/>
      <w:r w:rsidRPr="006767DF">
        <w:rPr>
          <w:rFonts w:ascii="Times New Roman" w:eastAsia="AdvOT863180fb" w:hAnsi="Times New Roman" w:cs="Times New Roman"/>
          <w:color w:val="000000" w:themeColor="text1"/>
          <w:sz w:val="24"/>
        </w:rPr>
        <w:t>Liaw, Intermetallics 17, 607 (2009).</w:t>
      </w:r>
      <w:proofErr w:type="gramEnd"/>
    </w:p>
    <w:p w:rsidR="00EF1289" w:rsidRPr="006767DF" w:rsidRDefault="008678CF" w:rsidP="00EF1289">
      <w:pPr>
        <w:autoSpaceDE w:val="0"/>
        <w:autoSpaceDN w:val="0"/>
        <w:adjustRightInd w:val="0"/>
        <w:snapToGrid w:val="0"/>
        <w:spacing w:after="0" w:line="480" w:lineRule="auto"/>
        <w:ind w:hanging="482"/>
        <w:jc w:val="both"/>
        <w:rPr>
          <w:rFonts w:ascii="Times New Roman" w:hAnsi="Times New Roman" w:cs="Times New Roman"/>
          <w:color w:val="000000" w:themeColor="text1"/>
          <w:sz w:val="24"/>
        </w:rPr>
      </w:pPr>
      <w:r w:rsidRPr="006767DF">
        <w:rPr>
          <w:rFonts w:ascii="Times New Roman" w:eastAsia="AdvOT863180fb" w:hAnsi="Times New Roman" w:cs="Times New Roman"/>
          <w:color w:val="000000" w:themeColor="text1"/>
          <w:sz w:val="24"/>
        </w:rPr>
        <w:t xml:space="preserve">        [35] </w:t>
      </w:r>
      <w:r w:rsidRPr="006767DF">
        <w:rPr>
          <w:rFonts w:ascii="Times New Roman" w:hAnsi="Times New Roman" w:cs="Times New Roman"/>
          <w:color w:val="000000" w:themeColor="text1"/>
          <w:sz w:val="24"/>
        </w:rPr>
        <w:t xml:space="preserve">X.H. Du, J.C. Huang, K.C. Hsieh, </w:t>
      </w:r>
      <w:r w:rsidRPr="006767DF">
        <w:rPr>
          <w:rFonts w:ascii="Times New Roman" w:eastAsia="AdvOT863180fb" w:hAnsi="Times New Roman" w:cs="Times New Roman"/>
          <w:color w:val="000000" w:themeColor="text1"/>
          <w:sz w:val="24"/>
        </w:rPr>
        <w:t>J.S.C. Jang</w:t>
      </w:r>
      <w:r w:rsidRPr="006767DF">
        <w:rPr>
          <w:rFonts w:ascii="Times New Roman" w:hAnsi="Times New Roman" w:cs="Times New Roman"/>
          <w:color w:val="000000" w:themeColor="text1"/>
          <w:sz w:val="24"/>
        </w:rPr>
        <w:t xml:space="preserve">, P.K. Liaw, H.M. Chen, H.S.Chou, Y.H. </w:t>
      </w:r>
    </w:p>
    <w:p w:rsidR="008678CF" w:rsidRPr="006767DF" w:rsidRDefault="00EF1289" w:rsidP="00EF1289">
      <w:pPr>
        <w:autoSpaceDE w:val="0"/>
        <w:autoSpaceDN w:val="0"/>
        <w:adjustRightInd w:val="0"/>
        <w:snapToGrid w:val="0"/>
        <w:spacing w:after="0" w:line="480" w:lineRule="auto"/>
        <w:ind w:hanging="482"/>
        <w:jc w:val="both"/>
        <w:rPr>
          <w:rFonts w:ascii="Times New Roman" w:hAnsi="Times New Roman" w:cs="Times New Roman"/>
          <w:color w:val="000000" w:themeColor="text1"/>
          <w:sz w:val="24"/>
        </w:rPr>
      </w:pPr>
      <w:r w:rsidRPr="006767DF">
        <w:rPr>
          <w:rFonts w:ascii="Times New Roman" w:hAnsi="Times New Roman" w:cs="Times New Roman"/>
          <w:color w:val="000000" w:themeColor="text1"/>
          <w:sz w:val="24"/>
        </w:rPr>
        <w:t xml:space="preserve">                </w:t>
      </w:r>
      <w:r w:rsidR="008678CF" w:rsidRPr="006767DF">
        <w:rPr>
          <w:rFonts w:ascii="Times New Roman" w:hAnsi="Times New Roman" w:cs="Times New Roman"/>
          <w:color w:val="000000" w:themeColor="text1"/>
          <w:sz w:val="24"/>
        </w:rPr>
        <w:t xml:space="preserve">Lai, Adv. Eng. Mater. </w:t>
      </w:r>
      <w:proofErr w:type="gramStart"/>
      <w:r w:rsidR="008678CF" w:rsidRPr="006767DF">
        <w:rPr>
          <w:rFonts w:ascii="Times New Roman" w:hAnsi="Times New Roman" w:cs="Times New Roman"/>
          <w:color w:val="000000" w:themeColor="text1"/>
          <w:sz w:val="24"/>
        </w:rPr>
        <w:t>5, 387 (2009).</w:t>
      </w:r>
      <w:proofErr w:type="gramEnd"/>
    </w:p>
    <w:p w:rsidR="008678CF" w:rsidRPr="006767DF" w:rsidRDefault="008678CF" w:rsidP="008678CF">
      <w:pPr>
        <w:autoSpaceDE w:val="0"/>
        <w:autoSpaceDN w:val="0"/>
        <w:adjustRightInd w:val="0"/>
        <w:snapToGrid w:val="0"/>
        <w:spacing w:after="0" w:line="480" w:lineRule="auto"/>
        <w:ind w:hanging="482"/>
        <w:jc w:val="both"/>
        <w:rPr>
          <w:rFonts w:ascii="Times New Roman" w:eastAsia="OneGulliverA" w:hAnsi="Times New Roman" w:cs="Times New Roman"/>
          <w:color w:val="000000" w:themeColor="text1"/>
          <w:sz w:val="24"/>
        </w:rPr>
      </w:pPr>
      <w:r w:rsidRPr="006767DF">
        <w:rPr>
          <w:rFonts w:ascii="Times New Roman" w:hAnsi="Times New Roman" w:cs="Times New Roman"/>
          <w:color w:val="000000" w:themeColor="text1"/>
          <w:sz w:val="24"/>
        </w:rPr>
        <w:t xml:space="preserve">        [36] </w:t>
      </w:r>
      <w:r w:rsidRPr="006767DF">
        <w:rPr>
          <w:rFonts w:ascii="Times New Roman" w:eastAsia="GulliverRM" w:hAnsi="Times New Roman" w:cs="Times New Roman"/>
          <w:color w:val="000000" w:themeColor="text1"/>
          <w:sz w:val="24"/>
        </w:rPr>
        <w:t xml:space="preserve">Y.L. Ren, R.L. Zhu, J. Sun, J.H. </w:t>
      </w:r>
      <w:proofErr w:type="gramStart"/>
      <w:r w:rsidRPr="006767DF">
        <w:rPr>
          <w:rFonts w:ascii="Times New Roman" w:eastAsia="GulliverRM" w:hAnsi="Times New Roman" w:cs="Times New Roman"/>
          <w:color w:val="000000" w:themeColor="text1"/>
          <w:sz w:val="24"/>
        </w:rPr>
        <w:t xml:space="preserve">You, K.Q. Qiu, J. Alloys Compd. </w:t>
      </w:r>
      <w:r w:rsidRPr="006767DF">
        <w:rPr>
          <w:rFonts w:ascii="Times New Roman" w:eastAsia="OneGulliverA" w:hAnsi="Times New Roman" w:cs="Times New Roman"/>
          <w:color w:val="000000" w:themeColor="text1"/>
          <w:sz w:val="24"/>
        </w:rPr>
        <w:t>493, L42 (2010).</w:t>
      </w:r>
      <w:proofErr w:type="gramEnd"/>
    </w:p>
    <w:p w:rsidR="008678CF" w:rsidRPr="006767DF" w:rsidRDefault="008678CF" w:rsidP="008678CF">
      <w:pPr>
        <w:autoSpaceDE w:val="0"/>
        <w:autoSpaceDN w:val="0"/>
        <w:adjustRightInd w:val="0"/>
        <w:snapToGrid w:val="0"/>
        <w:spacing w:after="0" w:line="480" w:lineRule="auto"/>
        <w:ind w:hanging="482"/>
        <w:jc w:val="both"/>
        <w:rPr>
          <w:rFonts w:ascii="Times New Roman" w:hAnsi="Times New Roman" w:cs="Times New Roman"/>
          <w:color w:val="000000" w:themeColor="text1"/>
          <w:sz w:val="24"/>
        </w:rPr>
      </w:pPr>
      <w:r w:rsidRPr="006767DF">
        <w:rPr>
          <w:rFonts w:ascii="Times New Roman" w:eastAsia="OneGulliverA" w:hAnsi="Times New Roman" w:cs="Times New Roman"/>
          <w:color w:val="000000" w:themeColor="text1"/>
          <w:sz w:val="24"/>
        </w:rPr>
        <w:t xml:space="preserve">        [37] S.S. Chen, H.R. Zh</w:t>
      </w:r>
      <w:r w:rsidR="006767DF" w:rsidRPr="006767DF">
        <w:rPr>
          <w:rFonts w:ascii="Times New Roman" w:eastAsia="OneGulliverA" w:hAnsi="Times New Roman" w:cs="Times New Roman"/>
          <w:color w:val="000000" w:themeColor="text1"/>
          <w:sz w:val="24"/>
        </w:rPr>
        <w:t xml:space="preserve">ang, I. Todd, Scripta Mater. </w:t>
      </w:r>
      <w:proofErr w:type="gramStart"/>
      <w:r w:rsidR="006767DF" w:rsidRPr="006767DF">
        <w:rPr>
          <w:rFonts w:ascii="Times New Roman" w:eastAsia="OneGulliverA" w:hAnsi="Times New Roman" w:cs="Times New Roman"/>
          <w:color w:val="000000" w:themeColor="text1"/>
          <w:sz w:val="24"/>
        </w:rPr>
        <w:t>72−</w:t>
      </w:r>
      <w:r w:rsidRPr="006767DF">
        <w:rPr>
          <w:rFonts w:ascii="Times New Roman" w:eastAsia="OneGulliverA" w:hAnsi="Times New Roman" w:cs="Times New Roman"/>
          <w:color w:val="000000" w:themeColor="text1"/>
          <w:sz w:val="24"/>
        </w:rPr>
        <w:t>73, 47 (2014).</w:t>
      </w:r>
      <w:proofErr w:type="gramEnd"/>
    </w:p>
    <w:p w:rsidR="008678CF" w:rsidRPr="006767DF" w:rsidRDefault="008678CF" w:rsidP="008678CF">
      <w:pPr>
        <w:autoSpaceDE w:val="0"/>
        <w:autoSpaceDN w:val="0"/>
        <w:adjustRightInd w:val="0"/>
        <w:snapToGrid w:val="0"/>
        <w:spacing w:after="0" w:line="480" w:lineRule="auto"/>
        <w:ind w:hanging="482"/>
        <w:jc w:val="both"/>
        <w:rPr>
          <w:rFonts w:ascii="Times New Roman" w:eastAsia="AdvEPSTIM"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[38] Y. </w:t>
      </w:r>
      <w:r w:rsidRPr="006767DF">
        <w:rPr>
          <w:rStyle w:val="looklikelink1"/>
          <w:rFonts w:ascii="Times New Roman" w:hAnsi="Times New Roman" w:cs="Times New Roman"/>
          <w:color w:val="000000" w:themeColor="text1"/>
          <w:sz w:val="24"/>
        </w:rPr>
        <w:t>Liu</w:t>
      </w:r>
      <w:r w:rsidRPr="006767DF">
        <w:rPr>
          <w:rFonts w:ascii="Times New Roman" w:hAnsi="Times New Roman" w:cs="Times New Roman"/>
          <w:color w:val="000000" w:themeColor="text1"/>
          <w:sz w:val="24"/>
        </w:rPr>
        <w:t xml:space="preserve">, </w:t>
      </w:r>
      <w:r w:rsidRPr="006767DF">
        <w:rPr>
          <w:rStyle w:val="looklikelink1"/>
          <w:rFonts w:ascii="Times New Roman" w:hAnsi="Times New Roman" w:cs="Times New Roman"/>
          <w:color w:val="000000" w:themeColor="text1"/>
          <w:sz w:val="24"/>
        </w:rPr>
        <w:t>H. Wu</w:t>
      </w:r>
      <w:r w:rsidRPr="006767DF">
        <w:rPr>
          <w:rFonts w:ascii="Times New Roman" w:hAnsi="Times New Roman" w:cs="Times New Roman"/>
          <w:color w:val="000000" w:themeColor="text1"/>
          <w:sz w:val="24"/>
        </w:rPr>
        <w:t xml:space="preserve">, </w:t>
      </w:r>
      <w:r w:rsidRPr="006767DF">
        <w:rPr>
          <w:rStyle w:val="looklikelink1"/>
          <w:rFonts w:ascii="Times New Roman" w:hAnsi="Times New Roman" w:cs="Times New Roman"/>
          <w:color w:val="000000" w:themeColor="text1"/>
          <w:sz w:val="24"/>
        </w:rPr>
        <w:t>C.T. Liu</w:t>
      </w:r>
      <w:r w:rsidRPr="006767DF">
        <w:rPr>
          <w:rFonts w:ascii="Times New Roman" w:hAnsi="Times New Roman" w:cs="Times New Roman"/>
          <w:color w:val="000000" w:themeColor="text1"/>
          <w:sz w:val="24"/>
        </w:rPr>
        <w:t xml:space="preserve">, </w:t>
      </w:r>
      <w:r w:rsidRPr="006767DF">
        <w:rPr>
          <w:rStyle w:val="looklikelink1"/>
          <w:rFonts w:ascii="Times New Roman" w:hAnsi="Times New Roman" w:cs="Times New Roman"/>
          <w:color w:val="000000" w:themeColor="text1"/>
          <w:sz w:val="24"/>
        </w:rPr>
        <w:t>Z. Zhang</w:t>
      </w:r>
      <w:r w:rsidRPr="006767DF">
        <w:rPr>
          <w:rFonts w:ascii="Times New Roman" w:hAnsi="Times New Roman" w:cs="Times New Roman"/>
          <w:color w:val="000000" w:themeColor="text1"/>
          <w:sz w:val="24"/>
        </w:rPr>
        <w:t xml:space="preserve">, </w:t>
      </w:r>
      <w:r w:rsidRPr="006767DF">
        <w:rPr>
          <w:rStyle w:val="looklikelink1"/>
          <w:rFonts w:ascii="Times New Roman" w:hAnsi="Times New Roman" w:cs="Times New Roman"/>
          <w:color w:val="000000" w:themeColor="text1"/>
          <w:sz w:val="24"/>
        </w:rPr>
        <w:t xml:space="preserve">V. Keppens, </w:t>
      </w:r>
      <w:r w:rsidRPr="006767DF">
        <w:rPr>
          <w:rFonts w:ascii="Times New Roman" w:hAnsi="Times New Roman" w:cs="Times New Roman"/>
          <w:color w:val="000000" w:themeColor="text1"/>
          <w:sz w:val="24"/>
        </w:rPr>
        <w:t xml:space="preserve">Appl. Phys. Lett. </w:t>
      </w:r>
      <w:proofErr w:type="gramStart"/>
      <w:r w:rsidRPr="006767DF">
        <w:rPr>
          <w:rStyle w:val="Strong"/>
          <w:rFonts w:ascii="Times New Roman" w:hAnsi="Times New Roman" w:cs="Times New Roman"/>
          <w:b w:val="0"/>
          <w:color w:val="000000" w:themeColor="text1"/>
          <w:sz w:val="24"/>
        </w:rPr>
        <w:t xml:space="preserve">93, </w:t>
      </w:r>
      <w:r w:rsidRPr="006767DF">
        <w:rPr>
          <w:rFonts w:ascii="Times New Roman" w:hAnsi="Times New Roman" w:cs="Times New Roman"/>
          <w:color w:val="000000" w:themeColor="text1"/>
          <w:sz w:val="24"/>
        </w:rPr>
        <w:t>151915 (2008).</w:t>
      </w:r>
      <w:proofErr w:type="gramEnd"/>
      <w:r w:rsidRPr="006767DF">
        <w:rPr>
          <w:rStyle w:val="googqs-tidbit-0"/>
          <w:rFonts w:ascii="Times New Roman" w:hAnsi="Times New Roman"/>
          <w:bCs/>
          <w:color w:val="000000" w:themeColor="text1"/>
        </w:rPr>
        <w:t xml:space="preserve">  </w:t>
      </w:r>
    </w:p>
    <w:p w:rsidR="005A27A5" w:rsidRDefault="008678CF" w:rsidP="008678CF">
      <w:pPr>
        <w:autoSpaceDE w:val="0"/>
        <w:autoSpaceDN w:val="0"/>
        <w:adjustRightInd w:val="0"/>
        <w:snapToGrid w:val="0"/>
        <w:spacing w:after="0" w:line="480" w:lineRule="auto"/>
        <w:ind w:hanging="482"/>
        <w:jc w:val="both"/>
        <w:rPr>
          <w:rFonts w:ascii="Times New Roman" w:hAnsi="Times New Roman" w:cs="Times New Roman"/>
          <w:color w:val="000000" w:themeColor="text1"/>
          <w:sz w:val="24"/>
        </w:rPr>
      </w:pPr>
      <w:r w:rsidRPr="006767DF">
        <w:rPr>
          <w:rFonts w:ascii="Times New Roman" w:eastAsia="AdvEPSTIM" w:hAnsi="Times New Roman" w:cs="Times New Roman"/>
          <w:color w:val="000000" w:themeColor="text1"/>
          <w:sz w:val="24"/>
        </w:rPr>
        <w:t xml:space="preserve">        [39] </w:t>
      </w:r>
      <w:r w:rsidRPr="006767DF">
        <w:rPr>
          <w:rFonts w:ascii="Times New Roman" w:hAnsi="Times New Roman" w:cs="Times New Roman"/>
          <w:color w:val="000000" w:themeColor="text1"/>
          <w:sz w:val="24"/>
        </w:rPr>
        <w:t>D. McLean:</w:t>
      </w:r>
      <w:r w:rsidRPr="006767DF">
        <w:rPr>
          <w:rStyle w:val="txtboldonly1"/>
          <w:rFonts w:ascii="Times New Roman" w:hAnsi="Times New Roman" w:cs="Times New Roman"/>
          <w:color w:val="000000" w:themeColor="text1"/>
          <w:sz w:val="24"/>
        </w:rPr>
        <w:t xml:space="preserve"> </w:t>
      </w:r>
      <w:r w:rsidRPr="006767DF">
        <w:rPr>
          <w:rStyle w:val="searchword1"/>
          <w:rFonts w:ascii="Times New Roman" w:hAnsi="Times New Roman" w:cs="Times New Roman"/>
          <w:color w:val="000000" w:themeColor="text1"/>
          <w:sz w:val="24"/>
          <w:shd w:val="clear" w:color="auto" w:fill="auto"/>
        </w:rPr>
        <w:t>Mechanical</w:t>
      </w:r>
      <w:r w:rsidRPr="006767DF">
        <w:rPr>
          <w:rFonts w:ascii="Times New Roman" w:hAnsi="Times New Roman" w:cs="Times New Roman"/>
          <w:color w:val="000000" w:themeColor="text1"/>
          <w:sz w:val="24"/>
        </w:rPr>
        <w:t xml:space="preserve"> </w:t>
      </w:r>
      <w:r w:rsidRPr="006767DF">
        <w:rPr>
          <w:rStyle w:val="searchword1"/>
          <w:rFonts w:ascii="Times New Roman" w:hAnsi="Times New Roman" w:cs="Times New Roman"/>
          <w:color w:val="000000" w:themeColor="text1"/>
          <w:sz w:val="24"/>
          <w:shd w:val="clear" w:color="auto" w:fill="auto"/>
        </w:rPr>
        <w:t>properties</w:t>
      </w:r>
      <w:r w:rsidRPr="006767DF">
        <w:rPr>
          <w:rFonts w:ascii="Times New Roman" w:hAnsi="Times New Roman" w:cs="Times New Roman"/>
          <w:color w:val="000000" w:themeColor="text1"/>
          <w:sz w:val="24"/>
        </w:rPr>
        <w:t xml:space="preserve"> of </w:t>
      </w:r>
      <w:r w:rsidRPr="006767DF">
        <w:rPr>
          <w:rStyle w:val="searchword1"/>
          <w:rFonts w:ascii="Times New Roman" w:hAnsi="Times New Roman" w:cs="Times New Roman"/>
          <w:color w:val="000000" w:themeColor="text1"/>
          <w:sz w:val="24"/>
          <w:shd w:val="clear" w:color="auto" w:fill="auto"/>
        </w:rPr>
        <w:t>metals</w:t>
      </w:r>
      <w:r w:rsidRPr="006767DF">
        <w:rPr>
          <w:rFonts w:ascii="Times New Roman" w:hAnsi="Times New Roman" w:cs="Times New Roman"/>
          <w:color w:val="000000" w:themeColor="text1"/>
          <w:sz w:val="24"/>
        </w:rPr>
        <w:t xml:space="preserve"> (Wiley,</w:t>
      </w:r>
      <w:r w:rsidRPr="006767DF">
        <w:rPr>
          <w:rStyle w:val="exldetailsdisplayval"/>
          <w:rFonts w:ascii="Times New Roman" w:hAnsi="Times New Roman" w:cs="Times New Roman"/>
          <w:color w:val="000000" w:themeColor="text1"/>
          <w:sz w:val="24"/>
        </w:rPr>
        <w:t xml:space="preserve"> New York, 1962</w:t>
      </w:r>
      <w:r w:rsidR="008B6CB1">
        <w:rPr>
          <w:rFonts w:ascii="Times New Roman" w:hAnsi="Times New Roman" w:cs="Times New Roman"/>
          <w:color w:val="000000" w:themeColor="text1"/>
          <w:sz w:val="24"/>
        </w:rPr>
        <w:t>).</w:t>
      </w:r>
    </w:p>
    <w:p w:rsidR="008B6CB1" w:rsidRDefault="008B6CB1" w:rsidP="00FF32BC">
      <w:pPr>
        <w:autoSpaceDE w:val="0"/>
        <w:autoSpaceDN w:val="0"/>
        <w:adjustRightInd w:val="0"/>
        <w:snapToGrid w:val="0"/>
        <w:spacing w:after="0" w:line="480" w:lineRule="auto"/>
        <w:jc w:val="both"/>
        <w:rPr>
          <w:rFonts w:ascii="Times New Roman" w:hAnsi="Times New Roman" w:cs="Times New Roman"/>
          <w:color w:val="000000" w:themeColor="text1"/>
          <w:sz w:val="24"/>
        </w:rPr>
        <w:sectPr w:rsidR="008B6CB1" w:rsidSect="007E25A8">
          <w:headerReference w:type="default" r:id="rId188"/>
          <w:pgSz w:w="11906" w:h="16838"/>
          <w:pgMar w:top="1440" w:right="1440" w:bottom="1440" w:left="1440" w:header="708" w:footer="708" w:gutter="0"/>
          <w:pgNumType w:start="93"/>
          <w:cols w:space="708"/>
          <w:docGrid w:linePitch="360"/>
        </w:sectPr>
      </w:pPr>
    </w:p>
    <w:p w:rsidR="008B5309" w:rsidRPr="00FF32BC" w:rsidRDefault="00002894" w:rsidP="00FF32BC">
      <w:pPr>
        <w:autoSpaceDE w:val="0"/>
        <w:autoSpaceDN w:val="0"/>
        <w:adjustRightInd w:val="0"/>
        <w:snapToGrid w:val="0"/>
        <w:spacing w:after="0" w:line="480" w:lineRule="auto"/>
        <w:jc w:val="center"/>
        <w:rPr>
          <w:rFonts w:ascii="Times New Roman" w:eastAsia="AdvEPSTIM" w:hAnsi="Times New Roman" w:cs="Times New Roman"/>
          <w:color w:val="000000"/>
          <w:sz w:val="24"/>
        </w:rPr>
      </w:pPr>
      <w:r w:rsidRPr="00002894">
        <w:rPr>
          <w:rFonts w:ascii="Times New Roman" w:eastAsia="宋体" w:hAnsi="Times New Roman" w:cs="Times New Roman"/>
          <w:noProof/>
          <w:kern w:val="2"/>
          <w:sz w:val="24"/>
          <w:lang w:val="en-US"/>
        </w:rPr>
        <w:lastRenderedPageBreak/>
        <w:pict>
          <v:shape id="_x0000_s2682" type="#_x0000_t32" style="position:absolute;left:0;text-align:left;margin-left:61.15pt;margin-top:12.95pt;width:16.3pt;height:.65pt;flip:y;z-index:251670016" o:connectortype="straight" stroked="f"/>
        </w:pict>
      </w:r>
      <w:r w:rsidRPr="00002894">
        <w:rPr>
          <w:rFonts w:ascii="Times New Roman" w:eastAsia="宋体" w:hAnsi="Times New Roman" w:cs="Times New Roman"/>
          <w:noProof/>
          <w:kern w:val="2"/>
          <w:sz w:val="24"/>
          <w:lang w:val="en-US"/>
        </w:rPr>
        <w:pict>
          <v:shape id="_x0000_s2683" type="#_x0000_t32" style="position:absolute;left:0;text-align:left;margin-left:63.05pt;margin-top:18.75pt;width:28.2pt;height:.05pt;z-index:-251645440" o:connectortype="straight" stroked="f" strokecolor="white" strokeweight="1.75pt">
            <o:lock v:ext="edit" aspectratio="t"/>
          </v:shape>
        </w:pict>
      </w:r>
      <w:r w:rsidRPr="00002894">
        <w:rPr>
          <w:rFonts w:ascii="Times New Roman" w:eastAsia="宋体" w:hAnsi="Times New Roman" w:cs="Times New Roman"/>
          <w:noProof/>
          <w:kern w:val="2"/>
          <w:sz w:val="24"/>
          <w:lang w:val="en-US"/>
        </w:rPr>
        <w:pict>
          <v:shape id="_x0000_s2684" type="#_x0000_t32" style="position:absolute;left:0;text-align:left;margin-left:418.8pt;margin-top:19pt;width:28.3pt;height:.1pt;z-index:-251644416" o:connectortype="straight" stroked="f" strokecolor="white" strokeweight="1.75pt">
            <o:lock v:ext="edit" aspectratio="t"/>
          </v:shape>
        </w:pict>
      </w:r>
      <w:r w:rsidRPr="00002894">
        <w:rPr>
          <w:rFonts w:ascii="Times New Roman" w:eastAsia="宋体" w:hAnsi="Times New Roman" w:cs="Times New Roman"/>
          <w:noProof/>
          <w:kern w:val="2"/>
          <w:sz w:val="24"/>
          <w:lang w:val="en-US"/>
        </w:rPr>
        <w:pict>
          <v:shape id="_x0000_s2685" type="#_x0000_t32" style="position:absolute;left:0;text-align:left;margin-left:201.35pt;margin-top:14.5pt;width:27.8pt;height:.05pt;z-index:-251643392" o:connectortype="straight" stroked="f" strokecolor="white" strokeweight="1.75pt">
            <o:lock v:ext="edit" aspectratio="t"/>
          </v:shape>
        </w:pict>
      </w:r>
      <w:r w:rsidRPr="00002894">
        <w:rPr>
          <w:rFonts w:ascii="Times New Roman" w:eastAsia="宋体" w:hAnsi="Times New Roman" w:cs="Times New Roman"/>
          <w:noProof/>
          <w:kern w:val="2"/>
          <w:sz w:val="24"/>
          <w:lang w:val="en-US"/>
        </w:rPr>
        <w:pict>
          <v:shape id="_x0000_s2686" type="#_x0000_t32" style="position:absolute;left:0;text-align:left;margin-left:230.95pt;margin-top:17.2pt;width:0;height:0;z-index:251674112" o:connectortype="straight" stroked="f"/>
        </w:pict>
      </w:r>
      <w:r w:rsidRPr="00002894">
        <w:rPr>
          <w:rFonts w:ascii="Times New Roman" w:eastAsia="宋体" w:hAnsi="Times New Roman" w:cs="Times New Roman"/>
          <w:noProof/>
          <w:kern w:val="2"/>
          <w:sz w:val="24"/>
          <w:lang w:val="en-US"/>
        </w:rPr>
        <w:pict>
          <v:shape id="_x0000_s2687" type="#_x0000_t32" style="position:absolute;left:0;text-align:left;margin-left:19pt;margin-top:2.05pt;width:0;height:38.35pt;z-index:251675136" o:connectortype="straight" stroked="f"/>
        </w:pict>
      </w:r>
      <w:r w:rsidRPr="00002894">
        <w:rPr>
          <w:rFonts w:ascii="Times New Roman" w:eastAsia="宋体" w:hAnsi="Times New Roman" w:cs="Times New Roman"/>
          <w:noProof/>
          <w:kern w:val="2"/>
          <w:sz w:val="24"/>
          <w:lang w:val="en-US"/>
        </w:rPr>
        <w:pict>
          <v:shape id="_x0000_s2688" type="#_x0000_t32" style="position:absolute;left:0;text-align:left;margin-left:120.25pt;margin-top:22pt;width:84.9pt;height:.05pt;z-index:251676160" o:connectortype="straight" stroked="f"/>
        </w:pict>
      </w:r>
      <w:r w:rsidRPr="00002894">
        <w:rPr>
          <w:rFonts w:ascii="Times New Roman" w:eastAsia="宋体" w:hAnsi="Times New Roman" w:cs="Times New Roman"/>
          <w:noProof/>
          <w:kern w:val="2"/>
          <w:sz w:val="24"/>
          <w:lang w:val="en-US"/>
        </w:rPr>
        <w:pict>
          <v:shape id="_x0000_s2689" type="#_x0000_t32" style="position:absolute;left:0;text-align:left;margin-left:277.15pt;margin-top:14.55pt;width:42.1pt;height:.05pt;z-index:251677184" o:connectortype="straight" stroked="f"/>
        </w:pict>
      </w:r>
      <w:r w:rsidRPr="00002894">
        <w:rPr>
          <w:rFonts w:ascii="Times New Roman" w:eastAsia="宋体" w:hAnsi="Times New Roman" w:cs="Times New Roman"/>
          <w:noProof/>
          <w:kern w:val="2"/>
          <w:sz w:val="24"/>
          <w:lang w:val="en-US"/>
        </w:rPr>
        <w:pict>
          <v:shape id="_x0000_s2690" type="#_x0000_t32" style="position:absolute;left:0;text-align:left;margin-left:314.5pt;margin-top:.95pt;width:11.55pt;height:1.35pt;flip:y;z-index:251678208" o:connectortype="straight" stroked="f"/>
        </w:pict>
      </w:r>
      <w:r w:rsidRPr="00002894">
        <w:rPr>
          <w:rFonts w:ascii="Times New Roman" w:eastAsia="宋体" w:hAnsi="Times New Roman" w:cs="Times New Roman"/>
          <w:noProof/>
          <w:kern w:val="2"/>
          <w:sz w:val="24"/>
          <w:lang w:val="en-US"/>
        </w:rPr>
        <w:pict>
          <v:shape id="_x0000_s2691" type="#_x0000_t32" style="position:absolute;left:0;text-align:left;margin-left:224.15pt;margin-top:22.6pt;width:67.95pt;height:4.75pt;z-index:251679232" o:connectortype="straight" stroked="f"/>
        </w:pict>
      </w:r>
      <w:r w:rsidRPr="00002894">
        <w:rPr>
          <w:rFonts w:ascii="Times New Roman" w:eastAsia="宋体" w:hAnsi="Times New Roman" w:cs="Times New Roman"/>
          <w:noProof/>
          <w:kern w:val="2"/>
          <w:sz w:val="24"/>
          <w:lang w:val="en-US"/>
        </w:rPr>
        <w:pict>
          <v:shape id="_x0000_s2692" type="#_x0000_t32" style="position:absolute;left:0;text-align:left;margin-left:249.95pt;margin-top:13.05pt;width:76.75pt;height:.7pt;flip:y;z-index:251680256" o:connectortype="straight" stroked="f"/>
        </w:pict>
      </w:r>
      <w:r w:rsidRPr="00002894">
        <w:rPr>
          <w:rFonts w:ascii="Times New Roman" w:eastAsia="宋体" w:hAnsi="Times New Roman" w:cs="Times New Roman"/>
          <w:noProof/>
          <w:kern w:val="2"/>
          <w:sz w:val="24"/>
          <w:lang w:val="en-US"/>
        </w:rPr>
        <w:pict>
          <v:shape id="_x0000_s2693" type="#_x0000_t32" style="position:absolute;left:0;text-align:left;margin-left:87.6pt;margin-top:12.1pt;width:90.35pt;height:0;z-index:251681280" o:connectortype="straight" stroked="f"/>
        </w:pict>
      </w:r>
      <w:r w:rsidRPr="00002894">
        <w:rPr>
          <w:rFonts w:ascii="Times New Roman" w:eastAsia="宋体" w:hAnsi="Times New Roman" w:cs="Times New Roman"/>
          <w:noProof/>
          <w:kern w:val="2"/>
          <w:sz w:val="24"/>
          <w:lang w:val="en-US"/>
        </w:rPr>
        <w:pict>
          <v:shape id="_x0000_s2694" type="#_x0000_t32" style="position:absolute;left:0;text-align:left;margin-left:19pt;margin-top:6.8pt;width:20.4pt;height:.65pt;z-index:251682304" o:connectortype="straight" stroked="f"/>
        </w:pict>
      </w:r>
      <w:r w:rsidRPr="00002894">
        <w:rPr>
          <w:rFonts w:ascii="Times New Roman" w:eastAsia="宋体" w:hAnsi="Times New Roman" w:cs="Times New Roman"/>
          <w:noProof/>
          <w:kern w:val="2"/>
          <w:sz w:val="24"/>
          <w:lang w:val="en-US"/>
        </w:rPr>
        <w:pict>
          <v:shape id="_x0000_s2695" type="#_x0000_t32" style="position:absolute;left:0;text-align:left;margin-left:72.7pt;margin-top:23.7pt;width:0;height:6.15pt;z-index:251683328" o:connectortype="straight" stroked="f"/>
        </w:pict>
      </w:r>
      <w:r w:rsidRPr="00002894">
        <w:rPr>
          <w:rFonts w:ascii="Times New Roman" w:eastAsia="宋体" w:hAnsi="Times New Roman" w:cs="Times New Roman"/>
          <w:noProof/>
          <w:kern w:val="2"/>
          <w:sz w:val="24"/>
          <w:lang w:val="en-US"/>
        </w:rPr>
        <w:pict>
          <v:shape id="_x0000_s2696" type="#_x0000_t32" style="position:absolute;left:0;text-align:left;margin-left:19pt;margin-top:23.7pt;width:101.25pt;height:0;z-index:251684352" o:connectortype="straight" stroked="f"/>
        </w:pict>
      </w:r>
      <w:r w:rsidRPr="00002894">
        <w:rPr>
          <w:rFonts w:ascii="Times New Roman" w:eastAsia="宋体" w:hAnsi="Times New Roman" w:cs="Times New Roman"/>
          <w:noProof/>
          <w:kern w:val="2"/>
          <w:sz w:val="24"/>
          <w:lang w:val="en-US"/>
        </w:rPr>
        <w:pict>
          <v:shape id="_x0000_s2697" type="#_x0000_t32" style="position:absolute;left:0;text-align:left;margin-left:120.25pt;margin-top:3.95pt;width:103.9pt;height:.05pt;flip:x;z-index:251685376" o:connectortype="straight" stroked="f"/>
        </w:pict>
      </w:r>
      <w:bookmarkStart w:id="197" w:name="_Toc381374441"/>
      <w:r w:rsidR="008B5309" w:rsidRPr="006767DF">
        <w:rPr>
          <w:rFonts w:ascii="Times New Roman" w:hAnsi="Times New Roman" w:cs="Times New Roman"/>
          <w:b/>
          <w:sz w:val="36"/>
          <w:szCs w:val="36"/>
        </w:rPr>
        <w:t>Chapter 6</w:t>
      </w:r>
      <w:bookmarkEnd w:id="197"/>
    </w:p>
    <w:p w:rsidR="008B5309" w:rsidRPr="006767DF" w:rsidRDefault="00FE0FD1" w:rsidP="00B93CAC">
      <w:pPr>
        <w:autoSpaceDE w:val="0"/>
        <w:autoSpaceDN w:val="0"/>
        <w:adjustRightInd w:val="0"/>
        <w:snapToGrid w:val="0"/>
        <w:spacing w:after="0" w:line="480" w:lineRule="auto"/>
        <w:ind w:firstLine="720"/>
        <w:jc w:val="center"/>
        <w:rPr>
          <w:rFonts w:ascii="Times New Roman" w:hAnsi="Times New Roman" w:cs="Times New Roman"/>
          <w:b/>
          <w:sz w:val="36"/>
          <w:szCs w:val="36"/>
        </w:rPr>
      </w:pPr>
      <w:r>
        <w:rPr>
          <w:rFonts w:ascii="Times New Roman" w:hAnsi="Times New Roman" w:cs="Times New Roman"/>
          <w:b/>
          <w:sz w:val="36"/>
          <w:szCs w:val="36"/>
        </w:rPr>
        <w:t>Glass-Forming Ability and Deformation B</w:t>
      </w:r>
      <w:r w:rsidR="008B5309" w:rsidRPr="006767DF">
        <w:rPr>
          <w:rFonts w:ascii="Times New Roman" w:hAnsi="Times New Roman" w:cs="Times New Roman"/>
          <w:b/>
          <w:sz w:val="36"/>
          <w:szCs w:val="36"/>
        </w:rPr>
        <w:t>ehavio</w:t>
      </w:r>
      <w:r w:rsidR="002105C3">
        <w:rPr>
          <w:rFonts w:ascii="Times New Roman" w:hAnsi="Times New Roman" w:cs="Times New Roman"/>
          <w:b/>
          <w:sz w:val="36"/>
          <w:szCs w:val="36"/>
        </w:rPr>
        <w:t>ur of Zr−Cu−Ni−</w:t>
      </w:r>
      <w:r>
        <w:rPr>
          <w:rFonts w:ascii="Times New Roman" w:hAnsi="Times New Roman" w:cs="Times New Roman"/>
          <w:b/>
          <w:sz w:val="36"/>
          <w:szCs w:val="36"/>
        </w:rPr>
        <w:t>Al Bulk Metallic G</w:t>
      </w:r>
      <w:r w:rsidR="008B5309" w:rsidRPr="006767DF">
        <w:rPr>
          <w:rFonts w:ascii="Times New Roman" w:hAnsi="Times New Roman" w:cs="Times New Roman"/>
          <w:b/>
          <w:sz w:val="36"/>
          <w:szCs w:val="36"/>
        </w:rPr>
        <w:t>lasses</w:t>
      </w: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533C7B">
      <w:pPr>
        <w:autoSpaceDE w:val="0"/>
        <w:autoSpaceDN w:val="0"/>
        <w:adjustRightInd w:val="0"/>
        <w:snapToGrid w:val="0"/>
        <w:spacing w:after="0" w:line="480" w:lineRule="auto"/>
        <w:outlineLvl w:val="1"/>
        <w:rPr>
          <w:rFonts w:ascii="Times New Roman" w:hAnsi="Times New Roman" w:cs="Times New Roman"/>
          <w:b/>
          <w:sz w:val="28"/>
          <w:szCs w:val="28"/>
        </w:rPr>
      </w:pPr>
      <w:bookmarkStart w:id="198" w:name="_Toc381374442"/>
      <w:r w:rsidRPr="00CD64C9">
        <w:rPr>
          <w:rFonts w:ascii="Times New Roman" w:hAnsi="Times New Roman" w:cs="Times New Roman"/>
          <w:b/>
          <w:sz w:val="28"/>
          <w:szCs w:val="28"/>
        </w:rPr>
        <w:t>6.1 Introduction</w:t>
      </w:r>
      <w:bookmarkEnd w:id="198"/>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CA611C" w:rsidP="00CD64C9">
      <w:pPr>
        <w:autoSpaceDE w:val="0"/>
        <w:autoSpaceDN w:val="0"/>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sz w:val="24"/>
        </w:rPr>
        <w:t>After several decades of intensive research</w:t>
      </w:r>
      <w:r w:rsidR="008B5309" w:rsidRPr="00CD64C9">
        <w:rPr>
          <w:rFonts w:ascii="Times New Roman" w:hAnsi="Times New Roman" w:cs="Times New Roman"/>
          <w:sz w:val="24"/>
        </w:rPr>
        <w:t xml:space="preserve">, </w:t>
      </w:r>
      <w:r>
        <w:rPr>
          <w:rFonts w:ascii="Times New Roman" w:hAnsi="Times New Roman" w:cs="Times New Roman"/>
          <w:sz w:val="24"/>
        </w:rPr>
        <w:t xml:space="preserve">numerous </w:t>
      </w:r>
      <w:r w:rsidR="008B5309" w:rsidRPr="00CD64C9">
        <w:rPr>
          <w:rFonts w:ascii="Times New Roman" w:hAnsi="Times New Roman" w:cs="Times New Roman"/>
          <w:sz w:val="24"/>
        </w:rPr>
        <w:t>BMGs have been</w:t>
      </w:r>
      <w:r>
        <w:rPr>
          <w:rFonts w:ascii="Times New Roman" w:hAnsi="Times New Roman" w:cs="Times New Roman"/>
          <w:sz w:val="24"/>
        </w:rPr>
        <w:t xml:space="preserve"> </w:t>
      </w:r>
      <w:r w:rsidR="00D05A16">
        <w:rPr>
          <w:rFonts w:ascii="Times New Roman" w:hAnsi="Times New Roman" w:cs="Times New Roman"/>
          <w:sz w:val="24"/>
        </w:rPr>
        <w:t xml:space="preserve">developed </w:t>
      </w:r>
      <w:r w:rsidR="008B5309" w:rsidRPr="00CD64C9">
        <w:rPr>
          <w:rFonts w:ascii="Times New Roman" w:hAnsi="Times New Roman" w:cs="Times New Roman"/>
          <w:sz w:val="24"/>
        </w:rPr>
        <w:t xml:space="preserve">in </w:t>
      </w:r>
      <w:r>
        <w:rPr>
          <w:rFonts w:ascii="Times New Roman" w:hAnsi="Times New Roman" w:cs="Times New Roman"/>
          <w:sz w:val="24"/>
        </w:rPr>
        <w:t xml:space="preserve">various alloy </w:t>
      </w:r>
      <w:r w:rsidR="008B5309" w:rsidRPr="00CD64C9">
        <w:rPr>
          <w:rFonts w:ascii="Times New Roman" w:hAnsi="Times New Roman" w:cs="Times New Roman"/>
          <w:sz w:val="24"/>
        </w:rPr>
        <w:t>systems with low critical cooling rates. The critical sizes of some BMGs were reported to be on centimeter scale or even inch scale, such as 30 mm for Zr</w:t>
      </w:r>
      <w:r w:rsidR="008B5309" w:rsidRPr="00CD64C9">
        <w:rPr>
          <w:rFonts w:ascii="Times New Roman" w:hAnsi="Times New Roman" w:cs="Times New Roman"/>
          <w:sz w:val="24"/>
          <w:vertAlign w:val="subscript"/>
        </w:rPr>
        <w:t>50</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10</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5</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 xml:space="preserve">30 </w:t>
      </w:r>
      <w:r w:rsidR="008B5309" w:rsidRPr="00CD64C9">
        <w:rPr>
          <w:rFonts w:ascii="Times New Roman" w:hAnsi="Times New Roman" w:cs="Times New Roman"/>
          <w:sz w:val="24"/>
        </w:rPr>
        <w:t>[1], 10 mm for Cu</w:t>
      </w:r>
      <w:r w:rsidR="008B5309" w:rsidRPr="00CD64C9">
        <w:rPr>
          <w:rFonts w:ascii="Times New Roman" w:hAnsi="Times New Roman" w:cs="Times New Roman"/>
          <w:sz w:val="24"/>
          <w:vertAlign w:val="subscript"/>
        </w:rPr>
        <w:t>49</w:t>
      </w:r>
      <w:r w:rsidR="008B5309" w:rsidRPr="00CD64C9">
        <w:rPr>
          <w:rFonts w:ascii="Times New Roman" w:hAnsi="Times New Roman" w:cs="Times New Roman"/>
          <w:sz w:val="24"/>
        </w:rPr>
        <w:t>Hf</w:t>
      </w:r>
      <w:r w:rsidR="008B5309" w:rsidRPr="00CD64C9">
        <w:rPr>
          <w:rFonts w:ascii="Times New Roman" w:hAnsi="Times New Roman" w:cs="Times New Roman"/>
          <w:sz w:val="24"/>
          <w:vertAlign w:val="subscript"/>
        </w:rPr>
        <w:t>42</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9</w:t>
      </w:r>
      <w:r w:rsidR="008B5309" w:rsidRPr="00CD64C9">
        <w:rPr>
          <w:rFonts w:ascii="Times New Roman" w:hAnsi="Times New Roman" w:cs="Times New Roman"/>
          <w:sz w:val="24"/>
        </w:rPr>
        <w:t xml:space="preserve"> [2], 25 mm for Mg</w:t>
      </w:r>
      <w:r w:rsidR="008B5309" w:rsidRPr="00CD64C9">
        <w:rPr>
          <w:rFonts w:ascii="Times New Roman" w:hAnsi="Times New Roman" w:cs="Times New Roman"/>
          <w:sz w:val="24"/>
          <w:vertAlign w:val="subscript"/>
        </w:rPr>
        <w:t>54</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26.5</w:t>
      </w:r>
      <w:r w:rsidR="008B5309" w:rsidRPr="00CD64C9">
        <w:rPr>
          <w:rFonts w:ascii="Times New Roman" w:hAnsi="Times New Roman" w:cs="Times New Roman"/>
          <w:sz w:val="24"/>
        </w:rPr>
        <w:t>Ag</w:t>
      </w:r>
      <w:r w:rsidR="008B5309" w:rsidRPr="00CD64C9">
        <w:rPr>
          <w:rFonts w:ascii="Times New Roman" w:hAnsi="Times New Roman" w:cs="Times New Roman"/>
          <w:sz w:val="24"/>
          <w:vertAlign w:val="subscript"/>
        </w:rPr>
        <w:t>8.5</w:t>
      </w:r>
      <w:r w:rsidR="008B5309" w:rsidRPr="00CD64C9">
        <w:rPr>
          <w:rFonts w:ascii="Times New Roman" w:hAnsi="Times New Roman" w:cs="Times New Roman"/>
          <w:sz w:val="24"/>
        </w:rPr>
        <w:t>Gd</w:t>
      </w:r>
      <w:r w:rsidR="008B5309" w:rsidRPr="00CD64C9">
        <w:rPr>
          <w:rFonts w:ascii="Times New Roman" w:hAnsi="Times New Roman" w:cs="Times New Roman"/>
          <w:sz w:val="24"/>
          <w:vertAlign w:val="subscript"/>
        </w:rPr>
        <w:t>11</w:t>
      </w:r>
      <w:r w:rsidR="008B5309" w:rsidRPr="00CD64C9">
        <w:rPr>
          <w:rFonts w:ascii="Times New Roman" w:hAnsi="Times New Roman" w:cs="Times New Roman"/>
          <w:sz w:val="24"/>
        </w:rPr>
        <w:t xml:space="preserve"> [3], 72 mm for Pd</w:t>
      </w:r>
      <w:r w:rsidR="008B5309" w:rsidRPr="00CD64C9">
        <w:rPr>
          <w:rFonts w:ascii="Times New Roman" w:hAnsi="Times New Roman" w:cs="Times New Roman"/>
          <w:sz w:val="24"/>
          <w:vertAlign w:val="subscript"/>
        </w:rPr>
        <w:t>40</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30</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10</w:t>
      </w:r>
      <w:r w:rsidR="008B5309" w:rsidRPr="00CD64C9">
        <w:rPr>
          <w:rFonts w:ascii="Times New Roman" w:hAnsi="Times New Roman" w:cs="Times New Roman"/>
          <w:sz w:val="24"/>
        </w:rPr>
        <w:t>P</w:t>
      </w:r>
      <w:r w:rsidR="008B5309" w:rsidRPr="00CD64C9">
        <w:rPr>
          <w:rFonts w:ascii="Times New Roman" w:hAnsi="Times New Roman" w:cs="Times New Roman"/>
          <w:sz w:val="24"/>
          <w:vertAlign w:val="subscript"/>
        </w:rPr>
        <w:t xml:space="preserve">20 </w:t>
      </w:r>
      <w:r w:rsidR="008B5309" w:rsidRPr="00CD64C9">
        <w:rPr>
          <w:rFonts w:ascii="Times New Roman" w:hAnsi="Times New Roman" w:cs="Times New Roman"/>
          <w:color w:val="000000" w:themeColor="text1"/>
          <w:sz w:val="24"/>
        </w:rPr>
        <w:t>[4] and 14 mm for Ti</w:t>
      </w:r>
      <w:r w:rsidR="008B5309" w:rsidRPr="00CD64C9">
        <w:rPr>
          <w:rFonts w:ascii="Times New Roman" w:hAnsi="Times New Roman" w:cs="Times New Roman"/>
          <w:color w:val="000000" w:themeColor="text1"/>
          <w:sz w:val="24"/>
          <w:vertAlign w:val="subscript"/>
        </w:rPr>
        <w:t>40</w:t>
      </w:r>
      <w:r w:rsidR="008B5309" w:rsidRPr="00CD64C9">
        <w:rPr>
          <w:rFonts w:ascii="Times New Roman" w:hAnsi="Times New Roman" w:cs="Times New Roman"/>
          <w:color w:val="000000" w:themeColor="text1"/>
          <w:sz w:val="24"/>
        </w:rPr>
        <w:t>Zr</w:t>
      </w:r>
      <w:r w:rsidR="008B5309" w:rsidRPr="00CD64C9">
        <w:rPr>
          <w:rFonts w:ascii="Times New Roman" w:hAnsi="Times New Roman" w:cs="Times New Roman"/>
          <w:color w:val="000000" w:themeColor="text1"/>
          <w:sz w:val="24"/>
          <w:vertAlign w:val="subscript"/>
        </w:rPr>
        <w:t>25</w:t>
      </w:r>
      <w:r w:rsidR="008B5309" w:rsidRPr="00CD64C9">
        <w:rPr>
          <w:rFonts w:ascii="Times New Roman" w:hAnsi="Times New Roman" w:cs="Times New Roman"/>
          <w:color w:val="000000" w:themeColor="text1"/>
          <w:sz w:val="24"/>
        </w:rPr>
        <w:t>Ni</w:t>
      </w:r>
      <w:r w:rsidR="008B5309" w:rsidRPr="00CD64C9">
        <w:rPr>
          <w:rFonts w:ascii="Times New Roman" w:hAnsi="Times New Roman" w:cs="Times New Roman"/>
          <w:color w:val="000000" w:themeColor="text1"/>
          <w:sz w:val="24"/>
          <w:vertAlign w:val="subscript"/>
        </w:rPr>
        <w:t>2</w:t>
      </w:r>
      <w:r w:rsidR="008B5309" w:rsidRPr="00CD64C9">
        <w:rPr>
          <w:rFonts w:ascii="Times New Roman" w:hAnsi="Times New Roman" w:cs="Times New Roman"/>
          <w:color w:val="000000" w:themeColor="text1"/>
          <w:sz w:val="24"/>
        </w:rPr>
        <w:t>Cu</w:t>
      </w:r>
      <w:r w:rsidR="008B5309" w:rsidRPr="00CD64C9">
        <w:rPr>
          <w:rFonts w:ascii="Times New Roman" w:hAnsi="Times New Roman" w:cs="Times New Roman"/>
          <w:color w:val="000000" w:themeColor="text1"/>
          <w:sz w:val="24"/>
          <w:vertAlign w:val="subscript"/>
        </w:rPr>
        <w:t>13</w:t>
      </w:r>
      <w:r w:rsidR="008B5309" w:rsidRPr="00CD64C9">
        <w:rPr>
          <w:rFonts w:ascii="Times New Roman" w:hAnsi="Times New Roman" w:cs="Times New Roman"/>
          <w:color w:val="000000" w:themeColor="text1"/>
          <w:sz w:val="24"/>
        </w:rPr>
        <w:t>Be</w:t>
      </w:r>
      <w:r w:rsidR="008B5309" w:rsidRPr="00CD64C9">
        <w:rPr>
          <w:rFonts w:ascii="Times New Roman" w:hAnsi="Times New Roman" w:cs="Times New Roman"/>
          <w:color w:val="000000" w:themeColor="text1"/>
          <w:sz w:val="24"/>
          <w:vertAlign w:val="subscript"/>
        </w:rPr>
        <w:t>20</w:t>
      </w:r>
      <w:r w:rsidR="008B5309" w:rsidRPr="00CD64C9">
        <w:rPr>
          <w:rFonts w:ascii="Times New Roman" w:hAnsi="Times New Roman" w:cs="Times New Roman"/>
          <w:color w:val="000000" w:themeColor="text1"/>
          <w:sz w:val="24"/>
        </w:rPr>
        <w:t xml:space="preserve"> alloy [5]. </w:t>
      </w:r>
      <w:r w:rsidR="0061040A">
        <w:rPr>
          <w:rFonts w:ascii="Times New Roman" w:hAnsi="Times New Roman" w:cs="Times New Roman"/>
          <w:color w:val="000000" w:themeColor="text1"/>
          <w:sz w:val="24"/>
        </w:rPr>
        <w:t>P</w:t>
      </w:r>
      <w:r w:rsidR="0061040A" w:rsidRPr="00CD64C9">
        <w:rPr>
          <w:rFonts w:ascii="Times New Roman" w:hAnsi="Times New Roman" w:cs="Times New Roman"/>
          <w:color w:val="000000" w:themeColor="text1"/>
          <w:sz w:val="24"/>
        </w:rPr>
        <w:t>articularly</w:t>
      </w:r>
      <w:r w:rsidR="0061040A">
        <w:rPr>
          <w:rFonts w:ascii="Times New Roman" w:hAnsi="Times New Roman" w:cs="Times New Roman"/>
          <w:color w:val="000000" w:themeColor="text1"/>
          <w:sz w:val="24"/>
        </w:rPr>
        <w:t>,</w:t>
      </w:r>
      <w:r w:rsidR="0061040A" w:rsidRPr="00CD64C9">
        <w:rPr>
          <w:rFonts w:ascii="Times New Roman" w:hAnsi="Times New Roman" w:cs="Times New Roman"/>
          <w:color w:val="000000" w:themeColor="text1"/>
          <w:sz w:val="24"/>
        </w:rPr>
        <w:t xml:space="preserve"> </w:t>
      </w:r>
      <w:r w:rsidR="008B5309" w:rsidRPr="00CD64C9">
        <w:rPr>
          <w:rFonts w:ascii="Times New Roman" w:hAnsi="Times New Roman" w:cs="Times New Roman"/>
          <w:color w:val="000000" w:themeColor="text1"/>
          <w:sz w:val="24"/>
        </w:rPr>
        <w:t xml:space="preserve">Zr-based BMGs have received </w:t>
      </w:r>
      <w:r w:rsidR="0061040A">
        <w:rPr>
          <w:rFonts w:ascii="Times New Roman" w:hAnsi="Times New Roman" w:cs="Times New Roman"/>
          <w:color w:val="000000" w:themeColor="text1"/>
          <w:sz w:val="24"/>
        </w:rPr>
        <w:t xml:space="preserve">the most </w:t>
      </w:r>
      <w:r w:rsidR="008B5309" w:rsidRPr="00CD64C9">
        <w:rPr>
          <w:rFonts w:ascii="Times New Roman" w:hAnsi="Times New Roman" w:cs="Times New Roman"/>
          <w:color w:val="000000" w:themeColor="text1"/>
          <w:sz w:val="24"/>
        </w:rPr>
        <w:t>attention as a result of their desirable mechanical and chemical properties and their composition of rel</w:t>
      </w:r>
      <w:r w:rsidR="00647A21">
        <w:rPr>
          <w:rFonts w:ascii="Times New Roman" w:hAnsi="Times New Roman" w:cs="Times New Roman"/>
          <w:color w:val="000000" w:themeColor="text1"/>
          <w:sz w:val="24"/>
        </w:rPr>
        <w:t>atively inexpensive elements [6−9</w:t>
      </w:r>
      <w:r w:rsidR="008B5309" w:rsidRPr="00CD64C9">
        <w:rPr>
          <w:rFonts w:ascii="Times New Roman" w:hAnsi="Times New Roman" w:cs="Times New Roman"/>
          <w:color w:val="000000" w:themeColor="text1"/>
          <w:sz w:val="24"/>
        </w:rPr>
        <w:t xml:space="preserve">]. </w:t>
      </w:r>
      <w:r w:rsidR="00D05A16">
        <w:rPr>
          <w:rFonts w:ascii="Times New Roman" w:hAnsi="Times New Roman" w:cs="Times New Roman"/>
          <w:color w:val="000000" w:themeColor="text1"/>
          <w:sz w:val="24"/>
        </w:rPr>
        <w:t xml:space="preserve">So far, many Zr-based BMG alloy systems, such as </w:t>
      </w:r>
      <w:r w:rsidR="00D05A16" w:rsidRPr="00CD64C9">
        <w:rPr>
          <w:rFonts w:ascii="Times New Roman" w:hAnsi="Times New Roman" w:cs="Times New Roman"/>
          <w:color w:val="000000" w:themeColor="text1"/>
          <w:sz w:val="24"/>
        </w:rPr>
        <w:t>Zr−Cu−Ni−Al [1], Zr−Cu−Ni−Ti−Be [8], Zr−Cu−Al [9], Zr</w:t>
      </w:r>
      <w:proofErr w:type="gramStart"/>
      <w:r w:rsidR="00D05A16" w:rsidRPr="00CD64C9">
        <w:rPr>
          <w:rFonts w:ascii="Times New Roman" w:hAnsi="Times New Roman" w:cs="Times New Roman"/>
          <w:color w:val="000000" w:themeColor="text1"/>
          <w:sz w:val="24"/>
        </w:rPr>
        <w:t>−(</w:t>
      </w:r>
      <w:proofErr w:type="gramEnd"/>
      <w:r w:rsidR="00D05A16" w:rsidRPr="00CD64C9">
        <w:rPr>
          <w:rFonts w:ascii="Times New Roman" w:hAnsi="Times New Roman" w:cs="Times New Roman"/>
          <w:color w:val="000000" w:themeColor="text1"/>
          <w:sz w:val="24"/>
        </w:rPr>
        <w:t>Cu, Ag)−Al [10], Zr−Cu−Ni−Al−Pd</w:t>
      </w:r>
      <w:r w:rsidR="00D05A16">
        <w:rPr>
          <w:rFonts w:ascii="Times New Roman" w:hAnsi="Times New Roman" w:cs="Times New Roman"/>
          <w:color w:val="000000" w:themeColor="text1"/>
          <w:sz w:val="24"/>
        </w:rPr>
        <w:t xml:space="preserve"> [11] and Zr−Cu−Al−Co [12], </w:t>
      </w:r>
      <w:r w:rsidR="008B5309" w:rsidRPr="00CD64C9">
        <w:rPr>
          <w:rFonts w:ascii="Times New Roman" w:hAnsi="Times New Roman" w:cs="Times New Roman"/>
          <w:color w:val="000000" w:themeColor="text1"/>
          <w:sz w:val="24"/>
        </w:rPr>
        <w:t xml:space="preserve">have been successfully </w:t>
      </w:r>
      <w:r w:rsidR="00D05A16">
        <w:rPr>
          <w:rFonts w:ascii="Times New Roman" w:hAnsi="Times New Roman" w:cs="Times New Roman"/>
          <w:color w:val="000000" w:themeColor="text1"/>
          <w:sz w:val="24"/>
        </w:rPr>
        <w:t xml:space="preserve">synthesized. </w:t>
      </w:r>
      <w:r w:rsidR="008B5309" w:rsidRPr="00CD64C9">
        <w:rPr>
          <w:rFonts w:ascii="Times New Roman" w:hAnsi="Times New Roman" w:cs="Times New Roman"/>
          <w:sz w:val="24"/>
        </w:rPr>
        <w:t xml:space="preserve">However, </w:t>
      </w:r>
      <w:r w:rsidR="008B5309" w:rsidRPr="00CD64C9">
        <w:rPr>
          <w:rFonts w:ascii="Times New Roman" w:hAnsi="Times New Roman" w:cs="Times New Roman"/>
          <w:color w:val="000000" w:themeColor="text1"/>
          <w:sz w:val="24"/>
        </w:rPr>
        <w:t xml:space="preserve">to the best of </w:t>
      </w:r>
      <w:r w:rsidR="004751BB">
        <w:rPr>
          <w:rFonts w:ascii="Times New Roman" w:hAnsi="Times New Roman" w:cs="Times New Roman"/>
          <w:color w:val="000000" w:themeColor="text1"/>
          <w:sz w:val="24"/>
        </w:rPr>
        <w:t xml:space="preserve">our knowledge, </w:t>
      </w:r>
      <w:r w:rsidR="004751BB" w:rsidRPr="00CD64C9">
        <w:rPr>
          <w:rFonts w:ascii="Times New Roman" w:hAnsi="Times New Roman" w:cs="Times New Roman"/>
          <w:color w:val="000000" w:themeColor="text1"/>
          <w:sz w:val="24"/>
        </w:rPr>
        <w:t xml:space="preserve">the majority </w:t>
      </w:r>
      <w:r w:rsidR="003E7988">
        <w:rPr>
          <w:rFonts w:ascii="Times New Roman" w:hAnsi="Times New Roman" w:cs="Times New Roman"/>
          <w:color w:val="000000" w:themeColor="text1"/>
          <w:sz w:val="24"/>
        </w:rPr>
        <w:t xml:space="preserve">of research on </w:t>
      </w:r>
      <w:r w:rsidR="004751BB">
        <w:rPr>
          <w:rFonts w:ascii="Times New Roman" w:hAnsi="Times New Roman" w:cs="Times New Roman"/>
          <w:color w:val="000000" w:themeColor="text1"/>
          <w:sz w:val="24"/>
        </w:rPr>
        <w:t>Zr-based</w:t>
      </w:r>
      <w:r w:rsidR="003E7988">
        <w:rPr>
          <w:rFonts w:ascii="Times New Roman" w:hAnsi="Times New Roman" w:cs="Times New Roman"/>
          <w:color w:val="000000" w:themeColor="text1"/>
          <w:sz w:val="24"/>
        </w:rPr>
        <w:t xml:space="preserve"> metallic glasses</w:t>
      </w:r>
      <w:r w:rsidR="004751BB" w:rsidRPr="00CD64C9">
        <w:rPr>
          <w:rFonts w:ascii="Times New Roman" w:hAnsi="Times New Roman" w:cs="Times New Roman"/>
          <w:color w:val="000000" w:themeColor="text1"/>
          <w:sz w:val="24"/>
        </w:rPr>
        <w:t xml:space="preserve"> </w:t>
      </w:r>
      <w:r w:rsidR="003E7988">
        <w:rPr>
          <w:rFonts w:ascii="Times New Roman" w:hAnsi="Times New Roman" w:cs="Times New Roman"/>
          <w:color w:val="000000" w:themeColor="text1"/>
          <w:sz w:val="24"/>
        </w:rPr>
        <w:t>mainly focused on the low z</w:t>
      </w:r>
      <w:r w:rsidR="004751BB" w:rsidRPr="00CD64C9">
        <w:rPr>
          <w:rFonts w:ascii="Times New Roman" w:hAnsi="Times New Roman" w:cs="Times New Roman"/>
          <w:color w:val="000000" w:themeColor="text1"/>
          <w:sz w:val="24"/>
        </w:rPr>
        <w:t>irconium</w:t>
      </w:r>
      <w:r w:rsidR="003E7988">
        <w:rPr>
          <w:rFonts w:ascii="Times New Roman" w:hAnsi="Times New Roman" w:cs="Times New Roman"/>
          <w:color w:val="000000" w:themeColor="text1"/>
          <w:sz w:val="24"/>
        </w:rPr>
        <w:t>-containing alloys,</w:t>
      </w:r>
      <w:r w:rsidR="008B5309" w:rsidRPr="00CD64C9">
        <w:rPr>
          <w:rFonts w:ascii="Times New Roman" w:hAnsi="Times New Roman" w:cs="Times New Roman"/>
          <w:color w:val="000000" w:themeColor="text1"/>
          <w:sz w:val="24"/>
        </w:rPr>
        <w:t xml:space="preserve"> usually in the region of 45−65 at. %. Little is known about the GFA, thermal, kinetic and mechanical properties of alloys with higher levels of Zr (&gt; 65 a</w:t>
      </w:r>
      <w:r w:rsidR="00091B13">
        <w:rPr>
          <w:rFonts w:ascii="Times New Roman" w:hAnsi="Times New Roman" w:cs="Times New Roman"/>
          <w:color w:val="000000" w:themeColor="text1"/>
          <w:sz w:val="24"/>
        </w:rPr>
        <w:t>t. %). Therefore, high Zr</w:t>
      </w:r>
      <w:r w:rsidR="008B5309" w:rsidRPr="00CD64C9">
        <w:rPr>
          <w:rFonts w:ascii="Times New Roman" w:hAnsi="Times New Roman" w:cs="Times New Roman"/>
          <w:color w:val="000000" w:themeColor="text1"/>
          <w:sz w:val="24"/>
        </w:rPr>
        <w:t>-based Zr</w:t>
      </w:r>
      <w:r w:rsidR="008B5309" w:rsidRPr="00CD64C9">
        <w:rPr>
          <w:rFonts w:ascii="Times New Roman" w:hAnsi="Times New Roman" w:cs="Times New Roman"/>
          <w:color w:val="000000" w:themeColor="text1"/>
          <w:sz w:val="24"/>
          <w:vertAlign w:val="subscript"/>
        </w:rPr>
        <w:t>68</w:t>
      </w:r>
      <w:r w:rsidR="008B5309" w:rsidRPr="00CD64C9">
        <w:rPr>
          <w:rFonts w:ascii="Times New Roman" w:hAnsi="Times New Roman" w:cs="Times New Roman"/>
          <w:color w:val="000000" w:themeColor="text1"/>
          <w:sz w:val="24"/>
        </w:rPr>
        <w:t>Cu</w:t>
      </w:r>
      <w:r w:rsidR="008B5309" w:rsidRPr="00CD64C9">
        <w:rPr>
          <w:rFonts w:ascii="Times New Roman" w:hAnsi="Times New Roman" w:cs="Times New Roman"/>
          <w:color w:val="000000" w:themeColor="text1"/>
          <w:sz w:val="24"/>
          <w:vertAlign w:val="subscript"/>
        </w:rPr>
        <w:t>(16-x)</w:t>
      </w:r>
      <w:r w:rsidR="008B5309" w:rsidRPr="00CD64C9">
        <w:rPr>
          <w:rFonts w:ascii="Times New Roman" w:hAnsi="Times New Roman" w:cs="Times New Roman"/>
          <w:color w:val="000000" w:themeColor="text1"/>
          <w:sz w:val="24"/>
        </w:rPr>
        <w:t>Ni</w:t>
      </w:r>
      <w:r w:rsidR="008B5309" w:rsidRPr="00CD64C9">
        <w:rPr>
          <w:rFonts w:ascii="Times New Roman" w:hAnsi="Times New Roman" w:cs="Times New Roman"/>
          <w:color w:val="000000" w:themeColor="text1"/>
          <w:sz w:val="24"/>
          <w:vertAlign w:val="subscript"/>
        </w:rPr>
        <w:t>(7.5+x)</w:t>
      </w:r>
      <w:r w:rsidR="008B5309" w:rsidRPr="00CD64C9">
        <w:rPr>
          <w:rFonts w:ascii="Times New Roman" w:hAnsi="Times New Roman" w:cs="Times New Roman"/>
          <w:color w:val="000000" w:themeColor="text1"/>
          <w:sz w:val="24"/>
        </w:rPr>
        <w:t>Al</w:t>
      </w:r>
      <w:r w:rsidR="008B5309" w:rsidRPr="00CD64C9">
        <w:rPr>
          <w:rFonts w:ascii="Times New Roman" w:hAnsi="Times New Roman" w:cs="Times New Roman"/>
          <w:color w:val="000000" w:themeColor="text1"/>
          <w:sz w:val="24"/>
          <w:vertAlign w:val="subscript"/>
        </w:rPr>
        <w:t>8.5</w:t>
      </w:r>
      <w:r w:rsidR="008B5309" w:rsidRPr="00CD64C9">
        <w:rPr>
          <w:rFonts w:ascii="Times New Roman" w:hAnsi="Times New Roman" w:cs="Times New Roman"/>
          <w:color w:val="000000" w:themeColor="text1"/>
          <w:sz w:val="24"/>
        </w:rPr>
        <w:t xml:space="preserve"> (x=0, 3, 6 at. %) alloys were designed and synthesized for this purpose, and the GFA and deformation </w:t>
      </w:r>
      <w:r w:rsidR="00F36D6A" w:rsidRPr="00CD64C9">
        <w:rPr>
          <w:rFonts w:ascii="Times New Roman" w:hAnsi="Times New Roman" w:cs="Times New Roman"/>
          <w:color w:val="000000" w:themeColor="text1"/>
          <w:sz w:val="24"/>
        </w:rPr>
        <w:t>behaviours</w:t>
      </w:r>
      <w:r w:rsidR="008B5309" w:rsidRPr="00CD64C9">
        <w:rPr>
          <w:rFonts w:ascii="Times New Roman" w:hAnsi="Times New Roman" w:cs="Times New Roman"/>
          <w:color w:val="000000" w:themeColor="text1"/>
          <w:sz w:val="24"/>
        </w:rPr>
        <w:t xml:space="preserve"> are reported and discussed in this chapter.</w:t>
      </w: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sz w:val="24"/>
        </w:rPr>
      </w:pPr>
    </w:p>
    <w:p w:rsidR="00B93CAC" w:rsidRDefault="00B93CAC" w:rsidP="00533C7B">
      <w:pPr>
        <w:autoSpaceDE w:val="0"/>
        <w:autoSpaceDN w:val="0"/>
        <w:adjustRightInd w:val="0"/>
        <w:snapToGrid w:val="0"/>
        <w:spacing w:after="0" w:line="480" w:lineRule="auto"/>
        <w:outlineLvl w:val="1"/>
        <w:rPr>
          <w:rFonts w:ascii="Times New Roman" w:hAnsi="Times New Roman" w:cs="Times New Roman"/>
          <w:b/>
          <w:sz w:val="28"/>
          <w:szCs w:val="28"/>
        </w:rPr>
      </w:pPr>
      <w:bookmarkStart w:id="199" w:name="_Toc381374443"/>
    </w:p>
    <w:p w:rsidR="008B5309" w:rsidRPr="00CD64C9" w:rsidRDefault="008B5309" w:rsidP="00533C7B">
      <w:pPr>
        <w:autoSpaceDE w:val="0"/>
        <w:autoSpaceDN w:val="0"/>
        <w:adjustRightInd w:val="0"/>
        <w:snapToGrid w:val="0"/>
        <w:spacing w:after="0" w:line="480" w:lineRule="auto"/>
        <w:outlineLvl w:val="1"/>
        <w:rPr>
          <w:rFonts w:ascii="Times New Roman" w:hAnsi="Times New Roman" w:cs="Times New Roman"/>
          <w:b/>
          <w:sz w:val="28"/>
          <w:szCs w:val="28"/>
        </w:rPr>
      </w:pPr>
      <w:r w:rsidRPr="00CD64C9">
        <w:rPr>
          <w:rFonts w:ascii="Times New Roman" w:hAnsi="Times New Roman" w:cs="Times New Roman"/>
          <w:b/>
          <w:sz w:val="28"/>
          <w:szCs w:val="28"/>
        </w:rPr>
        <w:lastRenderedPageBreak/>
        <w:t>6.2 Experimental</w:t>
      </w:r>
      <w:bookmarkEnd w:id="199"/>
      <w:r w:rsidRPr="00CD64C9">
        <w:rPr>
          <w:rFonts w:ascii="Times New Roman" w:hAnsi="Times New Roman" w:cs="Times New Roman"/>
          <w:b/>
          <w:sz w:val="28"/>
          <w:szCs w:val="28"/>
        </w:rPr>
        <w:t xml:space="preserve"> </w:t>
      </w:r>
    </w:p>
    <w:p w:rsidR="008B5309" w:rsidRPr="00FF5E95" w:rsidRDefault="008B5309" w:rsidP="00CD64C9">
      <w:pPr>
        <w:autoSpaceDE w:val="0"/>
        <w:autoSpaceDN w:val="0"/>
        <w:adjustRightInd w:val="0"/>
        <w:snapToGrid w:val="0"/>
        <w:spacing w:after="0" w:line="480" w:lineRule="auto"/>
        <w:ind w:firstLine="720"/>
        <w:jc w:val="both"/>
        <w:rPr>
          <w:rFonts w:ascii="Times New Roman" w:hAnsi="Times New Roman" w:cs="Times New Roman"/>
          <w:sz w:val="28"/>
          <w:szCs w:val="28"/>
        </w:rPr>
      </w:pPr>
    </w:p>
    <w:p w:rsidR="008B5309" w:rsidRPr="00CD64C9" w:rsidRDefault="008B5309" w:rsidP="00CD64C9">
      <w:pPr>
        <w:adjustRightInd w:val="0"/>
        <w:snapToGrid w:val="0"/>
        <w:spacing w:after="0" w:line="480" w:lineRule="auto"/>
        <w:ind w:firstLine="720"/>
        <w:jc w:val="both"/>
        <w:rPr>
          <w:rFonts w:ascii="Times New Roman" w:eastAsia="AdvEPSTIM" w:hAnsi="Times New Roman" w:cs="Times New Roman"/>
          <w:sz w:val="24"/>
        </w:rPr>
      </w:pPr>
      <w:proofErr w:type="gramStart"/>
      <w:r w:rsidRPr="00CD64C9">
        <w:rPr>
          <w:rFonts w:ascii="Times New Roman" w:hAnsi="Times New Roman" w:cs="Times New Roman"/>
          <w:color w:val="000000" w:themeColor="text1"/>
          <w:sz w:val="24"/>
        </w:rPr>
        <w:t>Zr</w:t>
      </w:r>
      <w:r w:rsidRPr="00CD64C9">
        <w:rPr>
          <w:rFonts w:ascii="Times New Roman" w:hAnsi="Times New Roman" w:cs="Times New Roman"/>
          <w:color w:val="000000" w:themeColor="text1"/>
          <w:sz w:val="24"/>
          <w:vertAlign w:val="subscript"/>
        </w:rPr>
        <w:t>68</w:t>
      </w:r>
      <w:r w:rsidRPr="00CD64C9">
        <w:rPr>
          <w:rFonts w:ascii="Times New Roman" w:hAnsi="Times New Roman" w:cs="Times New Roman"/>
          <w:color w:val="000000" w:themeColor="text1"/>
          <w:sz w:val="24"/>
        </w:rPr>
        <w:t>Cu</w:t>
      </w:r>
      <w:r w:rsidRPr="00CD64C9">
        <w:rPr>
          <w:rFonts w:ascii="Times New Roman" w:hAnsi="Times New Roman" w:cs="Times New Roman"/>
          <w:color w:val="000000" w:themeColor="text1"/>
          <w:sz w:val="24"/>
          <w:vertAlign w:val="subscript"/>
        </w:rPr>
        <w:t>(</w:t>
      </w:r>
      <w:proofErr w:type="gramEnd"/>
      <w:r w:rsidRPr="00CD64C9">
        <w:rPr>
          <w:rFonts w:ascii="Times New Roman" w:hAnsi="Times New Roman" w:cs="Times New Roman"/>
          <w:color w:val="000000" w:themeColor="text1"/>
          <w:sz w:val="24"/>
          <w:vertAlign w:val="subscript"/>
        </w:rPr>
        <w:t>16-x)</w:t>
      </w:r>
      <w:r w:rsidRPr="00CD64C9">
        <w:rPr>
          <w:rFonts w:ascii="Times New Roman" w:hAnsi="Times New Roman" w:cs="Times New Roman"/>
          <w:color w:val="000000" w:themeColor="text1"/>
          <w:sz w:val="24"/>
        </w:rPr>
        <w:t>Ni</w:t>
      </w:r>
      <w:r w:rsidRPr="00CD64C9">
        <w:rPr>
          <w:rFonts w:ascii="Times New Roman" w:hAnsi="Times New Roman" w:cs="Times New Roman"/>
          <w:color w:val="000000" w:themeColor="text1"/>
          <w:sz w:val="24"/>
          <w:vertAlign w:val="subscript"/>
        </w:rPr>
        <w:t>(7.5+x)</w:t>
      </w:r>
      <w:r w:rsidRPr="00CD64C9">
        <w:rPr>
          <w:rFonts w:ascii="Times New Roman" w:hAnsi="Times New Roman" w:cs="Times New Roman"/>
          <w:color w:val="000000" w:themeColor="text1"/>
          <w:sz w:val="24"/>
        </w:rPr>
        <w:t>Al</w:t>
      </w:r>
      <w:r w:rsidRPr="00CD64C9">
        <w:rPr>
          <w:rFonts w:ascii="Times New Roman" w:hAnsi="Times New Roman" w:cs="Times New Roman"/>
          <w:color w:val="000000" w:themeColor="text1"/>
          <w:sz w:val="24"/>
          <w:vertAlign w:val="subscript"/>
        </w:rPr>
        <w:t>8.5</w:t>
      </w:r>
      <w:r w:rsidRPr="00CD64C9">
        <w:rPr>
          <w:rFonts w:ascii="Times New Roman" w:hAnsi="Times New Roman" w:cs="Times New Roman"/>
          <w:color w:val="000000" w:themeColor="text1"/>
          <w:sz w:val="24"/>
        </w:rPr>
        <w:t xml:space="preserve"> (x=0, 3, 6) alloy ingots were prepared by arc-melting </w:t>
      </w:r>
      <w:r w:rsidR="00B01A96">
        <w:rPr>
          <w:rFonts w:ascii="Times New Roman" w:hAnsi="Times New Roman" w:cs="Times New Roman"/>
          <w:color w:val="000000" w:themeColor="text1"/>
          <w:sz w:val="24"/>
        </w:rPr>
        <w:t xml:space="preserve">mixtures of pure Zr, Cu, Ni and Al </w:t>
      </w:r>
      <w:r w:rsidRPr="00CD64C9">
        <w:rPr>
          <w:rFonts w:ascii="Times New Roman" w:hAnsi="Times New Roman" w:cs="Times New Roman"/>
          <w:color w:val="000000" w:themeColor="text1"/>
          <w:sz w:val="24"/>
        </w:rPr>
        <w:t>under a Ti-gettered argon atmosphere. Each alloy ingot was remelted at least four times to ensure structural homogeneity. Rods 1−3 mm in diameter and 30 mm in length were fabricated by suction-casting into a water-cooled copper mould. Sample characterization started with structural analysis by X-ray diffraction (XRD</w:t>
      </w:r>
      <w:r w:rsidRPr="00CD64C9">
        <w:rPr>
          <w:rFonts w:ascii="Times New Roman" w:eastAsia="AdvEPSTIM" w:hAnsi="Times New Roman" w:cs="Times New Roman"/>
          <w:sz w:val="24"/>
        </w:rPr>
        <w:t>, Phillips D500</w:t>
      </w:r>
      <w:r w:rsidRPr="00CD64C9">
        <w:rPr>
          <w:rFonts w:ascii="Times New Roman" w:hAnsi="Times New Roman" w:cs="Times New Roman"/>
          <w:color w:val="000000" w:themeColor="text1"/>
          <w:sz w:val="24"/>
        </w:rPr>
        <w:t>) with Cu-K</w:t>
      </w:r>
      <w:r w:rsidRPr="00CD64C9">
        <w:rPr>
          <w:rFonts w:ascii="Times New Roman" w:hAnsi="Times New Roman" w:cs="Times New Roman"/>
          <w:color w:val="000000" w:themeColor="text1"/>
          <w:sz w:val="24"/>
          <w:vertAlign w:val="subscript"/>
        </w:rPr>
        <w:t xml:space="preserve">α </w:t>
      </w:r>
      <w:r w:rsidRPr="00CD64C9">
        <w:rPr>
          <w:rFonts w:ascii="Times New Roman" w:hAnsi="Times New Roman" w:cs="Times New Roman"/>
          <w:color w:val="000000" w:themeColor="text1"/>
          <w:sz w:val="24"/>
        </w:rPr>
        <w:t>radiation. Thermal stability was examined by differential scanning calorimetry (DSC,</w:t>
      </w:r>
      <w:r w:rsidRPr="00CD64C9">
        <w:rPr>
          <w:rFonts w:ascii="Times New Roman" w:eastAsia="AdvEPSTIM" w:hAnsi="Times New Roman" w:cs="Times New Roman"/>
          <w:sz w:val="24"/>
        </w:rPr>
        <w:t xml:space="preserve"> Perkin-Elmer DSC 7</w:t>
      </w:r>
      <w:r w:rsidRPr="00CD64C9">
        <w:rPr>
          <w:rFonts w:ascii="Times New Roman" w:hAnsi="Times New Roman" w:cs="Times New Roman"/>
          <w:color w:val="000000" w:themeColor="text1"/>
          <w:sz w:val="24"/>
        </w:rPr>
        <w:t>)</w:t>
      </w:r>
      <w:r w:rsidR="001423C3">
        <w:rPr>
          <w:rFonts w:ascii="Times New Roman" w:hAnsi="Times New Roman" w:cs="Times New Roman"/>
          <w:color w:val="000000" w:themeColor="text1"/>
          <w:sz w:val="24"/>
        </w:rPr>
        <w:t xml:space="preserve"> and </w:t>
      </w:r>
      <w:r w:rsidRPr="00CD64C9">
        <w:rPr>
          <w:rFonts w:ascii="Times New Roman" w:hAnsi="Times New Roman" w:cs="Times New Roman"/>
          <w:color w:val="000000" w:themeColor="text1"/>
          <w:sz w:val="24"/>
        </w:rPr>
        <w:t xml:space="preserve">differential thermal analysis (DTA, </w:t>
      </w:r>
      <w:r w:rsidRPr="00CD64C9">
        <w:rPr>
          <w:rFonts w:ascii="Times New Roman" w:hAnsi="Times New Roman" w:cs="Times New Roman"/>
          <w:sz w:val="24"/>
        </w:rPr>
        <w:t>Perkin-Elmer DTA 7)</w:t>
      </w:r>
      <w:r w:rsidRPr="00CD64C9">
        <w:rPr>
          <w:rFonts w:ascii="Times New Roman" w:hAnsi="Times New Roman" w:cs="Times New Roman"/>
          <w:color w:val="000000" w:themeColor="text1"/>
          <w:sz w:val="24"/>
        </w:rPr>
        <w:t>. Both measurements were carried out at a heating rate of 0.33 K s</w:t>
      </w:r>
      <w:r w:rsidRPr="00CD64C9">
        <w:rPr>
          <w:rFonts w:ascii="Times New Roman" w:hAnsi="Times New Roman" w:cs="Times New Roman"/>
          <w:color w:val="000000" w:themeColor="text1"/>
          <w:sz w:val="24"/>
          <w:vertAlign w:val="superscript"/>
        </w:rPr>
        <w:t xml:space="preserve">−1 </w:t>
      </w:r>
      <w:r w:rsidRPr="00CD64C9">
        <w:rPr>
          <w:rFonts w:ascii="Times New Roman" w:hAnsi="Times New Roman" w:cs="Times New Roman"/>
          <w:color w:val="000000" w:themeColor="text1"/>
          <w:sz w:val="24"/>
        </w:rPr>
        <w:t xml:space="preserve">in an argon atmosphere. </w:t>
      </w:r>
      <w:r w:rsidR="00B01A96">
        <w:rPr>
          <w:rFonts w:ascii="Times New Roman" w:hAnsi="Times New Roman" w:cs="Times New Roman"/>
          <w:color w:val="000000" w:themeColor="text1"/>
          <w:sz w:val="24"/>
        </w:rPr>
        <w:t xml:space="preserve">Phase characterization of the </w:t>
      </w:r>
      <w:r w:rsidRPr="00CD64C9">
        <w:rPr>
          <w:rFonts w:ascii="Times New Roman" w:hAnsi="Times New Roman" w:cs="Times New Roman"/>
          <w:color w:val="000000" w:themeColor="text1"/>
          <w:sz w:val="24"/>
        </w:rPr>
        <w:t xml:space="preserve">cast specimens were carried out by high-resolution transmission electron microscopy (HRTEM, </w:t>
      </w:r>
      <w:r w:rsidRPr="00CD64C9">
        <w:rPr>
          <w:rFonts w:ascii="Times New Roman" w:eastAsia="AdvEPSTIM" w:hAnsi="Times New Roman" w:cs="Times New Roman"/>
          <w:sz w:val="24"/>
        </w:rPr>
        <w:t>JEOL 2010F</w:t>
      </w:r>
      <w:r w:rsidRPr="00CD64C9">
        <w:rPr>
          <w:rFonts w:ascii="Times New Roman" w:hAnsi="Times New Roman" w:cs="Times New Roman"/>
          <w:color w:val="000000" w:themeColor="text1"/>
          <w:sz w:val="24"/>
        </w:rPr>
        <w:t xml:space="preserve">) coupled with an energy-dispersive X-ray </w:t>
      </w:r>
      <w:r w:rsidRPr="00CD64C9">
        <w:rPr>
          <w:rFonts w:ascii="Times New Roman" w:eastAsia="AdvEPSTIM" w:hAnsi="Times New Roman" w:cs="Times New Roman"/>
          <w:sz w:val="24"/>
        </w:rPr>
        <w:t>spectrometer</w:t>
      </w:r>
      <w:r w:rsidRPr="00CD64C9">
        <w:rPr>
          <w:rFonts w:ascii="Times New Roman" w:hAnsi="Times New Roman" w:cs="Times New Roman"/>
          <w:color w:val="000000" w:themeColor="text1"/>
          <w:sz w:val="24"/>
        </w:rPr>
        <w:t xml:space="preserve"> (EDS). The thin-foil specimens for TEM observation were prepared by by ion-milling </w:t>
      </w:r>
      <w:r w:rsidRPr="00CD64C9">
        <w:rPr>
          <w:rFonts w:ascii="Times New Roman" w:eastAsia="AdvEPSTIM" w:hAnsi="Times New Roman" w:cs="Times New Roman"/>
          <w:sz w:val="24"/>
        </w:rPr>
        <w:t xml:space="preserve">(Gatan, Model 600) </w:t>
      </w:r>
      <w:r w:rsidRPr="00CD64C9">
        <w:rPr>
          <w:rFonts w:ascii="Times New Roman" w:hAnsi="Times New Roman" w:cs="Times New Roman"/>
          <w:color w:val="000000" w:themeColor="text1"/>
          <w:sz w:val="24"/>
        </w:rPr>
        <w:t xml:space="preserve">with liquid nitrogen cooling. </w:t>
      </w:r>
      <w:r w:rsidRPr="00CD64C9">
        <w:rPr>
          <w:rFonts w:ascii="Times New Roman" w:eastAsia="AdvEPSTIM" w:hAnsi="Times New Roman" w:cs="Times New Roman"/>
          <w:sz w:val="24"/>
        </w:rPr>
        <w:t>The compression testing was performed on a universal testing machine at room</w:t>
      </w:r>
      <w:r w:rsidR="00291E00">
        <w:rPr>
          <w:rFonts w:ascii="Times New Roman" w:eastAsia="AdvEPSTIM" w:hAnsi="Times New Roman" w:cs="Times New Roman"/>
          <w:sz w:val="24"/>
        </w:rPr>
        <w:t xml:space="preserve"> temperature. Cylindrical specimen</w:t>
      </w:r>
      <w:r w:rsidRPr="00CD64C9">
        <w:rPr>
          <w:rFonts w:ascii="Times New Roman" w:eastAsia="AdvEPSTIM" w:hAnsi="Times New Roman" w:cs="Times New Roman"/>
          <w:sz w:val="24"/>
        </w:rPr>
        <w:t>s with an aspect ratio of 2:1 were cut from the as-cast rods, and the ends were carefully polished with 2400−grit SiC paper to ensure parallelism.</w:t>
      </w:r>
      <w:r w:rsidR="004C689B">
        <w:rPr>
          <w:rFonts w:ascii="Times New Roman" w:eastAsia="AdvEPSTIM" w:hAnsi="Times New Roman" w:cs="Times New Roman"/>
          <w:sz w:val="24"/>
        </w:rPr>
        <w:t xml:space="preserve"> </w:t>
      </w:r>
      <w:r w:rsidR="008673D3">
        <w:rPr>
          <w:rFonts w:ascii="Times New Roman" w:eastAsia="AdvEPSTIM" w:hAnsi="Times New Roman" w:cs="Times New Roman"/>
          <w:sz w:val="24"/>
        </w:rPr>
        <w:t>The fracture morphologies</w:t>
      </w:r>
      <w:r w:rsidRPr="00CD64C9">
        <w:rPr>
          <w:rFonts w:ascii="Times New Roman" w:eastAsia="AdvEPSTIM" w:hAnsi="Times New Roman" w:cs="Times New Roman"/>
          <w:sz w:val="24"/>
        </w:rPr>
        <w:t xml:space="preserve"> were observed with a scanning electron microscopy (SEM, JEOL 6400). </w:t>
      </w:r>
      <w:r w:rsidRPr="00CD64C9">
        <w:rPr>
          <w:rFonts w:ascii="Times New Roman" w:hAnsi="Times New Roman" w:cs="Times New Roman"/>
          <w:sz w:val="24"/>
        </w:rPr>
        <w:t>The acoustic shear velocity (</w:t>
      </w:r>
      <w:r w:rsidRPr="00CD64C9">
        <w:rPr>
          <w:rFonts w:ascii="Times New Roman" w:hAnsi="Times New Roman" w:cs="Times New Roman"/>
          <w:i/>
          <w:sz w:val="24"/>
        </w:rPr>
        <w:t>ν</w:t>
      </w:r>
      <w:r w:rsidRPr="00CD64C9">
        <w:rPr>
          <w:rFonts w:ascii="Times New Roman" w:hAnsi="Times New Roman" w:cs="Times New Roman"/>
          <w:i/>
          <w:sz w:val="24"/>
          <w:vertAlign w:val="subscript"/>
        </w:rPr>
        <w:t>s</w:t>
      </w:r>
      <w:r w:rsidRPr="00CD64C9">
        <w:rPr>
          <w:rFonts w:ascii="Times New Roman" w:hAnsi="Times New Roman" w:cs="Times New Roman"/>
          <w:sz w:val="24"/>
        </w:rPr>
        <w:t>) and longitudinal velocity (</w:t>
      </w:r>
      <w:r w:rsidRPr="00CD64C9">
        <w:rPr>
          <w:rFonts w:ascii="Times New Roman" w:hAnsi="Times New Roman" w:cs="Times New Roman"/>
          <w:i/>
          <w:sz w:val="24"/>
        </w:rPr>
        <w:t>ν</w:t>
      </w:r>
      <w:r w:rsidRPr="00CD64C9">
        <w:rPr>
          <w:rFonts w:ascii="Times New Roman" w:hAnsi="Times New Roman" w:cs="Times New Roman"/>
          <w:i/>
          <w:sz w:val="24"/>
          <w:vertAlign w:val="subscript"/>
        </w:rPr>
        <w:t>l</w:t>
      </w:r>
      <w:r w:rsidRPr="00CD64C9">
        <w:rPr>
          <w:rFonts w:ascii="Times New Roman" w:hAnsi="Times New Roman" w:cs="Times New Roman"/>
          <w:sz w:val="24"/>
        </w:rPr>
        <w:t>) of th</w:t>
      </w:r>
      <w:r w:rsidR="008673D3">
        <w:rPr>
          <w:rFonts w:ascii="Times New Roman" w:hAnsi="Times New Roman" w:cs="Times New Roman"/>
          <w:sz w:val="24"/>
        </w:rPr>
        <w:t xml:space="preserve">e metallic glasses were </w:t>
      </w:r>
      <w:r w:rsidR="00FC2458">
        <w:rPr>
          <w:rFonts w:ascii="Times New Roman" w:hAnsi="Times New Roman" w:cs="Times New Roman"/>
          <w:sz w:val="24"/>
        </w:rPr>
        <w:t xml:space="preserve">measured </w:t>
      </w:r>
      <w:r w:rsidR="00291E00">
        <w:rPr>
          <w:rFonts w:ascii="Times New Roman" w:hAnsi="Times New Roman" w:cs="Times New Roman"/>
          <w:sz w:val="24"/>
        </w:rPr>
        <w:t>with</w:t>
      </w:r>
      <w:r w:rsidRPr="00CD64C9">
        <w:rPr>
          <w:rFonts w:ascii="Times New Roman" w:hAnsi="Times New Roman" w:cs="Times New Roman"/>
          <w:sz w:val="24"/>
        </w:rPr>
        <w:t xml:space="preserve"> an Olympus EPOCH 600 digital ultrasonic flaw detector.</w:t>
      </w:r>
    </w:p>
    <w:p w:rsidR="008673D3" w:rsidRDefault="008673D3" w:rsidP="00533C7B">
      <w:pPr>
        <w:autoSpaceDE w:val="0"/>
        <w:autoSpaceDN w:val="0"/>
        <w:adjustRightInd w:val="0"/>
        <w:snapToGrid w:val="0"/>
        <w:spacing w:after="0" w:line="480" w:lineRule="auto"/>
        <w:outlineLvl w:val="1"/>
        <w:rPr>
          <w:rFonts w:ascii="Times New Roman" w:hAnsi="Times New Roman" w:cs="Times New Roman"/>
          <w:b/>
          <w:sz w:val="28"/>
          <w:szCs w:val="28"/>
        </w:rPr>
      </w:pPr>
      <w:bookmarkStart w:id="200" w:name="_Toc381374444"/>
    </w:p>
    <w:p w:rsidR="001423C3" w:rsidRDefault="001423C3" w:rsidP="00533C7B">
      <w:pPr>
        <w:autoSpaceDE w:val="0"/>
        <w:autoSpaceDN w:val="0"/>
        <w:adjustRightInd w:val="0"/>
        <w:snapToGrid w:val="0"/>
        <w:spacing w:after="0" w:line="480" w:lineRule="auto"/>
        <w:outlineLvl w:val="1"/>
        <w:rPr>
          <w:rFonts w:ascii="Times New Roman" w:hAnsi="Times New Roman" w:cs="Times New Roman"/>
          <w:b/>
          <w:sz w:val="28"/>
          <w:szCs w:val="28"/>
        </w:rPr>
      </w:pPr>
    </w:p>
    <w:p w:rsidR="004C689B" w:rsidRDefault="004C689B" w:rsidP="00533C7B">
      <w:pPr>
        <w:autoSpaceDE w:val="0"/>
        <w:autoSpaceDN w:val="0"/>
        <w:adjustRightInd w:val="0"/>
        <w:snapToGrid w:val="0"/>
        <w:spacing w:after="0" w:line="480" w:lineRule="auto"/>
        <w:outlineLvl w:val="1"/>
        <w:rPr>
          <w:rFonts w:ascii="Times New Roman" w:hAnsi="Times New Roman" w:cs="Times New Roman"/>
          <w:b/>
          <w:sz w:val="28"/>
          <w:szCs w:val="28"/>
        </w:rPr>
      </w:pPr>
    </w:p>
    <w:p w:rsidR="00B01A96" w:rsidRDefault="00B01A96" w:rsidP="00533C7B">
      <w:pPr>
        <w:autoSpaceDE w:val="0"/>
        <w:autoSpaceDN w:val="0"/>
        <w:adjustRightInd w:val="0"/>
        <w:snapToGrid w:val="0"/>
        <w:spacing w:after="0" w:line="480" w:lineRule="auto"/>
        <w:outlineLvl w:val="1"/>
        <w:rPr>
          <w:rFonts w:ascii="Times New Roman" w:hAnsi="Times New Roman" w:cs="Times New Roman"/>
          <w:b/>
          <w:sz w:val="28"/>
          <w:szCs w:val="28"/>
        </w:rPr>
      </w:pPr>
    </w:p>
    <w:p w:rsidR="00480CAA" w:rsidRDefault="00FE0FD1" w:rsidP="00533C7B">
      <w:pPr>
        <w:autoSpaceDE w:val="0"/>
        <w:autoSpaceDN w:val="0"/>
        <w:adjustRightInd w:val="0"/>
        <w:snapToGrid w:val="0"/>
        <w:spacing w:after="0" w:line="480" w:lineRule="auto"/>
        <w:outlineLvl w:val="1"/>
        <w:rPr>
          <w:rFonts w:ascii="Times New Roman" w:hAnsi="Times New Roman" w:cs="Times New Roman"/>
          <w:b/>
          <w:sz w:val="28"/>
          <w:szCs w:val="28"/>
        </w:rPr>
      </w:pPr>
      <w:r>
        <w:rPr>
          <w:rFonts w:ascii="Times New Roman" w:hAnsi="Times New Roman" w:cs="Times New Roman"/>
          <w:b/>
          <w:sz w:val="28"/>
          <w:szCs w:val="28"/>
        </w:rPr>
        <w:lastRenderedPageBreak/>
        <w:t>6.3 Results and D</w:t>
      </w:r>
      <w:r w:rsidR="008B5309" w:rsidRPr="00CD64C9">
        <w:rPr>
          <w:rFonts w:ascii="Times New Roman" w:hAnsi="Times New Roman" w:cs="Times New Roman"/>
          <w:b/>
          <w:sz w:val="28"/>
          <w:szCs w:val="28"/>
        </w:rPr>
        <w:t>iscussion</w:t>
      </w:r>
      <w:bookmarkEnd w:id="200"/>
    </w:p>
    <w:p w:rsidR="00533C7B" w:rsidRPr="00CD64C9" w:rsidRDefault="00533C7B" w:rsidP="00FF5E95">
      <w:pPr>
        <w:autoSpaceDE w:val="0"/>
        <w:autoSpaceDN w:val="0"/>
        <w:adjustRightInd w:val="0"/>
        <w:snapToGrid w:val="0"/>
        <w:spacing w:after="0" w:line="360" w:lineRule="auto"/>
        <w:outlineLvl w:val="1"/>
        <w:rPr>
          <w:rFonts w:ascii="Times New Roman" w:hAnsi="Times New Roman" w:cs="Times New Roman"/>
          <w:b/>
          <w:sz w:val="28"/>
          <w:szCs w:val="28"/>
        </w:rPr>
      </w:pPr>
    </w:p>
    <w:p w:rsidR="008B5309" w:rsidRPr="00CD64C9" w:rsidRDefault="00FE0FD1" w:rsidP="00533C7B">
      <w:pPr>
        <w:autoSpaceDE w:val="0"/>
        <w:autoSpaceDN w:val="0"/>
        <w:adjustRightInd w:val="0"/>
        <w:snapToGrid w:val="0"/>
        <w:spacing w:after="0" w:line="480" w:lineRule="auto"/>
        <w:outlineLvl w:val="2"/>
        <w:rPr>
          <w:rFonts w:ascii="Times New Roman" w:hAnsi="Times New Roman" w:cs="Times New Roman"/>
          <w:b/>
          <w:sz w:val="24"/>
        </w:rPr>
      </w:pPr>
      <w:bookmarkStart w:id="201" w:name="_Toc381374445"/>
      <w:r>
        <w:rPr>
          <w:rFonts w:ascii="Times New Roman" w:hAnsi="Times New Roman" w:cs="Times New Roman"/>
          <w:b/>
          <w:sz w:val="24"/>
        </w:rPr>
        <w:t>6.3.1 Glass-Forming A</w:t>
      </w:r>
      <w:r w:rsidR="008B5309" w:rsidRPr="00CD64C9">
        <w:rPr>
          <w:rFonts w:ascii="Times New Roman" w:hAnsi="Times New Roman" w:cs="Times New Roman"/>
          <w:b/>
          <w:sz w:val="24"/>
        </w:rPr>
        <w:t xml:space="preserve">bility of </w:t>
      </w:r>
      <w:proofErr w:type="gramStart"/>
      <w:r w:rsidR="008B5309" w:rsidRPr="00CD64C9">
        <w:rPr>
          <w:rFonts w:ascii="Times New Roman" w:hAnsi="Times New Roman" w:cs="Times New Roman"/>
          <w:b/>
          <w:sz w:val="24"/>
        </w:rPr>
        <w:t>Zr</w:t>
      </w:r>
      <w:r w:rsidR="008B5309" w:rsidRPr="00CD64C9">
        <w:rPr>
          <w:rFonts w:ascii="Times New Roman" w:hAnsi="Times New Roman" w:cs="Times New Roman"/>
          <w:b/>
          <w:sz w:val="24"/>
          <w:vertAlign w:val="subscript"/>
        </w:rPr>
        <w:t>68</w:t>
      </w:r>
      <w:r w:rsidR="008B5309" w:rsidRPr="00CD64C9">
        <w:rPr>
          <w:rFonts w:ascii="Times New Roman" w:hAnsi="Times New Roman" w:cs="Times New Roman"/>
          <w:b/>
          <w:sz w:val="24"/>
        </w:rPr>
        <w:t>Cu</w:t>
      </w:r>
      <w:r w:rsidR="008B5309" w:rsidRPr="00CD64C9">
        <w:rPr>
          <w:rFonts w:ascii="Times New Roman" w:hAnsi="Times New Roman" w:cs="Times New Roman"/>
          <w:b/>
          <w:sz w:val="24"/>
          <w:vertAlign w:val="subscript"/>
        </w:rPr>
        <w:t>(</w:t>
      </w:r>
      <w:proofErr w:type="gramEnd"/>
      <w:r w:rsidR="008B5309" w:rsidRPr="00CD64C9">
        <w:rPr>
          <w:rFonts w:ascii="Times New Roman" w:hAnsi="Times New Roman" w:cs="Times New Roman"/>
          <w:b/>
          <w:sz w:val="24"/>
          <w:vertAlign w:val="subscript"/>
        </w:rPr>
        <w:t>16-x)</w:t>
      </w:r>
      <w:r w:rsidR="008B5309" w:rsidRPr="00CD64C9">
        <w:rPr>
          <w:rFonts w:ascii="Times New Roman" w:hAnsi="Times New Roman" w:cs="Times New Roman"/>
          <w:b/>
          <w:sz w:val="24"/>
        </w:rPr>
        <w:t>Ni</w:t>
      </w:r>
      <w:r w:rsidR="008B5309" w:rsidRPr="00CD64C9">
        <w:rPr>
          <w:rFonts w:ascii="Times New Roman" w:hAnsi="Times New Roman" w:cs="Times New Roman"/>
          <w:b/>
          <w:sz w:val="24"/>
          <w:vertAlign w:val="subscript"/>
        </w:rPr>
        <w:t>(7.5+x)</w:t>
      </w:r>
      <w:r w:rsidR="008B5309" w:rsidRPr="00CD64C9">
        <w:rPr>
          <w:rFonts w:ascii="Times New Roman" w:hAnsi="Times New Roman" w:cs="Times New Roman"/>
          <w:b/>
          <w:sz w:val="24"/>
        </w:rPr>
        <w:t>Al</w:t>
      </w:r>
      <w:r w:rsidR="008B5309" w:rsidRPr="00CD64C9">
        <w:rPr>
          <w:rFonts w:ascii="Times New Roman" w:hAnsi="Times New Roman" w:cs="Times New Roman"/>
          <w:b/>
          <w:sz w:val="24"/>
          <w:vertAlign w:val="subscript"/>
        </w:rPr>
        <w:t xml:space="preserve">8.5 </w:t>
      </w:r>
      <w:r>
        <w:rPr>
          <w:rFonts w:ascii="Times New Roman" w:hAnsi="Times New Roman" w:cs="Times New Roman"/>
          <w:b/>
          <w:sz w:val="24"/>
        </w:rPr>
        <w:t>A</w:t>
      </w:r>
      <w:r w:rsidR="008B5309" w:rsidRPr="00CD64C9">
        <w:rPr>
          <w:rFonts w:ascii="Times New Roman" w:hAnsi="Times New Roman" w:cs="Times New Roman"/>
          <w:b/>
          <w:sz w:val="24"/>
        </w:rPr>
        <w:t>lloys</w:t>
      </w:r>
      <w:bookmarkEnd w:id="201"/>
    </w:p>
    <w:p w:rsidR="008B5309" w:rsidRPr="00CD64C9" w:rsidRDefault="00480CAA" w:rsidP="00CD64C9">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538944" behindDoc="0" locked="0" layoutInCell="1" allowOverlap="1">
            <wp:simplePos x="0" y="0"/>
            <wp:positionH relativeFrom="column">
              <wp:posOffset>509168</wp:posOffset>
            </wp:positionH>
            <wp:positionV relativeFrom="paragraph">
              <wp:posOffset>258063</wp:posOffset>
            </wp:positionV>
            <wp:extent cx="4552950" cy="3569818"/>
            <wp:effectExtent l="19050" t="0" r="0" b="0"/>
            <wp:wrapNone/>
            <wp:docPr id="515" name="Picture 2" descr="C:\Users\S Chen\Desktop\High Zr (Zr68, 70)\x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 Chen\Desktop\High Zr (Zr68, 70)\xrd.tif"/>
                    <pic:cNvPicPr>
                      <a:picLocks noChangeAspect="1" noChangeArrowheads="1"/>
                    </pic:cNvPicPr>
                  </pic:nvPicPr>
                  <pic:blipFill>
                    <a:blip r:embed="rId189" cstate="print"/>
                    <a:srcRect l="9077" t="4675" r="11094" b="5035"/>
                    <a:stretch>
                      <a:fillRect/>
                    </a:stretch>
                  </pic:blipFill>
                  <pic:spPr bwMode="auto">
                    <a:xfrm>
                      <a:off x="0" y="0"/>
                      <a:ext cx="4552950" cy="3569818"/>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3" o:spid="_x0000_s2772" type="#_x0000_t202" style="position:absolute;left:0;text-align:left;margin-left:5.3pt;margin-top:10.2pt;width:455.75pt;height:65.35pt;z-index:2517058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" filled="f" stroked="f">
            <v:textbox style="mso-next-textbox:#Text Box 3">
              <w:txbxContent>
                <w:p w:rsidR="00A801FF" w:rsidRPr="00480CAA" w:rsidRDefault="00A801FF" w:rsidP="00E068C8">
                  <w:pPr>
                    <w:spacing w:line="480" w:lineRule="auto"/>
                    <w:jc w:val="both"/>
                    <w:rPr>
                      <w:rFonts w:ascii="Times New Roman" w:hAnsi="Times New Roman" w:cs="Times New Roman"/>
                      <w:sz w:val="24"/>
                    </w:rPr>
                  </w:pPr>
                  <w:proofErr w:type="gramStart"/>
                  <w:r w:rsidRPr="00480CAA">
                    <w:rPr>
                      <w:rFonts w:ascii="Times New Roman" w:hAnsi="Times New Roman" w:cs="Times New Roman"/>
                      <w:sz w:val="24"/>
                    </w:rPr>
                    <w:t>Figure 6.1.</w:t>
                  </w:r>
                  <w:proofErr w:type="gramEnd"/>
                  <w:r w:rsidRPr="00480CAA">
                    <w:rPr>
                      <w:rFonts w:ascii="Times New Roman" w:hAnsi="Times New Roman" w:cs="Times New Roman"/>
                      <w:sz w:val="24"/>
                    </w:rPr>
                    <w:t xml:space="preserve"> XRD </w:t>
                  </w:r>
                  <w:r>
                    <w:rPr>
                      <w:rFonts w:ascii="Times New Roman" w:hAnsi="Times New Roman" w:cs="Times New Roman"/>
                      <w:sz w:val="24"/>
                    </w:rPr>
                    <w:t xml:space="preserve">patterns </w:t>
                  </w:r>
                  <w:r w:rsidRPr="00480CAA">
                    <w:rPr>
                      <w:rFonts w:ascii="Times New Roman" w:hAnsi="Times New Roman" w:cs="Times New Roman"/>
                      <w:sz w:val="24"/>
                    </w:rPr>
                    <w:t xml:space="preserve">of as-cast </w:t>
                  </w:r>
                  <w:proofErr w:type="gramStart"/>
                  <w:r w:rsidRPr="00480CAA">
                    <w:rPr>
                      <w:rFonts w:ascii="Times New Roman" w:hAnsi="Times New Roman" w:cs="Times New Roman"/>
                      <w:sz w:val="24"/>
                    </w:rPr>
                    <w:t>Zr</w:t>
                  </w:r>
                  <w:r w:rsidRPr="00480CAA">
                    <w:rPr>
                      <w:rFonts w:ascii="Times New Roman" w:hAnsi="Times New Roman" w:cs="Times New Roman"/>
                      <w:sz w:val="24"/>
                      <w:vertAlign w:val="subscript"/>
                    </w:rPr>
                    <w:t>68</w:t>
                  </w:r>
                  <w:r w:rsidRPr="00480CAA">
                    <w:rPr>
                      <w:rFonts w:ascii="Times New Roman" w:hAnsi="Times New Roman" w:cs="Times New Roman"/>
                      <w:sz w:val="24"/>
                    </w:rPr>
                    <w:t>Cu</w:t>
                  </w:r>
                  <w:r w:rsidRPr="00480CAA">
                    <w:rPr>
                      <w:rFonts w:ascii="Times New Roman" w:hAnsi="Times New Roman" w:cs="Times New Roman"/>
                      <w:sz w:val="24"/>
                      <w:vertAlign w:val="subscript"/>
                    </w:rPr>
                    <w:t>(</w:t>
                  </w:r>
                  <w:proofErr w:type="gramEnd"/>
                  <w:r w:rsidRPr="00480CAA">
                    <w:rPr>
                      <w:rFonts w:ascii="Times New Roman" w:hAnsi="Times New Roman" w:cs="Times New Roman"/>
                      <w:sz w:val="24"/>
                      <w:vertAlign w:val="subscript"/>
                    </w:rPr>
                    <w:t>16-x)</w:t>
                  </w:r>
                  <w:r w:rsidRPr="00480CAA">
                    <w:rPr>
                      <w:rFonts w:ascii="Times New Roman" w:hAnsi="Times New Roman" w:cs="Times New Roman"/>
                      <w:sz w:val="24"/>
                    </w:rPr>
                    <w:t>Ni</w:t>
                  </w:r>
                  <w:r w:rsidRPr="00480CAA">
                    <w:rPr>
                      <w:rFonts w:ascii="Times New Roman" w:hAnsi="Times New Roman" w:cs="Times New Roman"/>
                      <w:sz w:val="24"/>
                      <w:vertAlign w:val="subscript"/>
                    </w:rPr>
                    <w:t>(7.5+x)</w:t>
                  </w:r>
                  <w:r w:rsidRPr="00480CAA">
                    <w:rPr>
                      <w:rFonts w:ascii="Times New Roman" w:hAnsi="Times New Roman" w:cs="Times New Roman"/>
                      <w:sz w:val="24"/>
                    </w:rPr>
                    <w:t>Al</w:t>
                  </w:r>
                  <w:r w:rsidRPr="00480CAA">
                    <w:rPr>
                      <w:rFonts w:ascii="Times New Roman" w:hAnsi="Times New Roman" w:cs="Times New Roman"/>
                      <w:sz w:val="24"/>
                      <w:vertAlign w:val="subscript"/>
                    </w:rPr>
                    <w:t>8.5</w:t>
                  </w:r>
                  <w:r w:rsidRPr="00480CAA">
                    <w:rPr>
                      <w:rFonts w:ascii="Times New Roman" w:hAnsi="Times New Roman" w:cs="Times New Roman"/>
                      <w:sz w:val="24"/>
                    </w:rPr>
                    <w:t xml:space="preserve"> (x=0, 3, 6) rod samples with different diameters.</w:t>
                  </w:r>
                </w:p>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E068C8" w:rsidRPr="00CD64C9" w:rsidRDefault="00E068C8" w:rsidP="00480CAA">
      <w:pPr>
        <w:adjustRightInd w:val="0"/>
        <w:snapToGrid w:val="0"/>
        <w:spacing w:after="0" w:line="480" w:lineRule="auto"/>
        <w:jc w:val="both"/>
        <w:rPr>
          <w:rFonts w:ascii="Times New Roman" w:hAnsi="Times New Roman" w:cs="Times New Roman"/>
          <w:b/>
          <w:sz w:val="28"/>
          <w:szCs w:val="28"/>
        </w:rPr>
      </w:pPr>
    </w:p>
    <w:p w:rsidR="008B5309" w:rsidRPr="002E4635" w:rsidRDefault="001423C3" w:rsidP="002E4635">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sz w:val="24"/>
        </w:rPr>
        <w:t>Figure 6.1 displays</w:t>
      </w:r>
      <w:r w:rsidR="008B5309" w:rsidRPr="00CD64C9">
        <w:rPr>
          <w:rFonts w:ascii="Times New Roman" w:hAnsi="Times New Roman" w:cs="Times New Roman"/>
          <w:sz w:val="24"/>
        </w:rPr>
        <w:t xml:space="preserve"> the XRD </w:t>
      </w:r>
      <w:r w:rsidR="000F3619">
        <w:rPr>
          <w:rFonts w:ascii="Times New Roman" w:hAnsi="Times New Roman" w:cs="Times New Roman"/>
          <w:sz w:val="24"/>
        </w:rPr>
        <w:t xml:space="preserve">traces </w:t>
      </w:r>
      <w:r w:rsidR="008B5309" w:rsidRPr="00CD64C9">
        <w:rPr>
          <w:rFonts w:ascii="Times New Roman" w:hAnsi="Times New Roman" w:cs="Times New Roman"/>
          <w:sz w:val="24"/>
        </w:rPr>
        <w:t xml:space="preserve">of the as-cast </w:t>
      </w:r>
      <w:proofErr w:type="gramStart"/>
      <w:r w:rsidR="008B5309" w:rsidRPr="00CD64C9">
        <w:rPr>
          <w:rFonts w:ascii="Times New Roman" w:hAnsi="Times New Roman" w:cs="Times New Roman"/>
          <w:sz w:val="24"/>
        </w:rPr>
        <w:t>Zr</w:t>
      </w:r>
      <w:r w:rsidR="008B5309" w:rsidRPr="00CD64C9">
        <w:rPr>
          <w:rFonts w:ascii="Times New Roman" w:hAnsi="Times New Roman" w:cs="Times New Roman"/>
          <w:sz w:val="24"/>
          <w:vertAlign w:val="subscript"/>
        </w:rPr>
        <w:t>68</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w:t>
      </w:r>
      <w:proofErr w:type="gramEnd"/>
      <w:r w:rsidR="008B5309" w:rsidRPr="00CD64C9">
        <w:rPr>
          <w:rFonts w:ascii="Times New Roman" w:hAnsi="Times New Roman" w:cs="Times New Roman"/>
          <w:sz w:val="24"/>
          <w:vertAlign w:val="subscript"/>
        </w:rPr>
        <w:t>16-x)</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(7.5+x)</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8.5</w:t>
      </w:r>
      <w:r w:rsidR="008B5309" w:rsidRPr="00CD64C9">
        <w:rPr>
          <w:rFonts w:ascii="Times New Roman" w:hAnsi="Times New Roman" w:cs="Times New Roman"/>
          <w:sz w:val="24"/>
        </w:rPr>
        <w:t xml:space="preserve"> (x=0, 3, 6) rod samples with different diameters. The data shows that, among these three Zr-based alloys, the as-cast Zr</w:t>
      </w:r>
      <w:r w:rsidR="008B5309" w:rsidRPr="00CD64C9">
        <w:rPr>
          <w:rFonts w:ascii="Times New Roman" w:hAnsi="Times New Roman" w:cs="Times New Roman"/>
          <w:sz w:val="24"/>
          <w:vertAlign w:val="subscript"/>
        </w:rPr>
        <w:t>68</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13</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10.5</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8.5</w:t>
      </w:r>
      <w:r w:rsidR="008B5309" w:rsidRPr="00CD64C9">
        <w:rPr>
          <w:rFonts w:ascii="Times New Roman" w:hAnsi="Times New Roman" w:cs="Times New Roman"/>
          <w:sz w:val="24"/>
        </w:rPr>
        <w:t xml:space="preserve"> alloy exhibits the best GFA </w:t>
      </w:r>
      <w:r w:rsidR="000F3619">
        <w:rPr>
          <w:rFonts w:ascii="Times New Roman" w:hAnsi="Times New Roman" w:cs="Times New Roman"/>
          <w:sz w:val="24"/>
        </w:rPr>
        <w:t>with a critical casting size</w:t>
      </w:r>
      <w:r w:rsidR="008B5309" w:rsidRPr="00CD64C9">
        <w:rPr>
          <w:rFonts w:ascii="Times New Roman" w:hAnsi="Times New Roman" w:cs="Times New Roman"/>
          <w:sz w:val="24"/>
        </w:rPr>
        <w:t xml:space="preserve"> (</w:t>
      </w:r>
      <w:r w:rsidR="00052EB9">
        <w:rPr>
          <w:rFonts w:ascii="Times New Roman" w:hAnsi="Times New Roman" w:cs="Times New Roman"/>
          <w:i/>
          <w:sz w:val="24"/>
        </w:rPr>
        <w:t>d</w:t>
      </w:r>
      <w:r w:rsidR="008B5309" w:rsidRPr="00CD64C9">
        <w:rPr>
          <w:rFonts w:ascii="Times New Roman" w:hAnsi="Times New Roman" w:cs="Times New Roman"/>
          <w:i/>
          <w:sz w:val="24"/>
          <w:vertAlign w:val="subscript"/>
        </w:rPr>
        <w:t>c</w:t>
      </w:r>
      <w:r w:rsidR="008B5309" w:rsidRPr="00CD64C9">
        <w:rPr>
          <w:rFonts w:ascii="Times New Roman" w:hAnsi="Times New Roman" w:cs="Times New Roman"/>
          <w:sz w:val="24"/>
        </w:rPr>
        <w:t>) of 2.5 mm. The Zr</w:t>
      </w:r>
      <w:r w:rsidR="008B5309" w:rsidRPr="00CD64C9">
        <w:rPr>
          <w:rFonts w:ascii="Times New Roman" w:hAnsi="Times New Roman" w:cs="Times New Roman"/>
          <w:sz w:val="24"/>
          <w:vertAlign w:val="subscript"/>
        </w:rPr>
        <w:t>68</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10</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13.5</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8.5</w:t>
      </w:r>
      <w:r w:rsidR="008B5309" w:rsidRPr="00CD64C9">
        <w:rPr>
          <w:rFonts w:ascii="Times New Roman" w:hAnsi="Times New Roman" w:cs="Times New Roman"/>
          <w:sz w:val="24"/>
        </w:rPr>
        <w:t xml:space="preserve"> alloy has a relatively smaller GFA with a </w:t>
      </w:r>
      <w:r w:rsidR="008B5309" w:rsidRPr="00CD64C9">
        <w:rPr>
          <w:rFonts w:ascii="Times New Roman" w:hAnsi="Times New Roman" w:cs="Times New Roman"/>
          <w:i/>
          <w:sz w:val="24"/>
        </w:rPr>
        <w:t>D</w:t>
      </w:r>
      <w:r w:rsidR="008B5309" w:rsidRPr="00CD64C9">
        <w:rPr>
          <w:rFonts w:ascii="Times New Roman" w:hAnsi="Times New Roman" w:cs="Times New Roman"/>
          <w:i/>
          <w:sz w:val="24"/>
          <w:vertAlign w:val="subscript"/>
        </w:rPr>
        <w:t>c</w:t>
      </w:r>
      <w:r w:rsidR="008B5309" w:rsidRPr="00CD64C9">
        <w:rPr>
          <w:rFonts w:ascii="Times New Roman" w:hAnsi="Times New Roman" w:cs="Times New Roman"/>
          <w:sz w:val="24"/>
        </w:rPr>
        <w:t xml:space="preserve"> of 2 mm, while the XRD pattern of the </w:t>
      </w:r>
      <w:r w:rsidR="00A77B6E">
        <w:rPr>
          <w:rFonts w:ascii="Times New Roman" w:hAnsi="Times New Roman" w:cs="Times New Roman"/>
          <w:sz w:val="24"/>
        </w:rPr>
        <w:t xml:space="preserve">2-mm-diameter </w:t>
      </w:r>
      <w:r w:rsidR="008B5309" w:rsidRPr="00CD64C9">
        <w:rPr>
          <w:rFonts w:ascii="Times New Roman" w:hAnsi="Times New Roman" w:cs="Times New Roman"/>
          <w:sz w:val="24"/>
        </w:rPr>
        <w:t>Zr</w:t>
      </w:r>
      <w:r w:rsidR="008B5309" w:rsidRPr="00CD64C9">
        <w:rPr>
          <w:rFonts w:ascii="Times New Roman" w:hAnsi="Times New Roman" w:cs="Times New Roman"/>
          <w:sz w:val="24"/>
          <w:vertAlign w:val="subscript"/>
        </w:rPr>
        <w:t>68</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16</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7.5</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8.5</w:t>
      </w:r>
      <w:r w:rsidR="00571BE5">
        <w:rPr>
          <w:rFonts w:ascii="Times New Roman" w:hAnsi="Times New Roman" w:cs="Times New Roman"/>
          <w:sz w:val="24"/>
        </w:rPr>
        <w:t xml:space="preserve"> </w:t>
      </w:r>
      <w:r w:rsidR="00A77B6E">
        <w:rPr>
          <w:rFonts w:ascii="Times New Roman" w:hAnsi="Times New Roman" w:cs="Times New Roman"/>
          <w:sz w:val="24"/>
        </w:rPr>
        <w:t xml:space="preserve">rod </w:t>
      </w:r>
      <w:r w:rsidR="008B5309" w:rsidRPr="00CD64C9">
        <w:rPr>
          <w:rFonts w:ascii="Times New Roman" w:hAnsi="Times New Roman" w:cs="Times New Roman"/>
          <w:sz w:val="24"/>
        </w:rPr>
        <w:t xml:space="preserve">exhibits several sharp crystalline peaks, indicating the alloy has the lowest GFA of the present </w:t>
      </w:r>
      <w:r w:rsidR="008B5309" w:rsidRPr="00CD64C9">
        <w:rPr>
          <w:rFonts w:ascii="Times New Roman" w:eastAsia="AdvEPSTIM" w:hAnsi="Times New Roman" w:cs="Times New Roman"/>
          <w:sz w:val="24"/>
        </w:rPr>
        <w:t>quaternary alloy series</w:t>
      </w:r>
      <w:r w:rsidR="008B5309" w:rsidRPr="00CD64C9">
        <w:rPr>
          <w:rFonts w:ascii="Times New Roman" w:hAnsi="Times New Roman" w:cs="Times New Roman"/>
          <w:sz w:val="24"/>
        </w:rPr>
        <w:t>.</w:t>
      </w: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lastRenderedPageBreak/>
        <w:pict>
          <v:shape id="Text Box 201" o:spid="_x0000_s2810" type="#_x0000_t202" style="position:absolute;left:0;text-align:left;margin-left:90.75pt;margin-top:24.45pt;width:37.55pt;height:24.6pt;z-index:25174272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" filled="f" stroked="f">
            <v:textbox style="mso-next-textbox:#Text Box 201">
              <w:txbxContent>
                <w:p w:rsidR="00A801FF" w:rsidRPr="002E4635" w:rsidRDefault="00A801FF" w:rsidP="008B5309">
                  <w:pPr>
                    <w:rPr>
                      <w:rFonts w:ascii="Times New Roman" w:hAnsi="Times New Roman" w:cs="Times New Roman"/>
                      <w:b/>
                      <w:sz w:val="26"/>
                      <w:szCs w:val="26"/>
                    </w:rPr>
                  </w:pPr>
                  <w:r w:rsidRPr="002E4635">
                    <w:rPr>
                      <w:rFonts w:ascii="Times New Roman" w:hAnsi="Times New Roman" w:cs="Times New Roman"/>
                      <w:b/>
                      <w:sz w:val="26"/>
                      <w:szCs w:val="26"/>
                    </w:rPr>
                    <w:t>(a)</w:t>
                  </w:r>
                </w:p>
              </w:txbxContent>
            </v:textbox>
          </v:shape>
        </w:pict>
      </w:r>
      <w:r w:rsidR="009B277A">
        <w:rPr>
          <w:rFonts w:ascii="Times New Roman" w:hAnsi="Times New Roman" w:cs="Times New Roman"/>
          <w:b/>
          <w:noProof/>
          <w:sz w:val="28"/>
          <w:szCs w:val="28"/>
        </w:rPr>
        <w:drawing>
          <wp:anchor distT="0" distB="0" distL="114300" distR="114300" simplePos="0" relativeHeight="251548160" behindDoc="0" locked="0" layoutInCell="1" allowOverlap="1">
            <wp:simplePos x="0" y="0"/>
            <wp:positionH relativeFrom="column">
              <wp:posOffset>713994</wp:posOffset>
            </wp:positionH>
            <wp:positionV relativeFrom="paragraph">
              <wp:posOffset>226771</wp:posOffset>
            </wp:positionV>
            <wp:extent cx="4238396" cy="3416198"/>
            <wp:effectExtent l="19050" t="0" r="0" b="0"/>
            <wp:wrapNone/>
            <wp:docPr id="516" name="Picture 2" descr="C:\Users\S Chen\Desktop\High Zr (Zr68, 70)\High Zr  dsc\DSC ALLOY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 Chen\Desktop\High Zr (Zr68, 70)\High Zr  dsc\DSC ALLOYS.tif"/>
                    <pic:cNvPicPr>
                      <a:picLocks noChangeAspect="1" noChangeArrowheads="1"/>
                    </pic:cNvPicPr>
                  </pic:nvPicPr>
                  <pic:blipFill>
                    <a:blip r:embed="rId190" cstate="print"/>
                    <a:srcRect l="10827" t="9815" r="13123" b="3739"/>
                    <a:stretch>
                      <a:fillRect/>
                    </a:stretch>
                  </pic:blipFill>
                  <pic:spPr bwMode="auto">
                    <a:xfrm>
                      <a:off x="0" y="0"/>
                      <a:ext cx="4238396" cy="3416198"/>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2E4635">
      <w:pPr>
        <w:adjustRightInd w:val="0"/>
        <w:snapToGrid w:val="0"/>
        <w:spacing w:after="0" w:line="480" w:lineRule="auto"/>
        <w:jc w:val="both"/>
        <w:rPr>
          <w:rFonts w:ascii="Times New Roman" w:hAnsi="Times New Roman" w:cs="Times New Roman"/>
          <w:b/>
          <w:sz w:val="28"/>
          <w:szCs w:val="28"/>
        </w:rPr>
      </w:pPr>
    </w:p>
    <w:p w:rsidR="008B5309" w:rsidRPr="00CD64C9" w:rsidRDefault="008B5309" w:rsidP="002E4635">
      <w:pPr>
        <w:adjustRightInd w:val="0"/>
        <w:snapToGrid w:val="0"/>
        <w:spacing w:after="0" w:line="480" w:lineRule="auto"/>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202" o:spid="_x0000_s2811" type="#_x0000_t202" style="position:absolute;left:0;text-align:left;margin-left:91.7pt;margin-top:22.05pt;width:37.55pt;height:34.4pt;z-index:251743744;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N4qro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" filled="f" stroked="f">
            <v:textbox style="mso-next-textbox:#Text Box 202;mso-fit-shape-to-text:t">
              <w:txbxContent>
                <w:p w:rsidR="00A801FF" w:rsidRPr="002E4635" w:rsidRDefault="00A801FF" w:rsidP="008B5309">
                  <w:pPr>
                    <w:rPr>
                      <w:rFonts w:ascii="Times New Roman" w:hAnsi="Times New Roman" w:cs="Times New Roman"/>
                      <w:b/>
                      <w:sz w:val="26"/>
                      <w:szCs w:val="26"/>
                    </w:rPr>
                  </w:pPr>
                  <w:r w:rsidRPr="002E4635">
                    <w:rPr>
                      <w:rFonts w:ascii="Times New Roman" w:hAnsi="Times New Roman" w:cs="Times New Roman"/>
                      <w:b/>
                      <w:sz w:val="26"/>
                      <w:szCs w:val="26"/>
                    </w:rPr>
                    <w:t>(b)</w:t>
                  </w:r>
                </w:p>
              </w:txbxContent>
            </v:textbox>
          </v:shape>
        </w:pict>
      </w:r>
      <w:r w:rsidR="008B5309" w:rsidRPr="00CD64C9">
        <w:rPr>
          <w:rFonts w:ascii="Times New Roman" w:hAnsi="Times New Roman" w:cs="Times New Roman"/>
          <w:b/>
          <w:noProof/>
          <w:sz w:val="28"/>
          <w:szCs w:val="28"/>
        </w:rPr>
        <w:drawing>
          <wp:anchor distT="0" distB="0" distL="114300" distR="114300" simplePos="0" relativeHeight="251549184" behindDoc="0" locked="0" layoutInCell="1" allowOverlap="1">
            <wp:simplePos x="0" y="0"/>
            <wp:positionH relativeFrom="column">
              <wp:posOffset>750570</wp:posOffset>
            </wp:positionH>
            <wp:positionV relativeFrom="paragraph">
              <wp:posOffset>151544</wp:posOffset>
            </wp:positionV>
            <wp:extent cx="4234898" cy="3411110"/>
            <wp:effectExtent l="19050" t="0" r="0" b="0"/>
            <wp:wrapNone/>
            <wp:docPr id="517" name="Picture 1" descr="C:\Users\S Chen\Desktop\High Zr (Zr68, 70)\DT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 Chen\Desktop\High Zr (Zr68, 70)\DTA.tif"/>
                    <pic:cNvPicPr>
                      <a:picLocks noChangeAspect="1" noChangeArrowheads="1"/>
                    </pic:cNvPicPr>
                  </pic:nvPicPr>
                  <pic:blipFill>
                    <a:blip r:embed="rId191" cstate="print"/>
                    <a:srcRect l="11483" t="10750" r="12795" b="3739"/>
                    <a:stretch>
                      <a:fillRect/>
                    </a:stretch>
                  </pic:blipFill>
                  <pic:spPr bwMode="auto">
                    <a:xfrm>
                      <a:off x="0" y="0"/>
                      <a:ext cx="4234898" cy="3411110"/>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2E4635">
      <w:pPr>
        <w:adjustRightInd w:val="0"/>
        <w:snapToGrid w:val="0"/>
        <w:spacing w:after="0" w:line="480" w:lineRule="auto"/>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2E4635">
      <w:pPr>
        <w:adjustRightInd w:val="0"/>
        <w:snapToGrid w:val="0"/>
        <w:spacing w:after="0" w:line="480" w:lineRule="auto"/>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206" o:spid="_x0000_s2803" type="#_x0000_t202" style="position:absolute;left:0;text-align:left;margin-left:7.5pt;margin-top:20.1pt;width:449.3pt;height:57.3pt;z-index:25173760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" filled="f" stroked="f">
            <v:textbox style="mso-next-textbox:#Text Box 206">
              <w:txbxContent>
                <w:p w:rsidR="00A801FF" w:rsidRPr="002E4635" w:rsidRDefault="00A801FF" w:rsidP="00310388">
                  <w:pPr>
                    <w:spacing w:after="0" w:line="480" w:lineRule="auto"/>
                    <w:jc w:val="both"/>
                    <w:rPr>
                      <w:rFonts w:ascii="Times New Roman" w:hAnsi="Times New Roman" w:cs="Times New Roman"/>
                      <w:sz w:val="24"/>
                    </w:rPr>
                  </w:pPr>
                  <w:proofErr w:type="gramStart"/>
                  <w:r w:rsidRPr="002E4635">
                    <w:rPr>
                      <w:rFonts w:ascii="Times New Roman" w:hAnsi="Times New Roman" w:cs="Times New Roman"/>
                      <w:sz w:val="24"/>
                    </w:rPr>
                    <w:t>Figure 6.2.</w:t>
                  </w:r>
                  <w:proofErr w:type="gramEnd"/>
                  <w:r w:rsidRPr="002E4635">
                    <w:rPr>
                      <w:rFonts w:ascii="Times New Roman" w:hAnsi="Times New Roman" w:cs="Times New Roman"/>
                      <w:sz w:val="24"/>
                    </w:rPr>
                    <w:t xml:space="preserve"> (a) DSC an</w:t>
                  </w:r>
                  <w:r>
                    <w:rPr>
                      <w:rFonts w:ascii="Times New Roman" w:hAnsi="Times New Roman" w:cs="Times New Roman"/>
                      <w:sz w:val="24"/>
                    </w:rPr>
                    <w:t xml:space="preserve">d (b) DTA curves of the </w:t>
                  </w:r>
                  <w:proofErr w:type="gramStart"/>
                  <w:r w:rsidRPr="002E4635">
                    <w:rPr>
                      <w:rFonts w:ascii="Times New Roman" w:hAnsi="Times New Roman" w:cs="Times New Roman"/>
                      <w:sz w:val="24"/>
                    </w:rPr>
                    <w:t>Zr</w:t>
                  </w:r>
                  <w:r w:rsidRPr="002E4635">
                    <w:rPr>
                      <w:rFonts w:ascii="Times New Roman" w:hAnsi="Times New Roman" w:cs="Times New Roman"/>
                      <w:sz w:val="24"/>
                      <w:vertAlign w:val="subscript"/>
                    </w:rPr>
                    <w:t>68</w:t>
                  </w:r>
                  <w:r w:rsidRPr="002E4635">
                    <w:rPr>
                      <w:rFonts w:ascii="Times New Roman" w:hAnsi="Times New Roman" w:cs="Times New Roman"/>
                      <w:sz w:val="24"/>
                    </w:rPr>
                    <w:t>Cu</w:t>
                  </w:r>
                  <w:r w:rsidRPr="002E4635">
                    <w:rPr>
                      <w:rFonts w:ascii="Times New Roman" w:hAnsi="Times New Roman" w:cs="Times New Roman"/>
                      <w:sz w:val="24"/>
                      <w:vertAlign w:val="subscript"/>
                    </w:rPr>
                    <w:t>(</w:t>
                  </w:r>
                  <w:proofErr w:type="gramEnd"/>
                  <w:r w:rsidRPr="002E4635">
                    <w:rPr>
                      <w:rFonts w:ascii="Times New Roman" w:hAnsi="Times New Roman" w:cs="Times New Roman"/>
                      <w:sz w:val="24"/>
                      <w:vertAlign w:val="subscript"/>
                    </w:rPr>
                    <w:t>16-x)</w:t>
                  </w:r>
                  <w:r w:rsidRPr="002E4635">
                    <w:rPr>
                      <w:rFonts w:ascii="Times New Roman" w:hAnsi="Times New Roman" w:cs="Times New Roman"/>
                      <w:sz w:val="24"/>
                    </w:rPr>
                    <w:t>Ni</w:t>
                  </w:r>
                  <w:r w:rsidRPr="002E4635">
                    <w:rPr>
                      <w:rFonts w:ascii="Times New Roman" w:hAnsi="Times New Roman" w:cs="Times New Roman"/>
                      <w:sz w:val="24"/>
                      <w:vertAlign w:val="subscript"/>
                    </w:rPr>
                    <w:t>(7.5+x)</w:t>
                  </w:r>
                  <w:r w:rsidRPr="002E4635">
                    <w:rPr>
                      <w:rFonts w:ascii="Times New Roman" w:hAnsi="Times New Roman" w:cs="Times New Roman"/>
                      <w:sz w:val="24"/>
                    </w:rPr>
                    <w:t>Al</w:t>
                  </w:r>
                  <w:r w:rsidRPr="002E4635">
                    <w:rPr>
                      <w:rFonts w:ascii="Times New Roman" w:hAnsi="Times New Roman" w:cs="Times New Roman"/>
                      <w:sz w:val="24"/>
                      <w:vertAlign w:val="subscript"/>
                    </w:rPr>
                    <w:t>8.5</w:t>
                  </w:r>
                  <w:r w:rsidRPr="002E4635">
                    <w:rPr>
                      <w:rFonts w:ascii="Times New Roman" w:hAnsi="Times New Roman" w:cs="Times New Roman"/>
                      <w:sz w:val="24"/>
                    </w:rPr>
                    <w:t xml:space="preserve"> (x=0, 3, 6) metallic  glasses.</w:t>
                  </w:r>
                </w:p>
                <w:p w:rsidR="00A801FF" w:rsidRDefault="00A801FF" w:rsidP="008B5309"/>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lastRenderedPageBreak/>
        <w:pict>
          <v:shape id="Text Box 200" o:spid="_x0000_s2801" type="#_x0000_t202" style="position:absolute;left:0;text-align:left;margin-left:-2.65pt;margin-top:-2.1pt;width:457.25pt;height:48.8pt;z-index:25173555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" filled="f" stroked="f">
            <v:textbox style="mso-next-textbox:#Text Box 200">
              <w:txbxContent>
                <w:p w:rsidR="00A801FF" w:rsidRPr="002E4635" w:rsidRDefault="00A801FF" w:rsidP="00310388">
                  <w:pPr>
                    <w:spacing w:after="0" w:line="480" w:lineRule="auto"/>
                    <w:jc w:val="both"/>
                    <w:rPr>
                      <w:rFonts w:ascii="Times New Roman" w:hAnsi="Times New Roman" w:cs="Times New Roman"/>
                      <w:sz w:val="24"/>
                    </w:rPr>
                  </w:pPr>
                  <w:proofErr w:type="gramStart"/>
                  <w:r w:rsidRPr="002E4635">
                    <w:rPr>
                      <w:rFonts w:ascii="Times New Roman" w:hAnsi="Times New Roman" w:cs="Times New Roman"/>
                      <w:sz w:val="24"/>
                    </w:rPr>
                    <w:t>Table 6.1.</w:t>
                  </w:r>
                  <w:proofErr w:type="gramEnd"/>
                  <w:r w:rsidRPr="002E4635">
                    <w:rPr>
                      <w:rFonts w:ascii="Times New Roman" w:hAnsi="Times New Roman" w:cs="Times New Roman"/>
                      <w:sz w:val="24"/>
                    </w:rPr>
                    <w:t xml:space="preserve"> Summary of critical casting sizes (</w:t>
                  </w:r>
                  <w:r>
                    <w:rPr>
                      <w:rFonts w:ascii="Times New Roman" w:hAnsi="Times New Roman" w:cs="Times New Roman"/>
                      <w:i/>
                      <w:sz w:val="24"/>
                    </w:rPr>
                    <w:t>d</w:t>
                  </w:r>
                  <w:r w:rsidRPr="002E4635">
                    <w:rPr>
                      <w:rFonts w:ascii="Times New Roman" w:hAnsi="Times New Roman" w:cs="Times New Roman"/>
                      <w:i/>
                      <w:sz w:val="24"/>
                      <w:vertAlign w:val="subscript"/>
                    </w:rPr>
                    <w:t>c</w:t>
                  </w:r>
                  <w:r w:rsidRPr="002E4635">
                    <w:rPr>
                      <w:rFonts w:ascii="Times New Roman" w:hAnsi="Times New Roman" w:cs="Times New Roman"/>
                      <w:sz w:val="24"/>
                    </w:rPr>
                    <w:t xml:space="preserve">) </w:t>
                  </w:r>
                  <w:r>
                    <w:rPr>
                      <w:rFonts w:ascii="Times New Roman" w:hAnsi="Times New Roman" w:cs="Times New Roman"/>
                      <w:sz w:val="24"/>
                    </w:rPr>
                    <w:t xml:space="preserve">and thermal properties of </w:t>
                  </w:r>
                  <w:r w:rsidRPr="002E4635">
                    <w:rPr>
                      <w:rFonts w:ascii="Times New Roman" w:hAnsi="Times New Roman" w:cs="Times New Roman"/>
                      <w:sz w:val="24"/>
                    </w:rPr>
                    <w:t xml:space="preserve">the </w:t>
                  </w:r>
                  <w:proofErr w:type="gramStart"/>
                  <w:r w:rsidRPr="002E4635">
                    <w:rPr>
                      <w:rFonts w:ascii="Times New Roman" w:hAnsi="Times New Roman" w:cs="Times New Roman"/>
                      <w:sz w:val="24"/>
                    </w:rPr>
                    <w:t>Zr</w:t>
                  </w:r>
                  <w:r w:rsidRPr="002E4635">
                    <w:rPr>
                      <w:rFonts w:ascii="Times New Roman" w:hAnsi="Times New Roman" w:cs="Times New Roman"/>
                      <w:sz w:val="24"/>
                      <w:vertAlign w:val="subscript"/>
                    </w:rPr>
                    <w:t>68</w:t>
                  </w:r>
                  <w:r w:rsidRPr="002E4635">
                    <w:rPr>
                      <w:rFonts w:ascii="Times New Roman" w:hAnsi="Times New Roman" w:cs="Times New Roman"/>
                      <w:sz w:val="24"/>
                    </w:rPr>
                    <w:t>Cu</w:t>
                  </w:r>
                  <w:r w:rsidRPr="002E4635">
                    <w:rPr>
                      <w:rFonts w:ascii="Times New Roman" w:hAnsi="Times New Roman" w:cs="Times New Roman"/>
                      <w:sz w:val="24"/>
                      <w:vertAlign w:val="subscript"/>
                    </w:rPr>
                    <w:t>(</w:t>
                  </w:r>
                  <w:proofErr w:type="gramEnd"/>
                  <w:r w:rsidRPr="002E4635">
                    <w:rPr>
                      <w:rFonts w:ascii="Times New Roman" w:hAnsi="Times New Roman" w:cs="Times New Roman"/>
                      <w:sz w:val="24"/>
                      <w:vertAlign w:val="subscript"/>
                    </w:rPr>
                    <w:t>16-x)</w:t>
                  </w:r>
                  <w:r w:rsidRPr="002E4635">
                    <w:rPr>
                      <w:rFonts w:ascii="Times New Roman" w:hAnsi="Times New Roman" w:cs="Times New Roman"/>
                      <w:sz w:val="24"/>
                    </w:rPr>
                    <w:t>Ni</w:t>
                  </w:r>
                  <w:r w:rsidRPr="002E4635">
                    <w:rPr>
                      <w:rFonts w:ascii="Times New Roman" w:hAnsi="Times New Roman" w:cs="Times New Roman"/>
                      <w:sz w:val="24"/>
                      <w:vertAlign w:val="subscript"/>
                    </w:rPr>
                    <w:t>(7.5+x)</w:t>
                  </w:r>
                  <w:r w:rsidRPr="002E4635">
                    <w:rPr>
                      <w:rFonts w:ascii="Times New Roman" w:hAnsi="Times New Roman" w:cs="Times New Roman"/>
                      <w:sz w:val="24"/>
                    </w:rPr>
                    <w:t>Al</w:t>
                  </w:r>
                  <w:r w:rsidRPr="002E4635">
                    <w:rPr>
                      <w:rFonts w:ascii="Times New Roman" w:hAnsi="Times New Roman" w:cs="Times New Roman"/>
                      <w:sz w:val="24"/>
                      <w:vertAlign w:val="subscript"/>
                    </w:rPr>
                    <w:t>8.5</w:t>
                  </w:r>
                  <w:r>
                    <w:rPr>
                      <w:rFonts w:ascii="Times New Roman" w:hAnsi="Times New Roman" w:cs="Times New Roman"/>
                      <w:sz w:val="24"/>
                    </w:rPr>
                    <w:t xml:space="preserve"> (x=0, 3, 6) metallic glasses</w:t>
                  </w:r>
                  <w:r w:rsidRPr="002E4635">
                    <w:rPr>
                      <w:rFonts w:ascii="Times New Roman" w:hAnsi="Times New Roman" w:cs="Times New Roman"/>
                      <w:sz w:val="24"/>
                    </w:rPr>
                    <w:t>.</w:t>
                  </w:r>
                </w:p>
              </w:txbxContent>
            </v:textbox>
          </v:shape>
        </w:pict>
      </w:r>
      <w:r w:rsidRPr="00002894">
        <w:rPr>
          <w:rFonts w:ascii="Times New Roman" w:eastAsia="AdvEPSTIM" w:hAnsi="Times New Roman" w:cs="Times New Roman"/>
          <w:i/>
          <w:noProof/>
          <w:sz w:val="24"/>
          <w:szCs w:val="24"/>
          <w:vertAlign w:val="subscript"/>
          <w:lang w:val="en-US" w:eastAsia="en-US"/>
        </w:rPr>
        <w:pict>
          <v:shape id="Text Box 251" o:spid="_x0000_s2814" type="#_x0000_t202" style="position:absolute;left:0;text-align:left;margin-left:400.5pt;margin-top:45.6pt;width:52.05pt;height:63.2pt;z-index:251744768;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" filled="f" stroked="f">
            <v:textbox style="mso-next-textbox:#Text Box 251;mso-fit-shape-to-text:t">
              <w:txbxContent>
                <w:p w:rsidR="00A801FF" w:rsidRPr="002E4635" w:rsidRDefault="00A801FF" w:rsidP="008B5309">
                  <w:pPr>
                    <w:spacing w:line="360" w:lineRule="exact"/>
                    <w:rPr>
                      <w:rFonts w:ascii="Times New Roman" w:hAnsi="Times New Roman" w:cs="Times New Roman"/>
                      <w:i/>
                      <w:sz w:val="24"/>
                      <w:vertAlign w:val="subscript"/>
                    </w:rPr>
                  </w:pPr>
                  <w:r>
                    <w:rPr>
                      <w:rFonts w:ascii="Times New Roman" w:hAnsi="Times New Roman" w:cs="Times New Roman"/>
                      <w:i/>
                      <w:sz w:val="24"/>
                    </w:rPr>
                    <w:t xml:space="preserve">  </w:t>
                  </w:r>
                  <w:proofErr w:type="gramStart"/>
                  <w:r>
                    <w:rPr>
                      <w:rFonts w:ascii="Times New Roman" w:hAnsi="Times New Roman" w:cs="Times New Roman"/>
                      <w:i/>
                      <w:sz w:val="24"/>
                    </w:rPr>
                    <w:t>d</w:t>
                  </w:r>
                  <w:r w:rsidRPr="002E4635">
                    <w:rPr>
                      <w:rFonts w:ascii="Times New Roman" w:hAnsi="Times New Roman" w:cs="Times New Roman"/>
                      <w:i/>
                      <w:sz w:val="24"/>
                      <w:vertAlign w:val="subscript"/>
                    </w:rPr>
                    <w:t>c</w:t>
                  </w:r>
                  <w:proofErr w:type="gramEnd"/>
                </w:p>
                <w:p w:rsidR="00A801FF" w:rsidRPr="002E4635" w:rsidRDefault="00A801FF" w:rsidP="008B5309">
                  <w:pPr>
                    <w:spacing w:line="360" w:lineRule="exact"/>
                    <w:rPr>
                      <w:rFonts w:ascii="Times New Roman" w:hAnsi="Times New Roman" w:cs="Times New Roman"/>
                      <w:i/>
                      <w:sz w:val="24"/>
                      <w:vertAlign w:val="subscript"/>
                    </w:rPr>
                  </w:pPr>
                  <w:r w:rsidRPr="002E4635">
                    <w:rPr>
                      <w:rFonts w:ascii="Times New Roman" w:hAnsi="Times New Roman" w:cs="Times New Roman"/>
                      <w:sz w:val="24"/>
                    </w:rPr>
                    <w:t>(</w:t>
                  </w:r>
                  <w:proofErr w:type="gramStart"/>
                  <w:r w:rsidRPr="00297EC1">
                    <w:rPr>
                      <w:rFonts w:ascii="Times New Roman" w:hAnsi="Times New Roman" w:cs="Times New Roman"/>
                      <w:sz w:val="24"/>
                    </w:rPr>
                    <w:t>mm</w:t>
                  </w:r>
                  <w:proofErr w:type="gramEnd"/>
                  <w:r w:rsidRPr="002E4635">
                    <w:rPr>
                      <w:rFonts w:ascii="Times New Roman" w:hAnsi="Times New Roman" w:cs="Times New Roman"/>
                      <w:sz w:val="24"/>
                    </w:rPr>
                    <w:t>)</w:t>
                  </w:r>
                </w:p>
              </w:txbxContent>
            </v:textbox>
          </v:shape>
        </w:pict>
      </w:r>
    </w:p>
    <w:tbl>
      <w:tblPr>
        <w:tblpPr w:leftFromText="180" w:rightFromText="180" w:vertAnchor="text" w:horzAnchor="margin" w:tblpX="250" w:tblpY="423"/>
        <w:tblW w:w="0" w:type="auto"/>
        <w:tblBorders>
          <w:top w:val="single" w:sz="8" w:space="0" w:color="auto"/>
          <w:bottom w:val="single" w:sz="8" w:space="0" w:color="auto"/>
          <w:insideH w:val="single" w:sz="8" w:space="0" w:color="auto"/>
          <w:insideV w:val="single" w:sz="4" w:space="0" w:color="auto"/>
        </w:tblBorders>
        <w:tblLook w:val="04A0"/>
      </w:tblPr>
      <w:tblGrid>
        <w:gridCol w:w="8613"/>
      </w:tblGrid>
      <w:tr w:rsidR="002E4635" w:rsidRPr="00CD64C9" w:rsidTr="003442DF">
        <w:trPr>
          <w:trHeight w:hRule="exact" w:val="871"/>
        </w:trPr>
        <w:tc>
          <w:tcPr>
            <w:tcW w:w="8613" w:type="dxa"/>
            <w:vAlign w:val="center"/>
          </w:tcPr>
          <w:p w:rsidR="002E4635" w:rsidRPr="00CA1A11" w:rsidRDefault="00002894" w:rsidP="004A1586">
            <w:pPr>
              <w:snapToGrid w:val="0"/>
              <w:spacing w:after="0" w:line="480" w:lineRule="auto"/>
              <w:jc w:val="both"/>
              <w:rPr>
                <w:rFonts w:ascii="Times New Roman" w:hAnsi="Times New Roman" w:cs="Times New Roman"/>
                <w:sz w:val="24"/>
                <w:szCs w:val="24"/>
              </w:rPr>
            </w:pPr>
            <w:r w:rsidRPr="00002894">
              <w:rPr>
                <w:rFonts w:ascii="Times New Roman" w:eastAsia="AdvEPSTIM" w:hAnsi="Times New Roman" w:cs="Times New Roman"/>
                <w:i/>
                <w:noProof/>
                <w:sz w:val="24"/>
                <w:szCs w:val="24"/>
                <w:vertAlign w:val="subscript"/>
                <w:lang w:eastAsia="en-US"/>
              </w:rPr>
              <w:pict>
                <v:shape id="Text Box 250" o:spid="_x0000_s2958" type="#_x0000_t202" style="position:absolute;left:0;text-align:left;margin-left:351.4pt;margin-top:12.4pt;width:30.2pt;height:33.05pt;z-index:251830784;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" filled="f" stroked="f">
                  <v:textbox style="mso-next-textbox:#Text Box 250;mso-fit-shape-to-text:t">
                    <w:txbxContent>
                      <w:p w:rsidR="00A801FF" w:rsidRPr="00D64C95" w:rsidRDefault="00A801FF" w:rsidP="002E4635">
                        <w:pPr>
                          <w:rPr>
                            <w:sz w:val="24"/>
                          </w:rPr>
                        </w:pPr>
                        <w:r>
                          <w:rPr>
                            <w:rFonts w:eastAsia="AdvEPSTIM"/>
                            <w:i/>
                            <w:szCs w:val="21"/>
                          </w:rPr>
                          <w:t xml:space="preserve"> </w:t>
                        </w:r>
                        <w:proofErr w:type="gramStart"/>
                        <w:r w:rsidRPr="002E4635">
                          <w:rPr>
                            <w:rFonts w:ascii="Times New Roman" w:eastAsia="AdvEPSTIM" w:hAnsi="Times New Roman" w:cs="Times New Roman"/>
                            <w:i/>
                            <w:sz w:val="24"/>
                          </w:rPr>
                          <w:t>γ</w:t>
                        </w:r>
                        <w:proofErr w:type="gramEnd"/>
                        <w:r w:rsidRPr="002E4635">
                          <w:rPr>
                            <w:rFonts w:ascii="Times New Roman" w:eastAsia="AdvEPSTIM" w:hAnsi="Times New Roman" w:cs="Times New Roman"/>
                            <w:i/>
                            <w:sz w:val="24"/>
                          </w:rPr>
                          <w:t xml:space="preserve">   </w:t>
                        </w:r>
                        <w:r>
                          <w:rPr>
                            <w:rFonts w:eastAsia="AdvEPSTIM"/>
                            <w:i/>
                            <w:sz w:val="24"/>
                          </w:rPr>
                          <w:t xml:space="preserve">       </w:t>
                        </w:r>
                      </w:p>
                    </w:txbxContent>
                  </v:textbox>
                </v:shape>
              </w:pict>
            </w:r>
            <w:r w:rsidRPr="00002894">
              <w:rPr>
                <w:rFonts w:ascii="Times New Roman" w:eastAsia="AdvEPSTIM" w:hAnsi="Times New Roman" w:cs="Times New Roman"/>
                <w:i/>
                <w:noProof/>
                <w:sz w:val="24"/>
                <w:szCs w:val="24"/>
                <w:vertAlign w:val="subscript"/>
                <w:lang w:eastAsia="en-US"/>
              </w:rPr>
              <w:pict>
                <v:shape id="Text Box 249" o:spid="_x0000_s2957" type="#_x0000_t202" style="position:absolute;left:0;text-align:left;margin-left:294.25pt;margin-top:9.6pt;width:36.35pt;height:21pt;z-index:251829760;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" filled="f" stroked="f">
                  <v:textbox style="mso-next-textbox:#Text Box 249;mso-fit-shape-to-text:t">
                    <w:txbxContent>
                      <w:p w:rsidR="00A801FF" w:rsidRPr="00C23DC7" w:rsidRDefault="00A801FF" w:rsidP="002E4635">
                        <w:pPr>
                          <w:rPr>
                            <w:rFonts w:ascii="Times New Roman" w:hAnsi="Times New Roman" w:cs="Times New Roman"/>
                            <w:sz w:val="24"/>
                          </w:rPr>
                        </w:pPr>
                        <w:r w:rsidRPr="00C23DC7">
                          <w:rPr>
                            <w:rFonts w:ascii="Times New Roman" w:eastAsia="AdvEPSTIM" w:hAnsi="Times New Roman" w:cs="Times New Roman"/>
                            <w:i/>
                            <w:sz w:val="24"/>
                          </w:rPr>
                          <w:t>T</w:t>
                        </w:r>
                        <w:r w:rsidRPr="00C23DC7">
                          <w:rPr>
                            <w:rFonts w:ascii="Times New Roman" w:eastAsia="AdvEPSTIM" w:hAnsi="Times New Roman" w:cs="Times New Roman"/>
                            <w:i/>
                            <w:sz w:val="24"/>
                            <w:vertAlign w:val="subscript"/>
                          </w:rPr>
                          <w:t>rg</w:t>
                        </w:r>
                        <w:r w:rsidRPr="00C23DC7">
                          <w:rPr>
                            <w:rFonts w:ascii="Times New Roman" w:eastAsia="AdvEPSTIM" w:hAnsi="Times New Roman" w:cs="Times New Roman"/>
                            <w:i/>
                            <w:sz w:val="24"/>
                          </w:rPr>
                          <w:t xml:space="preserve">   </w:t>
                        </w:r>
                      </w:p>
                    </w:txbxContent>
                  </v:textbox>
                </v:shape>
              </w:pict>
            </w:r>
            <w:r w:rsidR="003442DF">
              <w:rPr>
                <w:rFonts w:ascii="Times New Roman" w:hAnsi="Times New Roman" w:cs="Times New Roman"/>
                <w:sz w:val="24"/>
                <w:szCs w:val="24"/>
              </w:rPr>
              <w:t xml:space="preserve">   </w:t>
            </w:r>
            <w:r w:rsidR="00ED02BF">
              <w:rPr>
                <w:rFonts w:ascii="Times New Roman" w:hAnsi="Times New Roman" w:cs="Times New Roman"/>
                <w:sz w:val="24"/>
                <w:szCs w:val="24"/>
              </w:rPr>
              <w:t>Metallic glasses</w:t>
            </w:r>
            <w:r w:rsidR="002E4635" w:rsidRPr="00CA1A11">
              <w:rPr>
                <w:rFonts w:ascii="Times New Roman" w:hAnsi="Times New Roman" w:cs="Times New Roman"/>
                <w:sz w:val="24"/>
                <w:szCs w:val="24"/>
              </w:rPr>
              <w:t xml:space="preserve">       </w:t>
            </w:r>
            <w:r w:rsidR="00ED02BF">
              <w:rPr>
                <w:rFonts w:ascii="Times New Roman" w:hAnsi="Times New Roman" w:cs="Times New Roman"/>
                <w:sz w:val="24"/>
                <w:szCs w:val="24"/>
              </w:rPr>
              <w:t xml:space="preserve">  </w:t>
            </w:r>
            <w:r w:rsidR="002E4635" w:rsidRPr="00CA1A11">
              <w:rPr>
                <w:rFonts w:ascii="Times New Roman" w:hAnsi="Times New Roman" w:cs="Times New Roman"/>
                <w:i/>
                <w:sz w:val="24"/>
                <w:szCs w:val="24"/>
              </w:rPr>
              <w:t>T</w:t>
            </w:r>
            <w:r w:rsidR="002E4635" w:rsidRPr="00CA1A11">
              <w:rPr>
                <w:rFonts w:ascii="Times New Roman" w:hAnsi="Times New Roman" w:cs="Times New Roman"/>
                <w:i/>
                <w:sz w:val="24"/>
                <w:szCs w:val="24"/>
                <w:vertAlign w:val="subscript"/>
              </w:rPr>
              <w:t>g</w:t>
            </w:r>
            <w:r w:rsidR="002E4635" w:rsidRPr="00CA1A11">
              <w:rPr>
                <w:rFonts w:ascii="Times New Roman" w:eastAsia="AdvEPSTIM" w:hAnsi="Times New Roman" w:cs="Times New Roman"/>
                <w:i/>
                <w:sz w:val="24"/>
                <w:szCs w:val="24"/>
                <w:vertAlign w:val="subscript"/>
              </w:rPr>
              <w:t xml:space="preserve"> </w:t>
            </w:r>
            <w:r w:rsidR="002E4635" w:rsidRPr="00CA1A11">
              <w:rPr>
                <w:rFonts w:ascii="Times New Roman" w:eastAsia="AdvEPSTIM" w:hAnsi="Times New Roman" w:cs="Times New Roman"/>
                <w:i/>
                <w:sz w:val="24"/>
                <w:szCs w:val="24"/>
              </w:rPr>
              <w:t xml:space="preserve">           T</w:t>
            </w:r>
            <w:r w:rsidR="002E4635" w:rsidRPr="00CA1A11">
              <w:rPr>
                <w:rFonts w:ascii="Times New Roman" w:eastAsia="AdvEPSTIM" w:hAnsi="Times New Roman" w:cs="Times New Roman"/>
                <w:i/>
                <w:sz w:val="24"/>
                <w:szCs w:val="24"/>
                <w:vertAlign w:val="subscript"/>
              </w:rPr>
              <w:t>x</w:t>
            </w:r>
            <w:r w:rsidR="002E4635" w:rsidRPr="00CA1A11">
              <w:rPr>
                <w:rFonts w:ascii="Times New Roman" w:eastAsia="AdvEPSTIM" w:hAnsi="Times New Roman" w:cs="Times New Roman"/>
                <w:i/>
                <w:sz w:val="24"/>
                <w:szCs w:val="24"/>
              </w:rPr>
              <w:t xml:space="preserve">           </w:t>
            </w:r>
            <w:r w:rsidR="002E4635" w:rsidRPr="00CA1A11">
              <w:rPr>
                <w:rFonts w:ascii="Times New Roman" w:eastAsia="AdvEPSTIM" w:hAnsi="Times New Roman" w:cs="Times New Roman"/>
                <w:sz w:val="24"/>
                <w:szCs w:val="24"/>
              </w:rPr>
              <w:t>Δ</w:t>
            </w:r>
            <w:r w:rsidR="002E4635" w:rsidRPr="00CA1A11">
              <w:rPr>
                <w:rFonts w:ascii="Times New Roman" w:eastAsia="AdvEPSTIM" w:hAnsi="Times New Roman" w:cs="Times New Roman"/>
                <w:i/>
                <w:sz w:val="24"/>
                <w:szCs w:val="24"/>
              </w:rPr>
              <w:t>T</w:t>
            </w:r>
            <w:r w:rsidR="002E4635" w:rsidRPr="00CA1A11">
              <w:rPr>
                <w:rFonts w:ascii="Times New Roman" w:eastAsia="AdvEPSTIM" w:hAnsi="Times New Roman" w:cs="Times New Roman"/>
                <w:i/>
                <w:sz w:val="24"/>
                <w:szCs w:val="24"/>
                <w:vertAlign w:val="subscript"/>
              </w:rPr>
              <w:t>x</w:t>
            </w:r>
            <w:r w:rsidR="004A1586">
              <w:rPr>
                <w:rFonts w:ascii="Times New Roman" w:eastAsia="AdvEPSTIM" w:hAnsi="Times New Roman" w:cs="Times New Roman"/>
                <w:i/>
                <w:sz w:val="24"/>
                <w:szCs w:val="24"/>
              </w:rPr>
              <w:t xml:space="preserve">          </w:t>
            </w:r>
            <w:r w:rsidR="002E4635" w:rsidRPr="00CA1A11">
              <w:rPr>
                <w:rFonts w:ascii="Times New Roman" w:eastAsia="AdvEPSTIM" w:hAnsi="Times New Roman" w:cs="Times New Roman"/>
                <w:i/>
                <w:sz w:val="24"/>
                <w:szCs w:val="24"/>
              </w:rPr>
              <w:t>T</w:t>
            </w:r>
            <w:r w:rsidR="002E4635" w:rsidRPr="00CA1A11">
              <w:rPr>
                <w:rFonts w:ascii="Times New Roman" w:eastAsia="AdvEPSTIM" w:hAnsi="Times New Roman" w:cs="Times New Roman"/>
                <w:i/>
                <w:sz w:val="24"/>
                <w:szCs w:val="24"/>
                <w:vertAlign w:val="subscript"/>
              </w:rPr>
              <w:t xml:space="preserve">l                         </w:t>
            </w:r>
            <w:r w:rsidR="002E4635" w:rsidRPr="00CA1A11">
              <w:rPr>
                <w:rFonts w:ascii="Times New Roman" w:eastAsia="AdvEPSTIM" w:hAnsi="Times New Roman" w:cs="Times New Roman"/>
                <w:i/>
                <w:sz w:val="24"/>
                <w:szCs w:val="24"/>
              </w:rPr>
              <w:t xml:space="preserve">                             </w:t>
            </w:r>
          </w:p>
          <w:p w:rsidR="002E4635" w:rsidRPr="00CA1A11" w:rsidRDefault="003442DF" w:rsidP="004A1586">
            <w:pPr>
              <w:snapToGrid w:val="0"/>
              <w:spacing w:after="0" w:line="480" w:lineRule="auto"/>
              <w:jc w:val="both"/>
              <w:rPr>
                <w:rFonts w:ascii="Times New Roman" w:eastAsia="AdvEPSTIM" w:hAnsi="Times New Roman" w:cs="Times New Roman"/>
                <w:i/>
                <w:sz w:val="24"/>
                <w:szCs w:val="24"/>
              </w:rPr>
            </w:pPr>
            <w:r>
              <w:rPr>
                <w:rFonts w:ascii="Times New Roman" w:hAnsi="Times New Roman" w:cs="Times New Roman"/>
                <w:sz w:val="24"/>
                <w:szCs w:val="24"/>
              </w:rPr>
              <w:t xml:space="preserve">           </w:t>
            </w:r>
            <w:r w:rsidR="002E4635" w:rsidRPr="00CA1A11">
              <w:rPr>
                <w:rFonts w:ascii="Times New Roman" w:hAnsi="Times New Roman" w:cs="Times New Roman"/>
                <w:sz w:val="24"/>
                <w:szCs w:val="24"/>
              </w:rPr>
              <w:t>(</w:t>
            </w:r>
            <w:proofErr w:type="gramStart"/>
            <w:r w:rsidR="002E4635" w:rsidRPr="00CA1A11">
              <w:rPr>
                <w:rFonts w:ascii="Times New Roman" w:hAnsi="Times New Roman" w:cs="Times New Roman"/>
                <w:sz w:val="24"/>
                <w:szCs w:val="24"/>
              </w:rPr>
              <w:t>at</w:t>
            </w:r>
            <w:proofErr w:type="gramEnd"/>
            <w:r w:rsidR="002E4635" w:rsidRPr="00CA1A11">
              <w:rPr>
                <w:rFonts w:ascii="Times New Roman" w:hAnsi="Times New Roman" w:cs="Times New Roman"/>
                <w:sz w:val="24"/>
                <w:szCs w:val="24"/>
              </w:rPr>
              <w:t xml:space="preserve">. %)          </w:t>
            </w:r>
            <w:r w:rsidR="004A1586">
              <w:rPr>
                <w:rFonts w:ascii="Times New Roman" w:hAnsi="Times New Roman" w:cs="Times New Roman"/>
                <w:sz w:val="24"/>
                <w:szCs w:val="24"/>
              </w:rPr>
              <w:t xml:space="preserve"> </w:t>
            </w:r>
            <w:r w:rsidR="002E4635" w:rsidRPr="00CA1A11">
              <w:rPr>
                <w:rFonts w:ascii="Times New Roman" w:hAnsi="Times New Roman" w:cs="Times New Roman"/>
                <w:sz w:val="24"/>
                <w:szCs w:val="24"/>
              </w:rPr>
              <w:t xml:space="preserve">  </w:t>
            </w:r>
            <w:r w:rsidR="00ED02BF">
              <w:rPr>
                <w:rFonts w:ascii="Times New Roman" w:hAnsi="Times New Roman" w:cs="Times New Roman"/>
                <w:sz w:val="24"/>
                <w:szCs w:val="24"/>
              </w:rPr>
              <w:t xml:space="preserve"> </w:t>
            </w:r>
            <w:r w:rsidR="002E4635" w:rsidRPr="00CA1A11">
              <w:rPr>
                <w:rFonts w:ascii="Times New Roman" w:hAnsi="Times New Roman" w:cs="Times New Roman"/>
                <w:sz w:val="24"/>
                <w:szCs w:val="24"/>
              </w:rPr>
              <w:t xml:space="preserve"> </w:t>
            </w:r>
            <w:r w:rsidR="002E4635" w:rsidRPr="00CA1A11">
              <w:rPr>
                <w:rFonts w:ascii="Times New Roman" w:eastAsia="AdvEPSTIM" w:hAnsi="Times New Roman" w:cs="Times New Roman"/>
                <w:sz w:val="24"/>
                <w:szCs w:val="24"/>
              </w:rPr>
              <w:t>(K)</w:t>
            </w:r>
            <w:r w:rsidR="002E4635" w:rsidRPr="00CA1A11">
              <w:rPr>
                <w:rFonts w:ascii="Times New Roman" w:hAnsi="Times New Roman" w:cs="Times New Roman"/>
                <w:sz w:val="24"/>
                <w:szCs w:val="24"/>
              </w:rPr>
              <w:t xml:space="preserve">          </w:t>
            </w:r>
            <w:r w:rsidR="002E4635" w:rsidRPr="00CA1A11">
              <w:rPr>
                <w:rFonts w:ascii="Times New Roman" w:eastAsia="AdvEPSTIM" w:hAnsi="Times New Roman" w:cs="Times New Roman"/>
                <w:sz w:val="24"/>
                <w:szCs w:val="24"/>
              </w:rPr>
              <w:t>(K)</w:t>
            </w:r>
            <w:r w:rsidR="002E4635" w:rsidRPr="00CA1A11">
              <w:rPr>
                <w:rFonts w:ascii="Times New Roman" w:eastAsia="AdvEPSTIM" w:hAnsi="Times New Roman" w:cs="Times New Roman"/>
                <w:i/>
                <w:sz w:val="24"/>
                <w:szCs w:val="24"/>
              </w:rPr>
              <w:t xml:space="preserve">          </w:t>
            </w:r>
            <w:r w:rsidR="002E4635" w:rsidRPr="00CA1A11">
              <w:rPr>
                <w:rFonts w:ascii="Times New Roman" w:eastAsia="AdvEPSTIM" w:hAnsi="Times New Roman" w:cs="Times New Roman"/>
                <w:sz w:val="24"/>
                <w:szCs w:val="24"/>
              </w:rPr>
              <w:t>(K)</w:t>
            </w:r>
            <w:r w:rsidR="002E4635" w:rsidRPr="00CA1A11">
              <w:rPr>
                <w:rFonts w:ascii="Times New Roman" w:eastAsia="AdvEPSTIM" w:hAnsi="Times New Roman" w:cs="Times New Roman"/>
                <w:i/>
                <w:sz w:val="24"/>
                <w:szCs w:val="24"/>
              </w:rPr>
              <w:t xml:space="preserve">         </w:t>
            </w:r>
            <w:r w:rsidR="002E4635" w:rsidRPr="00CA1A11">
              <w:rPr>
                <w:rFonts w:ascii="Times New Roman" w:eastAsia="AdvEPSTIM" w:hAnsi="Times New Roman" w:cs="Times New Roman"/>
                <w:sz w:val="24"/>
                <w:szCs w:val="24"/>
              </w:rPr>
              <w:t xml:space="preserve">(K)  </w:t>
            </w:r>
            <w:r w:rsidR="002E4635" w:rsidRPr="00CA1A11">
              <w:rPr>
                <w:rFonts w:ascii="Times New Roman" w:eastAsia="AdvEPSTIM" w:hAnsi="Times New Roman" w:cs="Times New Roman"/>
                <w:i/>
                <w:sz w:val="24"/>
                <w:szCs w:val="24"/>
              </w:rPr>
              <w:t xml:space="preserve">                                  </w:t>
            </w:r>
          </w:p>
          <w:p w:rsidR="002E4635" w:rsidRPr="00CA1A11" w:rsidRDefault="002E4635" w:rsidP="004A1586">
            <w:pPr>
              <w:snapToGrid w:val="0"/>
              <w:spacing w:after="0" w:line="480" w:lineRule="auto"/>
              <w:ind w:firstLine="720"/>
              <w:jc w:val="both"/>
              <w:rPr>
                <w:rFonts w:ascii="Times New Roman" w:eastAsia="AdvEPSTIM" w:hAnsi="Times New Roman" w:cs="Times New Roman"/>
                <w:i/>
                <w:sz w:val="24"/>
                <w:szCs w:val="24"/>
              </w:rPr>
            </w:pPr>
          </w:p>
          <w:p w:rsidR="002E4635" w:rsidRPr="00CA1A11" w:rsidRDefault="002E4635" w:rsidP="004A1586">
            <w:pPr>
              <w:snapToGrid w:val="0"/>
              <w:spacing w:after="0" w:line="480" w:lineRule="auto"/>
              <w:ind w:firstLine="720"/>
              <w:jc w:val="both"/>
              <w:rPr>
                <w:rFonts w:ascii="Times New Roman" w:eastAsia="AdvEPSTIM" w:hAnsi="Times New Roman" w:cs="Times New Roman"/>
                <w:i/>
                <w:sz w:val="24"/>
                <w:szCs w:val="24"/>
              </w:rPr>
            </w:pPr>
          </w:p>
          <w:p w:rsidR="002E4635" w:rsidRPr="00CA1A11" w:rsidRDefault="002E4635" w:rsidP="004A1586">
            <w:pPr>
              <w:snapToGrid w:val="0"/>
              <w:spacing w:after="0" w:line="480" w:lineRule="auto"/>
              <w:ind w:firstLine="720"/>
              <w:jc w:val="both"/>
              <w:rPr>
                <w:rFonts w:ascii="Times New Roman" w:eastAsia="AdvEPSTIM" w:hAnsi="Times New Roman" w:cs="Times New Roman"/>
                <w:i/>
                <w:sz w:val="24"/>
                <w:szCs w:val="24"/>
              </w:rPr>
            </w:pPr>
          </w:p>
          <w:p w:rsidR="002E4635" w:rsidRPr="00CA1A11" w:rsidRDefault="002E4635" w:rsidP="004A1586">
            <w:pPr>
              <w:snapToGrid w:val="0"/>
              <w:spacing w:after="0" w:line="480" w:lineRule="auto"/>
              <w:ind w:firstLine="720"/>
              <w:jc w:val="both"/>
              <w:rPr>
                <w:rFonts w:ascii="Times New Roman" w:hAnsi="Times New Roman" w:cs="Times New Roman"/>
                <w:sz w:val="24"/>
                <w:szCs w:val="24"/>
              </w:rPr>
            </w:pPr>
            <w:r w:rsidRPr="00CA1A11">
              <w:rPr>
                <w:rFonts w:ascii="Times New Roman" w:eastAsia="AdvEPSTIM" w:hAnsi="Times New Roman" w:cs="Times New Roman"/>
                <w:i/>
                <w:sz w:val="24"/>
                <w:szCs w:val="24"/>
              </w:rPr>
              <w:t xml:space="preserve">    </w:t>
            </w:r>
            <w:r w:rsidRPr="00CA1A11">
              <w:rPr>
                <w:rFonts w:ascii="Times New Roman" w:hAnsi="Times New Roman" w:cs="Times New Roman"/>
                <w:sz w:val="24"/>
                <w:szCs w:val="24"/>
              </w:rPr>
              <w:t xml:space="preserve">    </w:t>
            </w:r>
          </w:p>
        </w:tc>
      </w:tr>
      <w:tr w:rsidR="002E4635" w:rsidRPr="00CD64C9" w:rsidTr="0000106A">
        <w:trPr>
          <w:trHeight w:val="1814"/>
        </w:trPr>
        <w:tc>
          <w:tcPr>
            <w:tcW w:w="8613" w:type="dxa"/>
            <w:vAlign w:val="center"/>
          </w:tcPr>
          <w:p w:rsidR="002E4635" w:rsidRPr="00CA1A11" w:rsidRDefault="002E4635" w:rsidP="004A1586">
            <w:pPr>
              <w:snapToGrid w:val="0"/>
              <w:spacing w:after="0"/>
              <w:jc w:val="both"/>
              <w:rPr>
                <w:rFonts w:ascii="Times New Roman" w:hAnsi="Times New Roman" w:cs="Times New Roman"/>
                <w:sz w:val="24"/>
                <w:szCs w:val="24"/>
              </w:rPr>
            </w:pPr>
            <w:r w:rsidRPr="00CA1A11">
              <w:rPr>
                <w:rFonts w:ascii="Times New Roman" w:hAnsi="Times New Roman" w:cs="Times New Roman"/>
                <w:sz w:val="24"/>
                <w:szCs w:val="24"/>
              </w:rPr>
              <w:t>Zr</w:t>
            </w:r>
            <w:r w:rsidRPr="00CA1A11">
              <w:rPr>
                <w:rFonts w:ascii="Times New Roman" w:hAnsi="Times New Roman" w:cs="Times New Roman"/>
                <w:sz w:val="24"/>
                <w:szCs w:val="24"/>
                <w:vertAlign w:val="subscript"/>
              </w:rPr>
              <w:t>68</w:t>
            </w:r>
            <w:r w:rsidRPr="00CA1A11">
              <w:rPr>
                <w:rFonts w:ascii="Times New Roman" w:hAnsi="Times New Roman" w:cs="Times New Roman"/>
                <w:sz w:val="24"/>
                <w:szCs w:val="24"/>
              </w:rPr>
              <w:t>Cu</w:t>
            </w:r>
            <w:r w:rsidRPr="00CA1A11">
              <w:rPr>
                <w:rFonts w:ascii="Times New Roman" w:hAnsi="Times New Roman" w:cs="Times New Roman"/>
                <w:sz w:val="24"/>
                <w:szCs w:val="24"/>
                <w:vertAlign w:val="subscript"/>
              </w:rPr>
              <w:t>16-</w:t>
            </w:r>
            <w:r w:rsidRPr="00CA1A11">
              <w:rPr>
                <w:rFonts w:ascii="Times New Roman" w:hAnsi="Times New Roman" w:cs="Times New Roman"/>
                <w:sz w:val="24"/>
                <w:szCs w:val="24"/>
              </w:rPr>
              <w:t>Ni</w:t>
            </w:r>
            <w:r w:rsidRPr="00CA1A11">
              <w:rPr>
                <w:rFonts w:ascii="Times New Roman" w:hAnsi="Times New Roman" w:cs="Times New Roman"/>
                <w:sz w:val="24"/>
                <w:szCs w:val="24"/>
                <w:vertAlign w:val="subscript"/>
              </w:rPr>
              <w:t>7.5</w:t>
            </w:r>
            <w:r w:rsidRPr="00CA1A11">
              <w:rPr>
                <w:rFonts w:ascii="Times New Roman" w:hAnsi="Times New Roman" w:cs="Times New Roman"/>
                <w:sz w:val="24"/>
                <w:szCs w:val="24"/>
              </w:rPr>
              <w:t>Al</w:t>
            </w:r>
            <w:r w:rsidRPr="00CA1A11">
              <w:rPr>
                <w:rFonts w:ascii="Times New Roman" w:hAnsi="Times New Roman" w:cs="Times New Roman"/>
                <w:sz w:val="24"/>
                <w:szCs w:val="24"/>
                <w:vertAlign w:val="subscript"/>
              </w:rPr>
              <w:t>8.5</w:t>
            </w:r>
            <w:r w:rsidRPr="00CA1A11">
              <w:rPr>
                <w:rFonts w:ascii="Times New Roman" w:hAnsi="Times New Roman" w:cs="Times New Roman"/>
                <w:sz w:val="24"/>
                <w:szCs w:val="24"/>
              </w:rPr>
              <w:t xml:space="preserve">  </w:t>
            </w:r>
            <w:r w:rsidRPr="00CA1A11">
              <w:rPr>
                <w:rFonts w:ascii="Times New Roman" w:hAnsi="Times New Roman" w:cs="Times New Roman"/>
                <w:sz w:val="24"/>
                <w:szCs w:val="24"/>
                <w:vertAlign w:val="superscript"/>
              </w:rPr>
              <w:t xml:space="preserve">        </w:t>
            </w:r>
            <w:r w:rsidRPr="00CA1A11">
              <w:rPr>
                <w:rFonts w:ascii="Times New Roman" w:hAnsi="Times New Roman" w:cs="Times New Roman"/>
                <w:sz w:val="24"/>
                <w:szCs w:val="24"/>
              </w:rPr>
              <w:t>635</w:t>
            </w:r>
            <w:r w:rsidRPr="00CA1A11">
              <w:rPr>
                <w:rFonts w:ascii="Times New Roman" w:hAnsi="Times New Roman" w:cs="Times New Roman"/>
                <w:sz w:val="24"/>
                <w:szCs w:val="24"/>
                <w:vertAlign w:val="superscript"/>
              </w:rPr>
              <w:t xml:space="preserve">             </w:t>
            </w:r>
            <w:r w:rsidRPr="00CA1A11">
              <w:rPr>
                <w:rFonts w:ascii="Times New Roman" w:hAnsi="Times New Roman" w:cs="Times New Roman"/>
                <w:sz w:val="24"/>
                <w:szCs w:val="24"/>
              </w:rPr>
              <w:t>704           69         1213         0.523         0.381         &lt; 2</w:t>
            </w:r>
          </w:p>
          <w:p w:rsidR="002E4635" w:rsidRPr="00CA1A11" w:rsidRDefault="002E4635" w:rsidP="004A1586">
            <w:pPr>
              <w:snapToGrid w:val="0"/>
              <w:spacing w:after="0"/>
              <w:ind w:firstLine="720"/>
              <w:jc w:val="both"/>
              <w:rPr>
                <w:rFonts w:ascii="Times New Roman" w:hAnsi="Times New Roman" w:cs="Times New Roman"/>
                <w:sz w:val="24"/>
                <w:szCs w:val="24"/>
              </w:rPr>
            </w:pPr>
          </w:p>
          <w:p w:rsidR="002E4635" w:rsidRPr="00CA1A11" w:rsidRDefault="002E4635" w:rsidP="004A1586">
            <w:pPr>
              <w:snapToGrid w:val="0"/>
              <w:spacing w:after="0"/>
              <w:jc w:val="both"/>
              <w:rPr>
                <w:rFonts w:ascii="Times New Roman" w:hAnsi="Times New Roman" w:cs="Times New Roman"/>
                <w:sz w:val="24"/>
                <w:szCs w:val="24"/>
              </w:rPr>
            </w:pPr>
            <w:r w:rsidRPr="00CA1A11">
              <w:rPr>
                <w:rFonts w:ascii="Times New Roman" w:hAnsi="Times New Roman" w:cs="Times New Roman"/>
                <w:sz w:val="24"/>
                <w:szCs w:val="24"/>
              </w:rPr>
              <w:t>Zr</w:t>
            </w:r>
            <w:r w:rsidRPr="00CA1A11">
              <w:rPr>
                <w:rFonts w:ascii="Times New Roman" w:hAnsi="Times New Roman" w:cs="Times New Roman"/>
                <w:sz w:val="24"/>
                <w:szCs w:val="24"/>
                <w:vertAlign w:val="subscript"/>
              </w:rPr>
              <w:t>68</w:t>
            </w:r>
            <w:r w:rsidRPr="00CA1A11">
              <w:rPr>
                <w:rFonts w:ascii="Times New Roman" w:hAnsi="Times New Roman" w:cs="Times New Roman"/>
                <w:sz w:val="24"/>
                <w:szCs w:val="24"/>
              </w:rPr>
              <w:t>Cu</w:t>
            </w:r>
            <w:r w:rsidRPr="00CA1A11">
              <w:rPr>
                <w:rFonts w:ascii="Times New Roman" w:hAnsi="Times New Roman" w:cs="Times New Roman"/>
                <w:sz w:val="24"/>
                <w:szCs w:val="24"/>
                <w:vertAlign w:val="subscript"/>
              </w:rPr>
              <w:t>13</w:t>
            </w:r>
            <w:r w:rsidRPr="00CA1A11">
              <w:rPr>
                <w:rFonts w:ascii="Times New Roman" w:hAnsi="Times New Roman" w:cs="Times New Roman"/>
                <w:sz w:val="24"/>
                <w:szCs w:val="24"/>
              </w:rPr>
              <w:t>Ni</w:t>
            </w:r>
            <w:r w:rsidRPr="00CA1A11">
              <w:rPr>
                <w:rFonts w:ascii="Times New Roman" w:hAnsi="Times New Roman" w:cs="Times New Roman"/>
                <w:sz w:val="24"/>
                <w:szCs w:val="24"/>
                <w:vertAlign w:val="subscript"/>
              </w:rPr>
              <w:t>10.5</w:t>
            </w:r>
            <w:r w:rsidRPr="00CA1A11">
              <w:rPr>
                <w:rFonts w:ascii="Times New Roman" w:hAnsi="Times New Roman" w:cs="Times New Roman"/>
                <w:sz w:val="24"/>
                <w:szCs w:val="24"/>
              </w:rPr>
              <w:t>Al</w:t>
            </w:r>
            <w:r w:rsidRPr="00CA1A11">
              <w:rPr>
                <w:rFonts w:ascii="Times New Roman" w:hAnsi="Times New Roman" w:cs="Times New Roman"/>
                <w:sz w:val="24"/>
                <w:szCs w:val="24"/>
                <w:vertAlign w:val="subscript"/>
              </w:rPr>
              <w:t xml:space="preserve">8.5   </w:t>
            </w:r>
            <w:r w:rsidRPr="00CA1A11">
              <w:rPr>
                <w:rFonts w:ascii="Times New Roman" w:hAnsi="Times New Roman" w:cs="Times New Roman"/>
                <w:sz w:val="24"/>
                <w:szCs w:val="24"/>
              </w:rPr>
              <w:t xml:space="preserve">     625         701          76          1190         0.526         0.386         2.5</w:t>
            </w:r>
          </w:p>
          <w:p w:rsidR="002E4635" w:rsidRPr="00CA1A11" w:rsidRDefault="002E4635" w:rsidP="004A1586">
            <w:pPr>
              <w:snapToGrid w:val="0"/>
              <w:spacing w:after="0"/>
              <w:ind w:firstLine="720"/>
              <w:jc w:val="both"/>
              <w:rPr>
                <w:rFonts w:ascii="Times New Roman" w:hAnsi="Times New Roman" w:cs="Times New Roman"/>
                <w:sz w:val="24"/>
                <w:szCs w:val="24"/>
                <w:vertAlign w:val="subscript"/>
              </w:rPr>
            </w:pPr>
          </w:p>
          <w:p w:rsidR="002E4635" w:rsidRPr="00CA1A11" w:rsidRDefault="002E4635" w:rsidP="004A1586">
            <w:pPr>
              <w:snapToGrid w:val="0"/>
              <w:spacing w:after="0"/>
              <w:jc w:val="both"/>
              <w:rPr>
                <w:rFonts w:ascii="Times New Roman" w:hAnsi="Times New Roman" w:cs="Times New Roman"/>
                <w:b/>
                <w:sz w:val="24"/>
                <w:szCs w:val="24"/>
              </w:rPr>
            </w:pPr>
            <w:r w:rsidRPr="00CA1A11">
              <w:rPr>
                <w:rFonts w:ascii="Times New Roman" w:hAnsi="Times New Roman" w:cs="Times New Roman"/>
                <w:sz w:val="24"/>
                <w:szCs w:val="24"/>
              </w:rPr>
              <w:t>Zr</w:t>
            </w:r>
            <w:r w:rsidRPr="00CA1A11">
              <w:rPr>
                <w:rFonts w:ascii="Times New Roman" w:hAnsi="Times New Roman" w:cs="Times New Roman"/>
                <w:sz w:val="24"/>
                <w:szCs w:val="24"/>
                <w:vertAlign w:val="subscript"/>
              </w:rPr>
              <w:t>68</w:t>
            </w:r>
            <w:r w:rsidRPr="00CA1A11">
              <w:rPr>
                <w:rFonts w:ascii="Times New Roman" w:hAnsi="Times New Roman" w:cs="Times New Roman"/>
                <w:sz w:val="24"/>
                <w:szCs w:val="24"/>
              </w:rPr>
              <w:t>Cu</w:t>
            </w:r>
            <w:r w:rsidRPr="00CA1A11">
              <w:rPr>
                <w:rFonts w:ascii="Times New Roman" w:hAnsi="Times New Roman" w:cs="Times New Roman"/>
                <w:sz w:val="24"/>
                <w:szCs w:val="24"/>
                <w:vertAlign w:val="subscript"/>
              </w:rPr>
              <w:t>10</w:t>
            </w:r>
            <w:r w:rsidRPr="00CA1A11">
              <w:rPr>
                <w:rFonts w:ascii="Times New Roman" w:hAnsi="Times New Roman" w:cs="Times New Roman"/>
                <w:sz w:val="24"/>
                <w:szCs w:val="24"/>
              </w:rPr>
              <w:t>Ni</w:t>
            </w:r>
            <w:r w:rsidRPr="00CA1A11">
              <w:rPr>
                <w:rFonts w:ascii="Times New Roman" w:hAnsi="Times New Roman" w:cs="Times New Roman"/>
                <w:sz w:val="24"/>
                <w:szCs w:val="24"/>
                <w:vertAlign w:val="subscript"/>
              </w:rPr>
              <w:t>13.5</w:t>
            </w:r>
            <w:r w:rsidRPr="00CA1A11">
              <w:rPr>
                <w:rFonts w:ascii="Times New Roman" w:hAnsi="Times New Roman" w:cs="Times New Roman"/>
                <w:sz w:val="24"/>
                <w:szCs w:val="24"/>
              </w:rPr>
              <w:t>Al</w:t>
            </w:r>
            <w:r w:rsidRPr="00CA1A11">
              <w:rPr>
                <w:rFonts w:ascii="Times New Roman" w:hAnsi="Times New Roman" w:cs="Times New Roman"/>
                <w:sz w:val="24"/>
                <w:szCs w:val="24"/>
                <w:vertAlign w:val="subscript"/>
              </w:rPr>
              <w:t>8.5</w:t>
            </w:r>
            <w:r w:rsidRPr="00CA1A11">
              <w:rPr>
                <w:rFonts w:ascii="Times New Roman" w:hAnsi="Times New Roman" w:cs="Times New Roman"/>
                <w:sz w:val="24"/>
                <w:szCs w:val="24"/>
              </w:rPr>
              <w:t xml:space="preserve">       632         703          71          1198         0.528         0.384           2</w:t>
            </w:r>
          </w:p>
        </w:tc>
      </w:tr>
    </w:tbl>
    <w:p w:rsidR="00CE796C" w:rsidRDefault="00CE796C" w:rsidP="002E4635">
      <w:pPr>
        <w:adjustRightInd w:val="0"/>
        <w:snapToGrid w:val="0"/>
        <w:spacing w:after="0" w:line="480" w:lineRule="auto"/>
        <w:jc w:val="both"/>
        <w:rPr>
          <w:rFonts w:ascii="Times New Roman" w:hAnsi="Times New Roman" w:cs="Times New Roman"/>
          <w:b/>
          <w:sz w:val="28"/>
          <w:szCs w:val="28"/>
        </w:rPr>
      </w:pPr>
    </w:p>
    <w:p w:rsidR="001C72E5" w:rsidRPr="00CD64C9" w:rsidRDefault="001C72E5" w:rsidP="002E4635">
      <w:pPr>
        <w:adjustRightInd w:val="0"/>
        <w:snapToGrid w:val="0"/>
        <w:spacing w:after="0" w:line="480" w:lineRule="auto"/>
        <w:jc w:val="both"/>
        <w:rPr>
          <w:rFonts w:ascii="Times New Roman" w:hAnsi="Times New Roman" w:cs="Times New Roman"/>
          <w:b/>
          <w:sz w:val="28"/>
          <w:szCs w:val="28"/>
        </w:rPr>
      </w:pPr>
    </w:p>
    <w:p w:rsidR="008B5309" w:rsidRDefault="008B5309" w:rsidP="00CD64C9">
      <w:pPr>
        <w:adjustRightInd w:val="0"/>
        <w:snapToGrid w:val="0"/>
        <w:spacing w:after="0" w:line="480" w:lineRule="auto"/>
        <w:ind w:firstLine="720"/>
        <w:jc w:val="both"/>
        <w:rPr>
          <w:rFonts w:ascii="Times New Roman" w:eastAsia="AdvEPSTIM" w:hAnsi="Times New Roman" w:cs="Times New Roman"/>
          <w:sz w:val="24"/>
        </w:rPr>
      </w:pPr>
      <w:r w:rsidRPr="00CD64C9">
        <w:rPr>
          <w:rFonts w:ascii="Times New Roman" w:hAnsi="Times New Roman" w:cs="Times New Roman"/>
          <w:sz w:val="24"/>
        </w:rPr>
        <w:t xml:space="preserve">Figure 6.2 displays the DSC and DTA curves of the </w:t>
      </w:r>
      <w:proofErr w:type="gramStart"/>
      <w:r w:rsidRPr="00CD64C9">
        <w:rPr>
          <w:rFonts w:ascii="Times New Roman" w:hAnsi="Times New Roman" w:cs="Times New Roman"/>
          <w:sz w:val="24"/>
        </w:rPr>
        <w:t>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w:t>
      </w:r>
      <w:proofErr w:type="gramEnd"/>
      <w:r w:rsidRPr="00CD64C9">
        <w:rPr>
          <w:rFonts w:ascii="Times New Roman" w:hAnsi="Times New Roman" w:cs="Times New Roman"/>
          <w:sz w:val="24"/>
          <w:vertAlign w:val="subscript"/>
        </w:rPr>
        <w:t>16-x)</w:t>
      </w:r>
      <w:r w:rsidRPr="00CD64C9">
        <w:rPr>
          <w:rFonts w:ascii="Times New Roman" w:hAnsi="Times New Roman" w:cs="Times New Roman"/>
          <w:sz w:val="24"/>
        </w:rPr>
        <w:t>Ni</w:t>
      </w:r>
      <w:r w:rsidRPr="00CD64C9">
        <w:rPr>
          <w:rFonts w:ascii="Times New Roman" w:hAnsi="Times New Roman" w:cs="Times New Roman"/>
          <w:sz w:val="24"/>
          <w:vertAlign w:val="subscript"/>
        </w:rPr>
        <w:t>(7.5+x)</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(x=0, 3, 6) metallic glasees. Table 6.1 summarizes </w:t>
      </w:r>
      <w:r w:rsidRPr="00CD64C9">
        <w:rPr>
          <w:rFonts w:ascii="Times New Roman" w:hAnsi="Times New Roman" w:cs="Times New Roman"/>
          <w:i/>
          <w:sz w:val="24"/>
        </w:rPr>
        <w:t>D</w:t>
      </w:r>
      <w:r w:rsidRPr="00CD64C9">
        <w:rPr>
          <w:rFonts w:ascii="Times New Roman" w:hAnsi="Times New Roman" w:cs="Times New Roman"/>
          <w:i/>
          <w:sz w:val="24"/>
          <w:vertAlign w:val="subscript"/>
        </w:rPr>
        <w:t>c</w:t>
      </w:r>
      <w:r w:rsidRPr="00CD64C9">
        <w:rPr>
          <w:rFonts w:ascii="Times New Roman" w:hAnsi="Times New Roman" w:cs="Times New Roman"/>
          <w:sz w:val="24"/>
        </w:rPr>
        <w:t xml:space="preserve">, </w:t>
      </w:r>
      <w:r w:rsidRPr="00CD64C9">
        <w:rPr>
          <w:rFonts w:ascii="Times New Roman" w:hAnsi="Times New Roman" w:cs="Times New Roman"/>
          <w:i/>
          <w:sz w:val="24"/>
        </w:rPr>
        <w:t>T</w:t>
      </w:r>
      <w:r w:rsidRPr="00CD64C9">
        <w:rPr>
          <w:rFonts w:ascii="Times New Roman" w:hAnsi="Times New Roman" w:cs="Times New Roman"/>
          <w:i/>
          <w:sz w:val="24"/>
          <w:vertAlign w:val="subscript"/>
        </w:rPr>
        <w:t>g</w:t>
      </w:r>
      <w:r w:rsidRPr="00CD64C9">
        <w:rPr>
          <w:rFonts w:ascii="Times New Roman" w:hAnsi="Times New Roman" w:cs="Times New Roman"/>
          <w:sz w:val="24"/>
        </w:rPr>
        <w:t xml:space="preserve">, </w:t>
      </w:r>
      <w:r w:rsidRPr="00CD64C9">
        <w:rPr>
          <w:rFonts w:ascii="Times New Roman" w:hAnsi="Times New Roman" w:cs="Times New Roman"/>
          <w:i/>
          <w:sz w:val="24"/>
        </w:rPr>
        <w:t>T</w:t>
      </w:r>
      <w:r w:rsidRPr="00CD64C9">
        <w:rPr>
          <w:rFonts w:ascii="Times New Roman" w:hAnsi="Times New Roman" w:cs="Times New Roman"/>
          <w:i/>
          <w:sz w:val="24"/>
          <w:vertAlign w:val="subscript"/>
        </w:rPr>
        <w:t>x</w:t>
      </w:r>
      <w:r w:rsidRPr="00CD64C9">
        <w:rPr>
          <w:rFonts w:ascii="Times New Roman" w:hAnsi="Times New Roman" w:cs="Times New Roman"/>
          <w:sz w:val="24"/>
        </w:rPr>
        <w:t xml:space="preserve"> and </w:t>
      </w:r>
      <w:r w:rsidRPr="00CD64C9">
        <w:rPr>
          <w:rFonts w:ascii="Times New Roman" w:hAnsi="Times New Roman" w:cs="Times New Roman"/>
          <w:i/>
          <w:sz w:val="24"/>
        </w:rPr>
        <w:t>T</w:t>
      </w:r>
      <w:r w:rsidRPr="00CD64C9">
        <w:rPr>
          <w:rFonts w:ascii="Times New Roman" w:hAnsi="Times New Roman" w:cs="Times New Roman"/>
          <w:i/>
          <w:sz w:val="24"/>
          <w:vertAlign w:val="subscript"/>
        </w:rPr>
        <w:t>l</w:t>
      </w:r>
      <w:r w:rsidRPr="00CD64C9">
        <w:rPr>
          <w:rFonts w:ascii="Times New Roman" w:hAnsi="Times New Roman" w:cs="Times New Roman"/>
          <w:sz w:val="24"/>
        </w:rPr>
        <w:t xml:space="preserve"> as well as three common GFA indicators</w:t>
      </w:r>
      <w:r w:rsidR="00F61D33" w:rsidRPr="00F61D33">
        <w:rPr>
          <w:rFonts w:ascii="Times New Roman" w:eastAsia="AdvEPSTIM" w:hAnsi="Times New Roman" w:cs="Times New Roman"/>
          <w:sz w:val="24"/>
        </w:rPr>
        <w:t xml:space="preserve"> </w:t>
      </w:r>
      <w:r w:rsidR="00F61D33">
        <w:rPr>
          <w:rFonts w:ascii="Times New Roman" w:eastAsia="AdvEPSTIM" w:hAnsi="Times New Roman" w:cs="Times New Roman"/>
          <w:sz w:val="24"/>
        </w:rPr>
        <w:t>(</w:t>
      </w:r>
      <w:r w:rsidR="00F61D33" w:rsidRPr="00CD64C9">
        <w:rPr>
          <w:rFonts w:ascii="Times New Roman" w:eastAsia="AdvEPSTIM" w:hAnsi="Times New Roman" w:cs="Times New Roman"/>
          <w:sz w:val="24"/>
        </w:rPr>
        <w:t>Δ</w:t>
      </w:r>
      <w:r w:rsidR="00F61D33" w:rsidRPr="00CD64C9">
        <w:rPr>
          <w:rFonts w:ascii="Times New Roman" w:eastAsia="AdvEPSTIM" w:hAnsi="Times New Roman" w:cs="Times New Roman"/>
          <w:i/>
          <w:sz w:val="24"/>
        </w:rPr>
        <w:t>T</w:t>
      </w:r>
      <w:r w:rsidR="00F61D33" w:rsidRPr="00CD64C9">
        <w:rPr>
          <w:rFonts w:ascii="Times New Roman" w:eastAsia="AdvEPSTIM" w:hAnsi="Times New Roman" w:cs="Times New Roman"/>
          <w:i/>
          <w:sz w:val="24"/>
          <w:vertAlign w:val="subscript"/>
        </w:rPr>
        <w:t>x</w:t>
      </w:r>
      <w:r w:rsidR="00F61D33" w:rsidRPr="00CD64C9">
        <w:rPr>
          <w:rFonts w:ascii="Times New Roman" w:eastAsia="AdvEPSTIM" w:hAnsi="Times New Roman" w:cs="Times New Roman"/>
          <w:i/>
          <w:sz w:val="24"/>
        </w:rPr>
        <w:t>=T</w:t>
      </w:r>
      <w:r w:rsidR="00F61D33" w:rsidRPr="00CD64C9">
        <w:rPr>
          <w:rFonts w:ascii="Times New Roman" w:eastAsia="AdvEPSTIM" w:hAnsi="Times New Roman" w:cs="Times New Roman"/>
          <w:i/>
          <w:sz w:val="24"/>
          <w:vertAlign w:val="subscript"/>
        </w:rPr>
        <w:t>x</w:t>
      </w:r>
      <w:r w:rsidR="00F61D33" w:rsidRPr="00CD64C9">
        <w:rPr>
          <w:rFonts w:ascii="Times New Roman" w:eastAsia="AdvEPSTIM" w:hAnsi="Times New Roman" w:cs="Times New Roman"/>
          <w:i/>
          <w:sz w:val="24"/>
        </w:rPr>
        <w:t>−</w:t>
      </w:r>
      <w:r w:rsidR="00F61D33" w:rsidRPr="00CD64C9">
        <w:rPr>
          <w:rFonts w:ascii="Times New Roman" w:hAnsi="Times New Roman" w:cs="Times New Roman"/>
          <w:i/>
          <w:sz w:val="24"/>
        </w:rPr>
        <w:t>T</w:t>
      </w:r>
      <w:r w:rsidR="00F61D33" w:rsidRPr="00CD64C9">
        <w:rPr>
          <w:rFonts w:ascii="Times New Roman" w:hAnsi="Times New Roman" w:cs="Times New Roman"/>
          <w:i/>
          <w:sz w:val="24"/>
          <w:vertAlign w:val="subscript"/>
        </w:rPr>
        <w:t>g</w:t>
      </w:r>
      <w:r w:rsidR="00F61D33">
        <w:rPr>
          <w:rFonts w:ascii="Times New Roman" w:eastAsia="AdvEPSTIM" w:hAnsi="Times New Roman" w:cs="Times New Roman"/>
          <w:sz w:val="24"/>
        </w:rPr>
        <w:t xml:space="preserve">, </w:t>
      </w:r>
      <w:r w:rsidR="00F61D33" w:rsidRPr="00CD64C9">
        <w:rPr>
          <w:rFonts w:ascii="Times New Roman" w:eastAsia="AdvEPSTIM" w:hAnsi="Times New Roman" w:cs="Times New Roman"/>
          <w:i/>
          <w:sz w:val="24"/>
        </w:rPr>
        <w:t>T</w:t>
      </w:r>
      <w:r w:rsidR="00F61D33" w:rsidRPr="00CD64C9">
        <w:rPr>
          <w:rFonts w:ascii="Times New Roman" w:eastAsia="AdvEPSTIM" w:hAnsi="Times New Roman" w:cs="Times New Roman"/>
          <w:i/>
          <w:sz w:val="24"/>
          <w:vertAlign w:val="subscript"/>
        </w:rPr>
        <w:t>rg</w:t>
      </w:r>
      <w:r w:rsidR="00F61D33" w:rsidRPr="00CD64C9">
        <w:rPr>
          <w:rFonts w:ascii="Times New Roman" w:eastAsia="AdvEPSTIM" w:hAnsi="Times New Roman" w:cs="Times New Roman"/>
          <w:i/>
          <w:sz w:val="24"/>
        </w:rPr>
        <w:t>=</w:t>
      </w:r>
      <w:r w:rsidR="00F61D33" w:rsidRPr="00CD64C9">
        <w:rPr>
          <w:rFonts w:ascii="Times New Roman" w:hAnsi="Times New Roman" w:cs="Times New Roman"/>
          <w:i/>
          <w:sz w:val="24"/>
        </w:rPr>
        <w:t xml:space="preserve"> T</w:t>
      </w:r>
      <w:r w:rsidR="00F61D33" w:rsidRPr="00CD64C9">
        <w:rPr>
          <w:rFonts w:ascii="Times New Roman" w:hAnsi="Times New Roman" w:cs="Times New Roman"/>
          <w:i/>
          <w:sz w:val="24"/>
          <w:vertAlign w:val="subscript"/>
        </w:rPr>
        <w:t>g</w:t>
      </w:r>
      <w:r w:rsidR="00F61D33" w:rsidRPr="00CD64C9">
        <w:rPr>
          <w:rFonts w:ascii="Times New Roman" w:hAnsi="Times New Roman" w:cs="Times New Roman"/>
          <w:i/>
          <w:sz w:val="24"/>
        </w:rPr>
        <w:t>/T</w:t>
      </w:r>
      <w:r w:rsidR="00F61D33" w:rsidRPr="00CD64C9">
        <w:rPr>
          <w:rFonts w:ascii="Times New Roman" w:hAnsi="Times New Roman" w:cs="Times New Roman"/>
          <w:i/>
          <w:sz w:val="24"/>
          <w:vertAlign w:val="subscript"/>
        </w:rPr>
        <w:t>l</w:t>
      </w:r>
      <w:r w:rsidR="00F61D33">
        <w:rPr>
          <w:rFonts w:ascii="Times New Roman" w:hAnsi="Times New Roman" w:cs="Times New Roman"/>
          <w:sz w:val="24"/>
        </w:rPr>
        <w:t xml:space="preserve"> and </w:t>
      </w:r>
      <w:r w:rsidRPr="00CD64C9">
        <w:rPr>
          <w:rFonts w:ascii="Times New Roman" w:hAnsi="Times New Roman" w:cs="Times New Roman"/>
          <w:sz w:val="24"/>
        </w:rPr>
        <w:t xml:space="preserve">γ= </w:t>
      </w:r>
      <w:r w:rsidRPr="00CD64C9">
        <w:rPr>
          <w:rFonts w:ascii="Times New Roman" w:eastAsia="AdvEPSTIM" w:hAnsi="Times New Roman" w:cs="Times New Roman"/>
          <w:i/>
          <w:sz w:val="24"/>
        </w:rPr>
        <w:t>T</w:t>
      </w:r>
      <w:r w:rsidRPr="00CD64C9">
        <w:rPr>
          <w:rFonts w:ascii="Times New Roman" w:eastAsia="AdvEPSTIM" w:hAnsi="Times New Roman" w:cs="Times New Roman"/>
          <w:i/>
          <w:sz w:val="24"/>
          <w:vertAlign w:val="subscript"/>
        </w:rPr>
        <w:t>x</w:t>
      </w:r>
      <w:proofErr w:type="gramStart"/>
      <w:r w:rsidRPr="00CD64C9">
        <w:rPr>
          <w:rFonts w:ascii="Times New Roman" w:eastAsia="AdvEPSTIM" w:hAnsi="Times New Roman" w:cs="Times New Roman"/>
          <w:sz w:val="24"/>
        </w:rPr>
        <w:t>/(</w:t>
      </w:r>
      <w:proofErr w:type="gramEnd"/>
      <w:r w:rsidRPr="00CD64C9">
        <w:rPr>
          <w:rFonts w:ascii="Times New Roman" w:eastAsia="AdvEPSTIM" w:hAnsi="Times New Roman" w:cs="Times New Roman"/>
          <w:i/>
          <w:sz w:val="24"/>
        </w:rPr>
        <w:t>T</w:t>
      </w:r>
      <w:r w:rsidRPr="00CD64C9">
        <w:rPr>
          <w:rFonts w:ascii="Times New Roman" w:eastAsia="AdvEPSTIM" w:hAnsi="Times New Roman" w:cs="Times New Roman"/>
          <w:i/>
          <w:sz w:val="24"/>
          <w:vertAlign w:val="subscript"/>
        </w:rPr>
        <w:t>g</w:t>
      </w:r>
      <w:r w:rsidRPr="00CD64C9">
        <w:rPr>
          <w:rFonts w:ascii="Times New Roman" w:eastAsia="AdvEPSTIM" w:hAnsi="Times New Roman" w:cs="Times New Roman"/>
          <w:i/>
          <w:sz w:val="24"/>
        </w:rPr>
        <w:t>+T</w:t>
      </w:r>
      <w:r w:rsidRPr="00CD64C9">
        <w:rPr>
          <w:rFonts w:ascii="Times New Roman" w:eastAsia="AdvEPSTIM" w:hAnsi="Times New Roman" w:cs="Times New Roman"/>
          <w:i/>
          <w:sz w:val="24"/>
          <w:vertAlign w:val="subscript"/>
        </w:rPr>
        <w:t>l</w:t>
      </w:r>
      <w:r w:rsidRPr="00CD64C9">
        <w:rPr>
          <w:rFonts w:ascii="Times New Roman" w:eastAsia="AdvEPSTIM" w:hAnsi="Times New Roman" w:cs="Times New Roman"/>
          <w:sz w:val="24"/>
        </w:rPr>
        <w:t>)).</w:t>
      </w:r>
      <w:r w:rsidRPr="00CD64C9">
        <w:rPr>
          <w:rFonts w:ascii="Times New Roman" w:hAnsi="Times New Roman" w:cs="Times New Roman"/>
          <w:sz w:val="24"/>
        </w:rPr>
        <w:t xml:space="preserve"> It can be observed that all the alloys </w:t>
      </w:r>
      <w:r w:rsidR="00F61D33">
        <w:rPr>
          <w:rFonts w:ascii="Times New Roman" w:hAnsi="Times New Roman" w:cs="Times New Roman"/>
          <w:sz w:val="24"/>
        </w:rPr>
        <w:t xml:space="preserve">display </w:t>
      </w:r>
      <w:r w:rsidR="00485A8F">
        <w:rPr>
          <w:rFonts w:ascii="Times New Roman" w:hAnsi="Times New Roman" w:cs="Times New Roman"/>
          <w:sz w:val="24"/>
        </w:rPr>
        <w:t>one</w:t>
      </w:r>
      <w:r w:rsidR="00F61D33">
        <w:rPr>
          <w:rFonts w:ascii="Times New Roman" w:hAnsi="Times New Roman" w:cs="Times New Roman"/>
          <w:sz w:val="24"/>
        </w:rPr>
        <w:t xml:space="preserve"> endothermic peak</w:t>
      </w:r>
      <w:r w:rsidRPr="00CD64C9">
        <w:rPr>
          <w:rFonts w:ascii="Times New Roman" w:hAnsi="Times New Roman" w:cs="Times New Roman"/>
          <w:sz w:val="24"/>
        </w:rPr>
        <w:t xml:space="preserve"> </w:t>
      </w:r>
      <w:r w:rsidR="00485A8F">
        <w:rPr>
          <w:rFonts w:ascii="Times New Roman" w:hAnsi="Times New Roman" w:cs="Times New Roman"/>
          <w:sz w:val="24"/>
        </w:rPr>
        <w:t xml:space="preserve">related to </w:t>
      </w:r>
      <w:r w:rsidRPr="00CD64C9">
        <w:rPr>
          <w:rFonts w:ascii="Times New Roman" w:hAnsi="Times New Roman" w:cs="Times New Roman"/>
          <w:sz w:val="24"/>
        </w:rPr>
        <w:t>glass transition, followed by two exothermic peaks due to crystallization. The</w:t>
      </w:r>
      <w:r w:rsidRPr="00CD64C9">
        <w:rPr>
          <w:rFonts w:ascii="Times New Roman" w:eastAsia="AdvEPSTIM" w:hAnsi="Times New Roman" w:cs="Times New Roman"/>
          <w:sz w:val="24"/>
        </w:rPr>
        <w:t xml:space="preserve"> Δ</w:t>
      </w:r>
      <w:r w:rsidRPr="00CD64C9">
        <w:rPr>
          <w:rFonts w:ascii="Times New Roman" w:eastAsia="AdvEPSTIM" w:hAnsi="Times New Roman" w:cs="Times New Roman"/>
          <w:i/>
          <w:sz w:val="24"/>
        </w:rPr>
        <w:t>T</w:t>
      </w:r>
      <w:r w:rsidRPr="00CD64C9">
        <w:rPr>
          <w:rFonts w:ascii="Times New Roman" w:eastAsia="AdvEPSTIM" w:hAnsi="Times New Roman" w:cs="Times New Roman"/>
          <w:i/>
          <w:sz w:val="24"/>
          <w:vertAlign w:val="subscript"/>
        </w:rPr>
        <w:t>x</w:t>
      </w:r>
      <w:r w:rsidRPr="00CD64C9">
        <w:rPr>
          <w:rFonts w:ascii="Times New Roman" w:hAnsi="Times New Roman" w:cs="Times New Roman"/>
          <w:sz w:val="24"/>
        </w:rPr>
        <w:t xml:space="preserve"> increases from 69 K to 76 K with decreasing Cu content from 16 at</w:t>
      </w:r>
      <w:proofErr w:type="gramStart"/>
      <w:r w:rsidRPr="00CD64C9">
        <w:rPr>
          <w:rFonts w:ascii="Times New Roman" w:hAnsi="Times New Roman" w:cs="Times New Roman"/>
          <w:sz w:val="24"/>
        </w:rPr>
        <w:t>.%</w:t>
      </w:r>
      <w:proofErr w:type="gramEnd"/>
      <w:r w:rsidRPr="00CD64C9">
        <w:rPr>
          <w:rFonts w:ascii="Times New Roman" w:hAnsi="Times New Roman" w:cs="Times New Roman"/>
          <w:sz w:val="24"/>
        </w:rPr>
        <w:t xml:space="preserve"> to 13 at.%. </w:t>
      </w:r>
      <w:r w:rsidRPr="00CD64C9">
        <w:rPr>
          <w:rFonts w:ascii="Times New Roman" w:eastAsia="OneGulliverA" w:hAnsi="Times New Roman" w:cs="Times New Roman"/>
          <w:color w:val="000000"/>
          <w:sz w:val="24"/>
        </w:rPr>
        <w:t>With further decreases in Cu content to 10 at</w:t>
      </w:r>
      <w:proofErr w:type="gramStart"/>
      <w:r w:rsidRPr="00CD64C9">
        <w:rPr>
          <w:rFonts w:ascii="Times New Roman" w:eastAsia="OneGulliverA" w:hAnsi="Times New Roman" w:cs="Times New Roman"/>
          <w:color w:val="000000"/>
          <w:sz w:val="24"/>
        </w:rPr>
        <w:t>.%</w:t>
      </w:r>
      <w:proofErr w:type="gramEnd"/>
      <w:r w:rsidRPr="00CD64C9">
        <w:rPr>
          <w:rFonts w:ascii="Times New Roman" w:eastAsia="OneGulliverA" w:hAnsi="Times New Roman" w:cs="Times New Roman"/>
          <w:color w:val="000000"/>
          <w:sz w:val="24"/>
        </w:rPr>
        <w:t xml:space="preserve">, </w:t>
      </w:r>
      <w:r w:rsidRPr="00CD64C9">
        <w:rPr>
          <w:rFonts w:ascii="Times New Roman" w:hAnsi="Times New Roman" w:cs="Times New Roman"/>
          <w:sz w:val="24"/>
        </w:rPr>
        <w:t xml:space="preserve">the </w:t>
      </w:r>
      <w:r w:rsidRPr="00CD64C9">
        <w:rPr>
          <w:rFonts w:ascii="Times New Roman" w:eastAsia="AdvEPSTIM" w:hAnsi="Times New Roman" w:cs="Times New Roman"/>
          <w:sz w:val="24"/>
        </w:rPr>
        <w:t>Δ</w:t>
      </w:r>
      <w:r w:rsidRPr="00CD64C9">
        <w:rPr>
          <w:rFonts w:ascii="Times New Roman" w:eastAsia="AdvEPSTIM" w:hAnsi="Times New Roman" w:cs="Times New Roman"/>
          <w:i/>
          <w:sz w:val="24"/>
        </w:rPr>
        <w:t>T</w:t>
      </w:r>
      <w:r w:rsidRPr="00CD64C9">
        <w:rPr>
          <w:rFonts w:ascii="Times New Roman" w:eastAsia="AdvEPSTIM" w:hAnsi="Times New Roman" w:cs="Times New Roman"/>
          <w:i/>
          <w:sz w:val="24"/>
          <w:vertAlign w:val="subscript"/>
        </w:rPr>
        <w:t xml:space="preserve">x </w:t>
      </w:r>
      <w:r w:rsidRPr="00CD64C9">
        <w:rPr>
          <w:rFonts w:ascii="Times New Roman" w:eastAsia="AdvEPSTIM" w:hAnsi="Times New Roman" w:cs="Times New Roman"/>
          <w:sz w:val="24"/>
        </w:rPr>
        <w:t xml:space="preserve">decreases to 71 K. The </w:t>
      </w:r>
      <w:r w:rsidRPr="00CD64C9">
        <w:rPr>
          <w:rFonts w:ascii="Times New Roman" w:hAnsi="Times New Roman" w:cs="Times New Roman"/>
          <w:sz w:val="24"/>
        </w:rPr>
        <w:t xml:space="preserve">γ parameter also shows the same trend as that of </w:t>
      </w:r>
      <w:r w:rsidRPr="00CD64C9">
        <w:rPr>
          <w:rFonts w:ascii="Times New Roman" w:eastAsia="AdvEPSTIM" w:hAnsi="Times New Roman" w:cs="Times New Roman"/>
          <w:sz w:val="24"/>
        </w:rPr>
        <w:t>Δ</w:t>
      </w:r>
      <w:r w:rsidRPr="00CD64C9">
        <w:rPr>
          <w:rFonts w:ascii="Times New Roman" w:eastAsia="AdvEPSTIM" w:hAnsi="Times New Roman" w:cs="Times New Roman"/>
          <w:i/>
          <w:sz w:val="24"/>
        </w:rPr>
        <w:t>T</w:t>
      </w:r>
      <w:r w:rsidRPr="00CD64C9">
        <w:rPr>
          <w:rFonts w:ascii="Times New Roman" w:eastAsia="AdvEPSTIM" w:hAnsi="Times New Roman" w:cs="Times New Roman"/>
          <w:i/>
          <w:sz w:val="24"/>
          <w:vertAlign w:val="subscript"/>
        </w:rPr>
        <w:t>x</w:t>
      </w:r>
      <w:r w:rsidRPr="00CD64C9">
        <w:rPr>
          <w:rFonts w:ascii="Times New Roman" w:hAnsi="Times New Roman" w:cs="Times New Roman"/>
          <w:sz w:val="24"/>
        </w:rPr>
        <w:t>. Thus, all of the indicators for the 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16-</w:t>
      </w:r>
      <w:r w:rsidRPr="00CD64C9">
        <w:rPr>
          <w:rFonts w:ascii="Times New Roman" w:hAnsi="Times New Roman" w:cs="Times New Roman"/>
          <w:sz w:val="24"/>
        </w:rPr>
        <w:t>Ni</w:t>
      </w:r>
      <w:r w:rsidRPr="00CD64C9">
        <w:rPr>
          <w:rFonts w:ascii="Times New Roman" w:hAnsi="Times New Roman" w:cs="Times New Roman"/>
          <w:sz w:val="24"/>
          <w:vertAlign w:val="subscript"/>
        </w:rPr>
        <w:t>7.5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glassy alloy exhibit the lowest among the alloy series, confirming the poorest GFA of this alloy composition. Although the 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glassy alloy does not exhibit the highest </w:t>
      </w:r>
      <w:r w:rsidRPr="00CD64C9">
        <w:rPr>
          <w:rFonts w:ascii="Times New Roman" w:eastAsia="AdvEPSTIM" w:hAnsi="Times New Roman" w:cs="Times New Roman"/>
          <w:i/>
          <w:sz w:val="24"/>
        </w:rPr>
        <w:t>T</w:t>
      </w:r>
      <w:r w:rsidRPr="00CD64C9">
        <w:rPr>
          <w:rFonts w:ascii="Times New Roman" w:eastAsia="AdvEPSTIM" w:hAnsi="Times New Roman" w:cs="Times New Roman"/>
          <w:i/>
          <w:sz w:val="24"/>
          <w:vertAlign w:val="subscript"/>
        </w:rPr>
        <w:t>rg</w:t>
      </w:r>
      <w:r w:rsidRPr="00CD64C9">
        <w:rPr>
          <w:rFonts w:ascii="Times New Roman" w:eastAsia="AdvEPSTIM" w:hAnsi="Times New Roman" w:cs="Times New Roman"/>
          <w:sz w:val="24"/>
        </w:rPr>
        <w:t>, it has the largest Δ</w:t>
      </w:r>
      <w:r w:rsidRPr="00CD64C9">
        <w:rPr>
          <w:rFonts w:ascii="Times New Roman" w:eastAsia="AdvEPSTIM" w:hAnsi="Times New Roman" w:cs="Times New Roman"/>
          <w:i/>
          <w:sz w:val="24"/>
        </w:rPr>
        <w:t>T</w:t>
      </w:r>
      <w:r w:rsidRPr="00CD64C9">
        <w:rPr>
          <w:rFonts w:ascii="Times New Roman" w:eastAsia="AdvEPSTIM" w:hAnsi="Times New Roman" w:cs="Times New Roman"/>
          <w:i/>
          <w:sz w:val="24"/>
          <w:vertAlign w:val="subscript"/>
        </w:rPr>
        <w:t>x</w:t>
      </w:r>
      <w:r w:rsidRPr="00CD64C9">
        <w:rPr>
          <w:rFonts w:ascii="Times New Roman" w:eastAsia="AdvEPSTIM" w:hAnsi="Times New Roman" w:cs="Times New Roman"/>
          <w:sz w:val="24"/>
        </w:rPr>
        <w:t xml:space="preserve"> and γ parameter, which indicates </w:t>
      </w:r>
      <w:r w:rsidR="002E4635">
        <w:rPr>
          <w:rFonts w:ascii="Times New Roman" w:eastAsia="AdvEPSTIM" w:hAnsi="Times New Roman" w:cs="Times New Roman"/>
          <w:sz w:val="24"/>
        </w:rPr>
        <w:t xml:space="preserve">that </w:t>
      </w:r>
      <w:r w:rsidRPr="00CD64C9">
        <w:rPr>
          <w:rFonts w:ascii="Times New Roman" w:eastAsia="AdvEPSTIM" w:hAnsi="Times New Roman" w:cs="Times New Roman"/>
          <w:sz w:val="24"/>
        </w:rPr>
        <w:t xml:space="preserve">it is the best glass-forming composition. </w:t>
      </w:r>
      <w:r w:rsidR="00270CC2">
        <w:rPr>
          <w:rFonts w:ascii="Times New Roman" w:eastAsia="AdvEPSTIM" w:hAnsi="Times New Roman" w:cs="Times New Roman"/>
          <w:sz w:val="24"/>
        </w:rPr>
        <w:t>I</w:t>
      </w:r>
      <w:r w:rsidRPr="00CD64C9">
        <w:rPr>
          <w:rFonts w:ascii="Times New Roman" w:eastAsia="AdvEPSTIM" w:hAnsi="Times New Roman" w:cs="Times New Roman"/>
          <w:sz w:val="24"/>
        </w:rPr>
        <w:t xml:space="preserve">t can be concluded that the high GFA, characterized by critical size </w:t>
      </w:r>
      <w:r w:rsidR="00270CC2">
        <w:rPr>
          <w:rFonts w:ascii="Times New Roman" w:hAnsi="Times New Roman" w:cs="Times New Roman"/>
          <w:i/>
          <w:sz w:val="24"/>
        </w:rPr>
        <w:t>d</w:t>
      </w:r>
      <w:r w:rsidRPr="00CD64C9">
        <w:rPr>
          <w:rFonts w:ascii="Times New Roman" w:hAnsi="Times New Roman" w:cs="Times New Roman"/>
          <w:i/>
          <w:sz w:val="24"/>
          <w:vertAlign w:val="subscript"/>
        </w:rPr>
        <w:t>c</w:t>
      </w:r>
      <w:r w:rsidRPr="00CD64C9">
        <w:rPr>
          <w:rFonts w:ascii="Times New Roman" w:hAnsi="Times New Roman" w:cs="Times New Roman"/>
          <w:sz w:val="24"/>
        </w:rPr>
        <w:t xml:space="preserve">, is well reflected by the higher </w:t>
      </w:r>
      <w:r w:rsidRPr="00CD64C9">
        <w:rPr>
          <w:rFonts w:ascii="Times New Roman" w:eastAsia="AdvEPSTIM" w:hAnsi="Times New Roman" w:cs="Times New Roman"/>
          <w:sz w:val="24"/>
        </w:rPr>
        <w:t>Δ</w:t>
      </w:r>
      <w:r w:rsidRPr="00CD64C9">
        <w:rPr>
          <w:rFonts w:ascii="Times New Roman" w:eastAsia="AdvEPSTIM" w:hAnsi="Times New Roman" w:cs="Times New Roman"/>
          <w:i/>
          <w:sz w:val="24"/>
        </w:rPr>
        <w:t>T</w:t>
      </w:r>
      <w:r w:rsidRPr="00CD64C9">
        <w:rPr>
          <w:rFonts w:ascii="Times New Roman" w:eastAsia="AdvEPSTIM" w:hAnsi="Times New Roman" w:cs="Times New Roman"/>
          <w:i/>
          <w:sz w:val="24"/>
          <w:vertAlign w:val="subscript"/>
        </w:rPr>
        <w:t xml:space="preserve">x </w:t>
      </w:r>
      <w:r w:rsidRPr="00CD64C9">
        <w:rPr>
          <w:rFonts w:ascii="Times New Roman" w:eastAsia="AdvEPSTIM" w:hAnsi="Times New Roman" w:cs="Times New Roman"/>
          <w:sz w:val="24"/>
        </w:rPr>
        <w:t xml:space="preserve">and </w:t>
      </w:r>
      <w:r w:rsidRPr="00CD64C9">
        <w:rPr>
          <w:rFonts w:ascii="Times New Roman" w:eastAsia="AdvEPSTIM" w:hAnsi="Times New Roman" w:cs="Times New Roman"/>
          <w:i/>
          <w:sz w:val="24"/>
        </w:rPr>
        <w:t xml:space="preserve">γ </w:t>
      </w:r>
      <w:r w:rsidRPr="00CD64C9">
        <w:rPr>
          <w:rFonts w:ascii="Times New Roman" w:eastAsia="AdvEPSTIM" w:hAnsi="Times New Roman" w:cs="Times New Roman"/>
          <w:sz w:val="24"/>
        </w:rPr>
        <w:t xml:space="preserve">values. Since the </w:t>
      </w:r>
      <w:r w:rsidRPr="00CD64C9">
        <w:rPr>
          <w:rFonts w:ascii="Times New Roman" w:hAnsi="Times New Roman" w:cs="Times New Roman"/>
          <w:sz w:val="24"/>
        </w:rPr>
        <w:t>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 xml:space="preserve">8.5 </w:t>
      </w:r>
      <w:r w:rsidRPr="00CD64C9">
        <w:rPr>
          <w:rFonts w:ascii="Times New Roman" w:hAnsi="Times New Roman" w:cs="Times New Roman"/>
          <w:sz w:val="24"/>
        </w:rPr>
        <w:t xml:space="preserve">alloy shows the best GFA, </w:t>
      </w:r>
      <w:r w:rsidRPr="00CD64C9">
        <w:rPr>
          <w:rFonts w:ascii="Times New Roman" w:eastAsia="AdvEPSTIM" w:hAnsi="Times New Roman" w:cs="Times New Roman"/>
          <w:sz w:val="24"/>
        </w:rPr>
        <w:t>we will focus on its thermal, kinetic and mechanical properties in the following section.</w:t>
      </w:r>
    </w:p>
    <w:p w:rsidR="00F61D33" w:rsidRDefault="00F61D33" w:rsidP="00CD64C9">
      <w:pPr>
        <w:adjustRightInd w:val="0"/>
        <w:snapToGrid w:val="0"/>
        <w:spacing w:after="0" w:line="480" w:lineRule="auto"/>
        <w:ind w:firstLine="720"/>
        <w:jc w:val="both"/>
        <w:rPr>
          <w:rFonts w:ascii="Times New Roman" w:eastAsia="AdvEPSTIM" w:hAnsi="Times New Roman" w:cs="Times New Roman"/>
          <w:sz w:val="24"/>
        </w:rPr>
      </w:pPr>
    </w:p>
    <w:p w:rsidR="00485A8F" w:rsidRDefault="00485A8F" w:rsidP="00CD64C9">
      <w:pPr>
        <w:adjustRightInd w:val="0"/>
        <w:snapToGrid w:val="0"/>
        <w:spacing w:after="0" w:line="480" w:lineRule="auto"/>
        <w:ind w:firstLine="720"/>
        <w:jc w:val="both"/>
        <w:rPr>
          <w:rFonts w:ascii="Times New Roman" w:eastAsia="AdvEPSTIM" w:hAnsi="Times New Roman" w:cs="Times New Roman"/>
          <w:sz w:val="24"/>
        </w:rPr>
      </w:pPr>
    </w:p>
    <w:p w:rsidR="008B5309" w:rsidRPr="00CD64C9" w:rsidRDefault="00FE0FD1" w:rsidP="00533C7B">
      <w:pPr>
        <w:autoSpaceDE w:val="0"/>
        <w:autoSpaceDN w:val="0"/>
        <w:adjustRightInd w:val="0"/>
        <w:snapToGrid w:val="0"/>
        <w:spacing w:after="0" w:line="480" w:lineRule="auto"/>
        <w:outlineLvl w:val="2"/>
        <w:rPr>
          <w:rFonts w:ascii="Times New Roman" w:hAnsi="Times New Roman" w:cs="Times New Roman"/>
          <w:b/>
          <w:sz w:val="24"/>
        </w:rPr>
      </w:pPr>
      <w:bookmarkStart w:id="202" w:name="_Toc381374446"/>
      <w:r>
        <w:rPr>
          <w:rFonts w:ascii="Times New Roman" w:hAnsi="Times New Roman" w:cs="Times New Roman"/>
          <w:b/>
          <w:sz w:val="24"/>
        </w:rPr>
        <w:lastRenderedPageBreak/>
        <w:t>6.3.2 Thermal and Kinetic P</w:t>
      </w:r>
      <w:r w:rsidR="008B5309" w:rsidRPr="00CD64C9">
        <w:rPr>
          <w:rFonts w:ascii="Times New Roman" w:hAnsi="Times New Roman" w:cs="Times New Roman"/>
          <w:b/>
          <w:sz w:val="24"/>
        </w:rPr>
        <w:t>roperties of Zr</w:t>
      </w:r>
      <w:r w:rsidR="008B5309" w:rsidRPr="00CD64C9">
        <w:rPr>
          <w:rFonts w:ascii="Times New Roman" w:hAnsi="Times New Roman" w:cs="Times New Roman"/>
          <w:b/>
          <w:sz w:val="24"/>
          <w:vertAlign w:val="subscript"/>
        </w:rPr>
        <w:t>68</w:t>
      </w:r>
      <w:r w:rsidR="008B5309" w:rsidRPr="00CD64C9">
        <w:rPr>
          <w:rFonts w:ascii="Times New Roman" w:hAnsi="Times New Roman" w:cs="Times New Roman"/>
          <w:b/>
          <w:sz w:val="24"/>
        </w:rPr>
        <w:t>Cu</w:t>
      </w:r>
      <w:r w:rsidR="008B5309" w:rsidRPr="00CD64C9">
        <w:rPr>
          <w:rFonts w:ascii="Times New Roman" w:hAnsi="Times New Roman" w:cs="Times New Roman"/>
          <w:b/>
          <w:sz w:val="24"/>
          <w:vertAlign w:val="subscript"/>
        </w:rPr>
        <w:t>13</w:t>
      </w:r>
      <w:r w:rsidR="008B5309" w:rsidRPr="00CD64C9">
        <w:rPr>
          <w:rFonts w:ascii="Times New Roman" w:hAnsi="Times New Roman" w:cs="Times New Roman"/>
          <w:b/>
          <w:sz w:val="24"/>
        </w:rPr>
        <w:t>Ni</w:t>
      </w:r>
      <w:r w:rsidR="008B5309" w:rsidRPr="00CD64C9">
        <w:rPr>
          <w:rFonts w:ascii="Times New Roman" w:hAnsi="Times New Roman" w:cs="Times New Roman"/>
          <w:b/>
          <w:sz w:val="24"/>
          <w:vertAlign w:val="subscript"/>
        </w:rPr>
        <w:t>10.5</w:t>
      </w:r>
      <w:r w:rsidR="008B5309" w:rsidRPr="00CD64C9">
        <w:rPr>
          <w:rFonts w:ascii="Times New Roman" w:hAnsi="Times New Roman" w:cs="Times New Roman"/>
          <w:b/>
          <w:sz w:val="24"/>
        </w:rPr>
        <w:t>Al</w:t>
      </w:r>
      <w:r w:rsidR="008B5309" w:rsidRPr="00CD64C9">
        <w:rPr>
          <w:rFonts w:ascii="Times New Roman" w:hAnsi="Times New Roman" w:cs="Times New Roman"/>
          <w:b/>
          <w:sz w:val="24"/>
          <w:vertAlign w:val="subscript"/>
        </w:rPr>
        <w:t xml:space="preserve">8.5 </w:t>
      </w:r>
      <w:r>
        <w:rPr>
          <w:rFonts w:ascii="Times New Roman" w:hAnsi="Times New Roman" w:cs="Times New Roman"/>
          <w:b/>
          <w:sz w:val="24"/>
        </w:rPr>
        <w:t>BMG A</w:t>
      </w:r>
      <w:r w:rsidR="008B5309" w:rsidRPr="00CD64C9">
        <w:rPr>
          <w:rFonts w:ascii="Times New Roman" w:hAnsi="Times New Roman" w:cs="Times New Roman"/>
          <w:b/>
          <w:sz w:val="24"/>
        </w:rPr>
        <w:t>lloy</w:t>
      </w:r>
      <w:bookmarkEnd w:id="202"/>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r w:rsidRPr="00CD64C9">
        <w:rPr>
          <w:rFonts w:ascii="Times New Roman" w:hAnsi="Times New Roman" w:cs="Times New Roman"/>
          <w:b/>
          <w:noProof/>
          <w:sz w:val="24"/>
        </w:rPr>
        <w:drawing>
          <wp:anchor distT="0" distB="0" distL="114300" distR="114300" simplePos="0" relativeHeight="251550208" behindDoc="0" locked="0" layoutInCell="1" allowOverlap="1">
            <wp:simplePos x="0" y="0"/>
            <wp:positionH relativeFrom="column">
              <wp:posOffset>553060</wp:posOffset>
            </wp:positionH>
            <wp:positionV relativeFrom="paragraph">
              <wp:posOffset>235304</wp:posOffset>
            </wp:positionV>
            <wp:extent cx="4428591" cy="3372308"/>
            <wp:effectExtent l="19050" t="0" r="0" b="0"/>
            <wp:wrapNone/>
            <wp:docPr id="478" name="Picture 478" descr="C:\Users\S Chen\Desktop\D.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8" descr="C:\Users\S Chen\Desktop\D.tif"/>
                    <pic:cNvPicPr preferRelativeResize="0">
                      <a:picLocks noChangeAspect="1" noChangeArrowheads="1"/>
                    </pic:cNvPicPr>
                  </pic:nvPicPr>
                  <pic:blipFill>
                    <a:blip r:embed="rId192" cstate="print"/>
                    <a:srcRect l="9186" t="9348" r="11811" b="3739"/>
                    <a:stretch>
                      <a:fillRect/>
                    </a:stretch>
                  </pic:blipFill>
                  <pic:spPr bwMode="auto">
                    <a:xfrm>
                      <a:off x="0" y="0"/>
                      <a:ext cx="4428591" cy="3372308"/>
                    </a:xfrm>
                    <a:prstGeom prst="rect">
                      <a:avLst/>
                    </a:prstGeom>
                    <a:noFill/>
                    <a:ln w="9525">
                      <a:noFill/>
                      <a:miter lim="800000"/>
                      <a:headEnd/>
                      <a:tailEnd/>
                    </a:ln>
                  </pic:spPr>
                </pic:pic>
              </a:graphicData>
            </a:graphic>
          </wp:anchor>
        </w:drawing>
      </w: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170" o:spid="_x0000_s2800" type="#_x0000_t202" style="position:absolute;left:0;text-align:left;margin-left:21.6pt;margin-top:21.7pt;width:436.4pt;height:41.1pt;z-index:25173452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" filled="f" stroked="f">
            <v:textbox style="mso-next-textbox:#Text Box 170">
              <w:txbxContent>
                <w:p w:rsidR="00A801FF" w:rsidRPr="00CE796C" w:rsidRDefault="00A801FF" w:rsidP="00310388">
                  <w:pPr>
                    <w:spacing w:after="0" w:line="480" w:lineRule="auto"/>
                    <w:jc w:val="both"/>
                    <w:rPr>
                      <w:rFonts w:ascii="Times New Roman" w:hAnsi="Times New Roman" w:cs="Times New Roman"/>
                      <w:sz w:val="24"/>
                    </w:rPr>
                  </w:pPr>
                  <w:proofErr w:type="gramStart"/>
                  <w:r>
                    <w:rPr>
                      <w:rFonts w:ascii="Times New Roman" w:hAnsi="Times New Roman" w:cs="Times New Roman"/>
                      <w:sz w:val="24"/>
                    </w:rPr>
                    <w:t>Figure 6.3.</w:t>
                  </w:r>
                  <w:proofErr w:type="gramEnd"/>
                  <w:r>
                    <w:rPr>
                      <w:rFonts w:ascii="Times New Roman" w:hAnsi="Times New Roman" w:cs="Times New Roman"/>
                      <w:sz w:val="24"/>
                    </w:rPr>
                    <w:t xml:space="preserve"> DSC curves</w:t>
                  </w:r>
                  <w:r w:rsidRPr="00CE796C">
                    <w:rPr>
                      <w:rFonts w:ascii="Times New Roman" w:hAnsi="Times New Roman" w:cs="Times New Roman"/>
                      <w:sz w:val="24"/>
                    </w:rPr>
                    <w:t xml:space="preserve"> </w:t>
                  </w:r>
                  <w:r>
                    <w:rPr>
                      <w:rFonts w:ascii="Times New Roman" w:hAnsi="Times New Roman" w:cs="Times New Roman"/>
                      <w:sz w:val="24"/>
                    </w:rPr>
                    <w:t>of</w:t>
                  </w:r>
                  <w:r w:rsidRPr="00CE796C">
                    <w:rPr>
                      <w:rFonts w:ascii="Times New Roman" w:hAnsi="Times New Roman" w:cs="Times New Roman"/>
                      <w:sz w:val="24"/>
                    </w:rPr>
                    <w:t xml:space="preserve"> the Zr</w:t>
                  </w:r>
                  <w:r w:rsidRPr="00CE796C">
                    <w:rPr>
                      <w:rFonts w:ascii="Times New Roman" w:hAnsi="Times New Roman" w:cs="Times New Roman"/>
                      <w:sz w:val="24"/>
                      <w:vertAlign w:val="subscript"/>
                    </w:rPr>
                    <w:t>68</w:t>
                  </w:r>
                  <w:r w:rsidRPr="00CE796C">
                    <w:rPr>
                      <w:rFonts w:ascii="Times New Roman" w:hAnsi="Times New Roman" w:cs="Times New Roman"/>
                      <w:sz w:val="24"/>
                    </w:rPr>
                    <w:t>Cu</w:t>
                  </w:r>
                  <w:r w:rsidRPr="00CE796C">
                    <w:rPr>
                      <w:rFonts w:ascii="Times New Roman" w:hAnsi="Times New Roman" w:cs="Times New Roman"/>
                      <w:sz w:val="24"/>
                      <w:vertAlign w:val="subscript"/>
                    </w:rPr>
                    <w:t>13</w:t>
                  </w:r>
                  <w:r w:rsidRPr="00CE796C">
                    <w:rPr>
                      <w:rFonts w:ascii="Times New Roman" w:hAnsi="Times New Roman" w:cs="Times New Roman"/>
                      <w:sz w:val="24"/>
                    </w:rPr>
                    <w:t>Ni</w:t>
                  </w:r>
                  <w:r w:rsidRPr="00CE796C">
                    <w:rPr>
                      <w:rFonts w:ascii="Times New Roman" w:hAnsi="Times New Roman" w:cs="Times New Roman"/>
                      <w:sz w:val="24"/>
                      <w:vertAlign w:val="subscript"/>
                    </w:rPr>
                    <w:t>10.5</w:t>
                  </w:r>
                  <w:r w:rsidRPr="00CE796C">
                    <w:rPr>
                      <w:rFonts w:ascii="Times New Roman" w:hAnsi="Times New Roman" w:cs="Times New Roman"/>
                      <w:sz w:val="24"/>
                    </w:rPr>
                    <w:t>Al</w:t>
                  </w:r>
                  <w:r w:rsidRPr="00CE796C">
                    <w:rPr>
                      <w:rFonts w:ascii="Times New Roman" w:hAnsi="Times New Roman" w:cs="Times New Roman"/>
                      <w:sz w:val="24"/>
                      <w:vertAlign w:val="subscript"/>
                    </w:rPr>
                    <w:t>8.5</w:t>
                  </w:r>
                  <w:r>
                    <w:rPr>
                      <w:rFonts w:ascii="Times New Roman" w:hAnsi="Times New Roman" w:cs="Times New Roman"/>
                      <w:sz w:val="24"/>
                    </w:rPr>
                    <w:t xml:space="preserve"> BMGs </w:t>
                  </w:r>
                  <w:r w:rsidRPr="00CE796C">
                    <w:rPr>
                      <w:rFonts w:ascii="Times New Roman" w:hAnsi="Times New Roman" w:cs="Times New Roman"/>
                      <w:sz w:val="24"/>
                    </w:rPr>
                    <w:t>at different heating rates.</w:t>
                  </w:r>
                </w:p>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A6078E" w:rsidRDefault="00A6078E"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205" o:spid="_x0000_s2802" type="#_x0000_t202" style="position:absolute;left:0;text-align:left;margin-left:27pt;margin-top:9.3pt;width:404.4pt;height:52.55pt;z-index:2517365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" filled="f" stroked="f">
            <v:textbox style="mso-next-textbox:#Text Box 205">
              <w:txbxContent>
                <w:p w:rsidR="00A801FF" w:rsidRPr="00CE796C" w:rsidRDefault="00A801FF" w:rsidP="008B5309">
                  <w:pPr>
                    <w:spacing w:line="480" w:lineRule="auto"/>
                    <w:rPr>
                      <w:rFonts w:ascii="Times New Roman" w:hAnsi="Times New Roman" w:cs="Times New Roman"/>
                      <w:sz w:val="24"/>
                    </w:rPr>
                  </w:pPr>
                  <w:proofErr w:type="gramStart"/>
                  <w:r w:rsidRPr="00CE796C">
                    <w:rPr>
                      <w:rFonts w:ascii="Times New Roman" w:hAnsi="Times New Roman" w:cs="Times New Roman"/>
                      <w:sz w:val="24"/>
                    </w:rPr>
                    <w:t>Table 6.2.</w:t>
                  </w:r>
                  <w:proofErr w:type="gramEnd"/>
                  <w:r w:rsidRPr="00CE796C">
                    <w:rPr>
                      <w:rFonts w:ascii="Times New Roman" w:hAnsi="Times New Roman" w:cs="Times New Roman"/>
                      <w:sz w:val="24"/>
                    </w:rPr>
                    <w:t xml:space="preserve"> The characteristic temperatures (</w:t>
                  </w:r>
                  <w:proofErr w:type="gramStart"/>
                  <w:r w:rsidRPr="00CE796C">
                    <w:rPr>
                      <w:rFonts w:ascii="Times New Roman" w:hAnsi="Times New Roman" w:cs="Times New Roman"/>
                      <w:i/>
                      <w:sz w:val="24"/>
                    </w:rPr>
                    <w:t>T</w:t>
                  </w:r>
                  <w:r w:rsidRPr="00CE796C">
                    <w:rPr>
                      <w:rFonts w:ascii="Times New Roman" w:hAnsi="Times New Roman" w:cs="Times New Roman"/>
                      <w:i/>
                      <w:sz w:val="24"/>
                      <w:vertAlign w:val="subscript"/>
                    </w:rPr>
                    <w:t>g</w:t>
                  </w:r>
                  <w:proofErr w:type="gramEnd"/>
                  <w:r w:rsidRPr="00CE796C">
                    <w:rPr>
                      <w:rFonts w:ascii="Times New Roman" w:hAnsi="Times New Roman" w:cs="Times New Roman"/>
                      <w:sz w:val="24"/>
                    </w:rPr>
                    <w:t xml:space="preserve">, </w:t>
                  </w:r>
                  <w:r w:rsidRPr="00CE796C">
                    <w:rPr>
                      <w:rFonts w:ascii="Times New Roman" w:hAnsi="Times New Roman" w:cs="Times New Roman"/>
                      <w:i/>
                      <w:sz w:val="24"/>
                    </w:rPr>
                    <w:t>T</w:t>
                  </w:r>
                  <w:r w:rsidRPr="00CE796C">
                    <w:rPr>
                      <w:rFonts w:ascii="Times New Roman" w:hAnsi="Times New Roman" w:cs="Times New Roman"/>
                      <w:i/>
                      <w:sz w:val="24"/>
                      <w:vertAlign w:val="subscript"/>
                    </w:rPr>
                    <w:t>x1</w:t>
                  </w:r>
                  <w:r w:rsidRPr="00CE796C">
                    <w:rPr>
                      <w:rFonts w:ascii="Times New Roman" w:hAnsi="Times New Roman" w:cs="Times New Roman"/>
                      <w:sz w:val="24"/>
                    </w:rPr>
                    <w:t xml:space="preserve">, </w:t>
                  </w:r>
                  <w:r w:rsidRPr="00CE796C">
                    <w:rPr>
                      <w:rFonts w:ascii="Times New Roman" w:hAnsi="Times New Roman" w:cs="Times New Roman"/>
                      <w:i/>
                      <w:sz w:val="24"/>
                    </w:rPr>
                    <w:t>T</w:t>
                  </w:r>
                  <w:r w:rsidRPr="00CE796C">
                    <w:rPr>
                      <w:rFonts w:ascii="Times New Roman" w:hAnsi="Times New Roman" w:cs="Times New Roman"/>
                      <w:i/>
                      <w:sz w:val="24"/>
                      <w:vertAlign w:val="subscript"/>
                    </w:rPr>
                    <w:t>p1</w:t>
                  </w:r>
                  <w:r w:rsidRPr="00CE796C">
                    <w:rPr>
                      <w:rFonts w:ascii="Times New Roman" w:hAnsi="Times New Roman" w:cs="Times New Roman"/>
                      <w:sz w:val="24"/>
                    </w:rPr>
                    <w:t>,</w:t>
                  </w:r>
                  <w:r w:rsidRPr="00CE796C">
                    <w:rPr>
                      <w:rFonts w:ascii="Times New Roman" w:hAnsi="Times New Roman" w:cs="Times New Roman"/>
                      <w:i/>
                      <w:sz w:val="24"/>
                    </w:rPr>
                    <w:t xml:space="preserve"> T</w:t>
                  </w:r>
                  <w:r w:rsidRPr="00CE796C">
                    <w:rPr>
                      <w:rFonts w:ascii="Times New Roman" w:hAnsi="Times New Roman" w:cs="Times New Roman"/>
                      <w:i/>
                      <w:sz w:val="24"/>
                      <w:vertAlign w:val="subscript"/>
                    </w:rPr>
                    <w:t>x2</w:t>
                  </w:r>
                  <w:r w:rsidRPr="00CE796C">
                    <w:rPr>
                      <w:rFonts w:ascii="Times New Roman" w:hAnsi="Times New Roman" w:cs="Times New Roman"/>
                      <w:sz w:val="24"/>
                    </w:rPr>
                    <w:t xml:space="preserve">, </w:t>
                  </w:r>
                  <w:r w:rsidRPr="00CE796C">
                    <w:rPr>
                      <w:rFonts w:ascii="Times New Roman" w:hAnsi="Times New Roman" w:cs="Times New Roman"/>
                      <w:i/>
                      <w:sz w:val="24"/>
                    </w:rPr>
                    <w:t>T</w:t>
                  </w:r>
                  <w:r w:rsidRPr="00CE796C">
                    <w:rPr>
                      <w:rFonts w:ascii="Times New Roman" w:hAnsi="Times New Roman" w:cs="Times New Roman"/>
                      <w:i/>
                      <w:sz w:val="24"/>
                      <w:vertAlign w:val="subscript"/>
                    </w:rPr>
                    <w:t>p2</w:t>
                  </w:r>
                  <w:r w:rsidRPr="00CE796C">
                    <w:rPr>
                      <w:rFonts w:ascii="Times New Roman" w:hAnsi="Times New Roman" w:cs="Times New Roman"/>
                      <w:sz w:val="24"/>
                    </w:rPr>
                    <w:t xml:space="preserve"> and </w:t>
                  </w:r>
                  <w:r w:rsidRPr="00CE796C">
                    <w:rPr>
                      <w:rFonts w:ascii="Times New Roman" w:eastAsia="AdvEPSTIM" w:hAnsi="Times New Roman" w:cs="Times New Roman"/>
                      <w:sz w:val="24"/>
                    </w:rPr>
                    <w:t>Δ</w:t>
                  </w:r>
                  <w:r w:rsidRPr="00CE796C">
                    <w:rPr>
                      <w:rFonts w:ascii="Times New Roman" w:eastAsia="AdvEPSTIM" w:hAnsi="Times New Roman" w:cs="Times New Roman"/>
                      <w:i/>
                      <w:sz w:val="24"/>
                    </w:rPr>
                    <w:t>T</w:t>
                  </w:r>
                  <w:r w:rsidRPr="00CE796C">
                    <w:rPr>
                      <w:rFonts w:ascii="Times New Roman" w:eastAsia="AdvEPSTIM" w:hAnsi="Times New Roman" w:cs="Times New Roman"/>
                      <w:i/>
                      <w:sz w:val="24"/>
                      <w:vertAlign w:val="subscript"/>
                    </w:rPr>
                    <w:t>x</w:t>
                  </w:r>
                  <w:r w:rsidRPr="00CE796C">
                    <w:rPr>
                      <w:rFonts w:ascii="Times New Roman" w:eastAsia="AdvEPSTIM" w:hAnsi="Times New Roman" w:cs="Times New Roman"/>
                      <w:sz w:val="24"/>
                    </w:rPr>
                    <w:t>)</w:t>
                  </w:r>
                  <w:r w:rsidRPr="00CE796C">
                    <w:rPr>
                      <w:rFonts w:ascii="Times New Roman" w:hAnsi="Times New Roman" w:cs="Times New Roman"/>
                      <w:sz w:val="24"/>
                    </w:rPr>
                    <w:t xml:space="preserve"> for the Zr</w:t>
                  </w:r>
                  <w:r w:rsidRPr="00CE796C">
                    <w:rPr>
                      <w:rFonts w:ascii="Times New Roman" w:hAnsi="Times New Roman" w:cs="Times New Roman"/>
                      <w:sz w:val="24"/>
                      <w:vertAlign w:val="subscript"/>
                    </w:rPr>
                    <w:t>68</w:t>
                  </w:r>
                  <w:r w:rsidRPr="00CE796C">
                    <w:rPr>
                      <w:rFonts w:ascii="Times New Roman" w:hAnsi="Times New Roman" w:cs="Times New Roman"/>
                      <w:sz w:val="24"/>
                    </w:rPr>
                    <w:t>Cu</w:t>
                  </w:r>
                  <w:r w:rsidRPr="00CE796C">
                    <w:rPr>
                      <w:rFonts w:ascii="Times New Roman" w:hAnsi="Times New Roman" w:cs="Times New Roman"/>
                      <w:sz w:val="24"/>
                      <w:vertAlign w:val="subscript"/>
                    </w:rPr>
                    <w:t>13</w:t>
                  </w:r>
                  <w:r w:rsidRPr="00CE796C">
                    <w:rPr>
                      <w:rFonts w:ascii="Times New Roman" w:hAnsi="Times New Roman" w:cs="Times New Roman"/>
                      <w:sz w:val="24"/>
                    </w:rPr>
                    <w:t>Ni</w:t>
                  </w:r>
                  <w:r w:rsidRPr="00CE796C">
                    <w:rPr>
                      <w:rFonts w:ascii="Times New Roman" w:hAnsi="Times New Roman" w:cs="Times New Roman"/>
                      <w:sz w:val="24"/>
                      <w:vertAlign w:val="subscript"/>
                    </w:rPr>
                    <w:t>10.5</w:t>
                  </w:r>
                  <w:r w:rsidRPr="00CE796C">
                    <w:rPr>
                      <w:rFonts w:ascii="Times New Roman" w:hAnsi="Times New Roman" w:cs="Times New Roman"/>
                      <w:sz w:val="24"/>
                    </w:rPr>
                    <w:t>Al</w:t>
                  </w:r>
                  <w:r w:rsidRPr="00CE796C">
                    <w:rPr>
                      <w:rFonts w:ascii="Times New Roman" w:hAnsi="Times New Roman" w:cs="Times New Roman"/>
                      <w:sz w:val="24"/>
                      <w:vertAlign w:val="subscript"/>
                    </w:rPr>
                    <w:t xml:space="preserve">8.5 </w:t>
                  </w:r>
                  <w:r w:rsidRPr="00CE796C">
                    <w:rPr>
                      <w:rFonts w:ascii="Times New Roman" w:hAnsi="Times New Roman" w:cs="Times New Roman"/>
                      <w:sz w:val="24"/>
                    </w:rPr>
                    <w:t>BMG alloy at different heating rates.</w:t>
                  </w:r>
                </w:p>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tbl>
      <w:tblPr>
        <w:tblStyle w:val="TableGrid"/>
        <w:tblpPr w:leftFromText="180" w:rightFromText="180" w:vertAnchor="text" w:horzAnchor="margin" w:tblpXSpec="center" w:tblpY="100"/>
        <w:tblW w:w="0" w:type="auto"/>
        <w:tblBorders>
          <w:left w:val="none" w:sz="0" w:space="0" w:color="auto"/>
          <w:right w:val="none" w:sz="0" w:space="0" w:color="auto"/>
        </w:tblBorders>
        <w:tblLook w:val="04A0"/>
      </w:tblPr>
      <w:tblGrid>
        <w:gridCol w:w="7621"/>
      </w:tblGrid>
      <w:tr w:rsidR="001C72E5" w:rsidTr="00391A0A">
        <w:trPr>
          <w:trHeight w:hRule="exact" w:val="997"/>
        </w:trPr>
        <w:tc>
          <w:tcPr>
            <w:tcW w:w="7621" w:type="dxa"/>
            <w:vAlign w:val="center"/>
          </w:tcPr>
          <w:p w:rsidR="001C72E5" w:rsidRPr="001C72E5" w:rsidRDefault="001C72E5" w:rsidP="001C72E5">
            <w:pPr>
              <w:spacing w:line="260" w:lineRule="exact"/>
              <w:rPr>
                <w:rFonts w:ascii="Times New Roman" w:eastAsia="AdvEPSTIM" w:hAnsi="Times New Roman" w:cs="Times New Roman"/>
                <w:i/>
                <w:sz w:val="24"/>
              </w:rPr>
            </w:pPr>
            <w:r w:rsidRPr="001C72E5">
              <w:rPr>
                <w:rFonts w:ascii="Times New Roman" w:hAnsi="Times New Roman" w:cs="Times New Roman"/>
                <w:sz w:val="24"/>
              </w:rPr>
              <w:t xml:space="preserve">Heating rate          </w:t>
            </w:r>
            <w:r w:rsidRPr="001C72E5">
              <w:rPr>
                <w:rFonts w:ascii="Times New Roman" w:hAnsi="Times New Roman" w:cs="Times New Roman"/>
                <w:i/>
                <w:sz w:val="24"/>
              </w:rPr>
              <w:t>T</w:t>
            </w:r>
            <w:r w:rsidRPr="001C72E5">
              <w:rPr>
                <w:rFonts w:ascii="Times New Roman" w:hAnsi="Times New Roman" w:cs="Times New Roman"/>
                <w:i/>
                <w:sz w:val="24"/>
                <w:vertAlign w:val="subscript"/>
              </w:rPr>
              <w:t>g</w:t>
            </w:r>
            <w:r w:rsidRPr="001C72E5">
              <w:rPr>
                <w:rFonts w:ascii="Times New Roman" w:eastAsia="AdvEPSTIM" w:hAnsi="Times New Roman" w:cs="Times New Roman"/>
                <w:i/>
                <w:sz w:val="24"/>
                <w:vertAlign w:val="subscript"/>
              </w:rPr>
              <w:t xml:space="preserve"> </w:t>
            </w:r>
            <w:r w:rsidR="00391A0A">
              <w:rPr>
                <w:rFonts w:ascii="Times New Roman" w:eastAsia="AdvEPSTIM" w:hAnsi="Times New Roman" w:cs="Times New Roman"/>
                <w:i/>
                <w:sz w:val="24"/>
              </w:rPr>
              <w:t xml:space="preserve">            </w:t>
            </w:r>
            <w:r w:rsidRPr="001C72E5">
              <w:rPr>
                <w:rFonts w:ascii="Times New Roman" w:eastAsia="AdvEPSTIM" w:hAnsi="Times New Roman" w:cs="Times New Roman"/>
                <w:i/>
                <w:sz w:val="24"/>
              </w:rPr>
              <w:t>T</w:t>
            </w:r>
            <w:r w:rsidRPr="001C72E5">
              <w:rPr>
                <w:rFonts w:ascii="Times New Roman" w:eastAsia="AdvEPSTIM" w:hAnsi="Times New Roman" w:cs="Times New Roman"/>
                <w:i/>
                <w:sz w:val="24"/>
                <w:vertAlign w:val="subscript"/>
              </w:rPr>
              <w:t>x1</w:t>
            </w:r>
            <w:r w:rsidRPr="001C72E5">
              <w:rPr>
                <w:rFonts w:ascii="Times New Roman" w:eastAsia="AdvEPSTIM" w:hAnsi="Times New Roman" w:cs="Times New Roman"/>
                <w:i/>
                <w:sz w:val="24"/>
              </w:rPr>
              <w:t xml:space="preserve">       </w:t>
            </w:r>
            <w:r w:rsidR="00391A0A">
              <w:rPr>
                <w:rFonts w:ascii="Times New Roman" w:eastAsia="AdvEPSTIM" w:hAnsi="Times New Roman" w:cs="Times New Roman"/>
                <w:i/>
                <w:sz w:val="24"/>
              </w:rPr>
              <w:t xml:space="preserve">     </w:t>
            </w:r>
            <w:r w:rsidRPr="001C72E5">
              <w:rPr>
                <w:rFonts w:ascii="Times New Roman" w:eastAsia="AdvEPSTIM" w:hAnsi="Times New Roman" w:cs="Times New Roman"/>
                <w:i/>
                <w:sz w:val="24"/>
              </w:rPr>
              <w:t>T</w:t>
            </w:r>
            <w:r w:rsidRPr="001C72E5">
              <w:rPr>
                <w:rFonts w:ascii="Times New Roman" w:eastAsia="AdvEPSTIM" w:hAnsi="Times New Roman" w:cs="Times New Roman"/>
                <w:i/>
                <w:sz w:val="24"/>
                <w:vertAlign w:val="subscript"/>
              </w:rPr>
              <w:t>p1</w:t>
            </w:r>
            <w:r w:rsidRPr="001C72E5">
              <w:rPr>
                <w:rFonts w:ascii="Times New Roman" w:eastAsia="AdvEPSTIM" w:hAnsi="Times New Roman" w:cs="Times New Roman"/>
                <w:i/>
                <w:sz w:val="24"/>
              </w:rPr>
              <w:t xml:space="preserve">       </w:t>
            </w:r>
            <w:r w:rsidR="00391A0A">
              <w:rPr>
                <w:rFonts w:ascii="Times New Roman" w:eastAsia="AdvEPSTIM" w:hAnsi="Times New Roman" w:cs="Times New Roman"/>
                <w:i/>
                <w:sz w:val="24"/>
              </w:rPr>
              <w:t xml:space="preserve">     </w:t>
            </w:r>
            <w:r w:rsidRPr="001C72E5">
              <w:rPr>
                <w:rFonts w:ascii="Times New Roman" w:eastAsia="AdvEPSTIM" w:hAnsi="Times New Roman" w:cs="Times New Roman"/>
                <w:i/>
                <w:sz w:val="24"/>
              </w:rPr>
              <w:t>T</w:t>
            </w:r>
            <w:r w:rsidRPr="001C72E5">
              <w:rPr>
                <w:rFonts w:ascii="Times New Roman" w:eastAsia="AdvEPSTIM" w:hAnsi="Times New Roman" w:cs="Times New Roman"/>
                <w:i/>
                <w:sz w:val="24"/>
                <w:vertAlign w:val="subscript"/>
              </w:rPr>
              <w:t>x2</w:t>
            </w:r>
            <w:r w:rsidRPr="001C72E5">
              <w:rPr>
                <w:rFonts w:ascii="Times New Roman" w:eastAsia="AdvEPSTIM" w:hAnsi="Times New Roman" w:cs="Times New Roman"/>
                <w:i/>
                <w:sz w:val="24"/>
              </w:rPr>
              <w:t xml:space="preserve">      </w:t>
            </w:r>
            <w:r w:rsidR="00391A0A">
              <w:rPr>
                <w:rFonts w:ascii="Times New Roman" w:eastAsia="AdvEPSTIM" w:hAnsi="Times New Roman" w:cs="Times New Roman"/>
                <w:i/>
                <w:sz w:val="24"/>
              </w:rPr>
              <w:t xml:space="preserve">      </w:t>
            </w:r>
            <w:r w:rsidRPr="001C72E5">
              <w:rPr>
                <w:rFonts w:ascii="Times New Roman" w:eastAsia="AdvEPSTIM" w:hAnsi="Times New Roman" w:cs="Times New Roman"/>
                <w:i/>
                <w:sz w:val="24"/>
              </w:rPr>
              <w:t>T</w:t>
            </w:r>
            <w:r w:rsidRPr="001C72E5">
              <w:rPr>
                <w:rFonts w:ascii="Times New Roman" w:eastAsia="AdvEPSTIM" w:hAnsi="Times New Roman" w:cs="Times New Roman"/>
                <w:i/>
                <w:sz w:val="24"/>
                <w:vertAlign w:val="subscript"/>
              </w:rPr>
              <w:t>p2</w:t>
            </w:r>
            <w:r w:rsidRPr="001C72E5">
              <w:rPr>
                <w:rFonts w:ascii="Times New Roman" w:eastAsia="AdvEPSTIM" w:hAnsi="Times New Roman" w:cs="Times New Roman"/>
                <w:i/>
                <w:sz w:val="24"/>
              </w:rPr>
              <w:t xml:space="preserve">           </w:t>
            </w:r>
            <w:r w:rsidRPr="001C72E5">
              <w:rPr>
                <w:rFonts w:ascii="Times New Roman" w:eastAsia="AdvEPSTIM" w:hAnsi="Times New Roman" w:cs="Times New Roman"/>
                <w:sz w:val="24"/>
              </w:rPr>
              <w:t>Δ</w:t>
            </w:r>
            <w:r w:rsidRPr="001C72E5">
              <w:rPr>
                <w:rFonts w:ascii="Times New Roman" w:eastAsia="AdvEPSTIM" w:hAnsi="Times New Roman" w:cs="Times New Roman"/>
                <w:i/>
                <w:sz w:val="24"/>
              </w:rPr>
              <w:t>T</w:t>
            </w:r>
            <w:r w:rsidRPr="001C72E5">
              <w:rPr>
                <w:rFonts w:ascii="Times New Roman" w:eastAsia="AdvEPSTIM" w:hAnsi="Times New Roman" w:cs="Times New Roman"/>
                <w:i/>
                <w:sz w:val="24"/>
                <w:vertAlign w:val="subscript"/>
              </w:rPr>
              <w:t>x</w:t>
            </w:r>
            <w:r w:rsidRPr="001C72E5">
              <w:rPr>
                <w:rFonts w:ascii="Times New Roman" w:eastAsia="AdvEPSTIM" w:hAnsi="Times New Roman" w:cs="Times New Roman"/>
                <w:i/>
                <w:sz w:val="24"/>
              </w:rPr>
              <w:t xml:space="preserve"> </w:t>
            </w:r>
          </w:p>
          <w:p w:rsidR="001C72E5" w:rsidRPr="001C72E5" w:rsidRDefault="001C72E5" w:rsidP="001C72E5">
            <w:pPr>
              <w:spacing w:line="260" w:lineRule="exact"/>
              <w:rPr>
                <w:rFonts w:ascii="Times New Roman" w:hAnsi="Times New Roman" w:cs="Times New Roman"/>
                <w:sz w:val="24"/>
              </w:rPr>
            </w:pPr>
          </w:p>
          <w:p w:rsidR="001C72E5" w:rsidRPr="001C72E5" w:rsidRDefault="001C72E5" w:rsidP="001C72E5">
            <w:pPr>
              <w:spacing w:line="260" w:lineRule="exact"/>
              <w:rPr>
                <w:rFonts w:ascii="Times New Roman" w:eastAsia="AdvEPSTIM" w:hAnsi="Times New Roman" w:cs="Times New Roman"/>
                <w:i/>
                <w:sz w:val="24"/>
              </w:rPr>
            </w:pPr>
            <w:r w:rsidRPr="001C72E5">
              <w:rPr>
                <w:rFonts w:ascii="Times New Roman" w:hAnsi="Times New Roman" w:cs="Times New Roman"/>
                <w:sz w:val="24"/>
              </w:rPr>
              <w:t xml:space="preserve">    (</w:t>
            </w:r>
            <w:r w:rsidRPr="00391A0A">
              <w:rPr>
                <w:rFonts w:ascii="Times New Roman" w:hAnsi="Times New Roman" w:cs="Times New Roman"/>
                <w:sz w:val="24"/>
              </w:rPr>
              <w:t>K/min</w:t>
            </w:r>
            <w:r w:rsidRPr="001C72E5">
              <w:rPr>
                <w:rFonts w:ascii="Times New Roman" w:hAnsi="Times New Roman" w:cs="Times New Roman"/>
                <w:sz w:val="24"/>
              </w:rPr>
              <w:t xml:space="preserve">)            </w:t>
            </w:r>
            <w:r w:rsidRPr="001C72E5">
              <w:rPr>
                <w:rFonts w:ascii="Times New Roman" w:eastAsia="AdvEPSTIM" w:hAnsi="Times New Roman" w:cs="Times New Roman"/>
                <w:sz w:val="24"/>
              </w:rPr>
              <w:t>(</w:t>
            </w:r>
            <w:r w:rsidRPr="00391A0A">
              <w:rPr>
                <w:rFonts w:ascii="Times New Roman" w:eastAsia="AdvEPSTIM" w:hAnsi="Times New Roman" w:cs="Times New Roman"/>
                <w:sz w:val="24"/>
              </w:rPr>
              <w:t>K</w:t>
            </w:r>
            <w:r w:rsidRPr="001C72E5">
              <w:rPr>
                <w:rFonts w:ascii="Times New Roman" w:eastAsia="AdvEPSTIM" w:hAnsi="Times New Roman" w:cs="Times New Roman"/>
                <w:sz w:val="24"/>
              </w:rPr>
              <w:t>)</w:t>
            </w:r>
            <w:r w:rsidRPr="001C72E5">
              <w:rPr>
                <w:rFonts w:ascii="Times New Roman" w:hAnsi="Times New Roman" w:cs="Times New Roman"/>
                <w:sz w:val="24"/>
              </w:rPr>
              <w:t xml:space="preserve">          </w:t>
            </w:r>
            <w:r w:rsidR="00391A0A">
              <w:rPr>
                <w:rFonts w:ascii="Times New Roman" w:hAnsi="Times New Roman" w:cs="Times New Roman"/>
                <w:sz w:val="24"/>
              </w:rPr>
              <w:t xml:space="preserve"> </w:t>
            </w:r>
            <w:r w:rsidRPr="001C72E5">
              <w:rPr>
                <w:rFonts w:ascii="Times New Roman" w:eastAsia="AdvEPSTIM" w:hAnsi="Times New Roman" w:cs="Times New Roman"/>
                <w:sz w:val="24"/>
              </w:rPr>
              <w:t>(</w:t>
            </w:r>
            <w:r w:rsidRPr="00391A0A">
              <w:rPr>
                <w:rFonts w:ascii="Times New Roman" w:eastAsia="AdvEPSTIM" w:hAnsi="Times New Roman" w:cs="Times New Roman"/>
                <w:sz w:val="24"/>
              </w:rPr>
              <w:t>K</w:t>
            </w:r>
            <w:r w:rsidRPr="001C72E5">
              <w:rPr>
                <w:rFonts w:ascii="Times New Roman" w:eastAsia="AdvEPSTIM" w:hAnsi="Times New Roman" w:cs="Times New Roman"/>
                <w:sz w:val="24"/>
              </w:rPr>
              <w:t>)</w:t>
            </w:r>
            <w:r w:rsidRPr="001C72E5">
              <w:rPr>
                <w:rFonts w:ascii="Times New Roman" w:eastAsia="AdvEPSTIM" w:hAnsi="Times New Roman" w:cs="Times New Roman"/>
                <w:i/>
                <w:sz w:val="24"/>
              </w:rPr>
              <w:t xml:space="preserve">           </w:t>
            </w:r>
            <w:r w:rsidRPr="001C72E5">
              <w:rPr>
                <w:rFonts w:ascii="Times New Roman" w:eastAsia="AdvEPSTIM" w:hAnsi="Times New Roman" w:cs="Times New Roman"/>
                <w:sz w:val="24"/>
              </w:rPr>
              <w:t>(</w:t>
            </w:r>
            <w:r w:rsidRPr="00391A0A">
              <w:rPr>
                <w:rFonts w:ascii="Times New Roman" w:eastAsia="AdvEPSTIM" w:hAnsi="Times New Roman" w:cs="Times New Roman"/>
                <w:sz w:val="24"/>
              </w:rPr>
              <w:t>K</w:t>
            </w:r>
            <w:r w:rsidRPr="001C72E5">
              <w:rPr>
                <w:rFonts w:ascii="Times New Roman" w:eastAsia="AdvEPSTIM" w:hAnsi="Times New Roman" w:cs="Times New Roman"/>
                <w:sz w:val="24"/>
              </w:rPr>
              <w:t xml:space="preserve">) </w:t>
            </w:r>
            <w:r w:rsidRPr="001C72E5">
              <w:rPr>
                <w:rFonts w:ascii="Times New Roman" w:eastAsia="AdvEPSTIM" w:hAnsi="Times New Roman" w:cs="Times New Roman"/>
                <w:i/>
                <w:sz w:val="24"/>
              </w:rPr>
              <w:t xml:space="preserve">      </w:t>
            </w:r>
            <w:r w:rsidR="00391A0A">
              <w:rPr>
                <w:rFonts w:ascii="Times New Roman" w:eastAsia="AdvEPSTIM" w:hAnsi="Times New Roman" w:cs="Times New Roman"/>
                <w:i/>
                <w:sz w:val="24"/>
              </w:rPr>
              <w:t xml:space="preserve">    </w:t>
            </w:r>
            <w:r w:rsidRPr="001C72E5">
              <w:rPr>
                <w:rFonts w:ascii="Times New Roman" w:eastAsia="AdvEPSTIM" w:hAnsi="Times New Roman" w:cs="Times New Roman"/>
                <w:i/>
                <w:sz w:val="24"/>
              </w:rPr>
              <w:t xml:space="preserve"> </w:t>
            </w:r>
            <w:r w:rsidRPr="001C72E5">
              <w:rPr>
                <w:rFonts w:ascii="Times New Roman" w:eastAsia="AdvEPSTIM" w:hAnsi="Times New Roman" w:cs="Times New Roman"/>
                <w:sz w:val="24"/>
              </w:rPr>
              <w:t>(</w:t>
            </w:r>
            <w:r w:rsidRPr="00391A0A">
              <w:rPr>
                <w:rFonts w:ascii="Times New Roman" w:eastAsia="AdvEPSTIM" w:hAnsi="Times New Roman" w:cs="Times New Roman"/>
                <w:sz w:val="24"/>
              </w:rPr>
              <w:t>K</w:t>
            </w:r>
            <w:r w:rsidRPr="001C72E5">
              <w:rPr>
                <w:rFonts w:ascii="Times New Roman" w:eastAsia="AdvEPSTIM" w:hAnsi="Times New Roman" w:cs="Times New Roman"/>
                <w:sz w:val="24"/>
              </w:rPr>
              <w:t>)</w:t>
            </w:r>
            <w:r w:rsidRPr="001C72E5">
              <w:rPr>
                <w:rFonts w:ascii="Times New Roman" w:eastAsia="AdvEPSTIM" w:hAnsi="Times New Roman" w:cs="Times New Roman"/>
                <w:i/>
                <w:sz w:val="24"/>
              </w:rPr>
              <w:t xml:space="preserve">     </w:t>
            </w:r>
            <w:r w:rsidR="00391A0A">
              <w:rPr>
                <w:rFonts w:ascii="Times New Roman" w:eastAsia="AdvEPSTIM" w:hAnsi="Times New Roman" w:cs="Times New Roman"/>
                <w:i/>
                <w:sz w:val="24"/>
              </w:rPr>
              <w:t xml:space="preserve">     </w:t>
            </w:r>
            <w:r w:rsidRPr="001C72E5">
              <w:rPr>
                <w:rFonts w:ascii="Times New Roman" w:eastAsia="AdvEPSTIM" w:hAnsi="Times New Roman" w:cs="Times New Roman"/>
                <w:i/>
                <w:sz w:val="24"/>
              </w:rPr>
              <w:t xml:space="preserve"> </w:t>
            </w:r>
            <w:r w:rsidRPr="001C72E5">
              <w:rPr>
                <w:rFonts w:ascii="Times New Roman" w:eastAsia="AdvEPSTIM" w:hAnsi="Times New Roman" w:cs="Times New Roman"/>
                <w:sz w:val="24"/>
              </w:rPr>
              <w:t>(</w:t>
            </w:r>
            <w:r w:rsidRPr="00391A0A">
              <w:rPr>
                <w:rFonts w:ascii="Times New Roman" w:eastAsia="AdvEPSTIM" w:hAnsi="Times New Roman" w:cs="Times New Roman"/>
                <w:sz w:val="24"/>
              </w:rPr>
              <w:t>K</w:t>
            </w:r>
            <w:r w:rsidRPr="001C72E5">
              <w:rPr>
                <w:rFonts w:ascii="Times New Roman" w:eastAsia="AdvEPSTIM" w:hAnsi="Times New Roman" w:cs="Times New Roman"/>
                <w:sz w:val="24"/>
              </w:rPr>
              <w:t xml:space="preserve">) </w:t>
            </w:r>
            <w:r w:rsidRPr="001C72E5">
              <w:rPr>
                <w:rFonts w:ascii="Times New Roman" w:eastAsia="AdvEPSTIM" w:hAnsi="Times New Roman" w:cs="Times New Roman"/>
                <w:i/>
                <w:sz w:val="24"/>
              </w:rPr>
              <w:t xml:space="preserve">          </w:t>
            </w:r>
            <w:r w:rsidRPr="001C72E5">
              <w:rPr>
                <w:rFonts w:ascii="Times New Roman" w:eastAsia="AdvEPSTIM" w:hAnsi="Times New Roman" w:cs="Times New Roman"/>
                <w:sz w:val="24"/>
              </w:rPr>
              <w:t>(</w:t>
            </w:r>
            <w:r w:rsidRPr="00391A0A">
              <w:rPr>
                <w:rFonts w:ascii="Times New Roman" w:eastAsia="AdvEPSTIM" w:hAnsi="Times New Roman" w:cs="Times New Roman"/>
                <w:sz w:val="24"/>
              </w:rPr>
              <w:t>K</w:t>
            </w:r>
            <w:r w:rsidRPr="001C72E5">
              <w:rPr>
                <w:rFonts w:ascii="Times New Roman" w:eastAsia="AdvEPSTIM" w:hAnsi="Times New Roman" w:cs="Times New Roman"/>
                <w:sz w:val="24"/>
              </w:rPr>
              <w:t xml:space="preserve">) </w:t>
            </w:r>
            <w:r w:rsidRPr="001C72E5">
              <w:rPr>
                <w:rFonts w:ascii="Times New Roman" w:eastAsia="AdvEPSTIM" w:hAnsi="Times New Roman" w:cs="Times New Roman"/>
                <w:i/>
                <w:sz w:val="24"/>
              </w:rPr>
              <w:t xml:space="preserve">                    </w:t>
            </w:r>
          </w:p>
          <w:p w:rsidR="001C72E5" w:rsidRPr="001C72E5" w:rsidRDefault="001C72E5" w:rsidP="001C72E5">
            <w:pPr>
              <w:spacing w:line="280" w:lineRule="exact"/>
              <w:rPr>
                <w:rFonts w:ascii="Times New Roman" w:eastAsia="AdvEPSTIM" w:hAnsi="Times New Roman" w:cs="Times New Roman"/>
                <w:i/>
                <w:szCs w:val="21"/>
              </w:rPr>
            </w:pPr>
          </w:p>
          <w:p w:rsidR="001C72E5" w:rsidRPr="001C72E5" w:rsidRDefault="001C72E5" w:rsidP="001C72E5">
            <w:pPr>
              <w:spacing w:line="280" w:lineRule="exact"/>
              <w:rPr>
                <w:rFonts w:ascii="Times New Roman" w:eastAsia="AdvEPSTIM" w:hAnsi="Times New Roman" w:cs="Times New Roman"/>
                <w:i/>
                <w:szCs w:val="21"/>
              </w:rPr>
            </w:pPr>
          </w:p>
          <w:p w:rsidR="001C72E5" w:rsidRPr="001C72E5" w:rsidRDefault="001C72E5" w:rsidP="001C72E5">
            <w:pPr>
              <w:spacing w:line="280" w:lineRule="exact"/>
              <w:rPr>
                <w:rFonts w:ascii="Times New Roman" w:eastAsia="AdvEPSTIM" w:hAnsi="Times New Roman" w:cs="Times New Roman"/>
                <w:i/>
                <w:szCs w:val="21"/>
              </w:rPr>
            </w:pPr>
          </w:p>
          <w:p w:rsidR="001C72E5" w:rsidRPr="001C72E5" w:rsidRDefault="001C72E5" w:rsidP="001C72E5">
            <w:pPr>
              <w:spacing w:line="280" w:lineRule="exact"/>
              <w:rPr>
                <w:rFonts w:ascii="Times New Roman" w:hAnsi="Times New Roman" w:cs="Times New Roman"/>
                <w:sz w:val="24"/>
              </w:rPr>
            </w:pPr>
            <w:r w:rsidRPr="001C72E5">
              <w:rPr>
                <w:rFonts w:ascii="Times New Roman" w:eastAsia="AdvEPSTIM" w:hAnsi="Times New Roman" w:cs="Times New Roman"/>
                <w:i/>
                <w:szCs w:val="21"/>
              </w:rPr>
              <w:t xml:space="preserve">    </w:t>
            </w:r>
            <w:r w:rsidRPr="001C72E5">
              <w:rPr>
                <w:rFonts w:ascii="Times New Roman" w:hAnsi="Times New Roman" w:cs="Times New Roman"/>
                <w:sz w:val="24"/>
              </w:rPr>
              <w:t xml:space="preserve">    </w:t>
            </w:r>
          </w:p>
        </w:tc>
      </w:tr>
      <w:tr w:rsidR="001C72E5" w:rsidTr="00391A0A">
        <w:trPr>
          <w:trHeight w:val="2678"/>
        </w:trPr>
        <w:tc>
          <w:tcPr>
            <w:tcW w:w="7621" w:type="dxa"/>
            <w:vAlign w:val="center"/>
          </w:tcPr>
          <w:p w:rsidR="001C72E5" w:rsidRPr="001C72E5" w:rsidRDefault="001C72E5" w:rsidP="00391A0A">
            <w:pPr>
              <w:spacing w:line="480" w:lineRule="auto"/>
              <w:rPr>
                <w:rFonts w:ascii="Times New Roman" w:hAnsi="Times New Roman" w:cs="Times New Roman"/>
                <w:sz w:val="24"/>
              </w:rPr>
            </w:pPr>
            <w:r w:rsidRPr="001C72E5">
              <w:rPr>
                <w:rFonts w:ascii="Times New Roman" w:hAnsi="Times New Roman" w:cs="Times New Roman"/>
                <w:sz w:val="24"/>
              </w:rPr>
              <w:t xml:space="preserve">        5                  </w:t>
            </w:r>
            <w:r w:rsidR="00391A0A">
              <w:rPr>
                <w:rFonts w:ascii="Times New Roman" w:hAnsi="Times New Roman" w:cs="Times New Roman"/>
                <w:sz w:val="24"/>
              </w:rPr>
              <w:t xml:space="preserve">618           </w:t>
            </w:r>
            <w:r w:rsidRPr="001C72E5">
              <w:rPr>
                <w:rFonts w:ascii="Times New Roman" w:hAnsi="Times New Roman" w:cs="Times New Roman"/>
                <w:sz w:val="24"/>
              </w:rPr>
              <w:t xml:space="preserve">683           691           733         </w:t>
            </w:r>
            <w:r w:rsidR="00391A0A">
              <w:rPr>
                <w:rFonts w:ascii="Times New Roman" w:hAnsi="Times New Roman" w:cs="Times New Roman"/>
                <w:sz w:val="24"/>
              </w:rPr>
              <w:t xml:space="preserve">  </w:t>
            </w:r>
            <w:r w:rsidRPr="001C72E5">
              <w:rPr>
                <w:rFonts w:ascii="Times New Roman" w:hAnsi="Times New Roman" w:cs="Times New Roman"/>
                <w:sz w:val="24"/>
              </w:rPr>
              <w:t xml:space="preserve">736         </w:t>
            </w:r>
            <w:r w:rsidR="00391A0A">
              <w:rPr>
                <w:rFonts w:ascii="Times New Roman" w:hAnsi="Times New Roman" w:cs="Times New Roman"/>
                <w:sz w:val="24"/>
              </w:rPr>
              <w:t xml:space="preserve">   </w:t>
            </w:r>
            <w:r w:rsidRPr="001C72E5">
              <w:rPr>
                <w:rFonts w:ascii="Times New Roman" w:hAnsi="Times New Roman" w:cs="Times New Roman"/>
                <w:sz w:val="24"/>
              </w:rPr>
              <w:t>65</w:t>
            </w:r>
          </w:p>
          <w:p w:rsidR="001C72E5" w:rsidRPr="001C72E5" w:rsidRDefault="001C72E5" w:rsidP="00391A0A">
            <w:pPr>
              <w:spacing w:line="480" w:lineRule="auto"/>
              <w:rPr>
                <w:rFonts w:ascii="Times New Roman" w:hAnsi="Times New Roman" w:cs="Times New Roman"/>
                <w:sz w:val="24"/>
              </w:rPr>
            </w:pPr>
            <w:r w:rsidRPr="001C72E5">
              <w:rPr>
                <w:rFonts w:ascii="Times New Roman" w:hAnsi="Times New Roman" w:cs="Times New Roman"/>
                <w:sz w:val="24"/>
              </w:rPr>
              <w:t xml:space="preserve">       10                 </w:t>
            </w:r>
            <w:r w:rsidR="00391A0A">
              <w:rPr>
                <w:rFonts w:ascii="Times New Roman" w:hAnsi="Times New Roman" w:cs="Times New Roman"/>
                <w:sz w:val="24"/>
              </w:rPr>
              <w:t xml:space="preserve">621           </w:t>
            </w:r>
            <w:r w:rsidRPr="001C72E5">
              <w:rPr>
                <w:rFonts w:ascii="Times New Roman" w:hAnsi="Times New Roman" w:cs="Times New Roman"/>
                <w:sz w:val="24"/>
              </w:rPr>
              <w:t xml:space="preserve">691           700          </w:t>
            </w:r>
            <w:r w:rsidR="00391A0A">
              <w:rPr>
                <w:rFonts w:ascii="Times New Roman" w:hAnsi="Times New Roman" w:cs="Times New Roman"/>
                <w:sz w:val="24"/>
              </w:rPr>
              <w:t xml:space="preserve"> </w:t>
            </w:r>
            <w:r w:rsidRPr="001C72E5">
              <w:rPr>
                <w:rFonts w:ascii="Times New Roman" w:hAnsi="Times New Roman" w:cs="Times New Roman"/>
                <w:sz w:val="24"/>
              </w:rPr>
              <w:t xml:space="preserve">740        </w:t>
            </w:r>
            <w:r w:rsidR="00391A0A">
              <w:rPr>
                <w:rFonts w:ascii="Times New Roman" w:hAnsi="Times New Roman" w:cs="Times New Roman"/>
                <w:sz w:val="24"/>
              </w:rPr>
              <w:t xml:space="preserve">   </w:t>
            </w:r>
            <w:r w:rsidRPr="001C72E5">
              <w:rPr>
                <w:rFonts w:ascii="Times New Roman" w:hAnsi="Times New Roman" w:cs="Times New Roman"/>
                <w:sz w:val="24"/>
              </w:rPr>
              <w:t xml:space="preserve">745           </w:t>
            </w:r>
            <w:r w:rsidR="00391A0A">
              <w:rPr>
                <w:rFonts w:ascii="Times New Roman" w:hAnsi="Times New Roman" w:cs="Times New Roman"/>
                <w:sz w:val="24"/>
              </w:rPr>
              <w:t xml:space="preserve"> </w:t>
            </w:r>
            <w:r w:rsidRPr="001C72E5">
              <w:rPr>
                <w:rFonts w:ascii="Times New Roman" w:hAnsi="Times New Roman" w:cs="Times New Roman"/>
                <w:sz w:val="24"/>
              </w:rPr>
              <w:t>70</w:t>
            </w:r>
          </w:p>
          <w:p w:rsidR="001C72E5" w:rsidRPr="001C72E5" w:rsidRDefault="00391A0A" w:rsidP="00391A0A">
            <w:pPr>
              <w:spacing w:line="480" w:lineRule="auto"/>
              <w:rPr>
                <w:rFonts w:ascii="Times New Roman" w:hAnsi="Times New Roman" w:cs="Times New Roman"/>
                <w:sz w:val="24"/>
              </w:rPr>
            </w:pPr>
            <w:r>
              <w:rPr>
                <w:rFonts w:ascii="Times New Roman" w:hAnsi="Times New Roman" w:cs="Times New Roman"/>
                <w:sz w:val="24"/>
              </w:rPr>
              <w:t xml:space="preserve">       20                </w:t>
            </w:r>
            <w:r w:rsidR="001C72E5" w:rsidRPr="001C72E5">
              <w:rPr>
                <w:rFonts w:ascii="Times New Roman" w:hAnsi="Times New Roman" w:cs="Times New Roman"/>
                <w:sz w:val="24"/>
              </w:rPr>
              <w:t xml:space="preserve"> </w:t>
            </w:r>
            <w:r>
              <w:rPr>
                <w:rFonts w:ascii="Times New Roman" w:hAnsi="Times New Roman" w:cs="Times New Roman"/>
                <w:sz w:val="24"/>
              </w:rPr>
              <w:t xml:space="preserve">625           </w:t>
            </w:r>
            <w:r w:rsidR="001C72E5" w:rsidRPr="001C72E5">
              <w:rPr>
                <w:rFonts w:ascii="Times New Roman" w:hAnsi="Times New Roman" w:cs="Times New Roman"/>
                <w:sz w:val="24"/>
              </w:rPr>
              <w:t xml:space="preserve">701           709           749   </w:t>
            </w:r>
            <w:r>
              <w:rPr>
                <w:rFonts w:ascii="Times New Roman" w:hAnsi="Times New Roman" w:cs="Times New Roman"/>
                <w:sz w:val="24"/>
              </w:rPr>
              <w:t xml:space="preserve">        </w:t>
            </w:r>
            <w:r w:rsidR="001C72E5" w:rsidRPr="001C72E5">
              <w:rPr>
                <w:rFonts w:ascii="Times New Roman" w:hAnsi="Times New Roman" w:cs="Times New Roman"/>
                <w:sz w:val="24"/>
              </w:rPr>
              <w:t xml:space="preserve">755           </w:t>
            </w:r>
            <w:r>
              <w:rPr>
                <w:rFonts w:ascii="Times New Roman" w:hAnsi="Times New Roman" w:cs="Times New Roman"/>
                <w:sz w:val="24"/>
              </w:rPr>
              <w:t xml:space="preserve"> </w:t>
            </w:r>
            <w:r w:rsidR="001C72E5" w:rsidRPr="001C72E5">
              <w:rPr>
                <w:rFonts w:ascii="Times New Roman" w:hAnsi="Times New Roman" w:cs="Times New Roman"/>
                <w:sz w:val="24"/>
              </w:rPr>
              <w:t>76</w:t>
            </w:r>
          </w:p>
          <w:p w:rsidR="001C72E5" w:rsidRPr="001C72E5" w:rsidRDefault="001C72E5" w:rsidP="00391A0A">
            <w:pPr>
              <w:spacing w:line="480" w:lineRule="auto"/>
              <w:rPr>
                <w:rFonts w:ascii="Times New Roman" w:hAnsi="Times New Roman" w:cs="Times New Roman"/>
                <w:sz w:val="24"/>
              </w:rPr>
            </w:pPr>
            <w:r w:rsidRPr="001C72E5">
              <w:rPr>
                <w:rFonts w:ascii="Times New Roman" w:hAnsi="Times New Roman" w:cs="Times New Roman"/>
                <w:sz w:val="24"/>
              </w:rPr>
              <w:t xml:space="preserve">       </w:t>
            </w:r>
            <w:r w:rsidRPr="001C72E5">
              <w:rPr>
                <w:rFonts w:ascii="Times New Roman" w:hAnsi="Times New Roman" w:cs="Times New Roman"/>
                <w:color w:val="000000" w:themeColor="text1"/>
                <w:sz w:val="24"/>
              </w:rPr>
              <w:t>40                 631</w:t>
            </w:r>
            <w:r w:rsidRPr="001C72E5">
              <w:rPr>
                <w:rFonts w:ascii="Times New Roman" w:hAnsi="Times New Roman" w:cs="Times New Roman"/>
                <w:sz w:val="24"/>
              </w:rPr>
              <w:t xml:space="preserve">           713           724          </w:t>
            </w:r>
            <w:r w:rsidR="00391A0A">
              <w:rPr>
                <w:rFonts w:ascii="Times New Roman" w:hAnsi="Times New Roman" w:cs="Times New Roman"/>
                <w:sz w:val="24"/>
              </w:rPr>
              <w:t xml:space="preserve"> </w:t>
            </w:r>
            <w:r w:rsidRPr="001C72E5">
              <w:rPr>
                <w:rFonts w:ascii="Times New Roman" w:hAnsi="Times New Roman" w:cs="Times New Roman"/>
                <w:sz w:val="24"/>
              </w:rPr>
              <w:t xml:space="preserve">760           </w:t>
            </w:r>
            <w:r w:rsidR="00391A0A">
              <w:rPr>
                <w:rFonts w:ascii="Times New Roman" w:hAnsi="Times New Roman" w:cs="Times New Roman"/>
                <w:sz w:val="24"/>
              </w:rPr>
              <w:t xml:space="preserve">768           </w:t>
            </w:r>
            <w:r w:rsidRPr="001C72E5">
              <w:rPr>
                <w:rFonts w:ascii="Times New Roman" w:hAnsi="Times New Roman" w:cs="Times New Roman"/>
                <w:sz w:val="24"/>
              </w:rPr>
              <w:t xml:space="preserve"> 82</w:t>
            </w:r>
          </w:p>
          <w:p w:rsidR="001C72E5" w:rsidRPr="001C72E5" w:rsidRDefault="001C72E5" w:rsidP="00391A0A">
            <w:pPr>
              <w:spacing w:line="480" w:lineRule="auto"/>
              <w:rPr>
                <w:rFonts w:ascii="Times New Roman" w:hAnsi="Times New Roman" w:cs="Times New Roman"/>
                <w:sz w:val="24"/>
              </w:rPr>
            </w:pPr>
            <w:r w:rsidRPr="001C72E5">
              <w:rPr>
                <w:rFonts w:ascii="Times New Roman" w:hAnsi="Times New Roman" w:cs="Times New Roman"/>
                <w:sz w:val="24"/>
              </w:rPr>
              <w:t xml:space="preserve">       80                </w:t>
            </w:r>
            <w:r w:rsidR="00391A0A">
              <w:rPr>
                <w:rFonts w:ascii="Times New Roman" w:hAnsi="Times New Roman" w:cs="Times New Roman"/>
                <w:sz w:val="24"/>
              </w:rPr>
              <w:t xml:space="preserve"> </w:t>
            </w:r>
            <w:r w:rsidRPr="001C72E5">
              <w:rPr>
                <w:rFonts w:ascii="Times New Roman" w:hAnsi="Times New Roman" w:cs="Times New Roman"/>
                <w:sz w:val="24"/>
              </w:rPr>
              <w:t xml:space="preserve">638          </w:t>
            </w:r>
            <w:r w:rsidR="00391A0A">
              <w:rPr>
                <w:rFonts w:ascii="Times New Roman" w:hAnsi="Times New Roman" w:cs="Times New Roman"/>
                <w:sz w:val="24"/>
              </w:rPr>
              <w:t xml:space="preserve"> </w:t>
            </w:r>
            <w:r w:rsidRPr="001C72E5">
              <w:rPr>
                <w:rFonts w:ascii="Times New Roman" w:hAnsi="Times New Roman" w:cs="Times New Roman"/>
                <w:sz w:val="24"/>
              </w:rPr>
              <w:t xml:space="preserve">726           737           770  </w:t>
            </w:r>
            <w:r w:rsidR="00391A0A">
              <w:rPr>
                <w:rFonts w:ascii="Times New Roman" w:hAnsi="Times New Roman" w:cs="Times New Roman"/>
                <w:sz w:val="24"/>
              </w:rPr>
              <w:t xml:space="preserve">         </w:t>
            </w:r>
            <w:r w:rsidRPr="001C72E5">
              <w:rPr>
                <w:rFonts w:ascii="Times New Roman" w:hAnsi="Times New Roman" w:cs="Times New Roman"/>
                <w:sz w:val="24"/>
              </w:rPr>
              <w:t>779            88</w:t>
            </w:r>
          </w:p>
        </w:tc>
      </w:tr>
    </w:tbl>
    <w:p w:rsidR="008B5309" w:rsidRDefault="008B5309" w:rsidP="00391A0A">
      <w:pPr>
        <w:adjustRightInd w:val="0"/>
        <w:snapToGrid w:val="0"/>
        <w:spacing w:after="0" w:line="480" w:lineRule="auto"/>
        <w:ind w:firstLine="720"/>
        <w:jc w:val="both"/>
        <w:rPr>
          <w:rFonts w:ascii="Times New Roman" w:hAnsi="Times New Roman" w:cs="Times New Roman"/>
          <w:sz w:val="24"/>
        </w:rPr>
      </w:pPr>
    </w:p>
    <w:p w:rsidR="001C72E5" w:rsidRPr="00CD64C9" w:rsidRDefault="001C72E5" w:rsidP="001C72E5">
      <w:pPr>
        <w:adjustRightInd w:val="0"/>
        <w:snapToGrid w:val="0"/>
        <w:spacing w:after="0" w:line="480" w:lineRule="auto"/>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lastRenderedPageBreak/>
        <w:t>Metallic glasses are in metastable equilibrium, and thermal annealing may</w:t>
      </w:r>
      <w:r w:rsidR="00736E0F">
        <w:rPr>
          <w:rFonts w:ascii="Times New Roman" w:hAnsi="Times New Roman" w:cs="Times New Roman"/>
          <w:sz w:val="24"/>
        </w:rPr>
        <w:t xml:space="preserve"> change their atomic structure. U</w:t>
      </w:r>
      <w:r w:rsidRPr="00CD64C9">
        <w:rPr>
          <w:rFonts w:ascii="Times New Roman" w:hAnsi="Times New Roman" w:cs="Times New Roman"/>
          <w:sz w:val="24"/>
        </w:rPr>
        <w:t>nderstanding the glass transition and crystallizat</w:t>
      </w:r>
      <w:r w:rsidR="00983DEF">
        <w:rPr>
          <w:rFonts w:ascii="Times New Roman" w:hAnsi="Times New Roman" w:cs="Times New Roman"/>
          <w:sz w:val="24"/>
        </w:rPr>
        <w:t xml:space="preserve">ion kinetics </w:t>
      </w:r>
      <w:r w:rsidRPr="00CD64C9">
        <w:rPr>
          <w:rFonts w:ascii="Times New Roman" w:hAnsi="Times New Roman" w:cs="Times New Roman"/>
          <w:sz w:val="24"/>
        </w:rPr>
        <w:t>is of great importance in evaluating their thermal stability, and thereby determining their use in engineering applications before the crystallization event takes place. The effective activation energy of glass transition (</w:t>
      </w:r>
      <w:r w:rsidRPr="00CD64C9">
        <w:rPr>
          <w:rFonts w:ascii="Times New Roman" w:hAnsi="Times New Roman" w:cs="Times New Roman"/>
          <w:i/>
          <w:sz w:val="24"/>
        </w:rPr>
        <w:t>E</w:t>
      </w:r>
      <w:r w:rsidRPr="00CD64C9">
        <w:rPr>
          <w:rFonts w:ascii="Times New Roman" w:hAnsi="Times New Roman" w:cs="Times New Roman"/>
          <w:i/>
          <w:sz w:val="24"/>
          <w:vertAlign w:val="subscript"/>
        </w:rPr>
        <w:t>g</w:t>
      </w:r>
      <w:r w:rsidRPr="00CD64C9">
        <w:rPr>
          <w:rFonts w:ascii="Times New Roman" w:hAnsi="Times New Roman" w:cs="Times New Roman"/>
          <w:sz w:val="24"/>
        </w:rPr>
        <w:t>) and crystallization (</w:t>
      </w:r>
      <w:r w:rsidRPr="00CD64C9">
        <w:rPr>
          <w:rFonts w:ascii="Times New Roman" w:hAnsi="Times New Roman" w:cs="Times New Roman"/>
          <w:i/>
          <w:sz w:val="24"/>
        </w:rPr>
        <w:t>E</w:t>
      </w:r>
      <w:r w:rsidRPr="00CD64C9">
        <w:rPr>
          <w:rFonts w:ascii="Times New Roman" w:hAnsi="Times New Roman" w:cs="Times New Roman"/>
          <w:i/>
          <w:sz w:val="24"/>
          <w:vertAlign w:val="subscript"/>
        </w:rPr>
        <w:t>x</w:t>
      </w:r>
      <w:r w:rsidRPr="00CD64C9">
        <w:rPr>
          <w:rFonts w:ascii="Times New Roman" w:hAnsi="Times New Roman" w:cs="Times New Roman"/>
          <w:sz w:val="24"/>
        </w:rPr>
        <w:t xml:space="preserve">) are two important kinetic parameters in evaluating the thermal stability of a metallic glass. </w:t>
      </w:r>
      <w:r w:rsidRPr="00CD64C9">
        <w:rPr>
          <w:rFonts w:ascii="Times New Roman" w:hAnsi="Times New Roman" w:cs="Times New Roman"/>
          <w:i/>
          <w:sz w:val="24"/>
        </w:rPr>
        <w:t>E</w:t>
      </w:r>
      <w:r w:rsidRPr="00CD64C9">
        <w:rPr>
          <w:rFonts w:ascii="Times New Roman" w:hAnsi="Times New Roman" w:cs="Times New Roman"/>
          <w:i/>
          <w:sz w:val="24"/>
          <w:vertAlign w:val="subscript"/>
        </w:rPr>
        <w:t>g</w:t>
      </w:r>
      <w:r w:rsidRPr="00CD64C9">
        <w:rPr>
          <w:rFonts w:ascii="Times New Roman" w:hAnsi="Times New Roman" w:cs="Times New Roman"/>
          <w:sz w:val="24"/>
          <w:vertAlign w:val="subscript"/>
        </w:rPr>
        <w:t xml:space="preserve"> </w:t>
      </w:r>
      <w:r w:rsidRPr="00CD64C9">
        <w:rPr>
          <w:rFonts w:ascii="Times New Roman" w:hAnsi="Times New Roman" w:cs="Times New Roman"/>
          <w:sz w:val="24"/>
        </w:rPr>
        <w:t xml:space="preserve">is closely associated with the phase transformation from the glassy structure to the supercooled liquid, which reflects the thermal stability of the glassy structure, while </w:t>
      </w:r>
      <w:r w:rsidRPr="00CD64C9">
        <w:rPr>
          <w:rFonts w:ascii="Times New Roman" w:hAnsi="Times New Roman" w:cs="Times New Roman"/>
          <w:i/>
          <w:sz w:val="24"/>
        </w:rPr>
        <w:t>E</w:t>
      </w:r>
      <w:r w:rsidRPr="00CD64C9">
        <w:rPr>
          <w:rFonts w:ascii="Times New Roman" w:hAnsi="Times New Roman" w:cs="Times New Roman"/>
          <w:i/>
          <w:sz w:val="24"/>
          <w:vertAlign w:val="subscript"/>
        </w:rPr>
        <w:t>x</w:t>
      </w:r>
      <w:r w:rsidRPr="00CD64C9">
        <w:rPr>
          <w:rFonts w:ascii="Times New Roman" w:hAnsi="Times New Roman" w:cs="Times New Roman"/>
          <w:sz w:val="24"/>
        </w:rPr>
        <w:t xml:space="preserve"> is related to the transition from the supercooled liquid state to crystallization, which reflects the thermal stability </w:t>
      </w:r>
      <w:r w:rsidR="00736E0F">
        <w:rPr>
          <w:rFonts w:ascii="Times New Roman" w:hAnsi="Times New Roman" w:cs="Times New Roman"/>
          <w:sz w:val="24"/>
        </w:rPr>
        <w:t>of the supercooled liquid. Thus</w:t>
      </w:r>
      <w:r w:rsidRPr="00CD64C9">
        <w:rPr>
          <w:rFonts w:ascii="Times New Roman" w:hAnsi="Times New Roman" w:cs="Times New Roman"/>
          <w:sz w:val="24"/>
        </w:rPr>
        <w:t xml:space="preserve"> </w:t>
      </w:r>
      <w:r w:rsidR="0088088A">
        <w:rPr>
          <w:rFonts w:ascii="Times New Roman" w:hAnsi="Times New Roman" w:cs="Times New Roman"/>
          <w:sz w:val="24"/>
        </w:rPr>
        <w:t xml:space="preserve">high </w:t>
      </w:r>
      <w:r w:rsidRPr="00CD64C9">
        <w:rPr>
          <w:rFonts w:ascii="Times New Roman" w:hAnsi="Times New Roman" w:cs="Times New Roman"/>
          <w:sz w:val="24"/>
        </w:rPr>
        <w:t xml:space="preserve">values of </w:t>
      </w:r>
      <w:r w:rsidRPr="00CD64C9">
        <w:rPr>
          <w:rFonts w:ascii="Times New Roman" w:hAnsi="Times New Roman" w:cs="Times New Roman"/>
          <w:i/>
          <w:sz w:val="24"/>
        </w:rPr>
        <w:t>E</w:t>
      </w:r>
      <w:r w:rsidRPr="00CD64C9">
        <w:rPr>
          <w:rFonts w:ascii="Times New Roman" w:hAnsi="Times New Roman" w:cs="Times New Roman"/>
          <w:i/>
          <w:sz w:val="24"/>
          <w:vertAlign w:val="subscript"/>
        </w:rPr>
        <w:t>g</w:t>
      </w:r>
      <w:r w:rsidRPr="00CD64C9">
        <w:rPr>
          <w:rFonts w:ascii="Times New Roman" w:hAnsi="Times New Roman" w:cs="Times New Roman"/>
          <w:sz w:val="24"/>
          <w:vertAlign w:val="subscript"/>
        </w:rPr>
        <w:t xml:space="preserve"> </w:t>
      </w:r>
      <w:r w:rsidRPr="00CD64C9">
        <w:rPr>
          <w:rFonts w:ascii="Times New Roman" w:hAnsi="Times New Roman" w:cs="Times New Roman"/>
          <w:sz w:val="24"/>
        </w:rPr>
        <w:t xml:space="preserve">and </w:t>
      </w:r>
      <w:r w:rsidRPr="00CD64C9">
        <w:rPr>
          <w:rFonts w:ascii="Times New Roman" w:hAnsi="Times New Roman" w:cs="Times New Roman"/>
          <w:i/>
          <w:sz w:val="24"/>
        </w:rPr>
        <w:t>E</w:t>
      </w:r>
      <w:r w:rsidRPr="00CD64C9">
        <w:rPr>
          <w:rFonts w:ascii="Times New Roman" w:hAnsi="Times New Roman" w:cs="Times New Roman"/>
          <w:i/>
          <w:sz w:val="24"/>
          <w:vertAlign w:val="subscript"/>
        </w:rPr>
        <w:t>x</w:t>
      </w:r>
      <w:r w:rsidR="0088088A">
        <w:rPr>
          <w:rFonts w:ascii="Times New Roman" w:hAnsi="Times New Roman" w:cs="Times New Roman"/>
          <w:i/>
          <w:sz w:val="24"/>
          <w:vertAlign w:val="subscript"/>
        </w:rPr>
        <w:t xml:space="preserve"> </w:t>
      </w:r>
      <w:r w:rsidR="0088088A">
        <w:rPr>
          <w:rFonts w:ascii="Times New Roman" w:hAnsi="Times New Roman" w:cs="Times New Roman"/>
          <w:sz w:val="24"/>
        </w:rPr>
        <w:t xml:space="preserve">indicates a good </w:t>
      </w:r>
      <w:r w:rsidRPr="00CD64C9">
        <w:rPr>
          <w:rFonts w:ascii="Times New Roman" w:hAnsi="Times New Roman" w:cs="Times New Roman"/>
          <w:sz w:val="24"/>
        </w:rPr>
        <w:t>thermal stability of metallic glasses.</w:t>
      </w:r>
    </w:p>
    <w:p w:rsidR="008B5309" w:rsidRPr="00CD64C9" w:rsidRDefault="00FB1869" w:rsidP="00CD64C9">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sz w:val="24"/>
        </w:rPr>
        <w:t>Figure 6.3 shows DSC curves</w:t>
      </w:r>
      <w:r w:rsidR="008B5309" w:rsidRPr="00CD64C9">
        <w:rPr>
          <w:rFonts w:ascii="Times New Roman" w:hAnsi="Times New Roman" w:cs="Times New Roman"/>
          <w:sz w:val="24"/>
        </w:rPr>
        <w:t xml:space="preserve"> </w:t>
      </w:r>
      <w:r>
        <w:rPr>
          <w:rFonts w:ascii="Times New Roman" w:hAnsi="Times New Roman" w:cs="Times New Roman"/>
          <w:sz w:val="24"/>
        </w:rPr>
        <w:t>of</w:t>
      </w:r>
      <w:r w:rsidR="00B67CA4">
        <w:rPr>
          <w:rFonts w:ascii="Times New Roman" w:hAnsi="Times New Roman" w:cs="Times New Roman"/>
          <w:sz w:val="24"/>
        </w:rPr>
        <w:t xml:space="preserve"> the as-prepared</w:t>
      </w:r>
      <w:r w:rsidR="008B5309" w:rsidRPr="00CD64C9">
        <w:rPr>
          <w:rFonts w:ascii="Times New Roman" w:hAnsi="Times New Roman" w:cs="Times New Roman"/>
          <w:sz w:val="24"/>
        </w:rPr>
        <w:t xml:space="preserve"> Zr</w:t>
      </w:r>
      <w:r w:rsidR="008B5309" w:rsidRPr="00CD64C9">
        <w:rPr>
          <w:rFonts w:ascii="Times New Roman" w:hAnsi="Times New Roman" w:cs="Times New Roman"/>
          <w:sz w:val="24"/>
          <w:vertAlign w:val="subscript"/>
        </w:rPr>
        <w:t>68</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13</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10.5</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8.5</w:t>
      </w:r>
      <w:r w:rsidR="00B67CA4">
        <w:rPr>
          <w:rFonts w:ascii="Times New Roman" w:hAnsi="Times New Roman" w:cs="Times New Roman"/>
          <w:sz w:val="24"/>
        </w:rPr>
        <w:t xml:space="preserve"> glassy alloy</w:t>
      </w:r>
      <w:r w:rsidR="008B5309" w:rsidRPr="00CD64C9">
        <w:rPr>
          <w:rFonts w:ascii="Times New Roman" w:hAnsi="Times New Roman" w:cs="Times New Roman"/>
          <w:sz w:val="24"/>
        </w:rPr>
        <w:t xml:space="preserve"> at different heating rates. Each curve exhibits a distinct endothermic peak due to glass transition, followed by a supercooled liquid region prior to crystallization and two exothermic peaks due to the specific crystallization events. </w:t>
      </w:r>
      <w:r w:rsidR="00865AC6" w:rsidRPr="00CD64C9">
        <w:rPr>
          <w:rFonts w:ascii="Times New Roman" w:hAnsi="Times New Roman" w:cs="Times New Roman"/>
          <w:sz w:val="24"/>
        </w:rPr>
        <w:t>Table 6.2</w:t>
      </w:r>
      <w:r w:rsidR="00865AC6">
        <w:rPr>
          <w:rFonts w:ascii="Times New Roman" w:hAnsi="Times New Roman" w:cs="Times New Roman"/>
          <w:sz w:val="24"/>
        </w:rPr>
        <w:t xml:space="preserve"> summarizes t</w:t>
      </w:r>
      <w:r w:rsidR="008B5309" w:rsidRPr="00CD64C9">
        <w:rPr>
          <w:rFonts w:ascii="Times New Roman" w:hAnsi="Times New Roman" w:cs="Times New Roman"/>
          <w:sz w:val="24"/>
        </w:rPr>
        <w:t xml:space="preserve">he characteristic temperatures </w:t>
      </w:r>
      <w:proofErr w:type="gramStart"/>
      <w:r w:rsidR="008B5309" w:rsidRPr="00CD64C9">
        <w:rPr>
          <w:rFonts w:ascii="Times New Roman" w:hAnsi="Times New Roman" w:cs="Times New Roman"/>
          <w:i/>
          <w:sz w:val="24"/>
        </w:rPr>
        <w:t>T</w:t>
      </w:r>
      <w:r w:rsidR="008B5309" w:rsidRPr="00CD64C9">
        <w:rPr>
          <w:rFonts w:ascii="Times New Roman" w:hAnsi="Times New Roman" w:cs="Times New Roman"/>
          <w:i/>
          <w:sz w:val="24"/>
          <w:vertAlign w:val="subscript"/>
        </w:rPr>
        <w:t>g</w:t>
      </w:r>
      <w:proofErr w:type="gramEnd"/>
      <w:r w:rsidR="008B5309" w:rsidRPr="00CD64C9">
        <w:rPr>
          <w:rFonts w:ascii="Times New Roman" w:hAnsi="Times New Roman" w:cs="Times New Roman"/>
          <w:sz w:val="24"/>
        </w:rPr>
        <w:t xml:space="preserve">, </w:t>
      </w:r>
      <w:r w:rsidR="008B5309" w:rsidRPr="00CD64C9">
        <w:rPr>
          <w:rFonts w:ascii="Times New Roman" w:hAnsi="Times New Roman" w:cs="Times New Roman"/>
          <w:i/>
          <w:sz w:val="24"/>
        </w:rPr>
        <w:t>T</w:t>
      </w:r>
      <w:r w:rsidR="008B5309" w:rsidRPr="00CD64C9">
        <w:rPr>
          <w:rFonts w:ascii="Times New Roman" w:hAnsi="Times New Roman" w:cs="Times New Roman"/>
          <w:i/>
          <w:sz w:val="24"/>
          <w:vertAlign w:val="subscript"/>
        </w:rPr>
        <w:t>x1</w:t>
      </w:r>
      <w:r w:rsidR="008B5309" w:rsidRPr="00CD64C9">
        <w:rPr>
          <w:rFonts w:ascii="Times New Roman" w:hAnsi="Times New Roman" w:cs="Times New Roman"/>
          <w:sz w:val="24"/>
        </w:rPr>
        <w:t xml:space="preserve">, </w:t>
      </w:r>
      <w:r w:rsidR="008B5309" w:rsidRPr="00CD64C9">
        <w:rPr>
          <w:rFonts w:ascii="Times New Roman" w:hAnsi="Times New Roman" w:cs="Times New Roman"/>
          <w:i/>
          <w:sz w:val="24"/>
        </w:rPr>
        <w:t>T</w:t>
      </w:r>
      <w:r w:rsidR="008B5309" w:rsidRPr="00CD64C9">
        <w:rPr>
          <w:rFonts w:ascii="Times New Roman" w:hAnsi="Times New Roman" w:cs="Times New Roman"/>
          <w:i/>
          <w:sz w:val="24"/>
          <w:vertAlign w:val="subscript"/>
        </w:rPr>
        <w:t>p1</w:t>
      </w:r>
      <w:r w:rsidR="008B5309" w:rsidRPr="00CD64C9">
        <w:rPr>
          <w:rFonts w:ascii="Times New Roman" w:hAnsi="Times New Roman" w:cs="Times New Roman"/>
          <w:sz w:val="24"/>
        </w:rPr>
        <w:t>,</w:t>
      </w:r>
      <w:r w:rsidR="008B5309" w:rsidRPr="00CD64C9">
        <w:rPr>
          <w:rFonts w:ascii="Times New Roman" w:hAnsi="Times New Roman" w:cs="Times New Roman"/>
          <w:i/>
          <w:sz w:val="24"/>
        </w:rPr>
        <w:t xml:space="preserve"> T</w:t>
      </w:r>
      <w:r w:rsidR="008B5309" w:rsidRPr="00CD64C9">
        <w:rPr>
          <w:rFonts w:ascii="Times New Roman" w:hAnsi="Times New Roman" w:cs="Times New Roman"/>
          <w:i/>
          <w:sz w:val="24"/>
          <w:vertAlign w:val="subscript"/>
        </w:rPr>
        <w:t>x2</w:t>
      </w:r>
      <w:r w:rsidR="008B5309" w:rsidRPr="00CD64C9">
        <w:rPr>
          <w:rFonts w:ascii="Times New Roman" w:hAnsi="Times New Roman" w:cs="Times New Roman"/>
          <w:sz w:val="24"/>
        </w:rPr>
        <w:t xml:space="preserve">, </w:t>
      </w:r>
      <w:r w:rsidR="008B5309" w:rsidRPr="00CD64C9">
        <w:rPr>
          <w:rFonts w:ascii="Times New Roman" w:hAnsi="Times New Roman" w:cs="Times New Roman"/>
          <w:i/>
          <w:sz w:val="24"/>
        </w:rPr>
        <w:t>T</w:t>
      </w:r>
      <w:r w:rsidR="008B5309" w:rsidRPr="00CD64C9">
        <w:rPr>
          <w:rFonts w:ascii="Times New Roman" w:hAnsi="Times New Roman" w:cs="Times New Roman"/>
          <w:i/>
          <w:sz w:val="24"/>
          <w:vertAlign w:val="subscript"/>
        </w:rPr>
        <w:t>p2</w:t>
      </w:r>
      <w:r w:rsidR="008B5309" w:rsidRPr="00CD64C9">
        <w:rPr>
          <w:rFonts w:ascii="Times New Roman" w:hAnsi="Times New Roman" w:cs="Times New Roman"/>
          <w:sz w:val="24"/>
        </w:rPr>
        <w:t xml:space="preserve"> and </w:t>
      </w:r>
      <w:r w:rsidR="008B5309" w:rsidRPr="00CD64C9">
        <w:rPr>
          <w:rFonts w:ascii="Times New Roman" w:eastAsia="AdvEPSTIM" w:hAnsi="Times New Roman" w:cs="Times New Roman"/>
          <w:sz w:val="24"/>
        </w:rPr>
        <w:t>Δ</w:t>
      </w:r>
      <w:r w:rsidR="008B5309" w:rsidRPr="00CD64C9">
        <w:rPr>
          <w:rFonts w:ascii="Times New Roman" w:eastAsia="AdvEPSTIM" w:hAnsi="Times New Roman" w:cs="Times New Roman"/>
          <w:i/>
          <w:sz w:val="24"/>
        </w:rPr>
        <w:t>T</w:t>
      </w:r>
      <w:r w:rsidR="008B5309" w:rsidRPr="00CD64C9">
        <w:rPr>
          <w:rFonts w:ascii="Times New Roman" w:eastAsia="AdvEPSTIM" w:hAnsi="Times New Roman" w:cs="Times New Roman"/>
          <w:i/>
          <w:sz w:val="24"/>
          <w:vertAlign w:val="subscript"/>
        </w:rPr>
        <w:t>x</w:t>
      </w:r>
      <w:r w:rsidR="00865AC6">
        <w:rPr>
          <w:rFonts w:ascii="Times New Roman" w:hAnsi="Times New Roman" w:cs="Times New Roman"/>
          <w:sz w:val="24"/>
        </w:rPr>
        <w:t>. It is apparent</w:t>
      </w:r>
      <w:r w:rsidR="008B5309" w:rsidRPr="00CD64C9">
        <w:rPr>
          <w:rFonts w:ascii="Times New Roman" w:hAnsi="Times New Roman" w:cs="Times New Roman"/>
          <w:sz w:val="24"/>
        </w:rPr>
        <w:t xml:space="preserve"> that all of the characteristic temperatures (</w:t>
      </w:r>
      <w:proofErr w:type="gramStart"/>
      <w:r w:rsidR="008B5309" w:rsidRPr="00CD64C9">
        <w:rPr>
          <w:rFonts w:ascii="Times New Roman" w:hAnsi="Times New Roman" w:cs="Times New Roman"/>
          <w:i/>
          <w:sz w:val="24"/>
        </w:rPr>
        <w:t>T</w:t>
      </w:r>
      <w:r w:rsidR="008B5309" w:rsidRPr="00CD64C9">
        <w:rPr>
          <w:rFonts w:ascii="Times New Roman" w:hAnsi="Times New Roman" w:cs="Times New Roman"/>
          <w:i/>
          <w:sz w:val="24"/>
          <w:vertAlign w:val="subscript"/>
        </w:rPr>
        <w:t>g</w:t>
      </w:r>
      <w:proofErr w:type="gramEnd"/>
      <w:r w:rsidR="008B5309" w:rsidRPr="00CD64C9">
        <w:rPr>
          <w:rFonts w:ascii="Times New Roman" w:hAnsi="Times New Roman" w:cs="Times New Roman"/>
          <w:sz w:val="24"/>
        </w:rPr>
        <w:t xml:space="preserve">, </w:t>
      </w:r>
      <w:r w:rsidR="008B5309" w:rsidRPr="00CD64C9">
        <w:rPr>
          <w:rFonts w:ascii="Times New Roman" w:hAnsi="Times New Roman" w:cs="Times New Roman"/>
          <w:i/>
          <w:sz w:val="24"/>
        </w:rPr>
        <w:t>T</w:t>
      </w:r>
      <w:r w:rsidR="008B5309" w:rsidRPr="00CD64C9">
        <w:rPr>
          <w:rFonts w:ascii="Times New Roman" w:hAnsi="Times New Roman" w:cs="Times New Roman"/>
          <w:i/>
          <w:sz w:val="24"/>
          <w:vertAlign w:val="subscript"/>
        </w:rPr>
        <w:t>x</w:t>
      </w:r>
      <w:r w:rsidR="008B5309" w:rsidRPr="00CD64C9">
        <w:rPr>
          <w:rFonts w:ascii="Times New Roman" w:hAnsi="Times New Roman" w:cs="Times New Roman"/>
          <w:sz w:val="24"/>
        </w:rPr>
        <w:t xml:space="preserve"> and </w:t>
      </w:r>
      <w:r w:rsidR="008B5309" w:rsidRPr="00CD64C9">
        <w:rPr>
          <w:rFonts w:ascii="Times New Roman" w:hAnsi="Times New Roman" w:cs="Times New Roman"/>
          <w:i/>
          <w:sz w:val="24"/>
        </w:rPr>
        <w:t>T</w:t>
      </w:r>
      <w:r w:rsidR="008B5309" w:rsidRPr="00CD64C9">
        <w:rPr>
          <w:rFonts w:ascii="Times New Roman" w:hAnsi="Times New Roman" w:cs="Times New Roman"/>
          <w:i/>
          <w:sz w:val="24"/>
          <w:vertAlign w:val="subscript"/>
        </w:rPr>
        <w:t>p</w:t>
      </w:r>
      <w:r w:rsidR="008B5309" w:rsidRPr="00CD64C9">
        <w:rPr>
          <w:rFonts w:ascii="Times New Roman" w:hAnsi="Times New Roman" w:cs="Times New Roman"/>
          <w:sz w:val="24"/>
        </w:rPr>
        <w:t>)</w:t>
      </w:r>
      <w:r w:rsidR="008B5309" w:rsidRPr="00CD64C9">
        <w:rPr>
          <w:rFonts w:ascii="Times New Roman" w:hAnsi="Times New Roman" w:cs="Times New Roman"/>
          <w:i/>
          <w:sz w:val="24"/>
          <w:vertAlign w:val="subscript"/>
        </w:rPr>
        <w:t xml:space="preserve"> </w:t>
      </w:r>
      <w:r w:rsidR="00865AC6">
        <w:rPr>
          <w:rFonts w:ascii="Times New Roman" w:hAnsi="Times New Roman" w:cs="Times New Roman"/>
          <w:sz w:val="24"/>
        </w:rPr>
        <w:t>move towards lower</w:t>
      </w:r>
      <w:r w:rsidR="008B5309" w:rsidRPr="00CD64C9">
        <w:rPr>
          <w:rFonts w:ascii="Times New Roman" w:hAnsi="Times New Roman" w:cs="Times New Roman"/>
          <w:sz w:val="24"/>
        </w:rPr>
        <w:t xml:space="preserve"> temperatures</w:t>
      </w:r>
      <w:r w:rsidR="00865AC6">
        <w:rPr>
          <w:rFonts w:ascii="Times New Roman" w:hAnsi="Times New Roman" w:cs="Times New Roman"/>
          <w:sz w:val="24"/>
        </w:rPr>
        <w:t xml:space="preserve"> when the heating rate decrease</w:t>
      </w:r>
      <w:r w:rsidR="008B5309" w:rsidRPr="00CD64C9">
        <w:rPr>
          <w:rFonts w:ascii="Times New Roman" w:hAnsi="Times New Roman" w:cs="Times New Roman"/>
          <w:sz w:val="24"/>
        </w:rPr>
        <w:t xml:space="preserve">. </w:t>
      </w:r>
      <w:r w:rsidR="005965FE">
        <w:rPr>
          <w:rFonts w:ascii="Times New Roman" w:hAnsi="Times New Roman" w:cs="Times New Roman"/>
          <w:sz w:val="24"/>
        </w:rPr>
        <w:t xml:space="preserve">The </w:t>
      </w:r>
      <w:r w:rsidR="005965FE" w:rsidRPr="00CD64C9">
        <w:rPr>
          <w:rFonts w:ascii="Times New Roman" w:eastAsia="AdvEPSTIM" w:hAnsi="Times New Roman" w:cs="Times New Roman"/>
          <w:sz w:val="24"/>
        </w:rPr>
        <w:t>Δ</w:t>
      </w:r>
      <w:r w:rsidR="005965FE" w:rsidRPr="00CD64C9">
        <w:rPr>
          <w:rFonts w:ascii="Times New Roman" w:eastAsia="AdvEPSTIM" w:hAnsi="Times New Roman" w:cs="Times New Roman"/>
          <w:i/>
          <w:sz w:val="24"/>
        </w:rPr>
        <w:t>T</w:t>
      </w:r>
      <w:r w:rsidR="005965FE" w:rsidRPr="00CD64C9">
        <w:rPr>
          <w:rFonts w:ascii="Times New Roman" w:eastAsia="AdvEPSTIM" w:hAnsi="Times New Roman" w:cs="Times New Roman"/>
          <w:i/>
          <w:sz w:val="24"/>
          <w:vertAlign w:val="subscript"/>
        </w:rPr>
        <w:t>x</w:t>
      </w:r>
      <w:r w:rsidR="005965FE">
        <w:rPr>
          <w:rFonts w:ascii="Times New Roman" w:hAnsi="Times New Roman" w:cs="Times New Roman"/>
          <w:sz w:val="24"/>
        </w:rPr>
        <w:t xml:space="preserve"> decreases significa</w:t>
      </w:r>
      <w:r w:rsidR="00A979CF">
        <w:rPr>
          <w:rFonts w:ascii="Times New Roman" w:hAnsi="Times New Roman" w:cs="Times New Roman"/>
          <w:sz w:val="24"/>
        </w:rPr>
        <w:t xml:space="preserve">ntly from 88 K to 65 K at heating </w:t>
      </w:r>
      <w:r w:rsidR="005965FE">
        <w:rPr>
          <w:rFonts w:ascii="Times New Roman" w:hAnsi="Times New Roman" w:cs="Times New Roman"/>
          <w:sz w:val="24"/>
        </w:rPr>
        <w:t>rates of 80</w:t>
      </w:r>
      <w:r w:rsidR="009E0D91" w:rsidRPr="009E0D91">
        <w:rPr>
          <w:rFonts w:ascii="Times New Roman" w:hAnsi="Times New Roman" w:cs="Times New Roman"/>
          <w:sz w:val="24"/>
        </w:rPr>
        <w:t xml:space="preserve"> </w:t>
      </w:r>
      <w:r w:rsidR="009E0D91" w:rsidRPr="00391A0A">
        <w:rPr>
          <w:rFonts w:ascii="Times New Roman" w:hAnsi="Times New Roman" w:cs="Times New Roman"/>
          <w:sz w:val="24"/>
        </w:rPr>
        <w:t>K/min</w:t>
      </w:r>
      <w:r w:rsidR="009E0D91">
        <w:rPr>
          <w:rFonts w:ascii="Times New Roman" w:hAnsi="Times New Roman" w:cs="Times New Roman"/>
          <w:sz w:val="24"/>
        </w:rPr>
        <w:t xml:space="preserve"> to 5 </w:t>
      </w:r>
      <w:r w:rsidR="009E0D91" w:rsidRPr="00391A0A">
        <w:rPr>
          <w:rFonts w:ascii="Times New Roman" w:hAnsi="Times New Roman" w:cs="Times New Roman"/>
          <w:sz w:val="24"/>
        </w:rPr>
        <w:t>K/min</w:t>
      </w:r>
      <w:r w:rsidR="009E0D91">
        <w:rPr>
          <w:rFonts w:ascii="Times New Roman" w:hAnsi="Times New Roman" w:cs="Times New Roman"/>
          <w:sz w:val="24"/>
        </w:rPr>
        <w:t>.</w:t>
      </w:r>
      <w:r w:rsidR="005965FE">
        <w:rPr>
          <w:rFonts w:ascii="Times New Roman" w:hAnsi="Times New Roman" w:cs="Times New Roman"/>
          <w:sz w:val="24"/>
        </w:rPr>
        <w:t xml:space="preserve"> </w:t>
      </w:r>
      <w:r w:rsidR="00B237B7">
        <w:rPr>
          <w:rFonts w:ascii="Times New Roman" w:hAnsi="Times New Roman" w:cs="Times New Roman"/>
          <w:sz w:val="24"/>
        </w:rPr>
        <w:t xml:space="preserve">Since </w:t>
      </w:r>
      <w:r w:rsidR="00B237B7" w:rsidRPr="00CD64C9">
        <w:rPr>
          <w:rFonts w:ascii="Times New Roman" w:hAnsi="Times New Roman" w:cs="Times New Roman"/>
          <w:sz w:val="24"/>
        </w:rPr>
        <w:t>nucleation is a thermally activated process</w:t>
      </w:r>
      <w:r w:rsidR="00B237B7">
        <w:rPr>
          <w:rFonts w:ascii="Times New Roman" w:hAnsi="Times New Roman" w:cs="Times New Roman"/>
          <w:sz w:val="24"/>
        </w:rPr>
        <w:t xml:space="preserve">, the </w:t>
      </w:r>
      <w:r w:rsidR="00B237B7" w:rsidRPr="00CD64C9">
        <w:rPr>
          <w:rFonts w:ascii="Times New Roman" w:hAnsi="Times New Roman" w:cs="Times New Roman"/>
          <w:sz w:val="24"/>
        </w:rPr>
        <w:t xml:space="preserve">crystallization </w:t>
      </w:r>
      <w:r w:rsidR="00BA66F8">
        <w:rPr>
          <w:rFonts w:ascii="Times New Roman" w:hAnsi="Times New Roman" w:cs="Times New Roman"/>
          <w:sz w:val="24"/>
        </w:rPr>
        <w:t>is dependent on</w:t>
      </w:r>
      <w:r w:rsidR="00B237B7">
        <w:rPr>
          <w:rFonts w:ascii="Times New Roman" w:hAnsi="Times New Roman" w:cs="Times New Roman"/>
          <w:sz w:val="24"/>
        </w:rPr>
        <w:t xml:space="preserve"> the heating rate. </w:t>
      </w:r>
      <w:r w:rsidR="002E46C3">
        <w:rPr>
          <w:rFonts w:ascii="Times New Roman" w:hAnsi="Times New Roman" w:cs="Times New Roman"/>
          <w:sz w:val="24"/>
        </w:rPr>
        <w:t>While, t</w:t>
      </w:r>
      <w:r w:rsidR="008B5309" w:rsidRPr="00CD64C9">
        <w:rPr>
          <w:rFonts w:ascii="Times New Roman" w:hAnsi="Times New Roman" w:cs="Times New Roman"/>
          <w:sz w:val="24"/>
        </w:rPr>
        <w:t>he</w:t>
      </w:r>
      <w:r w:rsidR="00B237B7">
        <w:rPr>
          <w:rFonts w:ascii="Times New Roman" w:hAnsi="Times New Roman" w:cs="Times New Roman"/>
          <w:sz w:val="24"/>
        </w:rPr>
        <w:t xml:space="preserve"> rate dependence of the</w:t>
      </w:r>
      <w:r w:rsidR="009E0D91">
        <w:rPr>
          <w:rFonts w:ascii="Times New Roman" w:hAnsi="Times New Roman" w:cs="Times New Roman"/>
          <w:sz w:val="24"/>
        </w:rPr>
        <w:t xml:space="preserve"> glass transition is caused by the fact that </w:t>
      </w:r>
      <w:r w:rsidR="008B5309" w:rsidRPr="00CD64C9">
        <w:rPr>
          <w:rFonts w:ascii="Times New Roman" w:hAnsi="Times New Roman" w:cs="Times New Roman"/>
          <w:sz w:val="24"/>
        </w:rPr>
        <w:t xml:space="preserve">the </w:t>
      </w:r>
      <w:r w:rsidR="002E46C3">
        <w:rPr>
          <w:rFonts w:ascii="Times New Roman" w:hAnsi="Times New Roman" w:cs="Times New Roman"/>
          <w:sz w:val="24"/>
        </w:rPr>
        <w:t xml:space="preserve">metallic glass undergoes </w:t>
      </w:r>
      <w:r w:rsidR="008B5309" w:rsidRPr="00CD64C9">
        <w:rPr>
          <w:rFonts w:ascii="Times New Roman" w:hAnsi="Times New Roman" w:cs="Times New Roman"/>
          <w:sz w:val="24"/>
        </w:rPr>
        <w:t xml:space="preserve">relaxation process in the glass transition region [13]. </w:t>
      </w:r>
    </w:p>
    <w:p w:rsidR="00A6078E" w:rsidRDefault="00A6078E" w:rsidP="00CD64C9">
      <w:pPr>
        <w:adjustRightInd w:val="0"/>
        <w:snapToGrid w:val="0"/>
        <w:spacing w:after="0" w:line="480" w:lineRule="auto"/>
        <w:ind w:firstLine="720"/>
        <w:jc w:val="both"/>
        <w:rPr>
          <w:rFonts w:ascii="Times New Roman" w:hAnsi="Times New Roman" w:cs="Times New Roman"/>
          <w:b/>
          <w:sz w:val="28"/>
          <w:szCs w:val="28"/>
        </w:rPr>
      </w:pPr>
    </w:p>
    <w:p w:rsidR="00A6078E" w:rsidRDefault="00A6078E" w:rsidP="00CD64C9">
      <w:pPr>
        <w:adjustRightInd w:val="0"/>
        <w:snapToGrid w:val="0"/>
        <w:spacing w:after="0" w:line="480" w:lineRule="auto"/>
        <w:ind w:firstLine="720"/>
        <w:jc w:val="both"/>
        <w:rPr>
          <w:rFonts w:ascii="Times New Roman" w:hAnsi="Times New Roman" w:cs="Times New Roman"/>
          <w:b/>
          <w:sz w:val="28"/>
          <w:szCs w:val="28"/>
        </w:rPr>
      </w:pPr>
    </w:p>
    <w:p w:rsidR="00A6078E" w:rsidRDefault="00A6078E" w:rsidP="00CD64C9">
      <w:pPr>
        <w:adjustRightInd w:val="0"/>
        <w:snapToGrid w:val="0"/>
        <w:spacing w:after="0" w:line="480" w:lineRule="auto"/>
        <w:ind w:firstLine="720"/>
        <w:jc w:val="both"/>
        <w:rPr>
          <w:rFonts w:ascii="Times New Roman" w:hAnsi="Times New Roman" w:cs="Times New Roman"/>
          <w:b/>
          <w:sz w:val="28"/>
          <w:szCs w:val="28"/>
        </w:rPr>
      </w:pPr>
    </w:p>
    <w:p w:rsidR="00B237B7" w:rsidRDefault="00B237B7"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9E0D91">
      <w:pPr>
        <w:adjustRightInd w:val="0"/>
        <w:snapToGrid w:val="0"/>
        <w:spacing w:after="0" w:line="480" w:lineRule="auto"/>
        <w:jc w:val="both"/>
        <w:rPr>
          <w:rFonts w:ascii="Times New Roman" w:hAnsi="Times New Roman" w:cs="Times New Roman"/>
          <w:b/>
          <w:sz w:val="28"/>
          <w:szCs w:val="28"/>
        </w:rPr>
      </w:pPr>
      <w:r w:rsidRPr="00CD64C9">
        <w:rPr>
          <w:rFonts w:ascii="Times New Roman" w:hAnsi="Times New Roman" w:cs="Times New Roman"/>
          <w:b/>
          <w:noProof/>
          <w:sz w:val="28"/>
          <w:szCs w:val="28"/>
        </w:rPr>
        <w:lastRenderedPageBreak/>
        <w:drawing>
          <wp:anchor distT="0" distB="0" distL="114300" distR="114300" simplePos="0" relativeHeight="251551232" behindDoc="0" locked="0" layoutInCell="1" allowOverlap="1">
            <wp:simplePos x="0" y="0"/>
            <wp:positionH relativeFrom="column">
              <wp:posOffset>360956</wp:posOffset>
            </wp:positionH>
            <wp:positionV relativeFrom="paragraph">
              <wp:posOffset>206734</wp:posOffset>
            </wp:positionV>
            <wp:extent cx="4711976" cy="3411109"/>
            <wp:effectExtent l="19050" t="0" r="0" b="0"/>
            <wp:wrapNone/>
            <wp:docPr id="479" name="Picture 479" descr="C:\Users\S Chen\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Users\S Chen\Desktop\1.tif"/>
                    <pic:cNvPicPr>
                      <a:picLocks noChangeAspect="1" noChangeArrowheads="1"/>
                    </pic:cNvPicPr>
                  </pic:nvPicPr>
                  <pic:blipFill>
                    <a:blip r:embed="rId193" cstate="print"/>
                    <a:srcRect l="5249" t="9348" r="10499" b="3739"/>
                    <a:stretch>
                      <a:fillRect/>
                    </a:stretch>
                  </pic:blipFill>
                  <pic:spPr bwMode="auto">
                    <a:xfrm>
                      <a:off x="0" y="0"/>
                      <a:ext cx="4711976" cy="3411109"/>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A6078E">
      <w:pPr>
        <w:adjustRightInd w:val="0"/>
        <w:snapToGrid w:val="0"/>
        <w:spacing w:after="0" w:line="480" w:lineRule="auto"/>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B62788" w:rsidP="00CD64C9">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552256" behindDoc="0" locked="0" layoutInCell="1" allowOverlap="1">
            <wp:simplePos x="0" y="0"/>
            <wp:positionH relativeFrom="column">
              <wp:posOffset>464323</wp:posOffset>
            </wp:positionH>
            <wp:positionV relativeFrom="paragraph">
              <wp:posOffset>45913</wp:posOffset>
            </wp:positionV>
            <wp:extent cx="4592707" cy="3442915"/>
            <wp:effectExtent l="19050" t="0" r="0" b="0"/>
            <wp:wrapNone/>
            <wp:docPr id="518" name="Picture 483" descr="C:\Users\S Chen\Deskto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S Chen\Desktop\2.tif"/>
                    <pic:cNvPicPr>
                      <a:picLocks noChangeAspect="1" noChangeArrowheads="1"/>
                    </pic:cNvPicPr>
                  </pic:nvPicPr>
                  <pic:blipFill>
                    <a:blip r:embed="rId194" cstate="print"/>
                    <a:srcRect l="6562" t="7478" r="10499" b="3739"/>
                    <a:stretch>
                      <a:fillRect/>
                    </a:stretch>
                  </pic:blipFill>
                  <pic:spPr bwMode="auto">
                    <a:xfrm>
                      <a:off x="0" y="0"/>
                      <a:ext cx="4592707" cy="3442915"/>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A6078E">
      <w:pPr>
        <w:adjustRightInd w:val="0"/>
        <w:snapToGrid w:val="0"/>
        <w:spacing w:after="0" w:line="480" w:lineRule="auto"/>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lang w:val="en-US" w:eastAsia="en-US"/>
        </w:rPr>
        <w:pict>
          <v:shape id="Text Box 257" o:spid="_x0000_s2817" type="#_x0000_t202" style="position:absolute;left:0;text-align:left;margin-left:13.95pt;margin-top:8.5pt;width:450.25pt;height:32.3pt;z-index:25174681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" filled="f" stroked="f">
            <v:textbox style="mso-next-textbox:#Text Box 257">
              <w:txbxContent>
                <w:p w:rsidR="00A801FF" w:rsidRPr="00A6078E" w:rsidRDefault="00A801FF" w:rsidP="00310388">
                  <w:pPr>
                    <w:spacing w:line="480" w:lineRule="auto"/>
                    <w:jc w:val="both"/>
                    <w:rPr>
                      <w:rFonts w:ascii="Times New Roman" w:hAnsi="Times New Roman" w:cs="Times New Roman"/>
                      <w:sz w:val="24"/>
                    </w:rPr>
                  </w:pPr>
                  <w:proofErr w:type="gramStart"/>
                  <w:r w:rsidRPr="00A6078E">
                    <w:rPr>
                      <w:rFonts w:ascii="Times New Roman" w:hAnsi="Times New Roman" w:cs="Times New Roman"/>
                      <w:sz w:val="24"/>
                    </w:rPr>
                    <w:t>Figure 6.4.</w:t>
                  </w:r>
                  <w:proofErr w:type="gramEnd"/>
                  <w:r w:rsidRPr="00A6078E">
                    <w:rPr>
                      <w:rFonts w:ascii="Times New Roman" w:hAnsi="Times New Roman" w:cs="Times New Roman"/>
                      <w:sz w:val="24"/>
                    </w:rPr>
                    <w:t xml:space="preserve">  (a)  Kissinger plots and (b) Ozawa plots of Zr</w:t>
                  </w:r>
                  <w:r w:rsidRPr="00A6078E">
                    <w:rPr>
                      <w:rFonts w:ascii="Times New Roman" w:hAnsi="Times New Roman" w:cs="Times New Roman"/>
                      <w:sz w:val="24"/>
                      <w:vertAlign w:val="subscript"/>
                    </w:rPr>
                    <w:t>68</w:t>
                  </w:r>
                  <w:r w:rsidRPr="00A6078E">
                    <w:rPr>
                      <w:rFonts w:ascii="Times New Roman" w:hAnsi="Times New Roman" w:cs="Times New Roman"/>
                      <w:sz w:val="24"/>
                    </w:rPr>
                    <w:t>Cu</w:t>
                  </w:r>
                  <w:r w:rsidRPr="00A6078E">
                    <w:rPr>
                      <w:rFonts w:ascii="Times New Roman" w:hAnsi="Times New Roman" w:cs="Times New Roman"/>
                      <w:sz w:val="24"/>
                      <w:vertAlign w:val="subscript"/>
                    </w:rPr>
                    <w:t>13</w:t>
                  </w:r>
                  <w:r w:rsidRPr="00A6078E">
                    <w:rPr>
                      <w:rFonts w:ascii="Times New Roman" w:hAnsi="Times New Roman" w:cs="Times New Roman"/>
                      <w:sz w:val="24"/>
                    </w:rPr>
                    <w:t>Ni</w:t>
                  </w:r>
                  <w:r w:rsidRPr="00A6078E">
                    <w:rPr>
                      <w:rFonts w:ascii="Times New Roman" w:hAnsi="Times New Roman" w:cs="Times New Roman"/>
                      <w:sz w:val="24"/>
                      <w:vertAlign w:val="subscript"/>
                    </w:rPr>
                    <w:t>10.5</w:t>
                  </w:r>
                  <w:r w:rsidRPr="00A6078E">
                    <w:rPr>
                      <w:rFonts w:ascii="Times New Roman" w:hAnsi="Times New Roman" w:cs="Times New Roman"/>
                      <w:sz w:val="24"/>
                    </w:rPr>
                    <w:t>Al</w:t>
                  </w:r>
                  <w:r w:rsidRPr="00A6078E">
                    <w:rPr>
                      <w:rFonts w:ascii="Times New Roman" w:hAnsi="Times New Roman" w:cs="Times New Roman"/>
                      <w:sz w:val="24"/>
                      <w:vertAlign w:val="subscript"/>
                    </w:rPr>
                    <w:t xml:space="preserve">8.5 </w:t>
                  </w:r>
                  <w:r w:rsidRPr="00A6078E">
                    <w:rPr>
                      <w:rFonts w:ascii="Times New Roman" w:hAnsi="Times New Roman" w:cs="Times New Roman"/>
                      <w:sz w:val="24"/>
                    </w:rPr>
                    <w:t>BMG alloy.</w:t>
                  </w:r>
                </w:p>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Default="008B5309" w:rsidP="00CD64C9">
      <w:pPr>
        <w:adjustRightInd w:val="0"/>
        <w:snapToGrid w:val="0"/>
        <w:spacing w:after="0" w:line="480" w:lineRule="auto"/>
        <w:ind w:firstLine="720"/>
        <w:jc w:val="both"/>
        <w:rPr>
          <w:rFonts w:ascii="Times New Roman" w:hAnsi="Times New Roman" w:cs="Times New Roman"/>
          <w:sz w:val="24"/>
        </w:rPr>
      </w:pPr>
    </w:p>
    <w:p w:rsidR="00A6078E" w:rsidRPr="00CD64C9" w:rsidRDefault="00A6078E" w:rsidP="00A6078E">
      <w:pPr>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i/>
          <w:sz w:val="24"/>
        </w:rPr>
        <w:lastRenderedPageBreak/>
        <w:t>E</w:t>
      </w:r>
      <w:r w:rsidRPr="00CD64C9">
        <w:rPr>
          <w:rFonts w:ascii="Times New Roman" w:hAnsi="Times New Roman" w:cs="Times New Roman"/>
          <w:i/>
          <w:sz w:val="24"/>
          <w:vertAlign w:val="subscript"/>
        </w:rPr>
        <w:t>g</w:t>
      </w:r>
      <w:r w:rsidRPr="00CD64C9">
        <w:rPr>
          <w:rFonts w:ascii="Times New Roman" w:hAnsi="Times New Roman" w:cs="Times New Roman"/>
          <w:sz w:val="24"/>
        </w:rPr>
        <w:t xml:space="preserve"> and </w:t>
      </w:r>
      <w:r w:rsidRPr="00CD64C9">
        <w:rPr>
          <w:rFonts w:ascii="Times New Roman" w:hAnsi="Times New Roman" w:cs="Times New Roman"/>
          <w:i/>
          <w:sz w:val="24"/>
        </w:rPr>
        <w:t>E</w:t>
      </w:r>
      <w:r w:rsidRPr="00CD64C9">
        <w:rPr>
          <w:rFonts w:ascii="Times New Roman" w:hAnsi="Times New Roman" w:cs="Times New Roman"/>
          <w:i/>
          <w:sz w:val="24"/>
          <w:vertAlign w:val="subscript"/>
        </w:rPr>
        <w:t>x</w:t>
      </w:r>
      <w:r w:rsidRPr="00CD64C9">
        <w:rPr>
          <w:rFonts w:ascii="Times New Roman" w:hAnsi="Times New Roman" w:cs="Times New Roman"/>
          <w:sz w:val="24"/>
        </w:rPr>
        <w:t xml:space="preserve"> for the 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 xml:space="preserve">8.5 </w:t>
      </w:r>
      <w:r w:rsidRPr="00CD64C9">
        <w:rPr>
          <w:rFonts w:ascii="Times New Roman" w:hAnsi="Times New Roman" w:cs="Times New Roman"/>
          <w:sz w:val="24"/>
        </w:rPr>
        <w:t xml:space="preserve">BMG alloy can be </w:t>
      </w:r>
      <w:r w:rsidR="00574CBD">
        <w:rPr>
          <w:rFonts w:ascii="Times New Roman" w:hAnsi="Times New Roman" w:cs="Times New Roman"/>
          <w:sz w:val="24"/>
        </w:rPr>
        <w:t>calculated</w:t>
      </w:r>
      <w:r w:rsidR="000745D1">
        <w:rPr>
          <w:rFonts w:ascii="Times New Roman" w:hAnsi="Times New Roman" w:cs="Times New Roman"/>
          <w:sz w:val="24"/>
        </w:rPr>
        <w:t xml:space="preserve"> </w:t>
      </w:r>
      <w:r w:rsidRPr="00CD64C9">
        <w:rPr>
          <w:rFonts w:ascii="Times New Roman" w:hAnsi="Times New Roman" w:cs="Times New Roman"/>
          <w:sz w:val="24"/>
        </w:rPr>
        <w:t>by the Kissinger equation [14]:</w:t>
      </w:r>
    </w:p>
    <w:p w:rsidR="00A6078E" w:rsidRPr="00CD64C9" w:rsidRDefault="00002894" w:rsidP="00A6078E">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lang w:val="en-US" w:eastAsia="en-US"/>
        </w:rPr>
        <w:pict>
          <v:shape id="_x0000_s2961" type="#_x0000_t202" style="position:absolute;left:0;text-align:left;margin-left:421.95pt;margin-top:17.1pt;width:47.2pt;height:33.05pt;z-index:251832832;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" filled="f" stroked="f">
            <v:textbox style="mso-next-textbox:#_x0000_s2961;mso-fit-shape-to-text:t">
              <w:txbxContent>
                <w:p w:rsidR="00A801FF" w:rsidRPr="00A6078E" w:rsidRDefault="00A801FF" w:rsidP="00A6078E">
                  <w:pPr>
                    <w:rPr>
                      <w:rFonts w:ascii="Times New Roman" w:hAnsi="Times New Roman" w:cs="Times New Roman"/>
                      <w:sz w:val="24"/>
                    </w:rPr>
                  </w:pPr>
                  <w:r w:rsidRPr="00A6078E">
                    <w:rPr>
                      <w:rFonts w:ascii="Times New Roman" w:hAnsi="Times New Roman" w:cs="Times New Roman"/>
                      <w:sz w:val="24"/>
                    </w:rPr>
                    <w:t>(6.1)</w:t>
                  </w:r>
                </w:p>
              </w:txbxContent>
            </v:textbox>
          </v:shape>
        </w:pict>
      </w:r>
      <w:r w:rsidRPr="00002894">
        <w:rPr>
          <w:rFonts w:ascii="Times New Roman" w:hAnsi="Times New Roman" w:cs="Times New Roman"/>
          <w:noProof/>
          <w:sz w:val="21"/>
          <w:lang w:val="en-US"/>
        </w:rPr>
        <w:pict>
          <v:shape id="_x0000_s2960" type="#_x0000_t75" style="position:absolute;left:0;text-align:left;margin-left:184.7pt;margin-top:11.9pt;width:77pt;height:33.75pt;z-index:251831808">
            <v:imagedata r:id="rId195" o:title=""/>
          </v:shape>
          <o:OLEObject Type="Embed" ProgID="Equation.DSMT4" ShapeID="_x0000_s2960" DrawAspect="Content" ObjectID="_1465393804" r:id="rId196"/>
        </w:pict>
      </w:r>
      <w:r w:rsidR="00A6078E" w:rsidRPr="00CD64C9">
        <w:rPr>
          <w:rFonts w:ascii="Times New Roman" w:hAnsi="Times New Roman" w:cs="Times New Roman"/>
          <w:sz w:val="24"/>
        </w:rPr>
        <w:t xml:space="preserve">                                                                                                                                    </w:t>
      </w:r>
    </w:p>
    <w:p w:rsidR="00A6078E" w:rsidRPr="00CD64C9" w:rsidRDefault="00A6078E" w:rsidP="00A6078E">
      <w:pPr>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t xml:space="preserve">                             </w:t>
      </w:r>
    </w:p>
    <w:p w:rsidR="000E18EB" w:rsidRDefault="000E18EB" w:rsidP="00A6078E">
      <w:pPr>
        <w:adjustRightInd w:val="0"/>
        <w:snapToGrid w:val="0"/>
        <w:spacing w:after="0" w:line="480" w:lineRule="auto"/>
        <w:jc w:val="both"/>
        <w:rPr>
          <w:rFonts w:ascii="Times New Roman" w:hAnsi="Times New Roman" w:cs="Times New Roman"/>
          <w:color w:val="000000" w:themeColor="text1"/>
          <w:sz w:val="24"/>
        </w:rPr>
      </w:pPr>
    </w:p>
    <w:p w:rsidR="00A6078E" w:rsidRPr="00CD64C9" w:rsidRDefault="00A6078E" w:rsidP="00A6078E">
      <w:pPr>
        <w:adjustRightInd w:val="0"/>
        <w:snapToGrid w:val="0"/>
        <w:spacing w:after="0" w:line="480" w:lineRule="auto"/>
        <w:jc w:val="both"/>
        <w:rPr>
          <w:rFonts w:ascii="Times New Roman" w:hAnsi="Times New Roman" w:cs="Times New Roman"/>
          <w:color w:val="000000" w:themeColor="text1"/>
          <w:sz w:val="24"/>
        </w:rPr>
      </w:pPr>
      <w:proofErr w:type="gramStart"/>
      <w:r w:rsidRPr="00CD64C9">
        <w:rPr>
          <w:rFonts w:ascii="Times New Roman" w:hAnsi="Times New Roman" w:cs="Times New Roman"/>
          <w:color w:val="000000" w:themeColor="text1"/>
          <w:sz w:val="24"/>
        </w:rPr>
        <w:t>where</w:t>
      </w:r>
      <w:proofErr w:type="gramEnd"/>
      <w:r w:rsidRPr="00CD64C9">
        <w:rPr>
          <w:rFonts w:ascii="Times New Roman" w:hAnsi="Times New Roman" w:cs="Times New Roman"/>
          <w:color w:val="000000" w:themeColor="text1"/>
          <w:sz w:val="24"/>
        </w:rPr>
        <w:t xml:space="preserve"> </w:t>
      </w:r>
      <w:r w:rsidRPr="00CD64C9">
        <w:rPr>
          <w:rFonts w:ascii="Times New Roman" w:hAnsi="Times New Roman" w:cs="Times New Roman"/>
          <w:i/>
          <w:color w:val="000000" w:themeColor="text1"/>
          <w:sz w:val="24"/>
        </w:rPr>
        <w:t>ϕ</w:t>
      </w:r>
      <w:r w:rsidRPr="00CD64C9">
        <w:rPr>
          <w:rFonts w:ascii="Times New Roman" w:hAnsi="Times New Roman" w:cs="Times New Roman"/>
          <w:color w:val="000000" w:themeColor="text1"/>
          <w:sz w:val="24"/>
        </w:rPr>
        <w:t xml:space="preserve"> is the heating rate, </w:t>
      </w:r>
      <w:r w:rsidRPr="00CD64C9">
        <w:rPr>
          <w:rFonts w:ascii="Times New Roman" w:hAnsi="Times New Roman" w:cs="Times New Roman"/>
          <w:i/>
          <w:color w:val="000000" w:themeColor="text1"/>
          <w:sz w:val="24"/>
        </w:rPr>
        <w:t xml:space="preserve">R </w:t>
      </w:r>
      <w:r w:rsidRPr="00CD64C9">
        <w:rPr>
          <w:rFonts w:ascii="Times New Roman" w:hAnsi="Times New Roman" w:cs="Times New Roman"/>
          <w:color w:val="000000" w:themeColor="text1"/>
          <w:sz w:val="24"/>
        </w:rPr>
        <w:t xml:space="preserve">is the gas constant, </w:t>
      </w:r>
      <w:r w:rsidRPr="00CD64C9">
        <w:rPr>
          <w:rFonts w:ascii="Times New Roman" w:hAnsi="Times New Roman" w:cs="Times New Roman"/>
          <w:i/>
          <w:color w:val="000000" w:themeColor="text1"/>
          <w:sz w:val="24"/>
        </w:rPr>
        <w:t xml:space="preserve">T </w:t>
      </w:r>
      <w:r w:rsidRPr="00CD64C9">
        <w:rPr>
          <w:rFonts w:ascii="Times New Roman" w:hAnsi="Times New Roman" w:cs="Times New Roman"/>
          <w:color w:val="000000" w:themeColor="text1"/>
          <w:sz w:val="24"/>
        </w:rPr>
        <w:t xml:space="preserve">is the </w:t>
      </w:r>
      <w:r w:rsidRPr="00CD64C9">
        <w:rPr>
          <w:rFonts w:ascii="Times New Roman" w:hAnsi="Times New Roman" w:cs="Times New Roman"/>
          <w:sz w:val="24"/>
        </w:rPr>
        <w:t>characteristic</w:t>
      </w:r>
      <w:r w:rsidRPr="00CD64C9">
        <w:rPr>
          <w:rFonts w:ascii="Times New Roman" w:hAnsi="Times New Roman" w:cs="Times New Roman"/>
          <w:color w:val="000000" w:themeColor="text1"/>
          <w:sz w:val="24"/>
        </w:rPr>
        <w:t xml:space="preserve"> temperature, </w:t>
      </w:r>
      <w:r w:rsidRPr="00CD64C9">
        <w:rPr>
          <w:rFonts w:ascii="Times New Roman" w:hAnsi="Times New Roman" w:cs="Times New Roman"/>
          <w:i/>
          <w:color w:val="000000" w:themeColor="text1"/>
          <w:sz w:val="24"/>
        </w:rPr>
        <w:t>C</w:t>
      </w:r>
      <w:r w:rsidRPr="00CD64C9">
        <w:rPr>
          <w:rFonts w:ascii="Times New Roman" w:hAnsi="Times New Roman" w:cs="Times New Roman"/>
          <w:color w:val="000000" w:themeColor="text1"/>
          <w:sz w:val="24"/>
        </w:rPr>
        <w:t xml:space="preserve"> is a constant, and </w:t>
      </w:r>
      <w:r w:rsidRPr="00CD64C9">
        <w:rPr>
          <w:rFonts w:ascii="Times New Roman" w:hAnsi="Times New Roman" w:cs="Times New Roman"/>
          <w:i/>
          <w:color w:val="000000" w:themeColor="text1"/>
          <w:sz w:val="24"/>
        </w:rPr>
        <w:t>E</w:t>
      </w:r>
      <w:r w:rsidRPr="00CD64C9">
        <w:rPr>
          <w:rFonts w:ascii="Times New Roman" w:hAnsi="Times New Roman" w:cs="Times New Roman"/>
          <w:color w:val="000000" w:themeColor="text1"/>
          <w:sz w:val="24"/>
        </w:rPr>
        <w:t xml:space="preserve"> is the activation energy. By plotting </w:t>
      </w:r>
      <w:proofErr w:type="gramStart"/>
      <w:r w:rsidRPr="00CD64C9">
        <w:rPr>
          <w:rFonts w:ascii="Times New Roman" w:hAnsi="Times New Roman" w:cs="Times New Roman"/>
          <w:color w:val="000000" w:themeColor="text1"/>
          <w:sz w:val="24"/>
        </w:rPr>
        <w:t>ln(</w:t>
      </w:r>
      <w:proofErr w:type="gramEnd"/>
      <w:r w:rsidRPr="00CD64C9">
        <w:rPr>
          <w:rFonts w:ascii="Times New Roman" w:hAnsi="Times New Roman" w:cs="Times New Roman"/>
          <w:i/>
          <w:color w:val="000000" w:themeColor="text1"/>
          <w:sz w:val="24"/>
        </w:rPr>
        <w:t>T</w:t>
      </w:r>
      <w:r w:rsidRPr="00CD64C9">
        <w:rPr>
          <w:rFonts w:ascii="Times New Roman" w:hAnsi="Times New Roman" w:cs="Times New Roman"/>
          <w:i/>
          <w:color w:val="000000" w:themeColor="text1"/>
          <w:sz w:val="24"/>
          <w:vertAlign w:val="superscript"/>
        </w:rPr>
        <w:t>2</w:t>
      </w:r>
      <w:r w:rsidRPr="00CD64C9">
        <w:rPr>
          <w:rFonts w:ascii="Times New Roman" w:hAnsi="Times New Roman" w:cs="Times New Roman"/>
          <w:i/>
          <w:color w:val="000000" w:themeColor="text1"/>
          <w:sz w:val="24"/>
        </w:rPr>
        <w:t>/ϕ</w:t>
      </w:r>
      <w:r w:rsidRPr="00CD64C9">
        <w:rPr>
          <w:rFonts w:ascii="Times New Roman" w:hAnsi="Times New Roman" w:cs="Times New Roman"/>
          <w:color w:val="000000" w:themeColor="text1"/>
          <w:sz w:val="24"/>
        </w:rPr>
        <w:t>) vs. 1000/</w:t>
      </w:r>
      <w:r w:rsidRPr="00CD64C9">
        <w:rPr>
          <w:rFonts w:ascii="Times New Roman" w:hAnsi="Times New Roman" w:cs="Times New Roman"/>
          <w:i/>
          <w:color w:val="000000" w:themeColor="text1"/>
          <w:sz w:val="24"/>
        </w:rPr>
        <w:t>T</w:t>
      </w:r>
      <w:r w:rsidRPr="00CD64C9">
        <w:rPr>
          <w:rFonts w:ascii="Times New Roman" w:hAnsi="Times New Roman" w:cs="Times New Roman"/>
          <w:color w:val="000000" w:themeColor="text1"/>
          <w:sz w:val="24"/>
        </w:rPr>
        <w:t xml:space="preserve">, an approximately straight line with a slope of </w:t>
      </w:r>
      <w:r w:rsidRPr="00CD64C9">
        <w:rPr>
          <w:rFonts w:ascii="Times New Roman" w:hAnsi="Times New Roman" w:cs="Times New Roman"/>
          <w:i/>
          <w:color w:val="000000" w:themeColor="text1"/>
          <w:sz w:val="24"/>
        </w:rPr>
        <w:t>E</w:t>
      </w:r>
      <w:r w:rsidRPr="00CD64C9">
        <w:rPr>
          <w:rFonts w:ascii="Times New Roman" w:hAnsi="Times New Roman" w:cs="Times New Roman"/>
          <w:i/>
          <w:color w:val="000000" w:themeColor="text1"/>
          <w:sz w:val="24"/>
          <w:vertAlign w:val="subscript"/>
        </w:rPr>
        <w:t>g</w:t>
      </w:r>
      <w:r w:rsidRPr="00CD64C9">
        <w:rPr>
          <w:rFonts w:ascii="Times New Roman" w:hAnsi="Times New Roman" w:cs="Times New Roman"/>
          <w:color w:val="000000" w:themeColor="text1"/>
          <w:sz w:val="24"/>
        </w:rPr>
        <w:t xml:space="preserve">, </w:t>
      </w:r>
      <w:r w:rsidRPr="00CD64C9">
        <w:rPr>
          <w:rFonts w:ascii="Times New Roman" w:hAnsi="Times New Roman" w:cs="Times New Roman"/>
          <w:i/>
          <w:color w:val="000000" w:themeColor="text1"/>
          <w:sz w:val="24"/>
        </w:rPr>
        <w:t>E</w:t>
      </w:r>
      <w:r w:rsidRPr="00CD64C9">
        <w:rPr>
          <w:rFonts w:ascii="Times New Roman" w:hAnsi="Times New Roman" w:cs="Times New Roman"/>
          <w:i/>
          <w:color w:val="000000" w:themeColor="text1"/>
          <w:sz w:val="24"/>
          <w:vertAlign w:val="subscript"/>
        </w:rPr>
        <w:t>x</w:t>
      </w:r>
      <w:r w:rsidRPr="00CD64C9">
        <w:rPr>
          <w:rFonts w:ascii="Times New Roman" w:hAnsi="Times New Roman" w:cs="Times New Roman"/>
          <w:color w:val="000000" w:themeColor="text1"/>
          <w:sz w:val="24"/>
        </w:rPr>
        <w:t xml:space="preserve"> and</w:t>
      </w:r>
      <w:r w:rsidRPr="00CD64C9">
        <w:rPr>
          <w:rFonts w:ascii="Times New Roman" w:hAnsi="Times New Roman" w:cs="Times New Roman"/>
          <w:i/>
          <w:color w:val="000000" w:themeColor="text1"/>
          <w:sz w:val="24"/>
        </w:rPr>
        <w:t xml:space="preserve"> E</w:t>
      </w:r>
      <w:r w:rsidRPr="00CD64C9">
        <w:rPr>
          <w:rFonts w:ascii="Times New Roman" w:hAnsi="Times New Roman" w:cs="Times New Roman"/>
          <w:i/>
          <w:color w:val="000000" w:themeColor="text1"/>
          <w:sz w:val="24"/>
          <w:vertAlign w:val="subscript"/>
        </w:rPr>
        <w:t>p</w:t>
      </w:r>
      <w:r w:rsidRPr="00CD64C9">
        <w:rPr>
          <w:rFonts w:ascii="Times New Roman" w:hAnsi="Times New Roman" w:cs="Times New Roman"/>
          <w:color w:val="000000" w:themeColor="text1"/>
          <w:sz w:val="24"/>
        </w:rPr>
        <w:t xml:space="preserve"> can be obtained, as seen in Figure 6.4 (a). The effective activation energies of glass transition, first and second stages of crystallization in the metallic glass are determined to be </w:t>
      </w:r>
      <w:r w:rsidRPr="00CD64C9">
        <w:rPr>
          <w:rFonts w:ascii="Times New Roman" w:hAnsi="Times New Roman" w:cs="Times New Roman"/>
          <w:sz w:val="24"/>
        </w:rPr>
        <w:t>432 kJ mol</w:t>
      </w:r>
      <w:r w:rsidRPr="00CD64C9">
        <w:rPr>
          <w:rFonts w:ascii="Times New Roman" w:hAnsi="Times New Roman" w:cs="Times New Roman"/>
          <w:sz w:val="24"/>
          <w:vertAlign w:val="superscript"/>
        </w:rPr>
        <w:t>−1</w:t>
      </w:r>
      <w:r w:rsidRPr="00CD64C9">
        <w:rPr>
          <w:rFonts w:ascii="Times New Roman" w:hAnsi="Times New Roman" w:cs="Times New Roman"/>
          <w:color w:val="000000" w:themeColor="text1"/>
          <w:sz w:val="24"/>
        </w:rPr>
        <w:t xml:space="preserve">, </w:t>
      </w:r>
      <w:r w:rsidRPr="00CD64C9">
        <w:rPr>
          <w:rFonts w:ascii="Times New Roman" w:hAnsi="Times New Roman" w:cs="Times New Roman"/>
          <w:sz w:val="24"/>
        </w:rPr>
        <w:t>251 kJ mol</w:t>
      </w:r>
      <w:r w:rsidRPr="00CD64C9">
        <w:rPr>
          <w:rFonts w:ascii="Times New Roman" w:hAnsi="Times New Roman" w:cs="Times New Roman"/>
          <w:sz w:val="24"/>
          <w:vertAlign w:val="superscript"/>
        </w:rPr>
        <w:t xml:space="preserve">−1 </w:t>
      </w:r>
      <w:r w:rsidRPr="00CD64C9">
        <w:rPr>
          <w:rFonts w:ascii="Times New Roman" w:hAnsi="Times New Roman" w:cs="Times New Roman"/>
          <w:sz w:val="24"/>
        </w:rPr>
        <w:t>and 331 kJ mol</w:t>
      </w:r>
      <w:r w:rsidRPr="00CD64C9">
        <w:rPr>
          <w:rFonts w:ascii="Times New Roman" w:hAnsi="Times New Roman" w:cs="Times New Roman"/>
          <w:sz w:val="24"/>
          <w:vertAlign w:val="superscript"/>
        </w:rPr>
        <w:t>−1</w:t>
      </w:r>
      <w:r w:rsidRPr="00CD64C9">
        <w:rPr>
          <w:rFonts w:ascii="Times New Roman" w:hAnsi="Times New Roman" w:cs="Times New Roman"/>
          <w:sz w:val="24"/>
        </w:rPr>
        <w:t>, respectively (</w:t>
      </w:r>
      <w:r w:rsidRPr="00CD64C9">
        <w:rPr>
          <w:rFonts w:ascii="Times New Roman" w:hAnsi="Times New Roman" w:cs="Times New Roman"/>
          <w:color w:val="000000" w:themeColor="text1"/>
          <w:sz w:val="24"/>
        </w:rPr>
        <w:t>Table 6.3).</w:t>
      </w:r>
    </w:p>
    <w:p w:rsidR="00A6078E" w:rsidRPr="00CD64C9" w:rsidRDefault="00A6078E" w:rsidP="00A6078E">
      <w:pPr>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t>Another method that has been frequently used to determine the activation energy for metallic glasses during the non-isothermal crystallization process is the Ozawa equation [15]:</w:t>
      </w:r>
    </w:p>
    <w:p w:rsidR="00A6078E" w:rsidRPr="00CD64C9" w:rsidRDefault="00002894" w:rsidP="00A6078E">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noProof/>
          <w:sz w:val="21"/>
          <w:szCs w:val="24"/>
          <w:lang w:val="en-US"/>
        </w:rPr>
        <w:pict>
          <v:shape id="_x0000_s2962" type="#_x0000_t75" style="position:absolute;left:0;text-align:left;margin-left:192.75pt;margin-top:19.35pt;width:77.65pt;height:30.7pt;z-index:251833856">
            <v:imagedata r:id="rId197" o:title=""/>
          </v:shape>
          <o:OLEObject Type="Embed" ProgID="Equation.DSMT4" ShapeID="_x0000_s2962" DrawAspect="Content" ObjectID="_1465393805" r:id="rId198"/>
        </w:pict>
      </w:r>
      <w:r w:rsidRPr="00002894">
        <w:rPr>
          <w:rFonts w:ascii="Times New Roman" w:hAnsi="Times New Roman" w:cs="Times New Roman"/>
          <w:noProof/>
          <w:sz w:val="21"/>
          <w:szCs w:val="24"/>
        </w:rPr>
        <w:pict>
          <v:shape id="_x0000_s2963" type="#_x0000_t202" style="position:absolute;left:0;text-align:left;margin-left:421.95pt;margin-top:26.2pt;width:47.2pt;height:33.05pt;z-index:251834880;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" filled="f" stroked="f">
            <v:textbox style="mso-next-textbox:#_x0000_s2963;mso-fit-shape-to-text:t">
              <w:txbxContent>
                <w:p w:rsidR="00A801FF" w:rsidRPr="00A6078E" w:rsidRDefault="00A801FF" w:rsidP="00A6078E">
                  <w:pPr>
                    <w:rPr>
                      <w:rFonts w:ascii="Times New Roman" w:hAnsi="Times New Roman" w:cs="Times New Roman"/>
                      <w:sz w:val="24"/>
                    </w:rPr>
                  </w:pPr>
                  <w:r w:rsidRPr="00A6078E">
                    <w:rPr>
                      <w:rFonts w:ascii="Times New Roman" w:hAnsi="Times New Roman" w:cs="Times New Roman"/>
                      <w:sz w:val="24"/>
                    </w:rPr>
                    <w:t>(6.</w:t>
                  </w:r>
                  <w:r>
                    <w:rPr>
                      <w:rFonts w:ascii="Times New Roman" w:hAnsi="Times New Roman" w:cs="Times New Roman"/>
                      <w:sz w:val="24"/>
                    </w:rPr>
                    <w:t>2)</w:t>
                  </w:r>
                </w:p>
              </w:txbxContent>
            </v:textbox>
          </v:shape>
        </w:pict>
      </w:r>
    </w:p>
    <w:p w:rsidR="000E18EB" w:rsidRDefault="00A6078E" w:rsidP="002B4137">
      <w:pPr>
        <w:adjustRightInd w:val="0"/>
        <w:snapToGrid w:val="0"/>
        <w:spacing w:after="0" w:line="480" w:lineRule="auto"/>
        <w:jc w:val="both"/>
        <w:rPr>
          <w:rFonts w:ascii="Times New Roman" w:hAnsi="Times New Roman" w:cs="Times New Roman"/>
          <w:sz w:val="24"/>
        </w:rPr>
      </w:pPr>
      <w:r w:rsidRPr="00CD64C9">
        <w:rPr>
          <w:rFonts w:ascii="Times New Roman" w:hAnsi="Times New Roman" w:cs="Times New Roman"/>
          <w:sz w:val="24"/>
        </w:rPr>
        <w:t xml:space="preserve">                   </w:t>
      </w:r>
    </w:p>
    <w:p w:rsidR="00A6078E" w:rsidRPr="00CD64C9" w:rsidRDefault="00A6078E" w:rsidP="002B4137">
      <w:pPr>
        <w:adjustRightInd w:val="0"/>
        <w:snapToGrid w:val="0"/>
        <w:spacing w:after="0" w:line="480" w:lineRule="auto"/>
        <w:jc w:val="both"/>
        <w:rPr>
          <w:rFonts w:ascii="Times New Roman" w:hAnsi="Times New Roman" w:cs="Times New Roman"/>
          <w:sz w:val="24"/>
        </w:rPr>
      </w:pPr>
      <w:r w:rsidRPr="00CD64C9">
        <w:rPr>
          <w:rFonts w:ascii="Times New Roman" w:hAnsi="Times New Roman" w:cs="Times New Roman"/>
          <w:sz w:val="24"/>
        </w:rPr>
        <w:t xml:space="preserve">                                                                               </w:t>
      </w:r>
      <w:r>
        <w:rPr>
          <w:rFonts w:ascii="Times New Roman" w:hAnsi="Times New Roman" w:cs="Times New Roman"/>
          <w:sz w:val="24"/>
        </w:rPr>
        <w:t xml:space="preserve">                         </w:t>
      </w:r>
    </w:p>
    <w:p w:rsidR="00A6078E" w:rsidRDefault="000F5BEC" w:rsidP="00C64626">
      <w:pPr>
        <w:autoSpaceDE w:val="0"/>
        <w:autoSpaceDN w:val="0"/>
        <w:adjustRightInd w:val="0"/>
        <w:snapToGrid w:val="0"/>
        <w:spacing w:after="0" w:line="480" w:lineRule="auto"/>
        <w:jc w:val="both"/>
        <w:rPr>
          <w:rFonts w:ascii="Times New Roman" w:hAnsi="Times New Roman" w:cs="Times New Roman"/>
          <w:color w:val="000000" w:themeColor="text1"/>
          <w:sz w:val="24"/>
        </w:rPr>
      </w:pPr>
      <w:r>
        <w:rPr>
          <w:rFonts w:ascii="Times New Roman" w:hAnsi="Times New Roman" w:cs="Times New Roman"/>
          <w:sz w:val="24"/>
        </w:rPr>
        <w:t>Figure 6.4 (b) displays</w:t>
      </w:r>
      <w:r w:rsidR="00A6078E" w:rsidRPr="00CD64C9">
        <w:rPr>
          <w:rFonts w:ascii="Times New Roman" w:hAnsi="Times New Roman" w:cs="Times New Roman"/>
          <w:sz w:val="24"/>
        </w:rPr>
        <w:t xml:space="preserve"> the Ozawa plots of the Zr</w:t>
      </w:r>
      <w:r w:rsidR="00A6078E" w:rsidRPr="00CD64C9">
        <w:rPr>
          <w:rFonts w:ascii="Times New Roman" w:hAnsi="Times New Roman" w:cs="Times New Roman"/>
          <w:sz w:val="24"/>
          <w:vertAlign w:val="subscript"/>
        </w:rPr>
        <w:t>68</w:t>
      </w:r>
      <w:r w:rsidR="00A6078E" w:rsidRPr="00CD64C9">
        <w:rPr>
          <w:rFonts w:ascii="Times New Roman" w:hAnsi="Times New Roman" w:cs="Times New Roman"/>
          <w:sz w:val="24"/>
        </w:rPr>
        <w:t>Cu</w:t>
      </w:r>
      <w:r w:rsidR="00A6078E" w:rsidRPr="00CD64C9">
        <w:rPr>
          <w:rFonts w:ascii="Times New Roman" w:hAnsi="Times New Roman" w:cs="Times New Roman"/>
          <w:sz w:val="24"/>
          <w:vertAlign w:val="subscript"/>
        </w:rPr>
        <w:t>13</w:t>
      </w:r>
      <w:r w:rsidR="00A6078E" w:rsidRPr="00CD64C9">
        <w:rPr>
          <w:rFonts w:ascii="Times New Roman" w:hAnsi="Times New Roman" w:cs="Times New Roman"/>
          <w:sz w:val="24"/>
        </w:rPr>
        <w:t>Ni</w:t>
      </w:r>
      <w:r w:rsidR="00A6078E" w:rsidRPr="00CD64C9">
        <w:rPr>
          <w:rFonts w:ascii="Times New Roman" w:hAnsi="Times New Roman" w:cs="Times New Roman"/>
          <w:sz w:val="24"/>
          <w:vertAlign w:val="subscript"/>
        </w:rPr>
        <w:t>10.5</w:t>
      </w:r>
      <w:r w:rsidR="00A6078E" w:rsidRPr="00CD64C9">
        <w:rPr>
          <w:rFonts w:ascii="Times New Roman" w:hAnsi="Times New Roman" w:cs="Times New Roman"/>
          <w:sz w:val="24"/>
        </w:rPr>
        <w:t>Al</w:t>
      </w:r>
      <w:r w:rsidR="00A6078E" w:rsidRPr="00CD64C9">
        <w:rPr>
          <w:rFonts w:ascii="Times New Roman" w:hAnsi="Times New Roman" w:cs="Times New Roman"/>
          <w:sz w:val="24"/>
          <w:vertAlign w:val="subscript"/>
        </w:rPr>
        <w:t xml:space="preserve">8.5 </w:t>
      </w:r>
      <w:r w:rsidR="00A6078E" w:rsidRPr="00CD64C9">
        <w:rPr>
          <w:rFonts w:ascii="Times New Roman" w:hAnsi="Times New Roman" w:cs="Times New Roman"/>
          <w:sz w:val="24"/>
        </w:rPr>
        <w:t xml:space="preserve">BMG alloy. </w:t>
      </w:r>
      <w:r>
        <w:rPr>
          <w:rFonts w:ascii="Times New Roman" w:hAnsi="Times New Roman" w:cs="Times New Roman"/>
          <w:sz w:val="24"/>
        </w:rPr>
        <w:t xml:space="preserve">Also, </w:t>
      </w:r>
      <w:r w:rsidRPr="00CD64C9">
        <w:rPr>
          <w:rFonts w:ascii="Times New Roman" w:hAnsi="Times New Roman" w:cs="Times New Roman"/>
          <w:color w:val="000000" w:themeColor="text1"/>
          <w:sz w:val="24"/>
        </w:rPr>
        <w:t>Table 3</w:t>
      </w:r>
      <w:r>
        <w:rPr>
          <w:rFonts w:ascii="Times New Roman" w:hAnsi="Times New Roman" w:cs="Times New Roman"/>
          <w:color w:val="000000" w:themeColor="text1"/>
          <w:sz w:val="24"/>
        </w:rPr>
        <w:t xml:space="preserve"> summarizes the</w:t>
      </w:r>
      <w:r>
        <w:rPr>
          <w:rFonts w:ascii="Times New Roman" w:hAnsi="Times New Roman" w:cs="Times New Roman"/>
          <w:sz w:val="24"/>
        </w:rPr>
        <w:t xml:space="preserve"> activation energies</w:t>
      </w:r>
      <w:r w:rsidR="00A6078E" w:rsidRPr="00CD64C9">
        <w:rPr>
          <w:rFonts w:ascii="Times New Roman" w:hAnsi="Times New Roman" w:cs="Times New Roman"/>
          <w:sz w:val="24"/>
        </w:rPr>
        <w:t xml:space="preserve"> </w:t>
      </w:r>
      <w:r w:rsidR="00A6078E" w:rsidRPr="00CD64C9">
        <w:rPr>
          <w:rFonts w:ascii="Times New Roman" w:hAnsi="Times New Roman" w:cs="Times New Roman"/>
          <w:i/>
          <w:color w:val="000000" w:themeColor="text1"/>
          <w:sz w:val="24"/>
        </w:rPr>
        <w:t>E</w:t>
      </w:r>
      <w:r w:rsidR="00A6078E" w:rsidRPr="00CD64C9">
        <w:rPr>
          <w:rFonts w:ascii="Times New Roman" w:hAnsi="Times New Roman" w:cs="Times New Roman"/>
          <w:i/>
          <w:color w:val="000000" w:themeColor="text1"/>
          <w:sz w:val="24"/>
          <w:vertAlign w:val="subscript"/>
        </w:rPr>
        <w:t>g</w:t>
      </w:r>
      <w:r w:rsidR="00A6078E" w:rsidRPr="00CD64C9">
        <w:rPr>
          <w:rFonts w:ascii="Times New Roman" w:hAnsi="Times New Roman" w:cs="Times New Roman"/>
          <w:color w:val="000000" w:themeColor="text1"/>
          <w:sz w:val="24"/>
        </w:rPr>
        <w:t xml:space="preserve">, </w:t>
      </w:r>
      <w:r w:rsidR="00A6078E" w:rsidRPr="00CD64C9">
        <w:rPr>
          <w:rFonts w:ascii="Times New Roman" w:hAnsi="Times New Roman" w:cs="Times New Roman"/>
          <w:i/>
          <w:color w:val="000000" w:themeColor="text1"/>
          <w:sz w:val="24"/>
        </w:rPr>
        <w:t>E</w:t>
      </w:r>
      <w:r w:rsidR="00A6078E" w:rsidRPr="00CD64C9">
        <w:rPr>
          <w:rFonts w:ascii="Times New Roman" w:hAnsi="Times New Roman" w:cs="Times New Roman"/>
          <w:i/>
          <w:color w:val="000000" w:themeColor="text1"/>
          <w:sz w:val="24"/>
          <w:vertAlign w:val="subscript"/>
        </w:rPr>
        <w:t>x</w:t>
      </w:r>
      <w:r w:rsidR="00A6078E" w:rsidRPr="00CD64C9">
        <w:rPr>
          <w:rFonts w:ascii="Times New Roman" w:hAnsi="Times New Roman" w:cs="Times New Roman"/>
          <w:color w:val="000000" w:themeColor="text1"/>
          <w:sz w:val="24"/>
        </w:rPr>
        <w:t xml:space="preserve"> and</w:t>
      </w:r>
      <w:r w:rsidR="00A6078E" w:rsidRPr="00CD64C9">
        <w:rPr>
          <w:rFonts w:ascii="Times New Roman" w:hAnsi="Times New Roman" w:cs="Times New Roman"/>
          <w:i/>
          <w:color w:val="000000" w:themeColor="text1"/>
          <w:sz w:val="24"/>
        </w:rPr>
        <w:t xml:space="preserve"> E</w:t>
      </w:r>
      <w:r w:rsidR="00A6078E" w:rsidRPr="00CD64C9">
        <w:rPr>
          <w:rFonts w:ascii="Times New Roman" w:hAnsi="Times New Roman" w:cs="Times New Roman"/>
          <w:i/>
          <w:color w:val="000000" w:themeColor="text1"/>
          <w:sz w:val="24"/>
          <w:vertAlign w:val="subscript"/>
        </w:rPr>
        <w:t>p</w:t>
      </w:r>
      <w:r w:rsidR="00A6078E" w:rsidRPr="00CD64C9">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Obviously, </w:t>
      </w:r>
      <w:r w:rsidR="00A6078E" w:rsidRPr="00CD64C9">
        <w:rPr>
          <w:rFonts w:ascii="Times New Roman" w:hAnsi="Times New Roman" w:cs="Times New Roman"/>
          <w:color w:val="000000" w:themeColor="text1"/>
          <w:sz w:val="24"/>
        </w:rPr>
        <w:t xml:space="preserve">the Ozawa plots exhibit very similar tendencies as the Kissinger plots, and both methods give close activation energies of glass transition and crystallization. In a mathematical sense, the reason is that the variation in heating rate, </w:t>
      </w:r>
      <w:r w:rsidR="00A6078E" w:rsidRPr="00CD64C9">
        <w:rPr>
          <w:rFonts w:ascii="Times New Roman" w:hAnsi="Times New Roman" w:cs="Times New Roman"/>
          <w:i/>
          <w:color w:val="000000" w:themeColor="text1"/>
          <w:sz w:val="24"/>
        </w:rPr>
        <w:t>ϕ</w:t>
      </w:r>
      <w:r w:rsidR="00A6078E" w:rsidRPr="00CD64C9">
        <w:rPr>
          <w:rFonts w:ascii="Times New Roman" w:hAnsi="Times New Roman" w:cs="Times New Roman"/>
          <w:color w:val="000000" w:themeColor="text1"/>
          <w:sz w:val="24"/>
        </w:rPr>
        <w:t>,</w:t>
      </w:r>
      <w:r w:rsidR="00A6078E" w:rsidRPr="00CD64C9">
        <w:rPr>
          <w:rFonts w:ascii="Times New Roman" w:hAnsi="Times New Roman" w:cs="Times New Roman"/>
          <w:i/>
          <w:color w:val="000000" w:themeColor="text1"/>
          <w:sz w:val="24"/>
        </w:rPr>
        <w:t xml:space="preserve"> </w:t>
      </w:r>
      <w:r w:rsidR="00A6078E" w:rsidRPr="00CD64C9">
        <w:rPr>
          <w:rFonts w:ascii="Times New Roman" w:hAnsi="Times New Roman" w:cs="Times New Roman"/>
          <w:color w:val="000000" w:themeColor="text1"/>
          <w:sz w:val="24"/>
        </w:rPr>
        <w:t xml:space="preserve">is much greater than that in characteristic temperature, </w:t>
      </w:r>
      <w:r w:rsidR="00A6078E" w:rsidRPr="00CD64C9">
        <w:rPr>
          <w:rFonts w:ascii="Times New Roman" w:hAnsi="Times New Roman" w:cs="Times New Roman"/>
          <w:i/>
          <w:color w:val="000000" w:themeColor="text1"/>
          <w:sz w:val="24"/>
        </w:rPr>
        <w:t>T</w:t>
      </w:r>
      <w:r w:rsidR="00A6078E" w:rsidRPr="00CD64C9">
        <w:rPr>
          <w:rFonts w:ascii="Times New Roman" w:hAnsi="Times New Roman" w:cs="Times New Roman"/>
          <w:color w:val="000000" w:themeColor="text1"/>
          <w:sz w:val="24"/>
        </w:rPr>
        <w:t xml:space="preserve">. Compared to other reported Zr-based metallic glasses, such as </w:t>
      </w:r>
      <w:r w:rsidR="00A6078E" w:rsidRPr="00CD64C9">
        <w:rPr>
          <w:rFonts w:ascii="Times New Roman" w:hAnsi="Times New Roman" w:cs="Times New Roman"/>
          <w:i/>
          <w:color w:val="000000" w:themeColor="text1"/>
          <w:sz w:val="24"/>
        </w:rPr>
        <w:t>E</w:t>
      </w:r>
      <w:r w:rsidR="00A6078E" w:rsidRPr="00CD64C9">
        <w:rPr>
          <w:rFonts w:ascii="Times New Roman" w:hAnsi="Times New Roman" w:cs="Times New Roman"/>
          <w:i/>
          <w:color w:val="000000" w:themeColor="text1"/>
          <w:sz w:val="24"/>
          <w:vertAlign w:val="subscript"/>
        </w:rPr>
        <w:t xml:space="preserve">g </w:t>
      </w:r>
      <w:r w:rsidR="00A6078E" w:rsidRPr="00CD64C9">
        <w:rPr>
          <w:rFonts w:ascii="Times New Roman" w:hAnsi="Times New Roman" w:cs="Times New Roman"/>
          <w:color w:val="000000" w:themeColor="text1"/>
          <w:sz w:val="24"/>
        </w:rPr>
        <w:t>= 191 kJ mol</w:t>
      </w:r>
      <w:r w:rsidR="00A6078E" w:rsidRPr="00CD64C9">
        <w:rPr>
          <w:rFonts w:ascii="Times New Roman" w:hAnsi="Times New Roman" w:cs="Times New Roman"/>
          <w:color w:val="000000" w:themeColor="text1"/>
          <w:sz w:val="24"/>
          <w:vertAlign w:val="superscript"/>
        </w:rPr>
        <w:t>−1</w:t>
      </w:r>
      <w:r w:rsidR="00A6078E" w:rsidRPr="00CD64C9">
        <w:rPr>
          <w:rFonts w:ascii="Times New Roman" w:hAnsi="Times New Roman" w:cs="Times New Roman"/>
          <w:color w:val="000000" w:themeColor="text1"/>
          <w:sz w:val="24"/>
        </w:rPr>
        <w:t xml:space="preserve"> and </w:t>
      </w:r>
      <w:r w:rsidR="00A6078E" w:rsidRPr="00CD64C9">
        <w:rPr>
          <w:rFonts w:ascii="Times New Roman" w:hAnsi="Times New Roman" w:cs="Times New Roman"/>
          <w:i/>
          <w:color w:val="000000" w:themeColor="text1"/>
          <w:sz w:val="24"/>
        </w:rPr>
        <w:t>E</w:t>
      </w:r>
      <w:r w:rsidR="00A6078E" w:rsidRPr="00CD64C9">
        <w:rPr>
          <w:rFonts w:ascii="Times New Roman" w:hAnsi="Times New Roman" w:cs="Times New Roman"/>
          <w:i/>
          <w:color w:val="000000" w:themeColor="text1"/>
          <w:sz w:val="24"/>
          <w:vertAlign w:val="subscript"/>
        </w:rPr>
        <w:t>x</w:t>
      </w:r>
      <w:r w:rsidR="00A6078E" w:rsidRPr="00CD64C9">
        <w:rPr>
          <w:rFonts w:ascii="Times New Roman" w:hAnsi="Times New Roman" w:cs="Times New Roman"/>
          <w:i/>
          <w:color w:val="000000" w:themeColor="text1"/>
          <w:sz w:val="24"/>
        </w:rPr>
        <w:t xml:space="preserve"> </w:t>
      </w:r>
      <w:r w:rsidR="00A6078E" w:rsidRPr="00CD64C9">
        <w:rPr>
          <w:rFonts w:ascii="Times New Roman" w:hAnsi="Times New Roman" w:cs="Times New Roman"/>
          <w:color w:val="000000" w:themeColor="text1"/>
          <w:sz w:val="24"/>
        </w:rPr>
        <w:t>= 171 kJ mol</w:t>
      </w:r>
      <w:r w:rsidR="00A6078E" w:rsidRPr="00CD64C9">
        <w:rPr>
          <w:rFonts w:ascii="Times New Roman" w:hAnsi="Times New Roman" w:cs="Times New Roman"/>
          <w:color w:val="000000" w:themeColor="text1"/>
          <w:sz w:val="24"/>
          <w:vertAlign w:val="superscript"/>
        </w:rPr>
        <w:t>−1</w:t>
      </w:r>
      <w:r w:rsidR="00A6078E" w:rsidRPr="00CD64C9">
        <w:rPr>
          <w:rFonts w:ascii="Times New Roman" w:hAnsi="Times New Roman" w:cs="Times New Roman"/>
          <w:color w:val="000000" w:themeColor="text1"/>
          <w:sz w:val="24"/>
        </w:rPr>
        <w:t xml:space="preserve"> for Zr</w:t>
      </w:r>
      <w:r w:rsidR="00A6078E" w:rsidRPr="00CD64C9">
        <w:rPr>
          <w:rFonts w:ascii="Times New Roman" w:hAnsi="Times New Roman" w:cs="Times New Roman"/>
          <w:color w:val="000000" w:themeColor="text1"/>
          <w:sz w:val="24"/>
          <w:vertAlign w:val="subscript"/>
        </w:rPr>
        <w:t>55</w:t>
      </w:r>
      <w:r w:rsidR="00A6078E" w:rsidRPr="00CD64C9">
        <w:rPr>
          <w:rFonts w:ascii="Times New Roman" w:hAnsi="Times New Roman" w:cs="Times New Roman"/>
          <w:color w:val="000000" w:themeColor="text1"/>
          <w:sz w:val="24"/>
        </w:rPr>
        <w:t>Cu</w:t>
      </w:r>
      <w:r w:rsidR="00A6078E" w:rsidRPr="00CD64C9">
        <w:rPr>
          <w:rFonts w:ascii="Times New Roman" w:hAnsi="Times New Roman" w:cs="Times New Roman"/>
          <w:color w:val="000000" w:themeColor="text1"/>
          <w:sz w:val="24"/>
          <w:vertAlign w:val="subscript"/>
        </w:rPr>
        <w:t>30</w:t>
      </w:r>
      <w:r w:rsidR="00A6078E" w:rsidRPr="00CD64C9">
        <w:rPr>
          <w:rFonts w:ascii="Times New Roman" w:hAnsi="Times New Roman" w:cs="Times New Roman"/>
          <w:color w:val="000000" w:themeColor="text1"/>
          <w:sz w:val="24"/>
        </w:rPr>
        <w:t>Al</w:t>
      </w:r>
      <w:r w:rsidR="00A6078E" w:rsidRPr="00CD64C9">
        <w:rPr>
          <w:rFonts w:ascii="Times New Roman" w:hAnsi="Times New Roman" w:cs="Times New Roman"/>
          <w:color w:val="000000" w:themeColor="text1"/>
          <w:sz w:val="24"/>
          <w:vertAlign w:val="subscript"/>
        </w:rPr>
        <w:t>10</w:t>
      </w:r>
      <w:r w:rsidR="00A6078E" w:rsidRPr="00CD64C9">
        <w:rPr>
          <w:rFonts w:ascii="Times New Roman" w:hAnsi="Times New Roman" w:cs="Times New Roman"/>
          <w:color w:val="000000" w:themeColor="text1"/>
          <w:sz w:val="24"/>
        </w:rPr>
        <w:t>Ni</w:t>
      </w:r>
      <w:r w:rsidR="00A6078E" w:rsidRPr="00CD64C9">
        <w:rPr>
          <w:rFonts w:ascii="Times New Roman" w:hAnsi="Times New Roman" w:cs="Times New Roman"/>
          <w:color w:val="000000" w:themeColor="text1"/>
          <w:sz w:val="24"/>
          <w:vertAlign w:val="subscript"/>
        </w:rPr>
        <w:t>5</w:t>
      </w:r>
      <w:r w:rsidR="00A6078E" w:rsidRPr="00CD64C9">
        <w:rPr>
          <w:rFonts w:ascii="Times New Roman" w:hAnsi="Times New Roman" w:cs="Times New Roman"/>
          <w:color w:val="000000" w:themeColor="text1"/>
          <w:sz w:val="24"/>
        </w:rPr>
        <w:t xml:space="preserve"> BMG [16], the current alloy exhi</w:t>
      </w:r>
      <w:r w:rsidR="00B62788">
        <w:rPr>
          <w:rFonts w:ascii="Times New Roman" w:hAnsi="Times New Roman" w:cs="Times New Roman"/>
          <w:color w:val="000000" w:themeColor="text1"/>
          <w:sz w:val="24"/>
        </w:rPr>
        <w:t xml:space="preserve">bits higher thermal stability. </w:t>
      </w:r>
      <w:r w:rsidR="00A6078E" w:rsidRPr="00CD64C9">
        <w:rPr>
          <w:rFonts w:ascii="Times New Roman" w:hAnsi="Times New Roman" w:cs="Times New Roman"/>
          <w:color w:val="000000" w:themeColor="text1"/>
          <w:sz w:val="24"/>
        </w:rPr>
        <w:t xml:space="preserve">In addition, the </w:t>
      </w:r>
      <w:proofErr w:type="gramStart"/>
      <w:r w:rsidR="00A6078E" w:rsidRPr="00CD64C9">
        <w:rPr>
          <w:rFonts w:ascii="Times New Roman" w:hAnsi="Times New Roman" w:cs="Times New Roman"/>
          <w:i/>
          <w:color w:val="000000" w:themeColor="text1"/>
          <w:sz w:val="24"/>
        </w:rPr>
        <w:t>T</w:t>
      </w:r>
      <w:r w:rsidR="00A6078E" w:rsidRPr="00CD64C9">
        <w:rPr>
          <w:rFonts w:ascii="Times New Roman" w:hAnsi="Times New Roman" w:cs="Times New Roman"/>
          <w:i/>
          <w:color w:val="000000" w:themeColor="text1"/>
          <w:sz w:val="24"/>
          <w:vertAlign w:val="subscript"/>
        </w:rPr>
        <w:t>x</w:t>
      </w:r>
      <w:proofErr w:type="gramEnd"/>
      <w:r w:rsidR="00A6078E" w:rsidRPr="00CD64C9">
        <w:rPr>
          <w:rFonts w:ascii="Times New Roman" w:hAnsi="Times New Roman" w:cs="Times New Roman"/>
          <w:color w:val="000000" w:themeColor="text1"/>
          <w:sz w:val="24"/>
        </w:rPr>
        <w:t xml:space="preserve"> and </w:t>
      </w:r>
      <w:r w:rsidR="00A6078E" w:rsidRPr="00CD64C9">
        <w:rPr>
          <w:rFonts w:ascii="Times New Roman" w:hAnsi="Times New Roman" w:cs="Times New Roman"/>
          <w:i/>
          <w:color w:val="000000" w:themeColor="text1"/>
          <w:sz w:val="24"/>
        </w:rPr>
        <w:t>T</w:t>
      </w:r>
      <w:r w:rsidR="00A6078E" w:rsidRPr="00CD64C9">
        <w:rPr>
          <w:rFonts w:ascii="Times New Roman" w:hAnsi="Times New Roman" w:cs="Times New Roman"/>
          <w:i/>
          <w:color w:val="000000" w:themeColor="text1"/>
          <w:sz w:val="24"/>
          <w:vertAlign w:val="subscript"/>
        </w:rPr>
        <w:t xml:space="preserve">p </w:t>
      </w:r>
      <w:r w:rsidR="00A6078E" w:rsidRPr="00CD64C9">
        <w:rPr>
          <w:rFonts w:ascii="Times New Roman" w:hAnsi="Times New Roman" w:cs="Times New Roman"/>
          <w:color w:val="000000" w:themeColor="text1"/>
          <w:sz w:val="24"/>
        </w:rPr>
        <w:t xml:space="preserve">are considered </w:t>
      </w:r>
      <w:r>
        <w:rPr>
          <w:rFonts w:ascii="Times New Roman" w:hAnsi="Times New Roman" w:cs="Times New Roman"/>
          <w:color w:val="000000" w:themeColor="text1"/>
          <w:sz w:val="24"/>
        </w:rPr>
        <w:t xml:space="preserve">associated with </w:t>
      </w:r>
      <w:r w:rsidR="00A6078E" w:rsidRPr="00CD64C9">
        <w:rPr>
          <w:rFonts w:ascii="Times New Roman" w:hAnsi="Times New Roman" w:cs="Times New Roman"/>
          <w:color w:val="000000" w:themeColor="text1"/>
          <w:sz w:val="24"/>
        </w:rPr>
        <w:t>the nucleation and growth of the crystalline phase precipitated from the glassy alloy, respec</w:t>
      </w:r>
      <w:r w:rsidR="00BA66F8">
        <w:rPr>
          <w:rFonts w:ascii="Times New Roman" w:hAnsi="Times New Roman" w:cs="Times New Roman"/>
          <w:color w:val="000000" w:themeColor="text1"/>
          <w:sz w:val="24"/>
        </w:rPr>
        <w:t>tively [17]. The results shown</w:t>
      </w:r>
      <w:r w:rsidR="00A6078E" w:rsidRPr="00CD64C9">
        <w:rPr>
          <w:rFonts w:ascii="Times New Roman" w:hAnsi="Times New Roman" w:cs="Times New Roman"/>
          <w:color w:val="000000" w:themeColor="text1"/>
          <w:sz w:val="24"/>
        </w:rPr>
        <w:t xml:space="preserve"> in Table 3 imply that </w:t>
      </w:r>
      <w:r w:rsidR="00A6078E" w:rsidRPr="00CD64C9">
        <w:rPr>
          <w:rFonts w:ascii="Times New Roman" w:hAnsi="Times New Roman" w:cs="Times New Roman"/>
          <w:color w:val="000000" w:themeColor="text1"/>
          <w:sz w:val="24"/>
        </w:rPr>
        <w:lastRenderedPageBreak/>
        <w:t xml:space="preserve">the nucleation process is more difficult than the growth process for both first and second stages of crystallization. </w:t>
      </w:r>
    </w:p>
    <w:p w:rsidR="000E18EB" w:rsidRPr="002B4137" w:rsidRDefault="00002894" w:rsidP="002B4137">
      <w:pPr>
        <w:autoSpaceDE w:val="0"/>
        <w:autoSpaceDN w:val="0"/>
        <w:adjustRightInd w:val="0"/>
        <w:snapToGrid w:val="0"/>
        <w:spacing w:after="0" w:line="480" w:lineRule="auto"/>
        <w:ind w:firstLine="720"/>
        <w:jc w:val="both"/>
        <w:rPr>
          <w:rFonts w:ascii="Times New Roman" w:hAnsi="Times New Roman" w:cs="Times New Roman"/>
          <w:color w:val="000000" w:themeColor="text1"/>
          <w:sz w:val="24"/>
        </w:rPr>
      </w:pPr>
      <w:r w:rsidRPr="00002894">
        <w:rPr>
          <w:rFonts w:ascii="Times New Roman" w:hAnsi="Times New Roman" w:cs="Times New Roman"/>
          <w:noProof/>
          <w:sz w:val="24"/>
          <w:lang w:val="en-US" w:eastAsia="en-US"/>
        </w:rPr>
        <w:pict>
          <v:shape id="Text Box 256" o:spid="_x0000_s2816" type="#_x0000_t202" style="position:absolute;left:0;text-align:left;margin-left:8.1pt;margin-top:24.1pt;width:442.05pt;height:52.55pt;z-index:25174579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" filled="f" stroked="f">
            <v:textbox style="mso-next-textbox:#Text Box 256">
              <w:txbxContent>
                <w:p w:rsidR="00A801FF" w:rsidRPr="00A6078E" w:rsidRDefault="00A801FF" w:rsidP="00310388">
                  <w:pPr>
                    <w:spacing w:line="480" w:lineRule="auto"/>
                    <w:jc w:val="both"/>
                    <w:rPr>
                      <w:rFonts w:ascii="Times New Roman" w:hAnsi="Times New Roman" w:cs="Times New Roman"/>
                      <w:sz w:val="24"/>
                    </w:rPr>
                  </w:pPr>
                  <w:proofErr w:type="gramStart"/>
                  <w:r w:rsidRPr="00A6078E">
                    <w:rPr>
                      <w:rFonts w:ascii="Times New Roman" w:hAnsi="Times New Roman" w:cs="Times New Roman"/>
                      <w:sz w:val="24"/>
                    </w:rPr>
                    <w:t>Table 6.3.</w:t>
                  </w:r>
                  <w:proofErr w:type="gramEnd"/>
                  <w:r w:rsidRPr="00A6078E">
                    <w:rPr>
                      <w:rFonts w:ascii="Times New Roman" w:hAnsi="Times New Roman" w:cs="Times New Roman"/>
                      <w:sz w:val="24"/>
                    </w:rPr>
                    <w:t xml:space="preserve"> Activation energy determined by different methods for the Zr</w:t>
                  </w:r>
                  <w:r w:rsidRPr="00A6078E">
                    <w:rPr>
                      <w:rFonts w:ascii="Times New Roman" w:hAnsi="Times New Roman" w:cs="Times New Roman"/>
                      <w:sz w:val="24"/>
                      <w:vertAlign w:val="subscript"/>
                    </w:rPr>
                    <w:t>68</w:t>
                  </w:r>
                  <w:r w:rsidRPr="00A6078E">
                    <w:rPr>
                      <w:rFonts w:ascii="Times New Roman" w:hAnsi="Times New Roman" w:cs="Times New Roman"/>
                      <w:sz w:val="24"/>
                    </w:rPr>
                    <w:t>Cu</w:t>
                  </w:r>
                  <w:r w:rsidRPr="00A6078E">
                    <w:rPr>
                      <w:rFonts w:ascii="Times New Roman" w:hAnsi="Times New Roman" w:cs="Times New Roman"/>
                      <w:sz w:val="24"/>
                      <w:vertAlign w:val="subscript"/>
                    </w:rPr>
                    <w:t>13</w:t>
                  </w:r>
                  <w:r w:rsidRPr="00A6078E">
                    <w:rPr>
                      <w:rFonts w:ascii="Times New Roman" w:hAnsi="Times New Roman" w:cs="Times New Roman"/>
                      <w:sz w:val="24"/>
                    </w:rPr>
                    <w:t>Ni</w:t>
                  </w:r>
                  <w:r w:rsidRPr="00A6078E">
                    <w:rPr>
                      <w:rFonts w:ascii="Times New Roman" w:hAnsi="Times New Roman" w:cs="Times New Roman"/>
                      <w:sz w:val="24"/>
                      <w:vertAlign w:val="subscript"/>
                    </w:rPr>
                    <w:t>10.5</w:t>
                  </w:r>
                  <w:r w:rsidRPr="00A6078E">
                    <w:rPr>
                      <w:rFonts w:ascii="Times New Roman" w:hAnsi="Times New Roman" w:cs="Times New Roman"/>
                      <w:sz w:val="24"/>
                    </w:rPr>
                    <w:t>Al</w:t>
                  </w:r>
                  <w:r w:rsidRPr="00A6078E">
                    <w:rPr>
                      <w:rFonts w:ascii="Times New Roman" w:hAnsi="Times New Roman" w:cs="Times New Roman"/>
                      <w:sz w:val="24"/>
                      <w:vertAlign w:val="subscript"/>
                    </w:rPr>
                    <w:t xml:space="preserve">8.5 </w:t>
                  </w:r>
                  <w:r w:rsidRPr="00A6078E">
                    <w:rPr>
                      <w:rFonts w:ascii="Times New Roman" w:hAnsi="Times New Roman" w:cs="Times New Roman"/>
                      <w:sz w:val="24"/>
                    </w:rPr>
                    <w:t>BMG alloy.</w:t>
                  </w:r>
                </w:p>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tbl>
      <w:tblPr>
        <w:tblpPr w:leftFromText="180" w:rightFromText="180" w:vertAnchor="text" w:horzAnchor="margin" w:tblpXSpec="center" w:tblpY="410"/>
        <w:tblW w:w="0" w:type="auto"/>
        <w:tblBorders>
          <w:top w:val="single" w:sz="8" w:space="0" w:color="auto"/>
          <w:bottom w:val="single" w:sz="8" w:space="0" w:color="auto"/>
          <w:insideH w:val="single" w:sz="8" w:space="0" w:color="auto"/>
        </w:tblBorders>
        <w:tblLook w:val="04A0"/>
      </w:tblPr>
      <w:tblGrid>
        <w:gridCol w:w="1500"/>
        <w:gridCol w:w="1332"/>
        <w:gridCol w:w="1332"/>
        <w:gridCol w:w="1332"/>
        <w:gridCol w:w="1332"/>
        <w:gridCol w:w="1644"/>
      </w:tblGrid>
      <w:tr w:rsidR="008B5309" w:rsidRPr="002C5EAF" w:rsidTr="002C5EAF">
        <w:trPr>
          <w:trHeight w:val="699"/>
        </w:trPr>
        <w:tc>
          <w:tcPr>
            <w:tcW w:w="1500" w:type="dxa"/>
            <w:tcBorders>
              <w:bottom w:val="single" w:sz="8" w:space="0" w:color="auto"/>
            </w:tcBorders>
            <w:vAlign w:val="center"/>
          </w:tcPr>
          <w:p w:rsidR="008B5309" w:rsidRPr="002C5EAF" w:rsidRDefault="008B5309" w:rsidP="002C5EAF">
            <w:pPr>
              <w:snapToGrid w:val="0"/>
              <w:spacing w:after="0" w:line="480" w:lineRule="auto"/>
              <w:jc w:val="center"/>
              <w:rPr>
                <w:rFonts w:ascii="Times New Roman" w:hAnsi="Times New Roman" w:cs="Times New Roman"/>
                <w:sz w:val="24"/>
                <w:szCs w:val="24"/>
              </w:rPr>
            </w:pPr>
            <w:r w:rsidRPr="002C5EAF">
              <w:rPr>
                <w:rFonts w:ascii="Times New Roman" w:hAnsi="Times New Roman" w:cs="Times New Roman"/>
                <w:sz w:val="24"/>
                <w:szCs w:val="24"/>
              </w:rPr>
              <w:t>Methods</w:t>
            </w:r>
          </w:p>
        </w:tc>
        <w:tc>
          <w:tcPr>
            <w:tcW w:w="1332" w:type="dxa"/>
            <w:tcBorders>
              <w:bottom w:val="single" w:sz="8" w:space="0" w:color="auto"/>
            </w:tcBorders>
            <w:vAlign w:val="center"/>
          </w:tcPr>
          <w:p w:rsidR="008B5309" w:rsidRPr="002C5EAF" w:rsidRDefault="008B5309" w:rsidP="002C5EAF">
            <w:pPr>
              <w:snapToGrid w:val="0"/>
              <w:spacing w:after="0" w:line="480" w:lineRule="auto"/>
              <w:jc w:val="center"/>
              <w:rPr>
                <w:rFonts w:ascii="Times New Roman" w:hAnsi="Times New Roman" w:cs="Times New Roman"/>
                <w:i/>
                <w:sz w:val="24"/>
                <w:szCs w:val="24"/>
                <w:vertAlign w:val="subscript"/>
              </w:rPr>
            </w:pPr>
            <w:r w:rsidRPr="002C5EAF">
              <w:rPr>
                <w:rFonts w:ascii="Times New Roman" w:hAnsi="Times New Roman" w:cs="Times New Roman"/>
                <w:i/>
                <w:sz w:val="24"/>
                <w:szCs w:val="24"/>
              </w:rPr>
              <w:t>E</w:t>
            </w:r>
            <w:r w:rsidRPr="002C5EAF">
              <w:rPr>
                <w:rFonts w:ascii="Times New Roman" w:hAnsi="Times New Roman" w:cs="Times New Roman"/>
                <w:i/>
                <w:sz w:val="24"/>
                <w:szCs w:val="24"/>
                <w:vertAlign w:val="subscript"/>
              </w:rPr>
              <w:t>g</w:t>
            </w:r>
          </w:p>
          <w:p w:rsidR="008B5309" w:rsidRPr="002C5EAF" w:rsidRDefault="008B5309" w:rsidP="002C5EAF">
            <w:pPr>
              <w:snapToGrid w:val="0"/>
              <w:spacing w:after="0" w:line="480" w:lineRule="auto"/>
              <w:jc w:val="center"/>
              <w:rPr>
                <w:rFonts w:ascii="Times New Roman" w:hAnsi="Times New Roman" w:cs="Times New Roman"/>
                <w:sz w:val="24"/>
                <w:szCs w:val="24"/>
              </w:rPr>
            </w:pPr>
            <w:r w:rsidRPr="002C5EAF">
              <w:rPr>
                <w:rFonts w:ascii="Times New Roman" w:hAnsi="Times New Roman" w:cs="Times New Roman"/>
                <w:sz w:val="24"/>
                <w:szCs w:val="24"/>
              </w:rPr>
              <w:t>(kJ mol</w:t>
            </w:r>
            <w:r w:rsidRPr="002C5EAF">
              <w:rPr>
                <w:rFonts w:ascii="Times New Roman" w:hAnsi="Times New Roman" w:cs="Times New Roman"/>
                <w:sz w:val="24"/>
                <w:szCs w:val="24"/>
                <w:vertAlign w:val="superscript"/>
              </w:rPr>
              <w:t>−1</w:t>
            </w:r>
            <w:r w:rsidRPr="002C5EAF">
              <w:rPr>
                <w:rFonts w:ascii="Times New Roman" w:hAnsi="Times New Roman" w:cs="Times New Roman"/>
                <w:sz w:val="24"/>
                <w:szCs w:val="24"/>
              </w:rPr>
              <w:t>)</w:t>
            </w:r>
          </w:p>
        </w:tc>
        <w:tc>
          <w:tcPr>
            <w:tcW w:w="1332" w:type="dxa"/>
            <w:tcBorders>
              <w:bottom w:val="single" w:sz="8" w:space="0" w:color="auto"/>
            </w:tcBorders>
            <w:vAlign w:val="center"/>
          </w:tcPr>
          <w:p w:rsidR="008B5309" w:rsidRPr="002C5EAF" w:rsidRDefault="008B5309" w:rsidP="002C5EAF">
            <w:pPr>
              <w:snapToGrid w:val="0"/>
              <w:spacing w:after="0" w:line="480" w:lineRule="auto"/>
              <w:jc w:val="center"/>
              <w:rPr>
                <w:rFonts w:ascii="Times New Roman" w:hAnsi="Times New Roman" w:cs="Times New Roman"/>
                <w:i/>
                <w:sz w:val="24"/>
                <w:szCs w:val="24"/>
                <w:vertAlign w:val="subscript"/>
              </w:rPr>
            </w:pPr>
            <w:r w:rsidRPr="002C5EAF">
              <w:rPr>
                <w:rFonts w:ascii="Times New Roman" w:hAnsi="Times New Roman" w:cs="Times New Roman"/>
                <w:i/>
                <w:sz w:val="24"/>
                <w:szCs w:val="24"/>
              </w:rPr>
              <w:t>E</w:t>
            </w:r>
            <w:r w:rsidRPr="002C5EAF">
              <w:rPr>
                <w:rFonts w:ascii="Times New Roman" w:hAnsi="Times New Roman" w:cs="Times New Roman"/>
                <w:i/>
                <w:sz w:val="24"/>
                <w:szCs w:val="24"/>
                <w:vertAlign w:val="subscript"/>
              </w:rPr>
              <w:t>x1</w:t>
            </w:r>
          </w:p>
          <w:p w:rsidR="008B5309" w:rsidRPr="002C5EAF" w:rsidRDefault="008B5309" w:rsidP="002C5EAF">
            <w:pPr>
              <w:snapToGrid w:val="0"/>
              <w:spacing w:after="0" w:line="480" w:lineRule="auto"/>
              <w:jc w:val="center"/>
              <w:rPr>
                <w:rFonts w:ascii="Times New Roman" w:hAnsi="Times New Roman" w:cs="Times New Roman"/>
                <w:i/>
                <w:sz w:val="24"/>
                <w:szCs w:val="24"/>
              </w:rPr>
            </w:pPr>
            <w:r w:rsidRPr="002C5EAF">
              <w:rPr>
                <w:rFonts w:ascii="Times New Roman" w:hAnsi="Times New Roman" w:cs="Times New Roman"/>
                <w:sz w:val="24"/>
                <w:szCs w:val="24"/>
              </w:rPr>
              <w:t>(kJ mol</w:t>
            </w:r>
            <w:r w:rsidRPr="002C5EAF">
              <w:rPr>
                <w:rFonts w:ascii="Times New Roman" w:hAnsi="Times New Roman" w:cs="Times New Roman"/>
                <w:sz w:val="24"/>
                <w:szCs w:val="24"/>
                <w:vertAlign w:val="superscript"/>
              </w:rPr>
              <w:t>−1</w:t>
            </w:r>
            <w:r w:rsidRPr="002C5EAF">
              <w:rPr>
                <w:rFonts w:ascii="Times New Roman" w:hAnsi="Times New Roman" w:cs="Times New Roman"/>
                <w:sz w:val="24"/>
                <w:szCs w:val="24"/>
              </w:rPr>
              <w:t>)</w:t>
            </w:r>
          </w:p>
        </w:tc>
        <w:tc>
          <w:tcPr>
            <w:tcW w:w="1332" w:type="dxa"/>
            <w:tcBorders>
              <w:bottom w:val="single" w:sz="8" w:space="0" w:color="auto"/>
            </w:tcBorders>
            <w:vAlign w:val="center"/>
          </w:tcPr>
          <w:p w:rsidR="008B5309" w:rsidRPr="002C5EAF" w:rsidRDefault="008B5309" w:rsidP="002C5EAF">
            <w:pPr>
              <w:snapToGrid w:val="0"/>
              <w:spacing w:after="0" w:line="480" w:lineRule="auto"/>
              <w:jc w:val="center"/>
              <w:rPr>
                <w:rFonts w:ascii="Times New Roman" w:hAnsi="Times New Roman" w:cs="Times New Roman"/>
                <w:i/>
                <w:sz w:val="24"/>
                <w:szCs w:val="24"/>
                <w:vertAlign w:val="subscript"/>
              </w:rPr>
            </w:pPr>
            <w:r w:rsidRPr="002C5EAF">
              <w:rPr>
                <w:rFonts w:ascii="Times New Roman" w:hAnsi="Times New Roman" w:cs="Times New Roman"/>
                <w:i/>
                <w:sz w:val="24"/>
                <w:szCs w:val="24"/>
              </w:rPr>
              <w:t>E</w:t>
            </w:r>
            <w:r w:rsidRPr="002C5EAF">
              <w:rPr>
                <w:rFonts w:ascii="Times New Roman" w:hAnsi="Times New Roman" w:cs="Times New Roman"/>
                <w:i/>
                <w:sz w:val="24"/>
                <w:szCs w:val="24"/>
                <w:vertAlign w:val="subscript"/>
              </w:rPr>
              <w:t>p1</w:t>
            </w:r>
          </w:p>
          <w:p w:rsidR="008B5309" w:rsidRPr="002C5EAF" w:rsidRDefault="008B5309" w:rsidP="002C5EAF">
            <w:pPr>
              <w:snapToGrid w:val="0"/>
              <w:spacing w:after="0" w:line="480" w:lineRule="auto"/>
              <w:jc w:val="center"/>
              <w:rPr>
                <w:rFonts w:ascii="Times New Roman" w:hAnsi="Times New Roman" w:cs="Times New Roman"/>
                <w:i/>
                <w:sz w:val="24"/>
                <w:szCs w:val="24"/>
              </w:rPr>
            </w:pPr>
            <w:r w:rsidRPr="002C5EAF">
              <w:rPr>
                <w:rFonts w:ascii="Times New Roman" w:hAnsi="Times New Roman" w:cs="Times New Roman"/>
                <w:sz w:val="24"/>
                <w:szCs w:val="24"/>
              </w:rPr>
              <w:t>(kJ mol</w:t>
            </w:r>
            <w:r w:rsidRPr="002C5EAF">
              <w:rPr>
                <w:rFonts w:ascii="Times New Roman" w:hAnsi="Times New Roman" w:cs="Times New Roman"/>
                <w:sz w:val="24"/>
                <w:szCs w:val="24"/>
                <w:vertAlign w:val="superscript"/>
              </w:rPr>
              <w:t>−1</w:t>
            </w:r>
            <w:r w:rsidRPr="002C5EAF">
              <w:rPr>
                <w:rFonts w:ascii="Times New Roman" w:hAnsi="Times New Roman" w:cs="Times New Roman"/>
                <w:sz w:val="24"/>
                <w:szCs w:val="24"/>
              </w:rPr>
              <w:t>)</w:t>
            </w:r>
          </w:p>
        </w:tc>
        <w:tc>
          <w:tcPr>
            <w:tcW w:w="1332" w:type="dxa"/>
            <w:tcBorders>
              <w:bottom w:val="single" w:sz="8" w:space="0" w:color="auto"/>
            </w:tcBorders>
            <w:vAlign w:val="center"/>
          </w:tcPr>
          <w:p w:rsidR="002B4137" w:rsidRPr="002C5EAF" w:rsidRDefault="008B5309" w:rsidP="002C5EAF">
            <w:pPr>
              <w:snapToGrid w:val="0"/>
              <w:spacing w:after="0" w:line="480" w:lineRule="auto"/>
              <w:jc w:val="center"/>
              <w:rPr>
                <w:rFonts w:ascii="Times New Roman" w:hAnsi="Times New Roman" w:cs="Times New Roman"/>
                <w:sz w:val="24"/>
                <w:szCs w:val="24"/>
              </w:rPr>
            </w:pPr>
            <w:r w:rsidRPr="002C5EAF">
              <w:rPr>
                <w:rFonts w:ascii="Times New Roman" w:hAnsi="Times New Roman" w:cs="Times New Roman"/>
                <w:i/>
                <w:sz w:val="24"/>
                <w:szCs w:val="24"/>
              </w:rPr>
              <w:t>E</w:t>
            </w:r>
            <w:r w:rsidRPr="002C5EAF">
              <w:rPr>
                <w:rFonts w:ascii="Times New Roman" w:hAnsi="Times New Roman" w:cs="Times New Roman"/>
                <w:i/>
                <w:sz w:val="24"/>
                <w:szCs w:val="24"/>
                <w:vertAlign w:val="subscript"/>
              </w:rPr>
              <w:t>x2</w:t>
            </w:r>
          </w:p>
          <w:p w:rsidR="008B5309" w:rsidRPr="002C5EAF" w:rsidRDefault="008B5309" w:rsidP="002C5EAF">
            <w:pPr>
              <w:snapToGrid w:val="0"/>
              <w:spacing w:after="0" w:line="480" w:lineRule="auto"/>
              <w:jc w:val="center"/>
              <w:rPr>
                <w:rFonts w:ascii="Times New Roman" w:hAnsi="Times New Roman" w:cs="Times New Roman"/>
                <w:i/>
                <w:sz w:val="24"/>
                <w:szCs w:val="24"/>
                <w:vertAlign w:val="subscript"/>
              </w:rPr>
            </w:pPr>
            <w:r w:rsidRPr="002C5EAF">
              <w:rPr>
                <w:rFonts w:ascii="Times New Roman" w:hAnsi="Times New Roman" w:cs="Times New Roman"/>
                <w:sz w:val="24"/>
                <w:szCs w:val="24"/>
              </w:rPr>
              <w:t>(kJ mol</w:t>
            </w:r>
            <w:r w:rsidRPr="002C5EAF">
              <w:rPr>
                <w:rFonts w:ascii="Times New Roman" w:hAnsi="Times New Roman" w:cs="Times New Roman"/>
                <w:sz w:val="24"/>
                <w:szCs w:val="24"/>
                <w:vertAlign w:val="superscript"/>
              </w:rPr>
              <w:t>−1</w:t>
            </w:r>
            <w:r w:rsidRPr="002C5EAF">
              <w:rPr>
                <w:rFonts w:ascii="Times New Roman" w:hAnsi="Times New Roman" w:cs="Times New Roman"/>
                <w:sz w:val="24"/>
                <w:szCs w:val="24"/>
              </w:rPr>
              <w:t>)</w:t>
            </w:r>
          </w:p>
        </w:tc>
        <w:tc>
          <w:tcPr>
            <w:tcW w:w="1644" w:type="dxa"/>
            <w:tcBorders>
              <w:bottom w:val="single" w:sz="8" w:space="0" w:color="auto"/>
            </w:tcBorders>
            <w:vAlign w:val="center"/>
          </w:tcPr>
          <w:p w:rsidR="008B5309" w:rsidRPr="002C5EAF" w:rsidRDefault="008B5309" w:rsidP="002C5EAF">
            <w:pPr>
              <w:snapToGrid w:val="0"/>
              <w:spacing w:after="0" w:line="480" w:lineRule="auto"/>
              <w:jc w:val="center"/>
              <w:rPr>
                <w:rFonts w:ascii="Times New Roman" w:hAnsi="Times New Roman" w:cs="Times New Roman"/>
                <w:i/>
                <w:sz w:val="24"/>
                <w:szCs w:val="24"/>
                <w:vertAlign w:val="subscript"/>
              </w:rPr>
            </w:pPr>
            <w:r w:rsidRPr="002C5EAF">
              <w:rPr>
                <w:rFonts w:ascii="Times New Roman" w:hAnsi="Times New Roman" w:cs="Times New Roman"/>
                <w:i/>
                <w:sz w:val="24"/>
                <w:szCs w:val="24"/>
              </w:rPr>
              <w:t>E</w:t>
            </w:r>
            <w:r w:rsidRPr="002C5EAF">
              <w:rPr>
                <w:rFonts w:ascii="Times New Roman" w:hAnsi="Times New Roman" w:cs="Times New Roman"/>
                <w:i/>
                <w:sz w:val="24"/>
                <w:szCs w:val="24"/>
                <w:vertAlign w:val="subscript"/>
              </w:rPr>
              <w:t>p2</w:t>
            </w:r>
          </w:p>
          <w:p w:rsidR="008B5309" w:rsidRPr="002C5EAF" w:rsidRDefault="008B5309" w:rsidP="002C5EAF">
            <w:pPr>
              <w:snapToGrid w:val="0"/>
              <w:spacing w:after="0" w:line="480" w:lineRule="auto"/>
              <w:jc w:val="center"/>
              <w:rPr>
                <w:rFonts w:ascii="Times New Roman" w:hAnsi="Times New Roman" w:cs="Times New Roman"/>
                <w:i/>
                <w:sz w:val="24"/>
                <w:szCs w:val="24"/>
              </w:rPr>
            </w:pPr>
            <w:r w:rsidRPr="002C5EAF">
              <w:rPr>
                <w:rFonts w:ascii="Times New Roman" w:hAnsi="Times New Roman" w:cs="Times New Roman"/>
                <w:sz w:val="24"/>
                <w:szCs w:val="24"/>
              </w:rPr>
              <w:t>(kJ mol</w:t>
            </w:r>
            <w:r w:rsidRPr="002C5EAF">
              <w:rPr>
                <w:rFonts w:ascii="Times New Roman" w:hAnsi="Times New Roman" w:cs="Times New Roman"/>
                <w:sz w:val="24"/>
                <w:szCs w:val="24"/>
                <w:vertAlign w:val="superscript"/>
              </w:rPr>
              <w:t>−1</w:t>
            </w:r>
            <w:r w:rsidRPr="002C5EAF">
              <w:rPr>
                <w:rFonts w:ascii="Times New Roman" w:hAnsi="Times New Roman" w:cs="Times New Roman"/>
                <w:sz w:val="24"/>
                <w:szCs w:val="24"/>
              </w:rPr>
              <w:t>)</w:t>
            </w:r>
          </w:p>
        </w:tc>
      </w:tr>
      <w:tr w:rsidR="008B5309" w:rsidRPr="002C5EAF" w:rsidTr="00A45670">
        <w:trPr>
          <w:trHeight w:val="510"/>
        </w:trPr>
        <w:tc>
          <w:tcPr>
            <w:tcW w:w="1500" w:type="dxa"/>
            <w:tcBorders>
              <w:bottom w:val="nil"/>
            </w:tcBorders>
            <w:vAlign w:val="center"/>
          </w:tcPr>
          <w:p w:rsidR="008B5309" w:rsidRPr="002C5EAF" w:rsidRDefault="008B5309" w:rsidP="002C5EAF">
            <w:pPr>
              <w:snapToGrid w:val="0"/>
              <w:spacing w:after="0" w:line="480" w:lineRule="auto"/>
              <w:jc w:val="center"/>
              <w:rPr>
                <w:rFonts w:ascii="Times New Roman" w:hAnsi="Times New Roman" w:cs="Times New Roman"/>
                <w:sz w:val="24"/>
                <w:szCs w:val="24"/>
              </w:rPr>
            </w:pPr>
            <w:r w:rsidRPr="002C5EAF">
              <w:rPr>
                <w:rFonts w:ascii="Times New Roman" w:hAnsi="Times New Roman" w:cs="Times New Roman"/>
                <w:sz w:val="24"/>
                <w:szCs w:val="24"/>
              </w:rPr>
              <w:t>Kissinger</w:t>
            </w:r>
          </w:p>
        </w:tc>
        <w:tc>
          <w:tcPr>
            <w:tcW w:w="1332" w:type="dxa"/>
            <w:tcBorders>
              <w:bottom w:val="nil"/>
            </w:tcBorders>
            <w:vAlign w:val="center"/>
          </w:tcPr>
          <w:p w:rsidR="008B5309" w:rsidRPr="002C5EAF" w:rsidRDefault="008B5309" w:rsidP="002C5EAF">
            <w:pPr>
              <w:snapToGrid w:val="0"/>
              <w:spacing w:after="0" w:line="480" w:lineRule="auto"/>
              <w:jc w:val="center"/>
              <w:rPr>
                <w:rFonts w:ascii="Times New Roman" w:hAnsi="Times New Roman" w:cs="Times New Roman"/>
                <w:sz w:val="24"/>
                <w:szCs w:val="24"/>
              </w:rPr>
            </w:pPr>
            <w:r w:rsidRPr="002C5EAF">
              <w:rPr>
                <w:rFonts w:ascii="Times New Roman" w:hAnsi="Times New Roman" w:cs="Times New Roman"/>
                <w:sz w:val="24"/>
                <w:szCs w:val="24"/>
              </w:rPr>
              <w:t>432</w:t>
            </w:r>
          </w:p>
        </w:tc>
        <w:tc>
          <w:tcPr>
            <w:tcW w:w="1332" w:type="dxa"/>
            <w:tcBorders>
              <w:bottom w:val="nil"/>
            </w:tcBorders>
            <w:vAlign w:val="center"/>
          </w:tcPr>
          <w:p w:rsidR="008B5309" w:rsidRPr="002C5EAF" w:rsidRDefault="008B5309" w:rsidP="002C5EAF">
            <w:pPr>
              <w:snapToGrid w:val="0"/>
              <w:spacing w:after="0" w:line="480" w:lineRule="auto"/>
              <w:jc w:val="center"/>
              <w:rPr>
                <w:rFonts w:ascii="Times New Roman" w:hAnsi="Times New Roman" w:cs="Times New Roman"/>
                <w:sz w:val="24"/>
                <w:szCs w:val="24"/>
              </w:rPr>
            </w:pPr>
            <w:r w:rsidRPr="002C5EAF">
              <w:rPr>
                <w:rFonts w:ascii="Times New Roman" w:hAnsi="Times New Roman" w:cs="Times New Roman"/>
                <w:sz w:val="24"/>
                <w:szCs w:val="24"/>
              </w:rPr>
              <w:t>251</w:t>
            </w:r>
          </w:p>
        </w:tc>
        <w:tc>
          <w:tcPr>
            <w:tcW w:w="1332" w:type="dxa"/>
            <w:tcBorders>
              <w:bottom w:val="nil"/>
            </w:tcBorders>
            <w:vAlign w:val="center"/>
          </w:tcPr>
          <w:p w:rsidR="008B5309" w:rsidRPr="002C5EAF" w:rsidRDefault="008B5309" w:rsidP="002C5EAF">
            <w:pPr>
              <w:snapToGrid w:val="0"/>
              <w:spacing w:after="0" w:line="480" w:lineRule="auto"/>
              <w:jc w:val="center"/>
              <w:rPr>
                <w:rFonts w:ascii="Times New Roman" w:hAnsi="Times New Roman" w:cs="Times New Roman"/>
                <w:sz w:val="24"/>
                <w:szCs w:val="24"/>
              </w:rPr>
            </w:pPr>
            <w:r w:rsidRPr="002C5EAF">
              <w:rPr>
                <w:rFonts w:ascii="Times New Roman" w:hAnsi="Times New Roman" w:cs="Times New Roman"/>
                <w:sz w:val="24"/>
                <w:szCs w:val="24"/>
              </w:rPr>
              <w:t>239</w:t>
            </w:r>
          </w:p>
        </w:tc>
        <w:tc>
          <w:tcPr>
            <w:tcW w:w="1332" w:type="dxa"/>
            <w:tcBorders>
              <w:bottom w:val="nil"/>
            </w:tcBorders>
            <w:vAlign w:val="center"/>
          </w:tcPr>
          <w:p w:rsidR="008B5309" w:rsidRPr="002C5EAF" w:rsidRDefault="008B5309" w:rsidP="002C5EAF">
            <w:pPr>
              <w:snapToGrid w:val="0"/>
              <w:spacing w:after="0" w:line="480" w:lineRule="auto"/>
              <w:jc w:val="center"/>
              <w:rPr>
                <w:rFonts w:ascii="Times New Roman" w:hAnsi="Times New Roman" w:cs="Times New Roman"/>
                <w:sz w:val="24"/>
                <w:szCs w:val="24"/>
              </w:rPr>
            </w:pPr>
            <w:r w:rsidRPr="002C5EAF">
              <w:rPr>
                <w:rFonts w:ascii="Times New Roman" w:hAnsi="Times New Roman" w:cs="Times New Roman"/>
                <w:sz w:val="24"/>
                <w:szCs w:val="24"/>
              </w:rPr>
              <w:t>331</w:t>
            </w:r>
          </w:p>
        </w:tc>
        <w:tc>
          <w:tcPr>
            <w:tcW w:w="1644" w:type="dxa"/>
            <w:tcBorders>
              <w:bottom w:val="nil"/>
            </w:tcBorders>
            <w:vAlign w:val="center"/>
          </w:tcPr>
          <w:p w:rsidR="008B5309" w:rsidRPr="002C5EAF" w:rsidRDefault="002C5EAF" w:rsidP="002C5EAF">
            <w:pPr>
              <w:snapToGri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B5309" w:rsidRPr="002C5EAF">
              <w:rPr>
                <w:rFonts w:ascii="Times New Roman" w:hAnsi="Times New Roman" w:cs="Times New Roman"/>
                <w:sz w:val="24"/>
                <w:szCs w:val="24"/>
              </w:rPr>
              <w:t>289</w:t>
            </w:r>
          </w:p>
        </w:tc>
      </w:tr>
      <w:tr w:rsidR="008B5309" w:rsidRPr="002C5EAF" w:rsidTr="00A45670">
        <w:trPr>
          <w:trHeight w:val="510"/>
        </w:trPr>
        <w:tc>
          <w:tcPr>
            <w:tcW w:w="1500" w:type="dxa"/>
            <w:tcBorders>
              <w:top w:val="nil"/>
            </w:tcBorders>
            <w:vAlign w:val="center"/>
          </w:tcPr>
          <w:p w:rsidR="008B5309" w:rsidRPr="002C5EAF" w:rsidRDefault="008B5309" w:rsidP="002C5EAF">
            <w:pPr>
              <w:snapToGrid w:val="0"/>
              <w:spacing w:after="0" w:line="480" w:lineRule="auto"/>
              <w:jc w:val="center"/>
              <w:rPr>
                <w:rFonts w:ascii="Times New Roman" w:hAnsi="Times New Roman" w:cs="Times New Roman"/>
                <w:color w:val="000000" w:themeColor="text1"/>
                <w:sz w:val="24"/>
                <w:szCs w:val="24"/>
              </w:rPr>
            </w:pPr>
            <w:r w:rsidRPr="002C5EAF">
              <w:rPr>
                <w:rFonts w:ascii="Times New Roman" w:hAnsi="Times New Roman" w:cs="Times New Roman"/>
                <w:color w:val="000000" w:themeColor="text1"/>
                <w:sz w:val="24"/>
                <w:szCs w:val="24"/>
              </w:rPr>
              <w:t>Ozawa</w:t>
            </w:r>
          </w:p>
        </w:tc>
        <w:tc>
          <w:tcPr>
            <w:tcW w:w="1332" w:type="dxa"/>
            <w:tcBorders>
              <w:top w:val="nil"/>
            </w:tcBorders>
            <w:vAlign w:val="center"/>
          </w:tcPr>
          <w:p w:rsidR="008B5309" w:rsidRPr="002C5EAF" w:rsidRDefault="008B5309" w:rsidP="002C5EAF">
            <w:pPr>
              <w:snapToGrid w:val="0"/>
              <w:spacing w:after="0" w:line="480" w:lineRule="auto"/>
              <w:jc w:val="center"/>
              <w:rPr>
                <w:rFonts w:ascii="Times New Roman" w:hAnsi="Times New Roman" w:cs="Times New Roman"/>
                <w:color w:val="000000" w:themeColor="text1"/>
                <w:sz w:val="24"/>
                <w:szCs w:val="24"/>
              </w:rPr>
            </w:pPr>
            <w:r w:rsidRPr="002C5EAF">
              <w:rPr>
                <w:rFonts w:ascii="Times New Roman" w:hAnsi="Times New Roman" w:cs="Times New Roman"/>
                <w:color w:val="000000" w:themeColor="text1"/>
                <w:sz w:val="24"/>
                <w:szCs w:val="24"/>
              </w:rPr>
              <w:t>442</w:t>
            </w:r>
          </w:p>
        </w:tc>
        <w:tc>
          <w:tcPr>
            <w:tcW w:w="1332" w:type="dxa"/>
            <w:tcBorders>
              <w:top w:val="nil"/>
            </w:tcBorders>
            <w:vAlign w:val="center"/>
          </w:tcPr>
          <w:p w:rsidR="008B5309" w:rsidRPr="002C5EAF" w:rsidRDefault="008B5309" w:rsidP="002C5EAF">
            <w:pPr>
              <w:snapToGrid w:val="0"/>
              <w:spacing w:after="0" w:line="480" w:lineRule="auto"/>
              <w:jc w:val="center"/>
              <w:rPr>
                <w:rFonts w:ascii="Times New Roman" w:hAnsi="Times New Roman" w:cs="Times New Roman"/>
                <w:color w:val="000000" w:themeColor="text1"/>
                <w:sz w:val="24"/>
                <w:szCs w:val="24"/>
              </w:rPr>
            </w:pPr>
            <w:r w:rsidRPr="002C5EAF">
              <w:rPr>
                <w:rFonts w:ascii="Times New Roman" w:hAnsi="Times New Roman" w:cs="Times New Roman"/>
                <w:color w:val="000000" w:themeColor="text1"/>
                <w:sz w:val="24"/>
                <w:szCs w:val="24"/>
              </w:rPr>
              <w:t>263</w:t>
            </w:r>
          </w:p>
        </w:tc>
        <w:tc>
          <w:tcPr>
            <w:tcW w:w="1332" w:type="dxa"/>
            <w:tcBorders>
              <w:top w:val="nil"/>
            </w:tcBorders>
            <w:vAlign w:val="center"/>
          </w:tcPr>
          <w:p w:rsidR="008B5309" w:rsidRPr="002C5EAF" w:rsidRDefault="008B5309" w:rsidP="002C5EAF">
            <w:pPr>
              <w:snapToGrid w:val="0"/>
              <w:spacing w:after="0" w:line="480" w:lineRule="auto"/>
              <w:jc w:val="center"/>
              <w:rPr>
                <w:rFonts w:ascii="Times New Roman" w:hAnsi="Times New Roman" w:cs="Times New Roman"/>
                <w:color w:val="000000" w:themeColor="text1"/>
                <w:sz w:val="24"/>
                <w:szCs w:val="24"/>
              </w:rPr>
            </w:pPr>
            <w:r w:rsidRPr="002C5EAF">
              <w:rPr>
                <w:rFonts w:ascii="Times New Roman" w:hAnsi="Times New Roman" w:cs="Times New Roman"/>
                <w:color w:val="000000" w:themeColor="text1"/>
                <w:sz w:val="24"/>
                <w:szCs w:val="24"/>
              </w:rPr>
              <w:t>250</w:t>
            </w:r>
          </w:p>
        </w:tc>
        <w:tc>
          <w:tcPr>
            <w:tcW w:w="1332" w:type="dxa"/>
            <w:tcBorders>
              <w:top w:val="nil"/>
            </w:tcBorders>
            <w:vAlign w:val="center"/>
          </w:tcPr>
          <w:p w:rsidR="008B5309" w:rsidRPr="002C5EAF" w:rsidRDefault="008B5309" w:rsidP="002C5EAF">
            <w:pPr>
              <w:snapToGrid w:val="0"/>
              <w:spacing w:after="0" w:line="480" w:lineRule="auto"/>
              <w:jc w:val="center"/>
              <w:rPr>
                <w:rFonts w:ascii="Times New Roman" w:hAnsi="Times New Roman" w:cs="Times New Roman"/>
                <w:color w:val="000000" w:themeColor="text1"/>
                <w:sz w:val="24"/>
                <w:szCs w:val="24"/>
              </w:rPr>
            </w:pPr>
            <w:r w:rsidRPr="002C5EAF">
              <w:rPr>
                <w:rFonts w:ascii="Times New Roman" w:hAnsi="Times New Roman" w:cs="Times New Roman"/>
                <w:color w:val="000000" w:themeColor="text1"/>
                <w:sz w:val="24"/>
                <w:szCs w:val="24"/>
              </w:rPr>
              <w:t>344</w:t>
            </w:r>
          </w:p>
        </w:tc>
        <w:tc>
          <w:tcPr>
            <w:tcW w:w="1644" w:type="dxa"/>
            <w:tcBorders>
              <w:top w:val="nil"/>
            </w:tcBorders>
            <w:vAlign w:val="center"/>
          </w:tcPr>
          <w:p w:rsidR="008B5309" w:rsidRPr="002C5EAF" w:rsidRDefault="002C5EAF" w:rsidP="002C5EAF">
            <w:pPr>
              <w:snapToGrid w:val="0"/>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8B5309" w:rsidRPr="002C5EAF">
              <w:rPr>
                <w:rFonts w:ascii="Times New Roman" w:hAnsi="Times New Roman" w:cs="Times New Roman"/>
                <w:color w:val="000000" w:themeColor="text1"/>
                <w:sz w:val="24"/>
                <w:szCs w:val="24"/>
              </w:rPr>
              <w:t>302</w:t>
            </w:r>
          </w:p>
        </w:tc>
      </w:tr>
    </w:tbl>
    <w:p w:rsidR="008B5309" w:rsidRDefault="008B5309" w:rsidP="00297EC1">
      <w:pPr>
        <w:adjustRightInd w:val="0"/>
        <w:snapToGrid w:val="0"/>
        <w:spacing w:after="0" w:line="480" w:lineRule="auto"/>
        <w:jc w:val="both"/>
        <w:rPr>
          <w:rFonts w:ascii="Times New Roman" w:hAnsi="Times New Roman" w:cs="Times New Roman"/>
          <w:color w:val="000000" w:themeColor="text1"/>
          <w:sz w:val="24"/>
        </w:rPr>
      </w:pPr>
    </w:p>
    <w:p w:rsidR="00297EC1" w:rsidRPr="00CD64C9" w:rsidRDefault="00297EC1" w:rsidP="00297EC1">
      <w:pPr>
        <w:adjustRightInd w:val="0"/>
        <w:snapToGrid w:val="0"/>
        <w:spacing w:after="0" w:line="480" w:lineRule="auto"/>
        <w:jc w:val="both"/>
        <w:rPr>
          <w:rFonts w:ascii="Times New Roman" w:hAnsi="Times New Roman" w:cs="Times New Roman"/>
          <w:sz w:val="24"/>
        </w:rPr>
      </w:pPr>
    </w:p>
    <w:p w:rsidR="008B5309" w:rsidRDefault="008B5309" w:rsidP="00CD64C9">
      <w:pPr>
        <w:autoSpaceDE w:val="0"/>
        <w:autoSpaceDN w:val="0"/>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t>According to the concept of fragility</w:t>
      </w:r>
      <w:r w:rsidR="00991680">
        <w:rPr>
          <w:rFonts w:ascii="Times New Roman" w:hAnsi="Times New Roman" w:cs="Times New Roman"/>
          <w:sz w:val="24"/>
        </w:rPr>
        <w:t xml:space="preserve"> introduced by Angell [18], </w:t>
      </w:r>
      <w:r w:rsidRPr="00CD64C9">
        <w:rPr>
          <w:rFonts w:ascii="Times New Roman" w:hAnsi="Times New Roman" w:cs="Times New Roman"/>
          <w:sz w:val="24"/>
        </w:rPr>
        <w:t>glassy materials can be classified into two groups, namely “strong” or “fragile” glasses. Generally, the “strongly bonded” glass-formers, such as SiO</w:t>
      </w:r>
      <w:r w:rsidRPr="00CD64C9">
        <w:rPr>
          <w:rFonts w:ascii="Times New Roman" w:hAnsi="Times New Roman" w:cs="Times New Roman"/>
          <w:sz w:val="24"/>
          <w:vertAlign w:val="subscript"/>
        </w:rPr>
        <w:t>2</w:t>
      </w:r>
      <w:r w:rsidRPr="00CD64C9">
        <w:rPr>
          <w:rFonts w:ascii="Times New Roman" w:hAnsi="Times New Roman" w:cs="Times New Roman"/>
          <w:sz w:val="24"/>
        </w:rPr>
        <w:t>, exhibit small changes in viscosity during heating, and the temperature dependence of viscosity obeys Arrhenius equation. Conversely, glasses with “fragile” bonding structure deviate considerably from the Arrhenius behavior. The kinetic fragility is defined as the slope of the logarithm of viscosity</w:t>
      </w:r>
      <w:r w:rsidRPr="00CD64C9">
        <w:rPr>
          <w:rFonts w:ascii="Times New Roman" w:hAnsi="Times New Roman" w:cs="Times New Roman"/>
          <w:i/>
          <w:sz w:val="24"/>
        </w:rPr>
        <w:t xml:space="preserve"> η </w:t>
      </w:r>
      <w:r w:rsidRPr="00CD64C9">
        <w:rPr>
          <w:rFonts w:ascii="Times New Roman" w:hAnsi="Times New Roman" w:cs="Times New Roman"/>
          <w:sz w:val="24"/>
        </w:rPr>
        <w:t>(or the average structural relaxation time, τ)</w:t>
      </w:r>
      <w:r w:rsidRPr="00CD64C9">
        <w:rPr>
          <w:rFonts w:ascii="Times New Roman" w:hAnsi="Times New Roman" w:cs="Times New Roman"/>
          <w:i/>
          <w:sz w:val="24"/>
        </w:rPr>
        <w:t xml:space="preserve"> </w:t>
      </w:r>
      <w:r w:rsidRPr="00CD64C9">
        <w:rPr>
          <w:rFonts w:ascii="Times New Roman" w:hAnsi="Times New Roman" w:cs="Times New Roman"/>
          <w:sz w:val="24"/>
        </w:rPr>
        <w:t xml:space="preserve">dependence on </w:t>
      </w:r>
      <w:r w:rsidRPr="00CD64C9">
        <w:rPr>
          <w:rFonts w:ascii="Times New Roman" w:hAnsi="Times New Roman" w:cs="Times New Roman"/>
          <w:i/>
          <w:sz w:val="24"/>
        </w:rPr>
        <w:t>T</w:t>
      </w:r>
      <w:r w:rsidRPr="00CD64C9">
        <w:rPr>
          <w:rFonts w:ascii="Times New Roman" w:hAnsi="Times New Roman" w:cs="Times New Roman"/>
          <w:i/>
          <w:sz w:val="24"/>
          <w:vertAlign w:val="subscript"/>
        </w:rPr>
        <w:t>g</w:t>
      </w:r>
      <w:r w:rsidRPr="00CD64C9">
        <w:rPr>
          <w:rFonts w:ascii="Times New Roman" w:hAnsi="Times New Roman" w:cs="Times New Roman"/>
          <w:sz w:val="24"/>
        </w:rPr>
        <w:t>/</w:t>
      </w:r>
      <w:r w:rsidRPr="00CD64C9">
        <w:rPr>
          <w:rFonts w:ascii="Times New Roman" w:hAnsi="Times New Roman" w:cs="Times New Roman"/>
          <w:i/>
          <w:sz w:val="24"/>
        </w:rPr>
        <w:t>T</w:t>
      </w:r>
      <w:r w:rsidRPr="00CD64C9">
        <w:rPr>
          <w:rFonts w:ascii="Times New Roman" w:hAnsi="Times New Roman" w:cs="Times New Roman"/>
          <w:sz w:val="24"/>
        </w:rPr>
        <w:t xml:space="preserve"> near </w:t>
      </w:r>
      <w:proofErr w:type="gramStart"/>
      <w:r w:rsidRPr="00CD64C9">
        <w:rPr>
          <w:rFonts w:ascii="Times New Roman" w:hAnsi="Times New Roman" w:cs="Times New Roman"/>
          <w:i/>
          <w:sz w:val="24"/>
        </w:rPr>
        <w:t>T</w:t>
      </w:r>
      <w:r w:rsidRPr="00CD64C9">
        <w:rPr>
          <w:rFonts w:ascii="Times New Roman" w:hAnsi="Times New Roman" w:cs="Times New Roman"/>
          <w:i/>
          <w:sz w:val="24"/>
          <w:vertAlign w:val="subscript"/>
        </w:rPr>
        <w:t>g</w:t>
      </w:r>
      <w:proofErr w:type="gramEnd"/>
      <w:r w:rsidRPr="00CD64C9">
        <w:rPr>
          <w:rFonts w:ascii="Times New Roman" w:hAnsi="Times New Roman" w:cs="Times New Roman"/>
          <w:sz w:val="24"/>
        </w:rPr>
        <w:t>:</w:t>
      </w:r>
    </w:p>
    <w:p w:rsidR="000E18EB" w:rsidRPr="00CD64C9" w:rsidRDefault="00002894" w:rsidP="00CD64C9">
      <w:pPr>
        <w:autoSpaceDE w:val="0"/>
        <w:autoSpaceDN w:val="0"/>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_x0000_s2968" type="#_x0000_t202" style="position:absolute;left:0;text-align:left;margin-left:423.25pt;margin-top:16.05pt;width:47.2pt;height:33.05pt;z-index:251835904;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" filled="f" stroked="f">
            <v:textbox style="mso-next-textbox:#_x0000_s2968;mso-fit-shape-to-text:t">
              <w:txbxContent>
                <w:p w:rsidR="00A801FF" w:rsidRPr="00A6078E" w:rsidRDefault="00A801FF" w:rsidP="00297EC1">
                  <w:pPr>
                    <w:rPr>
                      <w:rFonts w:ascii="Times New Roman" w:hAnsi="Times New Roman" w:cs="Times New Roman"/>
                      <w:sz w:val="24"/>
                    </w:rPr>
                  </w:pPr>
                  <w:r w:rsidRPr="00A6078E">
                    <w:rPr>
                      <w:rFonts w:ascii="Times New Roman" w:hAnsi="Times New Roman" w:cs="Times New Roman"/>
                      <w:sz w:val="24"/>
                    </w:rPr>
                    <w:t>(6.</w:t>
                  </w:r>
                  <w:r>
                    <w:rPr>
                      <w:rFonts w:ascii="Times New Roman" w:hAnsi="Times New Roman" w:cs="Times New Roman"/>
                      <w:sz w:val="24"/>
                    </w:rPr>
                    <w:t>3)</w:t>
                  </w:r>
                </w:p>
              </w:txbxContent>
            </v:textbox>
          </v:shape>
        </w:pict>
      </w:r>
      <w:r w:rsidRPr="00002894">
        <w:rPr>
          <w:rFonts w:ascii="Times New Roman" w:hAnsi="Times New Roman" w:cs="Times New Roman"/>
          <w:noProof/>
        </w:rPr>
        <w:pict>
          <v:group id="_x0000_s2818" style="position:absolute;left:0;text-align:left;margin-left:169.1pt;margin-top:15.4pt;width:105.75pt;height:33.05pt;z-index:251747840" coordorigin="4900,6620" coordsize="2255,771">
            <v:group id="_x0000_s2819" style="position:absolute;left:4900;top:6620;width:2255;height:771" coordorigin="4900,6620" coordsize="2255,771">
              <v:shape id="_x0000_s2820" type="#_x0000_t75" style="position:absolute;left:6429;top:7053;width:726;height:338">
                <v:imagedata r:id="rId199" o:title=""/>
              </v:shape>
              <v:shape id="_x0000_s2821" type="#_x0000_t75" style="position:absolute;left:4900;top:6620;width:1514;height:743" o:preferrelative="f">
                <v:imagedata r:id="rId200" o:title=""/>
              </v:shape>
            </v:group>
            <v:shape id="_x0000_s2822" type="#_x0000_t32" style="position:absolute;left:6401;top:6650;width:0;height:676;mso-width-relative:margin;mso-height-relative:margin" o:connectortype="straight" strokecolor="black [3213]"/>
          </v:group>
          <o:OLEObject Type="Embed" ProgID="Equation.DSMT4" ShapeID="_x0000_s2820" DrawAspect="Content" ObjectID="_1465393806" r:id="rId201"/>
          <o:OLEObject Type="Embed" ProgID="Equation.DSMT4" ShapeID="_x0000_s2821" DrawAspect="Content" ObjectID="_1465393807" r:id="rId202"/>
        </w:pict>
      </w: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rPr>
      </w:pPr>
    </w:p>
    <w:p w:rsidR="008B5309" w:rsidRPr="00CD64C9" w:rsidRDefault="008B5309" w:rsidP="00297EC1">
      <w:pPr>
        <w:autoSpaceDE w:val="0"/>
        <w:autoSpaceDN w:val="0"/>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t xml:space="preserve">                                                                                                                                                </w:t>
      </w:r>
    </w:p>
    <w:p w:rsidR="008B5309" w:rsidRPr="00CD64C9" w:rsidRDefault="008B5309" w:rsidP="00CD64C9">
      <w:pPr>
        <w:autoSpaceDE w:val="0"/>
        <w:autoSpaceDN w:val="0"/>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t xml:space="preserve">If </w:t>
      </w:r>
      <w:proofErr w:type="gramStart"/>
      <w:r w:rsidRPr="00CD64C9">
        <w:rPr>
          <w:rFonts w:ascii="Times New Roman" w:hAnsi="Times New Roman" w:cs="Times New Roman"/>
          <w:i/>
          <w:sz w:val="24"/>
        </w:rPr>
        <w:t>η</w:t>
      </w:r>
      <w:r w:rsidRPr="00CD64C9">
        <w:rPr>
          <w:rFonts w:ascii="Times New Roman" w:hAnsi="Times New Roman" w:cs="Times New Roman"/>
          <w:sz w:val="24"/>
        </w:rPr>
        <w:t>(</w:t>
      </w:r>
      <w:proofErr w:type="gramEnd"/>
      <w:r w:rsidRPr="00CD64C9">
        <w:rPr>
          <w:rFonts w:ascii="Times New Roman" w:hAnsi="Times New Roman" w:cs="Times New Roman"/>
          <w:i/>
          <w:sz w:val="24"/>
        </w:rPr>
        <w:t>T</w:t>
      </w:r>
      <w:r w:rsidRPr="00CD64C9">
        <w:rPr>
          <w:rFonts w:ascii="Times New Roman" w:hAnsi="Times New Roman" w:cs="Times New Roman"/>
          <w:sz w:val="24"/>
        </w:rPr>
        <w:t xml:space="preserve">) can be described by the Arrhenius equation, the fragility index </w:t>
      </w:r>
      <w:r w:rsidRPr="00CD64C9">
        <w:rPr>
          <w:rFonts w:ascii="Times New Roman" w:hAnsi="Times New Roman" w:cs="Times New Roman"/>
          <w:i/>
          <w:sz w:val="24"/>
        </w:rPr>
        <w:t>m</w:t>
      </w:r>
      <w:r w:rsidRPr="00CD64C9">
        <w:rPr>
          <w:rFonts w:ascii="Times New Roman" w:hAnsi="Times New Roman" w:cs="Times New Roman"/>
          <w:sz w:val="24"/>
        </w:rPr>
        <w:t xml:space="preserve"> can also be expressed as:                                            </w:t>
      </w:r>
    </w:p>
    <w:p w:rsidR="000E18EB" w:rsidRDefault="00002894" w:rsidP="00CD64C9">
      <w:pPr>
        <w:autoSpaceDE w:val="0"/>
        <w:autoSpaceDN w:val="0"/>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_x0000_s2969" type="#_x0000_t202" style="position:absolute;left:0;text-align:left;margin-left:425.05pt;margin-top:15.65pt;width:47.2pt;height:33.05pt;z-index:251836928;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" filled="f" stroked="f">
            <v:textbox style="mso-next-textbox:#_x0000_s2969;mso-fit-shape-to-text:t">
              <w:txbxContent>
                <w:p w:rsidR="00A801FF" w:rsidRPr="00A6078E" w:rsidRDefault="00A801FF" w:rsidP="00297EC1">
                  <w:pPr>
                    <w:rPr>
                      <w:rFonts w:ascii="Times New Roman" w:hAnsi="Times New Roman" w:cs="Times New Roman"/>
                      <w:sz w:val="24"/>
                    </w:rPr>
                  </w:pPr>
                  <w:r w:rsidRPr="00A6078E">
                    <w:rPr>
                      <w:rFonts w:ascii="Times New Roman" w:hAnsi="Times New Roman" w:cs="Times New Roman"/>
                      <w:sz w:val="24"/>
                    </w:rPr>
                    <w:t>(6.</w:t>
                  </w:r>
                  <w:r>
                    <w:rPr>
                      <w:rFonts w:ascii="Times New Roman" w:hAnsi="Times New Roman" w:cs="Times New Roman"/>
                      <w:sz w:val="24"/>
                    </w:rPr>
                    <w:t>4)</w:t>
                  </w:r>
                </w:p>
              </w:txbxContent>
            </v:textbox>
          </v:shape>
        </w:pict>
      </w:r>
      <w:r w:rsidRPr="00002894">
        <w:rPr>
          <w:rFonts w:ascii="Times New Roman" w:hAnsi="Times New Roman" w:cs="Times New Roman"/>
          <w:noProof/>
          <w:sz w:val="21"/>
          <w:lang w:val="en-US"/>
        </w:rPr>
        <w:pict>
          <v:shape id="_x0000_s2823" type="#_x0000_t75" style="position:absolute;left:0;text-align:left;margin-left:183.45pt;margin-top:7.2pt;width:70.1pt;height:35.05pt;z-index:251748864">
            <v:imagedata r:id="rId203" o:title=""/>
          </v:shape>
          <o:OLEObject Type="Embed" ProgID="Equation.DSMT4" ShapeID="_x0000_s2823" DrawAspect="Content" ObjectID="_1465393808" r:id="rId204"/>
        </w:pict>
      </w:r>
      <w:r w:rsidR="008B5309" w:rsidRPr="00CD64C9">
        <w:rPr>
          <w:rFonts w:ascii="Times New Roman" w:hAnsi="Times New Roman" w:cs="Times New Roman"/>
          <w:sz w:val="24"/>
        </w:rPr>
        <w:t xml:space="preserve">                                         </w:t>
      </w:r>
    </w:p>
    <w:p w:rsidR="008B5309" w:rsidRPr="00CD64C9" w:rsidRDefault="008B5309" w:rsidP="000E18EB">
      <w:pPr>
        <w:autoSpaceDE w:val="0"/>
        <w:autoSpaceDN w:val="0"/>
        <w:adjustRightInd w:val="0"/>
        <w:snapToGrid w:val="0"/>
        <w:spacing w:after="0" w:line="480" w:lineRule="auto"/>
        <w:jc w:val="both"/>
        <w:rPr>
          <w:rFonts w:ascii="Times New Roman" w:hAnsi="Times New Roman" w:cs="Times New Roman"/>
          <w:sz w:val="24"/>
        </w:rPr>
      </w:pPr>
      <w:r w:rsidRPr="00CD64C9">
        <w:rPr>
          <w:rFonts w:ascii="Times New Roman" w:hAnsi="Times New Roman" w:cs="Times New Roman"/>
          <w:sz w:val="24"/>
        </w:rPr>
        <w:t xml:space="preserve">                                                                                                       </w:t>
      </w:r>
    </w:p>
    <w:p w:rsidR="008B5309" w:rsidRDefault="008B5309" w:rsidP="000E18EB">
      <w:pPr>
        <w:autoSpaceDE w:val="0"/>
        <w:autoSpaceDN w:val="0"/>
        <w:adjustRightInd w:val="0"/>
        <w:snapToGrid w:val="0"/>
        <w:spacing w:after="0" w:line="480" w:lineRule="auto"/>
        <w:jc w:val="both"/>
        <w:rPr>
          <w:rFonts w:ascii="Times New Roman" w:hAnsi="Times New Roman" w:cs="Times New Roman"/>
          <w:sz w:val="24"/>
        </w:rPr>
      </w:pPr>
      <w:proofErr w:type="gramStart"/>
      <w:r w:rsidRPr="00CD64C9">
        <w:rPr>
          <w:rFonts w:ascii="Times New Roman" w:hAnsi="Times New Roman" w:cs="Times New Roman"/>
          <w:sz w:val="24"/>
        </w:rPr>
        <w:lastRenderedPageBreak/>
        <w:t>where</w:t>
      </w:r>
      <w:proofErr w:type="gramEnd"/>
      <w:r w:rsidRPr="00CD64C9">
        <w:rPr>
          <w:rFonts w:ascii="Times New Roman" w:hAnsi="Times New Roman" w:cs="Times New Roman"/>
          <w:sz w:val="24"/>
        </w:rPr>
        <w:t xml:space="preserve"> </w:t>
      </w:r>
      <w:r w:rsidRPr="00CD64C9">
        <w:rPr>
          <w:rFonts w:ascii="Times New Roman" w:hAnsi="Times New Roman" w:cs="Times New Roman"/>
          <w:i/>
          <w:sz w:val="24"/>
        </w:rPr>
        <w:t>E</w:t>
      </w:r>
      <w:r w:rsidRPr="00CD64C9">
        <w:rPr>
          <w:rFonts w:ascii="Times New Roman" w:hAnsi="Times New Roman" w:cs="Times New Roman"/>
          <w:i/>
          <w:sz w:val="24"/>
          <w:vertAlign w:val="subscript"/>
        </w:rPr>
        <w:t>g</w:t>
      </w:r>
      <w:r w:rsidRPr="00CD64C9">
        <w:rPr>
          <w:rFonts w:ascii="Times New Roman" w:hAnsi="Times New Roman" w:cs="Times New Roman"/>
          <w:sz w:val="24"/>
          <w:vertAlign w:val="subscript"/>
        </w:rPr>
        <w:t xml:space="preserve"> </w:t>
      </w:r>
      <w:r w:rsidRPr="00CD64C9">
        <w:rPr>
          <w:rFonts w:ascii="Times New Roman" w:hAnsi="Times New Roman" w:cs="Times New Roman"/>
          <w:sz w:val="24"/>
        </w:rPr>
        <w:t xml:space="preserve">is the activation energy for glass transition and </w:t>
      </w:r>
      <w:r w:rsidRPr="00CD64C9">
        <w:rPr>
          <w:rFonts w:ascii="Times New Roman" w:hAnsi="Times New Roman" w:cs="Times New Roman"/>
          <w:i/>
          <w:sz w:val="24"/>
        </w:rPr>
        <w:t>R</w:t>
      </w:r>
      <w:r w:rsidRPr="00CD64C9">
        <w:rPr>
          <w:rFonts w:ascii="Times New Roman" w:hAnsi="Times New Roman" w:cs="Times New Roman"/>
          <w:sz w:val="24"/>
        </w:rPr>
        <w:t xml:space="preserve"> is the gas constant. In the current</w:t>
      </w:r>
      <w:r w:rsidR="000E18EB">
        <w:rPr>
          <w:rFonts w:ascii="Times New Roman" w:hAnsi="Times New Roman" w:cs="Times New Roman"/>
          <w:sz w:val="24"/>
        </w:rPr>
        <w:t xml:space="preserve"> </w:t>
      </w:r>
      <w:r w:rsidRPr="00CD64C9">
        <w:rPr>
          <w:rFonts w:ascii="Times New Roman" w:hAnsi="Times New Roman" w:cs="Times New Roman"/>
          <w:sz w:val="24"/>
        </w:rPr>
        <w:t xml:space="preserve">study, the kinetic fragility index </w:t>
      </w:r>
      <w:r w:rsidRPr="00CD64C9">
        <w:rPr>
          <w:rFonts w:ascii="Times New Roman" w:hAnsi="Times New Roman" w:cs="Times New Roman"/>
          <w:i/>
          <w:sz w:val="24"/>
        </w:rPr>
        <w:t>m</w:t>
      </w:r>
      <w:r w:rsidRPr="00CD64C9">
        <w:rPr>
          <w:rFonts w:ascii="Times New Roman" w:hAnsi="Times New Roman" w:cs="Times New Roman"/>
          <w:sz w:val="24"/>
        </w:rPr>
        <w:t xml:space="preserve"> is determined by equation (</w:t>
      </w:r>
      <w:r w:rsidR="00A6078E">
        <w:rPr>
          <w:rFonts w:ascii="Times New Roman" w:hAnsi="Times New Roman" w:cs="Times New Roman"/>
          <w:sz w:val="24"/>
        </w:rPr>
        <w:t>6.</w:t>
      </w:r>
      <w:r w:rsidR="00AC66F9">
        <w:rPr>
          <w:rFonts w:ascii="Times New Roman" w:hAnsi="Times New Roman" w:cs="Times New Roman"/>
          <w:sz w:val="24"/>
        </w:rPr>
        <w:t>4) at a</w:t>
      </w:r>
      <w:r w:rsidRPr="00CD64C9">
        <w:rPr>
          <w:rFonts w:ascii="Times New Roman" w:hAnsi="Times New Roman" w:cs="Times New Roman"/>
          <w:sz w:val="24"/>
        </w:rPr>
        <w:t xml:space="preserve"> heating of 20 K/min. Using the data of </w:t>
      </w:r>
      <w:r w:rsidRPr="00CD64C9">
        <w:rPr>
          <w:rFonts w:ascii="Times New Roman" w:hAnsi="Times New Roman" w:cs="Times New Roman"/>
          <w:i/>
          <w:sz w:val="24"/>
        </w:rPr>
        <w:t>E</w:t>
      </w:r>
      <w:r w:rsidRPr="00CD64C9">
        <w:rPr>
          <w:rFonts w:ascii="Times New Roman" w:hAnsi="Times New Roman" w:cs="Times New Roman"/>
          <w:i/>
          <w:sz w:val="24"/>
          <w:vertAlign w:val="subscript"/>
        </w:rPr>
        <w:t>g</w:t>
      </w:r>
      <w:r w:rsidRPr="00CD64C9">
        <w:rPr>
          <w:rFonts w:ascii="Times New Roman" w:hAnsi="Times New Roman" w:cs="Times New Roman"/>
          <w:sz w:val="24"/>
          <w:vertAlign w:val="subscript"/>
        </w:rPr>
        <w:t xml:space="preserve"> </w:t>
      </w:r>
      <w:r w:rsidRPr="00CD64C9">
        <w:rPr>
          <w:rFonts w:ascii="Times New Roman" w:hAnsi="Times New Roman" w:cs="Times New Roman"/>
          <w:sz w:val="24"/>
        </w:rPr>
        <w:t>= 432 kJ mol</w:t>
      </w:r>
      <w:r w:rsidRPr="00CD64C9">
        <w:rPr>
          <w:rFonts w:ascii="Times New Roman" w:hAnsi="Times New Roman" w:cs="Times New Roman"/>
          <w:sz w:val="24"/>
          <w:vertAlign w:val="superscript"/>
        </w:rPr>
        <w:t>−1</w:t>
      </w:r>
      <w:r w:rsidRPr="00CD64C9">
        <w:rPr>
          <w:rFonts w:ascii="Times New Roman" w:hAnsi="Times New Roman" w:cs="Times New Roman"/>
          <w:sz w:val="24"/>
        </w:rPr>
        <w:t xml:space="preserve"> and </w:t>
      </w:r>
      <w:proofErr w:type="gramStart"/>
      <w:r w:rsidRPr="00CD64C9">
        <w:rPr>
          <w:rFonts w:ascii="Times New Roman" w:hAnsi="Times New Roman" w:cs="Times New Roman"/>
          <w:i/>
          <w:sz w:val="24"/>
        </w:rPr>
        <w:t>T</w:t>
      </w:r>
      <w:r w:rsidRPr="00CD64C9">
        <w:rPr>
          <w:rFonts w:ascii="Times New Roman" w:hAnsi="Times New Roman" w:cs="Times New Roman"/>
          <w:i/>
          <w:sz w:val="24"/>
          <w:vertAlign w:val="subscript"/>
        </w:rPr>
        <w:t>g</w:t>
      </w:r>
      <w:proofErr w:type="gramEnd"/>
      <w:r w:rsidRPr="00CD64C9">
        <w:rPr>
          <w:rFonts w:ascii="Times New Roman" w:hAnsi="Times New Roman" w:cs="Times New Roman"/>
          <w:sz w:val="24"/>
          <w:vertAlign w:val="subscript"/>
        </w:rPr>
        <w:t xml:space="preserve"> </w:t>
      </w:r>
      <w:r w:rsidRPr="00CD64C9">
        <w:rPr>
          <w:rFonts w:ascii="Times New Roman" w:hAnsi="Times New Roman" w:cs="Times New Roman"/>
          <w:sz w:val="24"/>
        </w:rPr>
        <w:t xml:space="preserve">= 625 K, </w:t>
      </w:r>
      <w:r w:rsidRPr="00CD64C9">
        <w:rPr>
          <w:rFonts w:ascii="Times New Roman" w:hAnsi="Times New Roman" w:cs="Times New Roman"/>
          <w:i/>
          <w:sz w:val="24"/>
        </w:rPr>
        <w:t>m</w:t>
      </w:r>
      <w:r w:rsidRPr="00CD64C9">
        <w:rPr>
          <w:rFonts w:ascii="Times New Roman" w:hAnsi="Times New Roman" w:cs="Times New Roman"/>
          <w:sz w:val="24"/>
        </w:rPr>
        <w:t xml:space="preserve"> is calculated to be 36. This </w:t>
      </w:r>
      <w:r w:rsidRPr="00CD64C9">
        <w:rPr>
          <w:rFonts w:ascii="Times New Roman" w:hAnsi="Times New Roman" w:cs="Times New Roman"/>
          <w:i/>
          <w:sz w:val="24"/>
        </w:rPr>
        <w:t xml:space="preserve">m </w:t>
      </w:r>
      <w:r w:rsidRPr="00CD64C9">
        <w:rPr>
          <w:rFonts w:ascii="Times New Roman" w:hAnsi="Times New Roman" w:cs="Times New Roman"/>
          <w:sz w:val="24"/>
        </w:rPr>
        <w:t>value is comparable to that of Zr</w:t>
      </w:r>
      <w:r w:rsidRPr="00CD64C9">
        <w:rPr>
          <w:rFonts w:ascii="Times New Roman" w:hAnsi="Times New Roman" w:cs="Times New Roman"/>
          <w:sz w:val="24"/>
          <w:vertAlign w:val="subscript"/>
        </w:rPr>
        <w:t>65</w:t>
      </w:r>
      <w:r w:rsidRPr="00CD64C9">
        <w:rPr>
          <w:rFonts w:ascii="Times New Roman" w:hAnsi="Times New Roman" w:cs="Times New Roman"/>
          <w:sz w:val="24"/>
        </w:rPr>
        <w:t>Cu</w:t>
      </w:r>
      <w:r w:rsidRPr="00CD64C9">
        <w:rPr>
          <w:rFonts w:ascii="Times New Roman" w:hAnsi="Times New Roman" w:cs="Times New Roman"/>
          <w:sz w:val="24"/>
          <w:vertAlign w:val="subscript"/>
        </w:rPr>
        <w:t>17.5</w:t>
      </w:r>
      <w:r w:rsidRPr="00CD64C9">
        <w:rPr>
          <w:rFonts w:ascii="Times New Roman" w:hAnsi="Times New Roman" w:cs="Times New Roman"/>
          <w:sz w:val="24"/>
        </w:rPr>
        <w:t>Ni</w:t>
      </w:r>
      <w:r w:rsidRPr="00CD64C9">
        <w:rPr>
          <w:rFonts w:ascii="Times New Roman" w:hAnsi="Times New Roman" w:cs="Times New Roman"/>
          <w:sz w:val="24"/>
          <w:vertAlign w:val="subscript"/>
        </w:rPr>
        <w:t>10</w:t>
      </w:r>
      <w:r w:rsidRPr="00CD64C9">
        <w:rPr>
          <w:rFonts w:ascii="Times New Roman" w:hAnsi="Times New Roman" w:cs="Times New Roman"/>
          <w:sz w:val="24"/>
        </w:rPr>
        <w:t>Al</w:t>
      </w:r>
      <w:r w:rsidRPr="00CD64C9">
        <w:rPr>
          <w:rFonts w:ascii="Times New Roman" w:hAnsi="Times New Roman" w:cs="Times New Roman"/>
          <w:sz w:val="24"/>
          <w:vertAlign w:val="subscript"/>
        </w:rPr>
        <w:t>7.5</w:t>
      </w:r>
      <w:r w:rsidRPr="00CD64C9">
        <w:rPr>
          <w:rFonts w:ascii="Times New Roman" w:hAnsi="Times New Roman" w:cs="Times New Roman"/>
          <w:sz w:val="24"/>
        </w:rPr>
        <w:t xml:space="preserve"> (</w:t>
      </w:r>
      <w:r w:rsidRPr="00CD64C9">
        <w:rPr>
          <w:rFonts w:ascii="Times New Roman" w:hAnsi="Times New Roman" w:cs="Times New Roman"/>
          <w:i/>
          <w:sz w:val="24"/>
        </w:rPr>
        <w:t>m</w:t>
      </w:r>
      <w:r w:rsidRPr="00CD64C9">
        <w:rPr>
          <w:rFonts w:ascii="Times New Roman" w:hAnsi="Times New Roman" w:cs="Times New Roman"/>
          <w:sz w:val="24"/>
        </w:rPr>
        <w:t>=35) [19] and Zr</w:t>
      </w:r>
      <w:r w:rsidRPr="00CD64C9">
        <w:rPr>
          <w:rFonts w:ascii="Times New Roman" w:hAnsi="Times New Roman" w:cs="Times New Roman"/>
          <w:sz w:val="24"/>
          <w:vertAlign w:val="subscript"/>
        </w:rPr>
        <w:t>41.2</w:t>
      </w:r>
      <w:r w:rsidRPr="00CD64C9">
        <w:rPr>
          <w:rFonts w:ascii="Times New Roman" w:hAnsi="Times New Roman" w:cs="Times New Roman"/>
          <w:sz w:val="24"/>
        </w:rPr>
        <w:t>Ti</w:t>
      </w:r>
      <w:r w:rsidRPr="00CD64C9">
        <w:rPr>
          <w:rFonts w:ascii="Times New Roman" w:hAnsi="Times New Roman" w:cs="Times New Roman"/>
          <w:sz w:val="24"/>
          <w:vertAlign w:val="subscript"/>
        </w:rPr>
        <w:t>13.8</w:t>
      </w:r>
      <w:r w:rsidRPr="00CD64C9">
        <w:rPr>
          <w:rFonts w:ascii="Times New Roman" w:hAnsi="Times New Roman" w:cs="Times New Roman"/>
          <w:sz w:val="24"/>
        </w:rPr>
        <w:t>Cu</w:t>
      </w:r>
      <w:r w:rsidRPr="00CD64C9">
        <w:rPr>
          <w:rFonts w:ascii="Times New Roman" w:hAnsi="Times New Roman" w:cs="Times New Roman"/>
          <w:sz w:val="24"/>
          <w:vertAlign w:val="subscript"/>
        </w:rPr>
        <w:t>12.8</w:t>
      </w:r>
      <w:r w:rsidRPr="00CD64C9">
        <w:rPr>
          <w:rFonts w:ascii="Times New Roman" w:hAnsi="Times New Roman" w:cs="Times New Roman"/>
          <w:sz w:val="24"/>
        </w:rPr>
        <w:t>Ni</w:t>
      </w:r>
      <w:r w:rsidRPr="00CD64C9">
        <w:rPr>
          <w:rFonts w:ascii="Times New Roman" w:hAnsi="Times New Roman" w:cs="Times New Roman"/>
          <w:sz w:val="24"/>
          <w:vertAlign w:val="subscript"/>
        </w:rPr>
        <w:t>10</w:t>
      </w:r>
      <w:r w:rsidRPr="00CD64C9">
        <w:rPr>
          <w:rFonts w:ascii="Times New Roman" w:hAnsi="Times New Roman" w:cs="Times New Roman"/>
          <w:sz w:val="24"/>
        </w:rPr>
        <w:t>Be</w:t>
      </w:r>
      <w:r w:rsidRPr="00CD64C9">
        <w:rPr>
          <w:rFonts w:ascii="Times New Roman" w:hAnsi="Times New Roman" w:cs="Times New Roman"/>
          <w:sz w:val="24"/>
          <w:vertAlign w:val="subscript"/>
        </w:rPr>
        <w:t>22.5</w:t>
      </w:r>
      <w:r w:rsidRPr="00CD64C9">
        <w:rPr>
          <w:rFonts w:ascii="Times New Roman" w:hAnsi="Times New Roman" w:cs="Times New Roman"/>
          <w:sz w:val="24"/>
        </w:rPr>
        <w:t xml:space="preserve"> (</w:t>
      </w:r>
      <w:r w:rsidRPr="00CD64C9">
        <w:rPr>
          <w:rFonts w:ascii="Times New Roman" w:hAnsi="Times New Roman" w:cs="Times New Roman"/>
          <w:i/>
          <w:sz w:val="24"/>
        </w:rPr>
        <w:t>m</w:t>
      </w:r>
      <w:r w:rsidRPr="00CD64C9">
        <w:rPr>
          <w:rFonts w:ascii="Times New Roman" w:hAnsi="Times New Roman" w:cs="Times New Roman"/>
          <w:sz w:val="24"/>
        </w:rPr>
        <w:t>=39) [20] BMGs.</w:t>
      </w:r>
    </w:p>
    <w:p w:rsidR="00297EC1" w:rsidRPr="00CD64C9" w:rsidRDefault="00297EC1" w:rsidP="00533C7B">
      <w:pPr>
        <w:autoSpaceDE w:val="0"/>
        <w:autoSpaceDN w:val="0"/>
        <w:adjustRightInd w:val="0"/>
        <w:snapToGrid w:val="0"/>
        <w:spacing w:after="0" w:line="480" w:lineRule="auto"/>
        <w:outlineLvl w:val="2"/>
        <w:rPr>
          <w:rFonts w:ascii="Times New Roman" w:hAnsi="Times New Roman" w:cs="Times New Roman"/>
          <w:sz w:val="24"/>
        </w:rPr>
      </w:pPr>
    </w:p>
    <w:p w:rsidR="008B5309" w:rsidRPr="00CD64C9" w:rsidRDefault="00FE0FD1" w:rsidP="00533C7B">
      <w:pPr>
        <w:autoSpaceDE w:val="0"/>
        <w:autoSpaceDN w:val="0"/>
        <w:adjustRightInd w:val="0"/>
        <w:snapToGrid w:val="0"/>
        <w:spacing w:after="0" w:line="480" w:lineRule="auto"/>
        <w:outlineLvl w:val="2"/>
        <w:rPr>
          <w:rFonts w:ascii="Times New Roman" w:hAnsi="Times New Roman" w:cs="Times New Roman"/>
          <w:sz w:val="24"/>
        </w:rPr>
      </w:pPr>
      <w:bookmarkStart w:id="203" w:name="_Toc381374447"/>
      <w:r>
        <w:rPr>
          <w:rFonts w:ascii="Times New Roman" w:hAnsi="Times New Roman" w:cs="Times New Roman"/>
          <w:b/>
          <w:sz w:val="24"/>
        </w:rPr>
        <w:t>6.3.3 Mechanical P</w:t>
      </w:r>
      <w:r w:rsidR="008B5309" w:rsidRPr="00CD64C9">
        <w:rPr>
          <w:rFonts w:ascii="Times New Roman" w:hAnsi="Times New Roman" w:cs="Times New Roman"/>
          <w:b/>
          <w:sz w:val="24"/>
        </w:rPr>
        <w:t>roperties of Zr</w:t>
      </w:r>
      <w:r w:rsidR="008B5309" w:rsidRPr="00CD64C9">
        <w:rPr>
          <w:rFonts w:ascii="Times New Roman" w:hAnsi="Times New Roman" w:cs="Times New Roman"/>
          <w:b/>
          <w:sz w:val="24"/>
          <w:vertAlign w:val="subscript"/>
        </w:rPr>
        <w:t>68</w:t>
      </w:r>
      <w:r w:rsidR="008B5309" w:rsidRPr="00CD64C9">
        <w:rPr>
          <w:rFonts w:ascii="Times New Roman" w:hAnsi="Times New Roman" w:cs="Times New Roman"/>
          <w:b/>
          <w:sz w:val="24"/>
        </w:rPr>
        <w:t>Cu</w:t>
      </w:r>
      <w:r w:rsidR="008B5309" w:rsidRPr="00CD64C9">
        <w:rPr>
          <w:rFonts w:ascii="Times New Roman" w:hAnsi="Times New Roman" w:cs="Times New Roman"/>
          <w:b/>
          <w:sz w:val="24"/>
          <w:vertAlign w:val="subscript"/>
        </w:rPr>
        <w:t>13</w:t>
      </w:r>
      <w:r w:rsidR="008B5309" w:rsidRPr="00CD64C9">
        <w:rPr>
          <w:rFonts w:ascii="Times New Roman" w:hAnsi="Times New Roman" w:cs="Times New Roman"/>
          <w:b/>
          <w:sz w:val="24"/>
        </w:rPr>
        <w:t>Ni</w:t>
      </w:r>
      <w:r w:rsidR="008B5309" w:rsidRPr="00CD64C9">
        <w:rPr>
          <w:rFonts w:ascii="Times New Roman" w:hAnsi="Times New Roman" w:cs="Times New Roman"/>
          <w:b/>
          <w:sz w:val="24"/>
          <w:vertAlign w:val="subscript"/>
        </w:rPr>
        <w:t>10.5</w:t>
      </w:r>
      <w:r w:rsidR="008B5309" w:rsidRPr="00CD64C9">
        <w:rPr>
          <w:rFonts w:ascii="Times New Roman" w:hAnsi="Times New Roman" w:cs="Times New Roman"/>
          <w:b/>
          <w:sz w:val="24"/>
        </w:rPr>
        <w:t>Al</w:t>
      </w:r>
      <w:r w:rsidR="008B5309" w:rsidRPr="00CD64C9">
        <w:rPr>
          <w:rFonts w:ascii="Times New Roman" w:hAnsi="Times New Roman" w:cs="Times New Roman"/>
          <w:b/>
          <w:sz w:val="24"/>
          <w:vertAlign w:val="subscript"/>
        </w:rPr>
        <w:t xml:space="preserve">8.5 </w:t>
      </w:r>
      <w:r>
        <w:rPr>
          <w:rFonts w:ascii="Times New Roman" w:hAnsi="Times New Roman" w:cs="Times New Roman"/>
          <w:b/>
          <w:sz w:val="24"/>
        </w:rPr>
        <w:t>BMG A</w:t>
      </w:r>
      <w:r w:rsidR="008B5309" w:rsidRPr="00CD64C9">
        <w:rPr>
          <w:rFonts w:ascii="Times New Roman" w:hAnsi="Times New Roman" w:cs="Times New Roman"/>
          <w:b/>
          <w:sz w:val="24"/>
        </w:rPr>
        <w:t>lloy</w:t>
      </w:r>
      <w:bookmarkEnd w:id="203"/>
    </w:p>
    <w:p w:rsidR="00EB63A2" w:rsidRDefault="00EB63A2" w:rsidP="00EB63A2">
      <w:pPr>
        <w:autoSpaceDE w:val="0"/>
        <w:autoSpaceDN w:val="0"/>
        <w:adjustRightInd w:val="0"/>
        <w:snapToGrid w:val="0"/>
        <w:spacing w:after="0" w:line="480" w:lineRule="auto"/>
        <w:ind w:firstLine="720"/>
        <w:jc w:val="both"/>
        <w:rPr>
          <w:rFonts w:ascii="Times New Roman" w:hAnsi="Times New Roman" w:cs="Times New Roman"/>
          <w:sz w:val="24"/>
        </w:rPr>
      </w:pPr>
    </w:p>
    <w:p w:rsidR="00AE04F3" w:rsidRDefault="00AE04F3" w:rsidP="00AE04F3">
      <w:pPr>
        <w:autoSpaceDE w:val="0"/>
        <w:autoSpaceDN w:val="0"/>
        <w:adjustRightInd w:val="0"/>
        <w:snapToGrid w:val="0"/>
        <w:spacing w:after="0" w:line="480" w:lineRule="auto"/>
        <w:jc w:val="both"/>
        <w:rPr>
          <w:rFonts w:ascii="Times New Roman" w:eastAsia="AdvEPSTIM" w:hAnsi="Times New Roman" w:cs="Times New Roman"/>
          <w:sz w:val="24"/>
        </w:rPr>
      </w:pPr>
    </w:p>
    <w:p w:rsidR="008B5309" w:rsidRPr="00CD64C9" w:rsidRDefault="00AE04F3" w:rsidP="000E18EB">
      <w:pPr>
        <w:autoSpaceDE w:val="0"/>
        <w:autoSpaceDN w:val="0"/>
        <w:adjustRightInd w:val="0"/>
        <w:snapToGrid w:val="0"/>
        <w:spacing w:after="0" w:line="480" w:lineRule="auto"/>
        <w:jc w:val="both"/>
        <w:rPr>
          <w:rFonts w:ascii="Times New Roman" w:eastAsia="AdvEPSTIM" w:hAnsi="Times New Roman" w:cs="Times New Roman"/>
          <w:sz w:val="24"/>
        </w:rPr>
      </w:pPr>
      <w:r>
        <w:rPr>
          <w:rFonts w:ascii="Times New Roman" w:eastAsia="AdvEPSTIM" w:hAnsi="Times New Roman" w:cs="Times New Roman"/>
          <w:noProof/>
          <w:sz w:val="24"/>
        </w:rPr>
        <w:drawing>
          <wp:anchor distT="0" distB="0" distL="114300" distR="114300" simplePos="0" relativeHeight="251557376" behindDoc="1" locked="0" layoutInCell="1" allowOverlap="1">
            <wp:simplePos x="0" y="0"/>
            <wp:positionH relativeFrom="column">
              <wp:posOffset>483074</wp:posOffset>
            </wp:positionH>
            <wp:positionV relativeFrom="paragraph">
              <wp:posOffset>63690</wp:posOffset>
            </wp:positionV>
            <wp:extent cx="4505183" cy="3766782"/>
            <wp:effectExtent l="19050" t="0" r="0" b="0"/>
            <wp:wrapNone/>
            <wp:docPr id="237" name="Picture 237" descr="C:\Users\S Chen\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S Chen\Desktop\1.tif"/>
                    <pic:cNvPicPr preferRelativeResize="0">
                      <a:picLocks noChangeAspect="1" noChangeArrowheads="1"/>
                    </pic:cNvPicPr>
                  </pic:nvPicPr>
                  <pic:blipFill>
                    <a:blip r:embed="rId205" cstate="print"/>
                    <a:srcRect l="5249" t="11217" r="13123" b="3739"/>
                    <a:stretch>
                      <a:fillRect/>
                    </a:stretch>
                  </pic:blipFill>
                  <pic:spPr bwMode="auto">
                    <a:xfrm>
                      <a:off x="0" y="0"/>
                      <a:ext cx="4505183" cy="3766782"/>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EB63A2" w:rsidP="00CD64C9">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537920" behindDoc="0" locked="0" layoutInCell="1" allowOverlap="1">
            <wp:simplePos x="0" y="0"/>
            <wp:positionH relativeFrom="column">
              <wp:posOffset>2796369</wp:posOffset>
            </wp:positionH>
            <wp:positionV relativeFrom="paragraph">
              <wp:posOffset>247053</wp:posOffset>
            </wp:positionV>
            <wp:extent cx="1468556" cy="1746913"/>
            <wp:effectExtent l="19050" t="0" r="0" b="0"/>
            <wp:wrapNone/>
            <wp:docPr id="519" name="Picture 1" descr="C:\Users\S Chen\Desktop\High Zr (Zr68, 70)\SEM\8.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 Chen\Desktop\High Zr (Zr68, 70)\SEM\8.tif"/>
                    <pic:cNvPicPr preferRelativeResize="0">
                      <a:picLocks noChangeAspect="1" noChangeArrowheads="1"/>
                    </pic:cNvPicPr>
                  </pic:nvPicPr>
                  <pic:blipFill>
                    <a:blip r:embed="rId206" cstate="print">
                      <a:lum bright="-2000" contrast="-36000"/>
                    </a:blip>
                    <a:srcRect l="2794" t="3169" r="9779" b="10563"/>
                    <a:stretch>
                      <a:fillRect/>
                    </a:stretch>
                  </pic:blipFill>
                  <pic:spPr bwMode="auto">
                    <a:xfrm>
                      <a:off x="0" y="0"/>
                      <a:ext cx="1468556" cy="1746913"/>
                    </a:xfrm>
                    <a:prstGeom prst="rect">
                      <a:avLst/>
                    </a:prstGeom>
                    <a:noFill/>
                    <a:ln w="9525">
                      <a:noFill/>
                      <a:miter lim="800000"/>
                      <a:headEnd/>
                      <a:tailEnd/>
                    </a:ln>
                  </pic:spPr>
                </pic:pic>
              </a:graphicData>
            </a:graphic>
          </wp:anchor>
        </w:drawing>
      </w: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pict>
          <v:group id="_x0000_s2971" style="position:absolute;left:0;text-align:left;margin-left:251.7pt;margin-top:9.4pt;width:31.1pt;height:38.65pt;z-index:251749888" coordorigin="6466,8821" coordsize="622,773">
            <v:shape id="Arc 220" o:spid="_x0000_s2824" style="position:absolute;left:6535;top:8934;width:143;height:143;flip:y;visibility:visible;mso-width-relative:margin;mso-height-relative:margin" coordsize="21600,216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" adj="0,,0" path="m,-1nfc11929,-1,21600,9670,21600,21600em,-1nsc11929,-1,21600,9670,21600,21600l,21600,,-1xe" filled="f" strokecolor="red" strokeweight="1pt">
              <v:stroke joinstyle="round"/>
              <v:formulas/>
              <v:path arrowok="t" o:extrusionok="f" o:connecttype="custom" o:connectlocs="0,0;90805,90805;0,90805" o:connectangles="0,0,0"/>
            </v:shape>
            <v:group id="Group 272" o:spid="_x0000_s2825" style="position:absolute;left:6466;top:8821;width:622;height:773" coordorigin="6427,10119" coordsize="622,77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">
              <v:shape id="AutoShape 218" o:spid="_x0000_s2826" type="#_x0000_t32" style="position:absolute;left:6513;top:10127;width:0;height:732;rotation:-1;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WaHSsUAAADbAAAADwAAAGRycy9kb3ducmV2LnhtbESPQWvCQBSE70L/w/IKvdVNK40S3UgR&#10;KtJC0ejB4yP7kg1m34bsqqm/vlsoeBxm5htmsRxsKy7U+8axgpdxAoK4dLrhWsFh//E8A+EDssbW&#10;MSn4IQ/L/GG0wEy7K+/oUoRaRAj7DBWYELpMSl8asujHriOOXuV6iyHKvpa6x2uE21a+JkkqLTYc&#10;Fwx2tDJUnoqzVSC/3Se+TYeVrdLN1zYxt+P6fFPq6XF4n4MINIR7+L+90QrSCfx9iT9A5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WaHSsUAAADbAAAADwAAAAAAAAAA&#10;AAAAAAChAgAAZHJzL2Rvd25yZXYueG1sUEsFBgAAAAAEAAQA+QAAAJMDAAAAAA==&#10;" strokecolor="red" strokeweight="1pt">
                <v:stroke endarrow="block"/>
              </v:shape>
              <v:group id="Group 271" o:spid="_x0000_s2827" style="position:absolute;left:6427;top:10119;width:622;height:773" coordorigin="6427,10119" coordsize="622,7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sjFyjDAAAA3QAAAA8A&#10;AAAAAAAAAAAAAAAAqQIAAGRycy9kb3ducmV2LnhtbFBLBQYAAAAABAAEAPoAAACZAwAAAAA=&#10;">
                <v:shape id="AutoShape 219" o:spid="_x0000_s2828" type="#_x0000_t32" style="position:absolute;left:6496;top:10119;width:433;height:43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lj3cUAAADdAAAADwAAAGRycy9kb3ducmV2LnhtbESPzWrDMBCE74W8g9hAbo0cH1zHjRKC&#10;IdBbqONAelusrW1qrYyl+uftq0Khx2FmvmEOp9l0YqTBtZYV7LYRCOLK6pZrBeXt8pyCcB5ZY2eZ&#10;FCzk4HRcPR0w03bidxoLX4sAYZehgsb7PpPSVQ0ZdFvbEwfv0w4GfZBDLfWAU4CbTsZRlEiDLYeF&#10;BnvKG6q+im8TKOOtfSmTR9ov8j7u+VqU+cei1GY9n19BeJr9f/iv/aYVxFG6g9834QnI4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llj3cUAAADdAAAADwAAAAAAAAAA&#10;AAAAAAChAgAAZHJzL2Rvd25yZXYueG1sUEsFBgAAAAAEAAQA+QAAAJMDAAAAAA==&#10;" strokecolor="red" strokeweight="1pt">
                  <v:stroke endarrow="block"/>
                </v:shape>
                <v:shape id="Text Box 221" o:spid="_x0000_s2829" type="#_x0000_t202" style="position:absolute;left:6427;top:10323;width:622;height:56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szAywwAA&#10;AN0AAAAPAAAAZHJzL2Rvd25yZXYueG1sRI/BasMwEETvhf6D2EJvjRRDS3CihJC0kEMvTZ37Ym0s&#10;E2tlrE3s/H1VKPQ4zMwbZrWZQqduNKQ2soX5zIAirqNrubFQfX+8LEAlQXbYRSYLd0qwWT8+rLB0&#10;ceQvuh2lURnCqUQLXqQvtU61p4BpFnvi7J3jEFCyHBrtBhwzPHS6MOZNB2w5L3jsaeepvhyvwYKI&#10;287v1XtIh9P0uR+9qV+xsvb5adouQQlN8h/+ax+chcIsCvh9k5+AX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szAywwAAAN0AAAAPAAAAAAAAAAAAAAAAAJcCAABkcnMvZG93&#10;bnJldi54bWxQSwUGAAAAAAQABAD1AAAAhwMAAAAA&#10;" filled="f" stroked="f">
                  <v:textbox style="mso-next-textbox:#Text Box 221;mso-fit-shape-to-text:t">
                    <w:txbxContent>
                      <w:p w:rsidR="00A801FF" w:rsidRPr="004A7312" w:rsidRDefault="00A801FF" w:rsidP="008B5309">
                        <w:pPr>
                          <w:rPr>
                            <w:color w:val="FF0000"/>
                            <w:sz w:val="16"/>
                            <w:szCs w:val="16"/>
                          </w:rPr>
                        </w:pPr>
                        <w:r w:rsidRPr="004A7312">
                          <w:rPr>
                            <w:color w:val="FF0000"/>
                            <w:sz w:val="16"/>
                            <w:szCs w:val="16"/>
                          </w:rPr>
                          <w:t>44</w:t>
                        </w:r>
                        <w:r w:rsidRPr="004A7312">
                          <w:rPr>
                            <w:color w:val="FF0000"/>
                            <w:sz w:val="16"/>
                            <w:szCs w:val="16"/>
                            <w:vertAlign w:val="superscript"/>
                          </w:rPr>
                          <w:t>°</w:t>
                        </w:r>
                      </w:p>
                    </w:txbxContent>
                  </v:textbox>
                </v:shape>
              </v:group>
            </v:group>
          </v:group>
        </w:pict>
      </w:r>
    </w:p>
    <w:p w:rsidR="00EB63A2" w:rsidRDefault="00EB63A2" w:rsidP="00CD64C9">
      <w:pPr>
        <w:adjustRightInd w:val="0"/>
        <w:snapToGrid w:val="0"/>
        <w:spacing w:after="0" w:line="480" w:lineRule="auto"/>
        <w:ind w:firstLine="720"/>
        <w:jc w:val="both"/>
        <w:rPr>
          <w:rFonts w:ascii="Times New Roman" w:hAnsi="Times New Roman" w:cs="Times New Roman"/>
          <w:b/>
          <w:noProof/>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217" o:spid="_x0000_s2809" type="#_x0000_t202" style="position:absolute;left:0;text-align:left;margin-left:296.3pt;margin-top:5.95pt;width:48.3pt;height:20.95pt;z-index:25174169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" filled="f" stroked="f">
            <v:textbox style="mso-next-textbox:#Text Box 217">
              <w:txbxContent>
                <w:p w:rsidR="00A801FF" w:rsidRPr="000E18EB" w:rsidRDefault="00A801FF" w:rsidP="008B5309">
                  <w:pPr>
                    <w:rPr>
                      <w:rFonts w:ascii="Times New Roman" w:hAnsi="Times New Roman" w:cs="Times New Roman"/>
                      <w:b/>
                    </w:rPr>
                  </w:pPr>
                  <w:r w:rsidRPr="000E18EB">
                    <w:rPr>
                      <w:rFonts w:ascii="Times New Roman" w:hAnsi="Times New Roman" w:cs="Times New Roman"/>
                      <w:b/>
                    </w:rPr>
                    <w:t>1 mm</w:t>
                  </w:r>
                </w:p>
              </w:txbxContent>
            </v:textbox>
          </v:shape>
        </w:pict>
      </w:r>
      <w:r w:rsidRPr="00002894">
        <w:rPr>
          <w:rFonts w:ascii="Times New Roman" w:hAnsi="Times New Roman" w:cs="Times New Roman"/>
          <w:b/>
          <w:noProof/>
          <w:sz w:val="28"/>
          <w:szCs w:val="28"/>
          <w:lang w:val="en-US" w:eastAsia="en-US"/>
        </w:rPr>
        <w:pict>
          <v:shape id="AutoShape 216" o:spid="_x0000_s2808" type="#_x0000_t32" style="position:absolute;left:0;text-align:left;margin-left:302.35pt;margin-top:22.25pt;width:27.7pt;height:.05pt;z-index:25174067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" strokecolor="black [3213]" strokeweight="1.25pt">
            <o:lock v:ext="edit" aspectratio="t"/>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556EC0" w:rsidRDefault="00002894" w:rsidP="00556EC0">
      <w:pPr>
        <w:adjustRightInd w:val="0"/>
        <w:snapToGrid w:val="0"/>
        <w:spacing w:after="0" w:line="480" w:lineRule="auto"/>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215" o:spid="_x0000_s2807" type="#_x0000_t202" style="position:absolute;left:0;text-align:left;margin-left:.7pt;margin-top:10pt;width:467.3pt;height:55.35pt;z-index:25173964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" filled="f" stroked="f">
            <v:textbox style="mso-next-textbox:#Text Box 215">
              <w:txbxContent>
                <w:p w:rsidR="00A801FF" w:rsidRPr="000E18EB" w:rsidRDefault="00A801FF" w:rsidP="00310388">
                  <w:pPr>
                    <w:spacing w:after="0" w:line="480" w:lineRule="auto"/>
                    <w:jc w:val="both"/>
                    <w:rPr>
                      <w:rFonts w:ascii="Times New Roman" w:eastAsia="AdvEPSTIM" w:hAnsi="Times New Roman" w:cs="Times New Roman"/>
                      <w:sz w:val="24"/>
                    </w:rPr>
                  </w:pPr>
                  <w:proofErr w:type="gramStart"/>
                  <w:r w:rsidRPr="000E18EB">
                    <w:rPr>
                      <w:rFonts w:ascii="Times New Roman" w:hAnsi="Times New Roman" w:cs="Times New Roman"/>
                      <w:sz w:val="24"/>
                    </w:rPr>
                    <w:t>Figure 6.5.</w:t>
                  </w:r>
                  <w:proofErr w:type="gramEnd"/>
                  <w:r w:rsidRPr="000E18EB">
                    <w:rPr>
                      <w:rFonts w:ascii="Times New Roman" w:hAnsi="Times New Roman" w:cs="Times New Roman"/>
                      <w:sz w:val="24"/>
                    </w:rPr>
                    <w:t xml:space="preserve"> </w:t>
                  </w:r>
                  <w:r w:rsidRPr="000E18EB">
                    <w:rPr>
                      <w:rFonts w:ascii="Times New Roman" w:eastAsia="AdvEPSTIM" w:hAnsi="Times New Roman" w:cs="Times New Roman"/>
                      <w:sz w:val="24"/>
                    </w:rPr>
                    <w:t>Compressive s</w:t>
                  </w:r>
                  <w:r>
                    <w:rPr>
                      <w:rFonts w:ascii="Times New Roman" w:eastAsia="AdvEPSTIM" w:hAnsi="Times New Roman" w:cs="Times New Roman"/>
                      <w:sz w:val="24"/>
                    </w:rPr>
                    <w:t>tress–strain curve of the</w:t>
                  </w:r>
                  <w:r w:rsidRPr="000E18EB">
                    <w:rPr>
                      <w:rFonts w:ascii="Times New Roman" w:eastAsia="AdvEPSTIM" w:hAnsi="Times New Roman" w:cs="Times New Roman"/>
                      <w:sz w:val="24"/>
                    </w:rPr>
                    <w:t xml:space="preserve"> </w:t>
                  </w:r>
                  <w:r>
                    <w:rPr>
                      <w:rFonts w:ascii="Times New Roman" w:eastAsia="AdvEPSTIM" w:hAnsi="Times New Roman" w:cs="Times New Roman"/>
                      <w:sz w:val="24"/>
                    </w:rPr>
                    <w:t>2-</w:t>
                  </w:r>
                  <w:r w:rsidRPr="000E18EB">
                    <w:rPr>
                      <w:rFonts w:ascii="Times New Roman" w:eastAsia="AdvEPSTIM" w:hAnsi="Times New Roman" w:cs="Times New Roman"/>
                      <w:sz w:val="24"/>
                    </w:rPr>
                    <w:t>mm</w:t>
                  </w:r>
                  <w:r>
                    <w:rPr>
                      <w:rFonts w:ascii="Times New Roman" w:eastAsia="AdvEPSTIM" w:hAnsi="Times New Roman" w:cs="Times New Roman"/>
                      <w:sz w:val="24"/>
                    </w:rPr>
                    <w:t>-diamter</w:t>
                  </w:r>
                  <w:r w:rsidRPr="000E18EB">
                    <w:rPr>
                      <w:rFonts w:ascii="Times New Roman" w:hAnsi="Times New Roman" w:cs="Times New Roman"/>
                      <w:sz w:val="24"/>
                    </w:rPr>
                    <w:t xml:space="preserve"> Zr</w:t>
                  </w:r>
                  <w:r w:rsidRPr="000E18EB">
                    <w:rPr>
                      <w:rFonts w:ascii="Times New Roman" w:hAnsi="Times New Roman" w:cs="Times New Roman"/>
                      <w:sz w:val="24"/>
                      <w:vertAlign w:val="subscript"/>
                    </w:rPr>
                    <w:t>68</w:t>
                  </w:r>
                  <w:r w:rsidRPr="000E18EB">
                    <w:rPr>
                      <w:rFonts w:ascii="Times New Roman" w:hAnsi="Times New Roman" w:cs="Times New Roman"/>
                      <w:sz w:val="24"/>
                    </w:rPr>
                    <w:t>Cu</w:t>
                  </w:r>
                  <w:r w:rsidRPr="000E18EB">
                    <w:rPr>
                      <w:rFonts w:ascii="Times New Roman" w:hAnsi="Times New Roman" w:cs="Times New Roman"/>
                      <w:sz w:val="24"/>
                      <w:vertAlign w:val="subscript"/>
                    </w:rPr>
                    <w:t>13</w:t>
                  </w:r>
                  <w:r w:rsidRPr="000E18EB">
                    <w:rPr>
                      <w:rFonts w:ascii="Times New Roman" w:hAnsi="Times New Roman" w:cs="Times New Roman"/>
                      <w:sz w:val="24"/>
                    </w:rPr>
                    <w:t>Ni</w:t>
                  </w:r>
                  <w:r w:rsidRPr="000E18EB">
                    <w:rPr>
                      <w:rFonts w:ascii="Times New Roman" w:hAnsi="Times New Roman" w:cs="Times New Roman"/>
                      <w:sz w:val="24"/>
                      <w:vertAlign w:val="subscript"/>
                    </w:rPr>
                    <w:t>10.5</w:t>
                  </w:r>
                  <w:r w:rsidRPr="000E18EB">
                    <w:rPr>
                      <w:rFonts w:ascii="Times New Roman" w:hAnsi="Times New Roman" w:cs="Times New Roman"/>
                      <w:sz w:val="24"/>
                    </w:rPr>
                    <w:t>Al</w:t>
                  </w:r>
                  <w:r w:rsidRPr="000E18EB">
                    <w:rPr>
                      <w:rFonts w:ascii="Times New Roman" w:hAnsi="Times New Roman" w:cs="Times New Roman"/>
                      <w:sz w:val="24"/>
                      <w:vertAlign w:val="subscript"/>
                    </w:rPr>
                    <w:t>8.5</w:t>
                  </w:r>
                  <w:r w:rsidRPr="000E18EB">
                    <w:rPr>
                      <w:rFonts w:ascii="Times New Roman" w:hAnsi="Times New Roman" w:cs="Times New Roman"/>
                      <w:sz w:val="24"/>
                    </w:rPr>
                    <w:t xml:space="preserve"> </w:t>
                  </w:r>
                  <w:r>
                    <w:rPr>
                      <w:rFonts w:ascii="Times New Roman" w:eastAsia="AdvEPSTIM" w:hAnsi="Times New Roman" w:cs="Times New Roman"/>
                      <w:sz w:val="24"/>
                    </w:rPr>
                    <w:t>BMG rod</w:t>
                  </w:r>
                  <w:r w:rsidRPr="000E18EB">
                    <w:rPr>
                      <w:rFonts w:ascii="Times New Roman" w:eastAsia="AdvEPSTIM" w:hAnsi="Times New Roman" w:cs="Times New Roman"/>
                      <w:sz w:val="24"/>
                    </w:rPr>
                    <w:t>; the inset image shows the deformed specimen.</w:t>
                  </w:r>
                </w:p>
              </w:txbxContent>
            </v:textbox>
          </v:shape>
        </w:pict>
      </w:r>
    </w:p>
    <w:p w:rsidR="00556EC0" w:rsidRDefault="00556EC0" w:rsidP="00556EC0">
      <w:pPr>
        <w:adjustRightInd w:val="0"/>
        <w:snapToGrid w:val="0"/>
        <w:spacing w:after="0" w:line="480" w:lineRule="auto"/>
        <w:jc w:val="both"/>
        <w:rPr>
          <w:rFonts w:ascii="Times New Roman" w:hAnsi="Times New Roman" w:cs="Times New Roman"/>
          <w:b/>
          <w:sz w:val="28"/>
          <w:szCs w:val="28"/>
        </w:rPr>
      </w:pPr>
    </w:p>
    <w:p w:rsidR="00EB63A2" w:rsidRDefault="00EB63A2" w:rsidP="004838D3">
      <w:pPr>
        <w:autoSpaceDE w:val="0"/>
        <w:autoSpaceDN w:val="0"/>
        <w:adjustRightInd w:val="0"/>
        <w:snapToGrid w:val="0"/>
        <w:spacing w:after="0" w:line="480" w:lineRule="auto"/>
        <w:jc w:val="both"/>
        <w:rPr>
          <w:rFonts w:ascii="Times New Roman" w:hAnsi="Times New Roman" w:cs="Times New Roman"/>
          <w:sz w:val="24"/>
        </w:rPr>
      </w:pPr>
    </w:p>
    <w:p w:rsidR="001E3620" w:rsidRPr="00CD64C9" w:rsidRDefault="001E3620" w:rsidP="004838D3">
      <w:pPr>
        <w:autoSpaceDE w:val="0"/>
        <w:autoSpaceDN w:val="0"/>
        <w:adjustRightInd w:val="0"/>
        <w:snapToGrid w:val="0"/>
        <w:spacing w:after="0" w:line="480" w:lineRule="auto"/>
        <w:jc w:val="both"/>
        <w:rPr>
          <w:rFonts w:ascii="Times New Roman" w:hAnsi="Times New Roman" w:cs="Times New Roman"/>
          <w:sz w:val="24"/>
        </w:rPr>
      </w:pPr>
    </w:p>
    <w:tbl>
      <w:tblPr>
        <w:tblpPr w:leftFromText="180" w:rightFromText="180" w:vertAnchor="text" w:horzAnchor="margin" w:tblpXSpec="center" w:tblpY="369"/>
        <w:tblW w:w="0" w:type="auto"/>
        <w:tblBorders>
          <w:top w:val="single" w:sz="8" w:space="0" w:color="auto"/>
          <w:bottom w:val="single" w:sz="8" w:space="0" w:color="auto"/>
          <w:insideH w:val="single" w:sz="8" w:space="0" w:color="auto"/>
        </w:tblBorders>
        <w:tblLook w:val="04A0"/>
      </w:tblPr>
      <w:tblGrid>
        <w:gridCol w:w="3036"/>
        <w:gridCol w:w="1843"/>
        <w:gridCol w:w="1701"/>
        <w:gridCol w:w="1646"/>
      </w:tblGrid>
      <w:tr w:rsidR="00AE04F3" w:rsidRPr="00BC7BF0" w:rsidTr="00AE04F3">
        <w:trPr>
          <w:cantSplit/>
          <w:trHeight w:hRule="exact" w:val="567"/>
        </w:trPr>
        <w:tc>
          <w:tcPr>
            <w:tcW w:w="8226" w:type="dxa"/>
            <w:gridSpan w:val="4"/>
            <w:tcBorders>
              <w:bottom w:val="single" w:sz="8" w:space="0" w:color="auto"/>
            </w:tcBorders>
          </w:tcPr>
          <w:p w:rsidR="00AE04F3" w:rsidRPr="005254ED" w:rsidRDefault="00AE04F3" w:rsidP="00AE04F3">
            <w:pPr>
              <w:spacing w:after="0" w:line="440" w:lineRule="exact"/>
              <w:rPr>
                <w:rFonts w:ascii="Times New Roman" w:hAnsi="Times New Roman" w:cs="Times New Roman"/>
                <w:sz w:val="24"/>
                <w:szCs w:val="24"/>
              </w:rPr>
            </w:pPr>
            <w:r w:rsidRPr="005254ED">
              <w:rPr>
                <w:rFonts w:ascii="Times New Roman" w:hAnsi="Times New Roman" w:cs="Times New Roman"/>
                <w:sz w:val="24"/>
                <w:szCs w:val="24"/>
              </w:rPr>
              <w:lastRenderedPageBreak/>
              <w:t>Metallic glasses                          Testing method        Fracture angle              Ref.</w:t>
            </w:r>
          </w:p>
        </w:tc>
      </w:tr>
      <w:tr w:rsidR="00AE04F3" w:rsidRPr="00BC7BF0" w:rsidTr="00AE04F3">
        <w:trPr>
          <w:cantSplit/>
          <w:trHeight w:hRule="exact" w:val="567"/>
        </w:trPr>
        <w:tc>
          <w:tcPr>
            <w:tcW w:w="3036" w:type="dxa"/>
            <w:tcBorders>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eastAsia="OneGulliverA" w:hAnsi="Times New Roman" w:cs="Times New Roman"/>
                <w:sz w:val="24"/>
                <w:szCs w:val="24"/>
              </w:rPr>
              <w:t>Zr</w:t>
            </w:r>
            <w:r w:rsidRPr="005254ED">
              <w:rPr>
                <w:rFonts w:ascii="Times New Roman" w:eastAsia="OneGulliverA" w:hAnsi="Times New Roman" w:cs="Times New Roman"/>
                <w:sz w:val="24"/>
                <w:szCs w:val="24"/>
                <w:vertAlign w:val="subscript"/>
              </w:rPr>
              <w:t>62</w:t>
            </w:r>
            <w:r w:rsidRPr="005254ED">
              <w:rPr>
                <w:rFonts w:ascii="Times New Roman" w:eastAsia="OneGulliverA" w:hAnsi="Times New Roman" w:cs="Times New Roman"/>
                <w:sz w:val="24"/>
                <w:szCs w:val="24"/>
              </w:rPr>
              <w:t>Al</w:t>
            </w:r>
            <w:r w:rsidRPr="005254ED">
              <w:rPr>
                <w:rFonts w:ascii="Times New Roman" w:eastAsia="OneGulliverA" w:hAnsi="Times New Roman" w:cs="Times New Roman"/>
                <w:sz w:val="24"/>
                <w:szCs w:val="24"/>
                <w:vertAlign w:val="subscript"/>
              </w:rPr>
              <w:t>8</w:t>
            </w:r>
            <w:r w:rsidRPr="005254ED">
              <w:rPr>
                <w:rFonts w:ascii="Times New Roman" w:eastAsia="OneGulliverA" w:hAnsi="Times New Roman" w:cs="Times New Roman"/>
                <w:sz w:val="24"/>
                <w:szCs w:val="24"/>
              </w:rPr>
              <w:t>Ni</w:t>
            </w:r>
            <w:r w:rsidRPr="005254ED">
              <w:rPr>
                <w:rFonts w:ascii="Times New Roman" w:eastAsia="OneGulliverA" w:hAnsi="Times New Roman" w:cs="Times New Roman"/>
                <w:sz w:val="24"/>
                <w:szCs w:val="24"/>
                <w:vertAlign w:val="subscript"/>
              </w:rPr>
              <w:t>13</w:t>
            </w:r>
            <w:r w:rsidRPr="005254ED">
              <w:rPr>
                <w:rFonts w:ascii="Times New Roman" w:eastAsia="OneGulliverA" w:hAnsi="Times New Roman" w:cs="Times New Roman"/>
                <w:sz w:val="24"/>
                <w:szCs w:val="24"/>
              </w:rPr>
              <w:t>Cu</w:t>
            </w:r>
            <w:r w:rsidRPr="005254ED">
              <w:rPr>
                <w:rFonts w:ascii="Times New Roman" w:eastAsia="OneGulliverA" w:hAnsi="Times New Roman" w:cs="Times New Roman"/>
                <w:sz w:val="24"/>
                <w:szCs w:val="24"/>
                <w:vertAlign w:val="subscript"/>
              </w:rPr>
              <w:t>17</w:t>
            </w:r>
          </w:p>
        </w:tc>
        <w:tc>
          <w:tcPr>
            <w:tcW w:w="1843" w:type="dxa"/>
            <w:tcBorders>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Compression </w:t>
            </w:r>
          </w:p>
        </w:tc>
        <w:tc>
          <w:tcPr>
            <w:tcW w:w="1701" w:type="dxa"/>
            <w:tcBorders>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39</w:t>
            </w:r>
            <w:r w:rsidRPr="005254ED">
              <w:rPr>
                <w:rFonts w:ascii="Times New Roman" w:eastAsia="AdvEPSTIM" w:hAnsi="Times New Roman" w:cs="Times New Roman"/>
                <w:sz w:val="24"/>
                <w:szCs w:val="24"/>
              </w:rPr>
              <w:t>°</w:t>
            </w:r>
          </w:p>
        </w:tc>
        <w:tc>
          <w:tcPr>
            <w:tcW w:w="1646" w:type="dxa"/>
            <w:tcBorders>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[21]</w:t>
            </w:r>
          </w:p>
        </w:tc>
      </w:tr>
      <w:tr w:rsidR="00AE04F3" w:rsidRPr="00BC7BF0" w:rsidTr="00AE04F3">
        <w:trPr>
          <w:cantSplit/>
          <w:trHeight w:hRule="exact" w:val="567"/>
        </w:trPr>
        <w:tc>
          <w:tcPr>
            <w:tcW w:w="303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color w:val="000000" w:themeColor="text1"/>
                <w:sz w:val="24"/>
                <w:szCs w:val="24"/>
              </w:rPr>
            </w:pPr>
            <w:r w:rsidRPr="005254ED">
              <w:rPr>
                <w:rFonts w:ascii="Times New Roman" w:eastAsia="Arial Unicode MS" w:hAnsi="Times New Roman" w:cs="Times New Roman"/>
                <w:color w:val="000000" w:themeColor="text1"/>
                <w:sz w:val="24"/>
                <w:szCs w:val="24"/>
              </w:rPr>
              <w:t>Zr</w:t>
            </w:r>
            <w:r w:rsidRPr="005254ED">
              <w:rPr>
                <w:rFonts w:ascii="Times New Roman" w:eastAsia="Arial Unicode MS" w:hAnsi="Times New Roman" w:cs="Times New Roman"/>
                <w:color w:val="000000" w:themeColor="text1"/>
                <w:sz w:val="24"/>
                <w:szCs w:val="24"/>
                <w:vertAlign w:val="subscript"/>
              </w:rPr>
              <w:t>56</w:t>
            </w:r>
            <w:r w:rsidRPr="005254ED">
              <w:rPr>
                <w:rFonts w:ascii="Times New Roman" w:eastAsia="Arial Unicode MS" w:hAnsi="Times New Roman" w:cs="Times New Roman"/>
                <w:color w:val="000000" w:themeColor="text1"/>
                <w:sz w:val="24"/>
                <w:szCs w:val="24"/>
              </w:rPr>
              <w:t>Co</w:t>
            </w:r>
            <w:r w:rsidRPr="005254ED">
              <w:rPr>
                <w:rFonts w:ascii="Times New Roman" w:eastAsia="Arial Unicode MS" w:hAnsi="Times New Roman" w:cs="Times New Roman"/>
                <w:color w:val="000000" w:themeColor="text1"/>
                <w:sz w:val="24"/>
                <w:szCs w:val="24"/>
                <w:vertAlign w:val="subscript"/>
              </w:rPr>
              <w:t>26</w:t>
            </w:r>
            <w:r w:rsidRPr="005254ED">
              <w:rPr>
                <w:rFonts w:ascii="Times New Roman" w:eastAsia="Arial Unicode MS" w:hAnsi="Times New Roman" w:cs="Times New Roman"/>
                <w:color w:val="000000" w:themeColor="text1"/>
                <w:sz w:val="24"/>
                <w:szCs w:val="24"/>
              </w:rPr>
              <w:t>Al</w:t>
            </w:r>
            <w:r w:rsidRPr="005254ED">
              <w:rPr>
                <w:rFonts w:ascii="Times New Roman" w:eastAsia="Arial Unicode MS" w:hAnsi="Times New Roman" w:cs="Times New Roman"/>
                <w:color w:val="000000" w:themeColor="text1"/>
                <w:sz w:val="24"/>
                <w:szCs w:val="24"/>
                <w:vertAlign w:val="subscript"/>
              </w:rPr>
              <w:t>18</w:t>
            </w:r>
          </w:p>
        </w:tc>
        <w:tc>
          <w:tcPr>
            <w:tcW w:w="1843"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Compression</w:t>
            </w:r>
          </w:p>
        </w:tc>
        <w:tc>
          <w:tcPr>
            <w:tcW w:w="1701"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41</w:t>
            </w:r>
            <w:r w:rsidRPr="005254ED">
              <w:rPr>
                <w:rFonts w:ascii="Times New Roman" w:eastAsia="AdvEPSTIM" w:hAnsi="Times New Roman" w:cs="Times New Roman"/>
                <w:sz w:val="24"/>
                <w:szCs w:val="24"/>
              </w:rPr>
              <w:t>°</w:t>
            </w:r>
          </w:p>
        </w:tc>
        <w:tc>
          <w:tcPr>
            <w:tcW w:w="164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[22]</w:t>
            </w:r>
          </w:p>
        </w:tc>
      </w:tr>
      <w:tr w:rsidR="00AE04F3" w:rsidRPr="00BC7BF0" w:rsidTr="00AE04F3">
        <w:trPr>
          <w:cantSplit/>
          <w:trHeight w:hRule="exact" w:val="567"/>
        </w:trPr>
        <w:tc>
          <w:tcPr>
            <w:tcW w:w="303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Zr</w:t>
            </w:r>
            <w:r w:rsidRPr="005254ED">
              <w:rPr>
                <w:rFonts w:ascii="Times New Roman" w:hAnsi="Times New Roman" w:cs="Times New Roman"/>
                <w:sz w:val="24"/>
                <w:szCs w:val="24"/>
                <w:vertAlign w:val="subscript"/>
              </w:rPr>
              <w:t>59</w:t>
            </w:r>
            <w:r w:rsidRPr="005254ED">
              <w:rPr>
                <w:rFonts w:ascii="Times New Roman" w:hAnsi="Times New Roman" w:cs="Times New Roman"/>
                <w:sz w:val="24"/>
                <w:szCs w:val="24"/>
              </w:rPr>
              <w:t>Cu</w:t>
            </w:r>
            <w:r w:rsidRPr="005254ED">
              <w:rPr>
                <w:rFonts w:ascii="Times New Roman" w:hAnsi="Times New Roman" w:cs="Times New Roman"/>
                <w:sz w:val="24"/>
                <w:szCs w:val="24"/>
                <w:vertAlign w:val="subscript"/>
              </w:rPr>
              <w:t>20</w:t>
            </w:r>
            <w:r w:rsidRPr="005254ED">
              <w:rPr>
                <w:rFonts w:ascii="Times New Roman" w:hAnsi="Times New Roman" w:cs="Times New Roman"/>
                <w:sz w:val="24"/>
                <w:szCs w:val="24"/>
              </w:rPr>
              <w:t>Al</w:t>
            </w:r>
            <w:r w:rsidRPr="005254ED">
              <w:rPr>
                <w:rFonts w:ascii="Times New Roman" w:hAnsi="Times New Roman" w:cs="Times New Roman"/>
                <w:sz w:val="24"/>
                <w:szCs w:val="24"/>
                <w:vertAlign w:val="subscript"/>
              </w:rPr>
              <w:t>10</w:t>
            </w:r>
            <w:r w:rsidRPr="005254ED">
              <w:rPr>
                <w:rFonts w:ascii="Times New Roman" w:hAnsi="Times New Roman" w:cs="Times New Roman"/>
                <w:sz w:val="24"/>
                <w:szCs w:val="24"/>
              </w:rPr>
              <w:t>Ni</w:t>
            </w:r>
            <w:r w:rsidRPr="005254ED">
              <w:rPr>
                <w:rFonts w:ascii="Times New Roman" w:hAnsi="Times New Roman" w:cs="Times New Roman"/>
                <w:sz w:val="24"/>
                <w:szCs w:val="24"/>
                <w:vertAlign w:val="subscript"/>
              </w:rPr>
              <w:t>8</w:t>
            </w:r>
            <w:r w:rsidRPr="005254ED">
              <w:rPr>
                <w:rFonts w:ascii="Times New Roman" w:hAnsi="Times New Roman" w:cs="Times New Roman"/>
                <w:sz w:val="24"/>
                <w:szCs w:val="24"/>
              </w:rPr>
              <w:t>Ti</w:t>
            </w:r>
            <w:r w:rsidRPr="005254ED">
              <w:rPr>
                <w:rFonts w:ascii="Times New Roman" w:hAnsi="Times New Roman" w:cs="Times New Roman"/>
                <w:sz w:val="24"/>
                <w:szCs w:val="24"/>
                <w:vertAlign w:val="subscript"/>
              </w:rPr>
              <w:t>3</w:t>
            </w:r>
          </w:p>
        </w:tc>
        <w:tc>
          <w:tcPr>
            <w:tcW w:w="1843"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Compression</w:t>
            </w:r>
          </w:p>
        </w:tc>
        <w:tc>
          <w:tcPr>
            <w:tcW w:w="1701"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43</w:t>
            </w:r>
            <w:r w:rsidRPr="005254ED">
              <w:rPr>
                <w:rFonts w:ascii="Times New Roman" w:eastAsia="AdvEPSTIM" w:hAnsi="Times New Roman" w:cs="Times New Roman"/>
                <w:sz w:val="24"/>
                <w:szCs w:val="24"/>
              </w:rPr>
              <w:t>°</w:t>
            </w:r>
          </w:p>
        </w:tc>
        <w:tc>
          <w:tcPr>
            <w:tcW w:w="164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[23]</w:t>
            </w:r>
          </w:p>
        </w:tc>
      </w:tr>
      <w:tr w:rsidR="00AE04F3" w:rsidRPr="00BC7BF0" w:rsidTr="00AE04F3">
        <w:trPr>
          <w:cantSplit/>
          <w:trHeight w:hRule="exact" w:val="567"/>
        </w:trPr>
        <w:tc>
          <w:tcPr>
            <w:tcW w:w="303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eastAsia="OneGulliverA" w:hAnsi="Times New Roman" w:cs="Times New Roman"/>
                <w:sz w:val="24"/>
                <w:szCs w:val="24"/>
              </w:rPr>
              <w:t>Ni</w:t>
            </w:r>
            <w:r w:rsidRPr="005254ED">
              <w:rPr>
                <w:rFonts w:ascii="Times New Roman" w:eastAsia="OneGulliverA" w:hAnsi="Times New Roman" w:cs="Times New Roman"/>
                <w:sz w:val="24"/>
                <w:szCs w:val="24"/>
                <w:vertAlign w:val="subscript"/>
              </w:rPr>
              <w:t>42</w:t>
            </w:r>
            <w:r w:rsidRPr="005254ED">
              <w:rPr>
                <w:rFonts w:ascii="Times New Roman" w:eastAsia="OneGulliverA" w:hAnsi="Times New Roman" w:cs="Times New Roman"/>
                <w:sz w:val="24"/>
                <w:szCs w:val="24"/>
              </w:rPr>
              <w:t>Ti</w:t>
            </w:r>
            <w:r w:rsidRPr="005254ED">
              <w:rPr>
                <w:rFonts w:ascii="Times New Roman" w:eastAsia="OneGulliverA" w:hAnsi="Times New Roman" w:cs="Times New Roman"/>
                <w:sz w:val="24"/>
                <w:szCs w:val="24"/>
                <w:vertAlign w:val="subscript"/>
              </w:rPr>
              <w:t>19</w:t>
            </w:r>
            <w:r w:rsidRPr="005254ED">
              <w:rPr>
                <w:rFonts w:ascii="Times New Roman" w:eastAsia="OneGulliverA" w:hAnsi="Times New Roman" w:cs="Times New Roman"/>
                <w:sz w:val="24"/>
                <w:szCs w:val="24"/>
              </w:rPr>
              <w:t>Zr</w:t>
            </w:r>
            <w:r w:rsidRPr="005254ED">
              <w:rPr>
                <w:rFonts w:ascii="Times New Roman" w:eastAsia="OneGulliverA" w:hAnsi="Times New Roman" w:cs="Times New Roman"/>
                <w:sz w:val="24"/>
                <w:szCs w:val="24"/>
                <w:vertAlign w:val="subscript"/>
              </w:rPr>
              <w:t>22.5</w:t>
            </w:r>
            <w:r w:rsidRPr="005254ED">
              <w:rPr>
                <w:rFonts w:ascii="Times New Roman" w:eastAsia="OneGulliverA" w:hAnsi="Times New Roman" w:cs="Times New Roman"/>
                <w:sz w:val="24"/>
                <w:szCs w:val="24"/>
              </w:rPr>
              <w:t>Al</w:t>
            </w:r>
            <w:r w:rsidRPr="005254ED">
              <w:rPr>
                <w:rFonts w:ascii="Times New Roman" w:eastAsia="OneGulliverA" w:hAnsi="Times New Roman" w:cs="Times New Roman"/>
                <w:sz w:val="24"/>
                <w:szCs w:val="24"/>
                <w:vertAlign w:val="subscript"/>
              </w:rPr>
              <w:t>8</w:t>
            </w:r>
            <w:r w:rsidRPr="005254ED">
              <w:rPr>
                <w:rFonts w:ascii="Times New Roman" w:eastAsia="OneGulliverA" w:hAnsi="Times New Roman" w:cs="Times New Roman"/>
                <w:sz w:val="24"/>
                <w:szCs w:val="24"/>
              </w:rPr>
              <w:t>Cu</w:t>
            </w:r>
            <w:r w:rsidRPr="005254ED">
              <w:rPr>
                <w:rFonts w:ascii="Times New Roman" w:eastAsia="OneGulliverA" w:hAnsi="Times New Roman" w:cs="Times New Roman"/>
                <w:sz w:val="24"/>
                <w:szCs w:val="24"/>
                <w:vertAlign w:val="subscript"/>
              </w:rPr>
              <w:t>5</w:t>
            </w:r>
            <w:r w:rsidRPr="005254ED">
              <w:rPr>
                <w:rFonts w:ascii="Times New Roman" w:eastAsia="OneGulliverA" w:hAnsi="Times New Roman" w:cs="Times New Roman"/>
                <w:sz w:val="24"/>
                <w:szCs w:val="24"/>
              </w:rPr>
              <w:t>Si</w:t>
            </w:r>
            <w:r w:rsidRPr="005254ED">
              <w:rPr>
                <w:rFonts w:ascii="Times New Roman" w:eastAsia="OneGulliverA" w:hAnsi="Times New Roman" w:cs="Times New Roman"/>
                <w:sz w:val="24"/>
                <w:szCs w:val="24"/>
                <w:vertAlign w:val="subscript"/>
              </w:rPr>
              <w:t>3.5</w:t>
            </w:r>
          </w:p>
        </w:tc>
        <w:tc>
          <w:tcPr>
            <w:tcW w:w="1843"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eastAsia="OneGulliverA" w:hAnsi="Times New Roman" w:cs="Times New Roman"/>
                <w:sz w:val="24"/>
                <w:szCs w:val="24"/>
              </w:rPr>
              <w:t xml:space="preserve">  Compression </w:t>
            </w:r>
          </w:p>
        </w:tc>
        <w:tc>
          <w:tcPr>
            <w:tcW w:w="1701"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eastAsia="OneGulliverA" w:hAnsi="Times New Roman" w:cs="Times New Roman"/>
                <w:sz w:val="24"/>
                <w:szCs w:val="24"/>
              </w:rPr>
              <w:t xml:space="preserve">         43.8</w:t>
            </w:r>
            <w:r w:rsidRPr="005254ED">
              <w:rPr>
                <w:rFonts w:ascii="Times New Roman" w:eastAsia="AdvEPSTIM" w:hAnsi="Times New Roman" w:cs="Times New Roman"/>
                <w:sz w:val="24"/>
                <w:szCs w:val="24"/>
              </w:rPr>
              <w:t>°</w:t>
            </w:r>
          </w:p>
        </w:tc>
        <w:tc>
          <w:tcPr>
            <w:tcW w:w="164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[24]</w:t>
            </w:r>
          </w:p>
        </w:tc>
      </w:tr>
      <w:tr w:rsidR="00AE04F3" w:rsidRPr="00BC7BF0" w:rsidTr="00AE04F3">
        <w:trPr>
          <w:cantSplit/>
          <w:trHeight w:hRule="exact" w:val="567"/>
        </w:trPr>
        <w:tc>
          <w:tcPr>
            <w:tcW w:w="303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Zr</w:t>
            </w:r>
            <w:r w:rsidRPr="005254ED">
              <w:rPr>
                <w:rFonts w:ascii="Times New Roman" w:hAnsi="Times New Roman" w:cs="Times New Roman"/>
                <w:sz w:val="24"/>
                <w:szCs w:val="24"/>
                <w:vertAlign w:val="subscript"/>
              </w:rPr>
              <w:t>68</w:t>
            </w:r>
            <w:r w:rsidRPr="005254ED">
              <w:rPr>
                <w:rFonts w:ascii="Times New Roman" w:hAnsi="Times New Roman" w:cs="Times New Roman"/>
                <w:sz w:val="24"/>
                <w:szCs w:val="24"/>
              </w:rPr>
              <w:t>Cu</w:t>
            </w:r>
            <w:r w:rsidRPr="005254ED">
              <w:rPr>
                <w:rFonts w:ascii="Times New Roman" w:hAnsi="Times New Roman" w:cs="Times New Roman"/>
                <w:sz w:val="24"/>
                <w:szCs w:val="24"/>
                <w:vertAlign w:val="subscript"/>
              </w:rPr>
              <w:t>13</w:t>
            </w:r>
            <w:r w:rsidRPr="005254ED">
              <w:rPr>
                <w:rFonts w:ascii="Times New Roman" w:hAnsi="Times New Roman" w:cs="Times New Roman"/>
                <w:sz w:val="24"/>
                <w:szCs w:val="24"/>
              </w:rPr>
              <w:t>Ni</w:t>
            </w:r>
            <w:r w:rsidRPr="005254ED">
              <w:rPr>
                <w:rFonts w:ascii="Times New Roman" w:hAnsi="Times New Roman" w:cs="Times New Roman"/>
                <w:sz w:val="24"/>
                <w:szCs w:val="24"/>
                <w:vertAlign w:val="subscript"/>
              </w:rPr>
              <w:t>10.5</w:t>
            </w:r>
            <w:r w:rsidRPr="005254ED">
              <w:rPr>
                <w:rFonts w:ascii="Times New Roman" w:hAnsi="Times New Roman" w:cs="Times New Roman"/>
                <w:sz w:val="24"/>
                <w:szCs w:val="24"/>
              </w:rPr>
              <w:t>Al</w:t>
            </w:r>
            <w:r w:rsidRPr="005254ED">
              <w:rPr>
                <w:rFonts w:ascii="Times New Roman" w:hAnsi="Times New Roman" w:cs="Times New Roman"/>
                <w:sz w:val="24"/>
                <w:szCs w:val="24"/>
                <w:vertAlign w:val="subscript"/>
              </w:rPr>
              <w:t>8.5</w:t>
            </w:r>
          </w:p>
        </w:tc>
        <w:tc>
          <w:tcPr>
            <w:tcW w:w="1843"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Compression </w:t>
            </w:r>
          </w:p>
        </w:tc>
        <w:tc>
          <w:tcPr>
            <w:tcW w:w="1701"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44</w:t>
            </w:r>
            <w:r w:rsidRPr="005254ED">
              <w:rPr>
                <w:rFonts w:ascii="Times New Roman" w:eastAsia="AdvEPSTIM" w:hAnsi="Times New Roman" w:cs="Times New Roman"/>
                <w:sz w:val="24"/>
                <w:szCs w:val="24"/>
              </w:rPr>
              <w:t>°</w:t>
            </w:r>
          </w:p>
        </w:tc>
        <w:tc>
          <w:tcPr>
            <w:tcW w:w="164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Current</w:t>
            </w:r>
          </w:p>
        </w:tc>
      </w:tr>
      <w:tr w:rsidR="00AE04F3" w:rsidRPr="00BC7BF0" w:rsidTr="00AE04F3">
        <w:trPr>
          <w:cantSplit/>
          <w:trHeight w:hRule="exact" w:val="567"/>
        </w:trPr>
        <w:tc>
          <w:tcPr>
            <w:tcW w:w="303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Zr</w:t>
            </w:r>
            <w:r w:rsidRPr="005254ED">
              <w:rPr>
                <w:rFonts w:ascii="Times New Roman" w:hAnsi="Times New Roman" w:cs="Times New Roman"/>
                <w:sz w:val="24"/>
                <w:szCs w:val="24"/>
                <w:vertAlign w:val="subscript"/>
              </w:rPr>
              <w:t>65</w:t>
            </w:r>
            <w:r w:rsidRPr="005254ED">
              <w:rPr>
                <w:rFonts w:ascii="Times New Roman" w:hAnsi="Times New Roman" w:cs="Times New Roman"/>
                <w:sz w:val="24"/>
                <w:szCs w:val="24"/>
              </w:rPr>
              <w:t>Ni</w:t>
            </w:r>
            <w:r w:rsidRPr="005254ED">
              <w:rPr>
                <w:rFonts w:ascii="Times New Roman" w:hAnsi="Times New Roman" w:cs="Times New Roman"/>
                <w:sz w:val="24"/>
                <w:szCs w:val="24"/>
                <w:vertAlign w:val="subscript"/>
              </w:rPr>
              <w:t>10</w:t>
            </w:r>
            <w:r w:rsidRPr="005254ED">
              <w:rPr>
                <w:rFonts w:ascii="Times New Roman" w:hAnsi="Times New Roman" w:cs="Times New Roman"/>
                <w:sz w:val="24"/>
                <w:szCs w:val="24"/>
              </w:rPr>
              <w:t>Al</w:t>
            </w:r>
            <w:r w:rsidRPr="005254ED">
              <w:rPr>
                <w:rFonts w:ascii="Times New Roman" w:hAnsi="Times New Roman" w:cs="Times New Roman"/>
                <w:sz w:val="24"/>
                <w:szCs w:val="24"/>
                <w:vertAlign w:val="subscript"/>
              </w:rPr>
              <w:t>7.5</w:t>
            </w:r>
            <w:r w:rsidRPr="005254ED">
              <w:rPr>
                <w:rFonts w:ascii="Times New Roman" w:hAnsi="Times New Roman" w:cs="Times New Roman"/>
                <w:sz w:val="24"/>
                <w:szCs w:val="24"/>
              </w:rPr>
              <w:t>Cu</w:t>
            </w:r>
            <w:r w:rsidRPr="005254ED">
              <w:rPr>
                <w:rFonts w:ascii="Times New Roman" w:hAnsi="Times New Roman" w:cs="Times New Roman"/>
                <w:sz w:val="24"/>
                <w:szCs w:val="24"/>
                <w:vertAlign w:val="subscript"/>
              </w:rPr>
              <w:t>7.5</w:t>
            </w:r>
            <w:r w:rsidRPr="005254ED">
              <w:rPr>
                <w:rFonts w:ascii="Times New Roman" w:hAnsi="Times New Roman" w:cs="Times New Roman"/>
                <w:sz w:val="24"/>
                <w:szCs w:val="24"/>
              </w:rPr>
              <w:t>Pd</w:t>
            </w:r>
            <w:r w:rsidRPr="005254ED">
              <w:rPr>
                <w:rFonts w:ascii="Times New Roman" w:hAnsi="Times New Roman" w:cs="Times New Roman"/>
                <w:sz w:val="24"/>
                <w:szCs w:val="24"/>
                <w:vertAlign w:val="subscript"/>
              </w:rPr>
              <w:t>10</w:t>
            </w:r>
          </w:p>
        </w:tc>
        <w:tc>
          <w:tcPr>
            <w:tcW w:w="1843"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Tension </w:t>
            </w:r>
          </w:p>
        </w:tc>
        <w:tc>
          <w:tcPr>
            <w:tcW w:w="1701"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50</w:t>
            </w:r>
            <w:r w:rsidRPr="005254ED">
              <w:rPr>
                <w:rFonts w:ascii="Times New Roman" w:eastAsia="AdvEPSTIM" w:hAnsi="Times New Roman" w:cs="Times New Roman"/>
                <w:sz w:val="24"/>
                <w:szCs w:val="24"/>
              </w:rPr>
              <w:t>°</w:t>
            </w:r>
          </w:p>
        </w:tc>
        <w:tc>
          <w:tcPr>
            <w:tcW w:w="164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[25] </w:t>
            </w:r>
          </w:p>
        </w:tc>
      </w:tr>
      <w:tr w:rsidR="00AE04F3" w:rsidRPr="00BC7BF0" w:rsidTr="00AE04F3">
        <w:trPr>
          <w:cantSplit/>
          <w:trHeight w:hRule="exact" w:val="567"/>
        </w:trPr>
        <w:tc>
          <w:tcPr>
            <w:tcW w:w="303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Pd</w:t>
            </w:r>
            <w:r w:rsidRPr="005254ED">
              <w:rPr>
                <w:rFonts w:ascii="Times New Roman" w:hAnsi="Times New Roman" w:cs="Times New Roman"/>
                <w:sz w:val="24"/>
                <w:szCs w:val="24"/>
                <w:vertAlign w:val="subscript"/>
              </w:rPr>
              <w:t>77.5</w:t>
            </w:r>
            <w:r w:rsidRPr="005254ED">
              <w:rPr>
                <w:rFonts w:ascii="Times New Roman" w:hAnsi="Times New Roman" w:cs="Times New Roman"/>
                <w:sz w:val="24"/>
                <w:szCs w:val="24"/>
              </w:rPr>
              <w:t>Cu</w:t>
            </w:r>
            <w:r w:rsidRPr="005254ED">
              <w:rPr>
                <w:rFonts w:ascii="Times New Roman" w:hAnsi="Times New Roman" w:cs="Times New Roman"/>
                <w:sz w:val="24"/>
                <w:szCs w:val="24"/>
                <w:vertAlign w:val="subscript"/>
              </w:rPr>
              <w:t>6</w:t>
            </w:r>
            <w:r w:rsidRPr="005254ED">
              <w:rPr>
                <w:rFonts w:ascii="Times New Roman" w:hAnsi="Times New Roman" w:cs="Times New Roman"/>
                <w:sz w:val="24"/>
                <w:szCs w:val="24"/>
              </w:rPr>
              <w:t>Si</w:t>
            </w:r>
            <w:r w:rsidRPr="005254ED">
              <w:rPr>
                <w:rFonts w:ascii="Times New Roman" w:hAnsi="Times New Roman" w:cs="Times New Roman"/>
                <w:sz w:val="24"/>
                <w:szCs w:val="24"/>
                <w:vertAlign w:val="subscript"/>
              </w:rPr>
              <w:t>16.5</w:t>
            </w:r>
          </w:p>
        </w:tc>
        <w:tc>
          <w:tcPr>
            <w:tcW w:w="1843"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Tension </w:t>
            </w:r>
          </w:p>
        </w:tc>
        <w:tc>
          <w:tcPr>
            <w:tcW w:w="1701"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51</w:t>
            </w:r>
            <w:r w:rsidRPr="005254ED">
              <w:rPr>
                <w:rFonts w:ascii="Times New Roman" w:eastAsia="AdvEPSTIM" w:hAnsi="Times New Roman" w:cs="Times New Roman"/>
                <w:sz w:val="24"/>
                <w:szCs w:val="24"/>
              </w:rPr>
              <w:t>°</w:t>
            </w:r>
          </w:p>
        </w:tc>
        <w:tc>
          <w:tcPr>
            <w:tcW w:w="164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[26]</w:t>
            </w:r>
          </w:p>
        </w:tc>
      </w:tr>
      <w:tr w:rsidR="00AE04F3" w:rsidRPr="00BC7BF0" w:rsidTr="00AE04F3">
        <w:trPr>
          <w:cantSplit/>
          <w:trHeight w:hRule="exact" w:val="567"/>
        </w:trPr>
        <w:tc>
          <w:tcPr>
            <w:tcW w:w="303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Cu</w:t>
            </w:r>
            <w:r w:rsidRPr="005254ED">
              <w:rPr>
                <w:rFonts w:ascii="Times New Roman" w:hAnsi="Times New Roman" w:cs="Times New Roman"/>
                <w:sz w:val="24"/>
                <w:szCs w:val="24"/>
                <w:vertAlign w:val="subscript"/>
              </w:rPr>
              <w:t>60</w:t>
            </w:r>
            <w:r w:rsidRPr="005254ED">
              <w:rPr>
                <w:rFonts w:ascii="Times New Roman" w:hAnsi="Times New Roman" w:cs="Times New Roman"/>
                <w:sz w:val="24"/>
                <w:szCs w:val="24"/>
              </w:rPr>
              <w:t>Zr</w:t>
            </w:r>
            <w:r w:rsidRPr="005254ED">
              <w:rPr>
                <w:rFonts w:ascii="Times New Roman" w:hAnsi="Times New Roman" w:cs="Times New Roman"/>
                <w:sz w:val="24"/>
                <w:szCs w:val="24"/>
                <w:vertAlign w:val="subscript"/>
              </w:rPr>
              <w:t>30</w:t>
            </w:r>
            <w:r w:rsidRPr="005254ED">
              <w:rPr>
                <w:rFonts w:ascii="Times New Roman" w:hAnsi="Times New Roman" w:cs="Times New Roman"/>
                <w:sz w:val="24"/>
                <w:szCs w:val="24"/>
              </w:rPr>
              <w:t>Ti</w:t>
            </w:r>
            <w:r w:rsidRPr="005254ED">
              <w:rPr>
                <w:rFonts w:ascii="Times New Roman" w:hAnsi="Times New Roman" w:cs="Times New Roman"/>
                <w:sz w:val="24"/>
                <w:szCs w:val="24"/>
                <w:vertAlign w:val="subscript"/>
              </w:rPr>
              <w:t>10</w:t>
            </w:r>
          </w:p>
        </w:tc>
        <w:tc>
          <w:tcPr>
            <w:tcW w:w="1843"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Tension</w:t>
            </w:r>
          </w:p>
        </w:tc>
        <w:tc>
          <w:tcPr>
            <w:tcW w:w="1701"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54</w:t>
            </w:r>
            <w:r w:rsidRPr="005254ED">
              <w:rPr>
                <w:rFonts w:ascii="Times New Roman" w:eastAsia="AdvEPSTIM" w:hAnsi="Times New Roman" w:cs="Times New Roman"/>
                <w:sz w:val="24"/>
                <w:szCs w:val="24"/>
              </w:rPr>
              <w:t>°</w:t>
            </w:r>
          </w:p>
        </w:tc>
        <w:tc>
          <w:tcPr>
            <w:tcW w:w="164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[27] </w:t>
            </w:r>
          </w:p>
        </w:tc>
      </w:tr>
      <w:tr w:rsidR="00AE04F3" w:rsidRPr="00BC7BF0" w:rsidTr="00AE04F3">
        <w:trPr>
          <w:cantSplit/>
          <w:trHeight w:hRule="exact" w:val="567"/>
        </w:trPr>
        <w:tc>
          <w:tcPr>
            <w:tcW w:w="303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Pd</w:t>
            </w:r>
            <w:r w:rsidRPr="005254ED">
              <w:rPr>
                <w:rFonts w:ascii="Times New Roman" w:hAnsi="Times New Roman" w:cs="Times New Roman"/>
                <w:sz w:val="24"/>
                <w:szCs w:val="24"/>
                <w:vertAlign w:val="subscript"/>
              </w:rPr>
              <w:t>40</w:t>
            </w:r>
            <w:r w:rsidRPr="005254ED">
              <w:rPr>
                <w:rFonts w:ascii="Times New Roman" w:hAnsi="Times New Roman" w:cs="Times New Roman"/>
                <w:sz w:val="24"/>
                <w:szCs w:val="24"/>
              </w:rPr>
              <w:t>Ni</w:t>
            </w:r>
            <w:r w:rsidRPr="005254ED">
              <w:rPr>
                <w:rFonts w:ascii="Times New Roman" w:hAnsi="Times New Roman" w:cs="Times New Roman"/>
                <w:sz w:val="24"/>
                <w:szCs w:val="24"/>
                <w:vertAlign w:val="subscript"/>
              </w:rPr>
              <w:t>40</w:t>
            </w:r>
            <w:r w:rsidRPr="005254ED">
              <w:rPr>
                <w:rFonts w:ascii="Times New Roman" w:hAnsi="Times New Roman" w:cs="Times New Roman"/>
                <w:sz w:val="24"/>
                <w:szCs w:val="24"/>
              </w:rPr>
              <w:t>P</w:t>
            </w:r>
            <w:r w:rsidRPr="005254ED">
              <w:rPr>
                <w:rFonts w:ascii="Times New Roman" w:hAnsi="Times New Roman" w:cs="Times New Roman"/>
                <w:sz w:val="24"/>
                <w:szCs w:val="24"/>
                <w:vertAlign w:val="subscript"/>
              </w:rPr>
              <w:t>20</w:t>
            </w:r>
          </w:p>
        </w:tc>
        <w:tc>
          <w:tcPr>
            <w:tcW w:w="1843"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Tension</w:t>
            </w:r>
          </w:p>
        </w:tc>
        <w:tc>
          <w:tcPr>
            <w:tcW w:w="1701"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56</w:t>
            </w:r>
            <w:r w:rsidRPr="005254ED">
              <w:rPr>
                <w:rFonts w:ascii="Times New Roman" w:eastAsia="AdvEPSTIM" w:hAnsi="Times New Roman" w:cs="Times New Roman"/>
                <w:sz w:val="24"/>
                <w:szCs w:val="24"/>
              </w:rPr>
              <w:t>°</w:t>
            </w:r>
          </w:p>
        </w:tc>
        <w:tc>
          <w:tcPr>
            <w:tcW w:w="1646" w:type="dxa"/>
            <w:tcBorders>
              <w:top w:val="nil"/>
              <w:bottom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[28]</w:t>
            </w:r>
          </w:p>
        </w:tc>
      </w:tr>
      <w:tr w:rsidR="00AE04F3" w:rsidRPr="00BC7BF0" w:rsidTr="00AE04F3">
        <w:trPr>
          <w:cantSplit/>
          <w:trHeight w:hRule="exact" w:val="567"/>
        </w:trPr>
        <w:tc>
          <w:tcPr>
            <w:tcW w:w="3036" w:type="dxa"/>
            <w:tcBorders>
              <w:top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Zr</w:t>
            </w:r>
            <w:r w:rsidRPr="005254ED">
              <w:rPr>
                <w:rFonts w:ascii="Times New Roman" w:hAnsi="Times New Roman" w:cs="Times New Roman"/>
                <w:sz w:val="24"/>
                <w:szCs w:val="24"/>
                <w:vertAlign w:val="subscript"/>
              </w:rPr>
              <w:t>52.5</w:t>
            </w:r>
            <w:r w:rsidRPr="005254ED">
              <w:rPr>
                <w:rFonts w:ascii="Times New Roman" w:hAnsi="Times New Roman" w:cs="Times New Roman"/>
                <w:sz w:val="24"/>
                <w:szCs w:val="24"/>
              </w:rPr>
              <w:t>Ni</w:t>
            </w:r>
            <w:r w:rsidRPr="005254ED">
              <w:rPr>
                <w:rFonts w:ascii="Times New Roman" w:hAnsi="Times New Roman" w:cs="Times New Roman"/>
                <w:sz w:val="24"/>
                <w:szCs w:val="24"/>
                <w:vertAlign w:val="subscript"/>
              </w:rPr>
              <w:t>14.6</w:t>
            </w:r>
            <w:r w:rsidRPr="005254ED">
              <w:rPr>
                <w:rFonts w:ascii="Times New Roman" w:hAnsi="Times New Roman" w:cs="Times New Roman"/>
                <w:sz w:val="24"/>
                <w:szCs w:val="24"/>
              </w:rPr>
              <w:t>Al</w:t>
            </w:r>
            <w:r w:rsidRPr="005254ED">
              <w:rPr>
                <w:rFonts w:ascii="Times New Roman" w:hAnsi="Times New Roman" w:cs="Times New Roman"/>
                <w:sz w:val="24"/>
                <w:szCs w:val="24"/>
                <w:vertAlign w:val="subscript"/>
              </w:rPr>
              <w:t>10</w:t>
            </w:r>
            <w:r w:rsidRPr="005254ED">
              <w:rPr>
                <w:rFonts w:ascii="Times New Roman" w:hAnsi="Times New Roman" w:cs="Times New Roman"/>
                <w:sz w:val="24"/>
                <w:szCs w:val="24"/>
              </w:rPr>
              <w:t>Cu</w:t>
            </w:r>
            <w:r w:rsidRPr="005254ED">
              <w:rPr>
                <w:rFonts w:ascii="Times New Roman" w:hAnsi="Times New Roman" w:cs="Times New Roman"/>
                <w:sz w:val="24"/>
                <w:szCs w:val="24"/>
                <w:vertAlign w:val="subscript"/>
              </w:rPr>
              <w:t>17.9</w:t>
            </w:r>
            <w:r w:rsidRPr="005254ED">
              <w:rPr>
                <w:rFonts w:ascii="Times New Roman" w:hAnsi="Times New Roman" w:cs="Times New Roman"/>
                <w:sz w:val="24"/>
                <w:szCs w:val="24"/>
              </w:rPr>
              <w:t>Ti</w:t>
            </w:r>
            <w:r w:rsidRPr="005254ED">
              <w:rPr>
                <w:rFonts w:ascii="Times New Roman" w:hAnsi="Times New Roman" w:cs="Times New Roman"/>
                <w:sz w:val="24"/>
                <w:szCs w:val="24"/>
                <w:vertAlign w:val="subscript"/>
              </w:rPr>
              <w:t>5</w:t>
            </w:r>
          </w:p>
        </w:tc>
        <w:tc>
          <w:tcPr>
            <w:tcW w:w="1843" w:type="dxa"/>
            <w:tcBorders>
              <w:top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Tension</w:t>
            </w:r>
          </w:p>
        </w:tc>
        <w:tc>
          <w:tcPr>
            <w:tcW w:w="1701" w:type="dxa"/>
            <w:tcBorders>
              <w:top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53−60</w:t>
            </w:r>
            <w:r w:rsidRPr="005254ED">
              <w:rPr>
                <w:rFonts w:ascii="Times New Roman" w:eastAsia="AdvEPSTIM" w:hAnsi="Times New Roman" w:cs="Times New Roman"/>
                <w:sz w:val="24"/>
                <w:szCs w:val="24"/>
              </w:rPr>
              <w:t>°</w:t>
            </w:r>
          </w:p>
        </w:tc>
        <w:tc>
          <w:tcPr>
            <w:tcW w:w="1646" w:type="dxa"/>
            <w:tcBorders>
              <w:top w:val="nil"/>
            </w:tcBorders>
            <w:vAlign w:val="bottom"/>
          </w:tcPr>
          <w:p w:rsidR="00AE04F3" w:rsidRPr="005254ED" w:rsidRDefault="00AE04F3" w:rsidP="00AE04F3">
            <w:pPr>
              <w:spacing w:after="0" w:line="480" w:lineRule="auto"/>
              <w:rPr>
                <w:rFonts w:ascii="Times New Roman" w:hAnsi="Times New Roman" w:cs="Times New Roman"/>
                <w:sz w:val="24"/>
                <w:szCs w:val="24"/>
              </w:rPr>
            </w:pPr>
            <w:r w:rsidRPr="005254ED">
              <w:rPr>
                <w:rFonts w:ascii="Times New Roman" w:hAnsi="Times New Roman" w:cs="Times New Roman"/>
                <w:sz w:val="24"/>
                <w:szCs w:val="24"/>
              </w:rPr>
              <w:t xml:space="preserve">            [29]</w:t>
            </w:r>
          </w:p>
        </w:tc>
      </w:tr>
    </w:tbl>
    <w:p w:rsidR="00AE04F3" w:rsidRDefault="00002894" w:rsidP="00AE04F3">
      <w:pPr>
        <w:autoSpaceDE w:val="0"/>
        <w:autoSpaceDN w:val="0"/>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Text Box 214" o:spid="_x0000_s4105" type="#_x0000_t202" style="position:absolute;left:0;text-align:left;margin-left:11.9pt;margin-top:-2.85pt;width:299.45pt;height:22.45pt;z-index:251843072;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" filled="f" stroked="f">
            <v:textbox style="mso-next-textbox:#Text Box 214">
              <w:txbxContent>
                <w:p w:rsidR="00A801FF" w:rsidRPr="004838D3" w:rsidRDefault="00A801FF" w:rsidP="00AE04F3">
                  <w:pPr>
                    <w:rPr>
                      <w:rFonts w:ascii="Times New Roman" w:hAnsi="Times New Roman" w:cs="Times New Roman"/>
                      <w:sz w:val="24"/>
                    </w:rPr>
                  </w:pPr>
                  <w:r w:rsidRPr="004838D3">
                    <w:rPr>
                      <w:rFonts w:ascii="Times New Roman" w:hAnsi="Times New Roman" w:cs="Times New Roman"/>
                      <w:sz w:val="24"/>
                    </w:rPr>
                    <w:t>Table 6.4. Summary of fracture angle for some BMGs.</w:t>
                  </w:r>
                </w:p>
              </w:txbxContent>
            </v:textbox>
          </v:shape>
        </w:pict>
      </w:r>
    </w:p>
    <w:p w:rsidR="00AE04F3" w:rsidRDefault="00AE04F3" w:rsidP="00AE04F3">
      <w:pPr>
        <w:autoSpaceDE w:val="0"/>
        <w:autoSpaceDN w:val="0"/>
        <w:adjustRightInd w:val="0"/>
        <w:snapToGrid w:val="0"/>
        <w:spacing w:after="0" w:line="480" w:lineRule="auto"/>
        <w:jc w:val="both"/>
        <w:rPr>
          <w:rFonts w:ascii="Times New Roman" w:hAnsi="Times New Roman" w:cs="Times New Roman"/>
          <w:sz w:val="24"/>
        </w:rPr>
      </w:pPr>
    </w:p>
    <w:p w:rsidR="00AE04F3" w:rsidRDefault="00AE04F3" w:rsidP="00AE04F3">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CD64C9">
        <w:rPr>
          <w:rFonts w:ascii="Times New Roman" w:hAnsi="Times New Roman" w:cs="Times New Roman"/>
          <w:sz w:val="24"/>
        </w:rPr>
        <w:t>Figure 6</w:t>
      </w:r>
      <w:r w:rsidR="00BA22DD">
        <w:rPr>
          <w:rFonts w:ascii="Times New Roman" w:hAnsi="Times New Roman" w:cs="Times New Roman"/>
          <w:sz w:val="24"/>
        </w:rPr>
        <w:t xml:space="preserve">.5. </w:t>
      </w:r>
      <w:r w:rsidR="004311B6">
        <w:rPr>
          <w:rFonts w:ascii="Times New Roman" w:hAnsi="Times New Roman" w:cs="Times New Roman"/>
          <w:sz w:val="24"/>
        </w:rPr>
        <w:t xml:space="preserve">displays </w:t>
      </w:r>
      <w:r w:rsidRPr="00CD64C9">
        <w:rPr>
          <w:rFonts w:ascii="Times New Roman" w:hAnsi="Times New Roman" w:cs="Times New Roman"/>
          <w:sz w:val="24"/>
        </w:rPr>
        <w:t>t</w:t>
      </w:r>
      <w:r w:rsidR="00F67324">
        <w:rPr>
          <w:rFonts w:ascii="Times New Roman" w:hAnsi="Times New Roman" w:cs="Times New Roman"/>
          <w:sz w:val="24"/>
        </w:rPr>
        <w:t xml:space="preserve">he </w:t>
      </w:r>
      <w:r w:rsidR="0004417B">
        <w:rPr>
          <w:rFonts w:ascii="Times New Roman" w:hAnsi="Times New Roman" w:cs="Times New Roman"/>
          <w:sz w:val="24"/>
        </w:rPr>
        <w:t xml:space="preserve">engineering </w:t>
      </w:r>
      <w:r w:rsidRPr="00CD64C9">
        <w:rPr>
          <w:rFonts w:ascii="Times New Roman" w:hAnsi="Times New Roman" w:cs="Times New Roman"/>
          <w:sz w:val="24"/>
        </w:rPr>
        <w:t>st</w:t>
      </w:r>
      <w:r w:rsidR="00262F3B">
        <w:rPr>
          <w:rFonts w:ascii="Times New Roman" w:hAnsi="Times New Roman" w:cs="Times New Roman"/>
          <w:sz w:val="24"/>
        </w:rPr>
        <w:t xml:space="preserve">ress−strain curve of the as-prepared </w:t>
      </w:r>
      <w:r w:rsidR="00262F3B" w:rsidRPr="00CD64C9">
        <w:rPr>
          <w:rFonts w:ascii="Times New Roman" w:hAnsi="Times New Roman" w:cs="Times New Roman"/>
          <w:sz w:val="24"/>
        </w:rPr>
        <w:t>Zr</w:t>
      </w:r>
      <w:r w:rsidR="00262F3B" w:rsidRPr="00262F3B">
        <w:rPr>
          <w:rFonts w:ascii="Times New Roman" w:hAnsi="Times New Roman" w:cs="Times New Roman"/>
          <w:sz w:val="24"/>
          <w:vertAlign w:val="subscript"/>
        </w:rPr>
        <w:t>68</w:t>
      </w:r>
      <w:r w:rsidR="00262F3B" w:rsidRPr="00CD64C9">
        <w:rPr>
          <w:rFonts w:ascii="Times New Roman" w:hAnsi="Times New Roman" w:cs="Times New Roman"/>
          <w:sz w:val="24"/>
        </w:rPr>
        <w:t>Cu</w:t>
      </w:r>
      <w:r w:rsidR="00262F3B" w:rsidRPr="00262F3B">
        <w:rPr>
          <w:rFonts w:ascii="Times New Roman" w:hAnsi="Times New Roman" w:cs="Times New Roman"/>
          <w:sz w:val="24"/>
          <w:vertAlign w:val="subscript"/>
        </w:rPr>
        <w:t>13</w:t>
      </w:r>
      <w:r w:rsidR="00262F3B" w:rsidRPr="00CD64C9">
        <w:rPr>
          <w:rFonts w:ascii="Times New Roman" w:hAnsi="Times New Roman" w:cs="Times New Roman"/>
          <w:sz w:val="24"/>
        </w:rPr>
        <w:t>Ni</w:t>
      </w:r>
      <w:r w:rsidR="00262F3B" w:rsidRPr="00262F3B">
        <w:rPr>
          <w:rFonts w:ascii="Times New Roman" w:hAnsi="Times New Roman" w:cs="Times New Roman"/>
          <w:sz w:val="24"/>
          <w:vertAlign w:val="subscript"/>
        </w:rPr>
        <w:t>10.5</w:t>
      </w:r>
      <w:r w:rsidR="00262F3B" w:rsidRPr="00CD64C9">
        <w:rPr>
          <w:rFonts w:ascii="Times New Roman" w:hAnsi="Times New Roman" w:cs="Times New Roman"/>
          <w:sz w:val="24"/>
        </w:rPr>
        <w:t>Al</w:t>
      </w:r>
      <w:r w:rsidR="00262F3B" w:rsidRPr="00262F3B">
        <w:rPr>
          <w:rFonts w:ascii="Times New Roman" w:hAnsi="Times New Roman" w:cs="Times New Roman"/>
          <w:sz w:val="24"/>
          <w:vertAlign w:val="subscript"/>
        </w:rPr>
        <w:t>8.5</w:t>
      </w:r>
      <w:r w:rsidRPr="00CD64C9">
        <w:rPr>
          <w:rFonts w:ascii="Times New Roman" w:hAnsi="Times New Roman" w:cs="Times New Roman"/>
          <w:sz w:val="24"/>
          <w:vertAlign w:val="subscript"/>
        </w:rPr>
        <w:t xml:space="preserve"> </w:t>
      </w:r>
      <w:r w:rsidRPr="00CD64C9">
        <w:rPr>
          <w:rFonts w:ascii="Times New Roman" w:hAnsi="Times New Roman" w:cs="Times New Roman"/>
          <w:sz w:val="24"/>
        </w:rPr>
        <w:t xml:space="preserve">glassy rod </w:t>
      </w:r>
      <w:r w:rsidR="00E967E8">
        <w:rPr>
          <w:rFonts w:ascii="Times New Roman" w:hAnsi="Times New Roman" w:cs="Times New Roman"/>
          <w:sz w:val="24"/>
        </w:rPr>
        <w:t xml:space="preserve">loaded </w:t>
      </w:r>
      <w:r w:rsidRPr="00CD64C9">
        <w:rPr>
          <w:rFonts w:ascii="Times New Roman" w:hAnsi="Times New Roman" w:cs="Times New Roman"/>
          <w:sz w:val="24"/>
        </w:rPr>
        <w:t xml:space="preserve">at </w:t>
      </w:r>
      <w:r w:rsidR="0004417B">
        <w:rPr>
          <w:rFonts w:ascii="Times New Roman" w:hAnsi="Times New Roman" w:cs="Times New Roman"/>
          <w:sz w:val="24"/>
        </w:rPr>
        <w:t>room temperature</w:t>
      </w:r>
      <w:r w:rsidRPr="00CD64C9">
        <w:rPr>
          <w:rFonts w:ascii="Times New Roman" w:hAnsi="Times New Roman" w:cs="Times New Roman"/>
          <w:color w:val="141314"/>
          <w:sz w:val="24"/>
        </w:rPr>
        <w:t xml:space="preserve">. </w:t>
      </w:r>
      <w:r w:rsidR="00BA22DD">
        <w:rPr>
          <w:rFonts w:ascii="Times New Roman" w:eastAsia="AdvEPSTIM" w:hAnsi="Times New Roman" w:cs="Times New Roman"/>
          <w:sz w:val="24"/>
        </w:rPr>
        <w:t>T</w:t>
      </w:r>
      <w:r w:rsidRPr="00CD64C9">
        <w:rPr>
          <w:rFonts w:ascii="Times New Roman" w:eastAsia="AdvEPSTIM" w:hAnsi="Times New Roman" w:cs="Times New Roman"/>
          <w:sz w:val="24"/>
        </w:rPr>
        <w:t xml:space="preserve">he </w:t>
      </w:r>
      <w:r w:rsidR="004311B6">
        <w:rPr>
          <w:rFonts w:ascii="Times New Roman" w:eastAsia="AdvEPSTIM" w:hAnsi="Times New Roman" w:cs="Times New Roman"/>
          <w:sz w:val="24"/>
        </w:rPr>
        <w:t xml:space="preserve">BMG </w:t>
      </w:r>
      <w:r w:rsidR="005C657F">
        <w:rPr>
          <w:rFonts w:ascii="Times New Roman" w:eastAsia="AdvEPSTIM" w:hAnsi="Times New Roman" w:cs="Times New Roman"/>
          <w:sz w:val="24"/>
        </w:rPr>
        <w:t xml:space="preserve">initially </w:t>
      </w:r>
      <w:r w:rsidR="00575DEA">
        <w:rPr>
          <w:rFonts w:ascii="Times New Roman" w:eastAsia="AdvEPSTIM" w:hAnsi="Times New Roman" w:cs="Times New Roman"/>
          <w:sz w:val="24"/>
        </w:rPr>
        <w:t>exhibits</w:t>
      </w:r>
      <w:r w:rsidRPr="00CD64C9">
        <w:rPr>
          <w:rFonts w:ascii="Times New Roman" w:eastAsia="AdvEPSTIM" w:hAnsi="Times New Roman" w:cs="Times New Roman"/>
          <w:sz w:val="24"/>
        </w:rPr>
        <w:t xml:space="preserve"> </w:t>
      </w:r>
      <w:proofErr w:type="gramStart"/>
      <w:r w:rsidRPr="00CD64C9">
        <w:rPr>
          <w:rFonts w:ascii="Times New Roman" w:eastAsia="AdvEPSTIM" w:hAnsi="Times New Roman" w:cs="Times New Roman"/>
          <w:sz w:val="24"/>
        </w:rPr>
        <w:t>a</w:t>
      </w:r>
      <w:proofErr w:type="gramEnd"/>
      <w:r w:rsidRPr="00CD64C9">
        <w:rPr>
          <w:rFonts w:ascii="Times New Roman" w:eastAsia="AdvEPSTIM" w:hAnsi="Times New Roman" w:cs="Times New Roman"/>
          <w:sz w:val="24"/>
        </w:rPr>
        <w:t xml:space="preserve"> elastic strain of approximately 1.9 % at a yield strength of 1655 MPa, followed by mechanical yielding and an extended serrated flow behaviour, which is characterized by repeated cycles of a su</w:t>
      </w:r>
      <w:r w:rsidR="00F44339">
        <w:rPr>
          <w:rFonts w:ascii="Times New Roman" w:eastAsia="AdvEPSTIM" w:hAnsi="Times New Roman" w:cs="Times New Roman"/>
          <w:sz w:val="24"/>
        </w:rPr>
        <w:t>dden stress drop followed by elastic reloading</w:t>
      </w:r>
      <w:r w:rsidRPr="00CD64C9">
        <w:rPr>
          <w:rFonts w:ascii="Times New Roman" w:eastAsia="AdvEPSTIM" w:hAnsi="Times New Roman" w:cs="Times New Roman"/>
          <w:sz w:val="24"/>
        </w:rPr>
        <w:t xml:space="preserve">. The fracture strength and overall engineering plastic strain to failure are 1552 MPa and 11.2%, respectively. </w:t>
      </w:r>
      <w:r w:rsidR="00F22603">
        <w:rPr>
          <w:rFonts w:ascii="Times New Roman" w:eastAsia="AdvEPSTIM" w:hAnsi="Times New Roman" w:cs="Times New Roman"/>
          <w:sz w:val="24"/>
        </w:rPr>
        <w:t xml:space="preserve">The </w:t>
      </w:r>
      <w:r w:rsidR="00F22603" w:rsidRPr="00CD64C9">
        <w:rPr>
          <w:rFonts w:ascii="Times New Roman" w:eastAsia="AdvEPSTIM" w:hAnsi="Times New Roman" w:cs="Times New Roman"/>
          <w:sz w:val="24"/>
        </w:rPr>
        <w:t xml:space="preserve">inserted image </w:t>
      </w:r>
      <w:r w:rsidR="00F22603">
        <w:rPr>
          <w:rFonts w:ascii="Times New Roman" w:eastAsia="AdvEPSTIM" w:hAnsi="Times New Roman" w:cs="Times New Roman"/>
          <w:sz w:val="24"/>
        </w:rPr>
        <w:t xml:space="preserve">reveals that </w:t>
      </w:r>
      <w:r w:rsidR="00C956D6">
        <w:rPr>
          <w:rFonts w:ascii="Times New Roman" w:eastAsia="AdvEPSTIM" w:hAnsi="Times New Roman" w:cs="Times New Roman"/>
          <w:sz w:val="24"/>
        </w:rPr>
        <w:t>t</w:t>
      </w:r>
      <w:r w:rsidRPr="00CD64C9">
        <w:rPr>
          <w:rFonts w:ascii="Times New Roman" w:eastAsia="AdvEPSTIM" w:hAnsi="Times New Roman" w:cs="Times New Roman"/>
          <w:sz w:val="24"/>
        </w:rPr>
        <w:t xml:space="preserve">he fracture surface exhibits a typical shear fracture feature, suggesting the glassy alloy fractured in </w:t>
      </w:r>
      <w:r w:rsidR="00F22603">
        <w:rPr>
          <w:rFonts w:ascii="Times New Roman" w:eastAsia="AdvEPSTIM" w:hAnsi="Times New Roman" w:cs="Times New Roman"/>
          <w:sz w:val="24"/>
        </w:rPr>
        <w:t xml:space="preserve">a shear mode under compression. </w:t>
      </w:r>
      <w:r w:rsidR="002F7E2C">
        <w:rPr>
          <w:rFonts w:ascii="Times New Roman" w:eastAsia="AdvEPSTIM" w:hAnsi="Times New Roman" w:cs="Times New Roman"/>
          <w:sz w:val="24"/>
        </w:rPr>
        <w:t>Besides</w:t>
      </w:r>
      <w:r w:rsidR="00527393">
        <w:rPr>
          <w:rFonts w:ascii="Times New Roman" w:eastAsia="AdvEPSTIM" w:hAnsi="Times New Roman" w:cs="Times New Roman"/>
          <w:sz w:val="24"/>
        </w:rPr>
        <w:t xml:space="preserve">, </w:t>
      </w:r>
      <w:r w:rsidR="002F7E2C">
        <w:rPr>
          <w:rFonts w:ascii="Times New Roman" w:eastAsia="AdvEPSTIM" w:hAnsi="Times New Roman" w:cs="Times New Roman"/>
          <w:sz w:val="24"/>
        </w:rPr>
        <w:t>t</w:t>
      </w:r>
      <w:r w:rsidRPr="00CD64C9">
        <w:rPr>
          <w:rFonts w:ascii="Times New Roman" w:eastAsia="AdvEPSTIM" w:hAnsi="Times New Roman" w:cs="Times New Roman"/>
          <w:sz w:val="24"/>
        </w:rPr>
        <w:t>he compressive fracture angle</w:t>
      </w:r>
      <w:r w:rsidRPr="00CD64C9">
        <w:rPr>
          <w:rFonts w:ascii="Times New Roman" w:eastAsia="AdvEPSTIM" w:hAnsi="Times New Roman" w:cs="Times New Roman"/>
          <w:i/>
          <w:sz w:val="24"/>
        </w:rPr>
        <w:t xml:space="preserve"> θ</w:t>
      </w:r>
      <w:r w:rsidRPr="00CD64C9">
        <w:rPr>
          <w:rFonts w:ascii="Times New Roman" w:eastAsia="AdvEPSTIM" w:hAnsi="Times New Roman" w:cs="Times New Roman"/>
          <w:i/>
          <w:sz w:val="24"/>
          <w:vertAlign w:val="subscript"/>
        </w:rPr>
        <w:t>c</w:t>
      </w:r>
      <w:r w:rsidRPr="00CD64C9">
        <w:rPr>
          <w:rFonts w:ascii="Times New Roman" w:eastAsia="AdvEPSTIM" w:hAnsi="Times New Roman" w:cs="Times New Roman"/>
          <w:sz w:val="24"/>
        </w:rPr>
        <w:t xml:space="preserve"> is measured to be 44°. Many studies have shown that metallic glasses exhibit asymmetric behaviour in compression and in tension. For comparison, Table 6.4 summaries the fracture angle in various BMGs [21−29]. It </w:t>
      </w:r>
      <w:r w:rsidR="0014004F">
        <w:rPr>
          <w:rFonts w:ascii="Times New Roman" w:eastAsia="AdvEPSTIM" w:hAnsi="Times New Roman" w:cs="Times New Roman"/>
          <w:sz w:val="24"/>
        </w:rPr>
        <w:t xml:space="preserve">is observable </w:t>
      </w:r>
      <w:r w:rsidRPr="00CD64C9">
        <w:rPr>
          <w:rFonts w:ascii="Times New Roman" w:eastAsia="AdvEPSTIM" w:hAnsi="Times New Roman" w:cs="Times New Roman"/>
          <w:sz w:val="24"/>
        </w:rPr>
        <w:t xml:space="preserve">that the fracture </w:t>
      </w:r>
      <w:r w:rsidRPr="00CD64C9">
        <w:rPr>
          <w:rFonts w:ascii="Times New Roman" w:eastAsia="AdvEPSTIM" w:hAnsi="Times New Roman" w:cs="Times New Roman"/>
          <w:sz w:val="24"/>
        </w:rPr>
        <w:lastRenderedPageBreak/>
        <w:t>angle is generally in the range of 39−44° for com</w:t>
      </w:r>
      <w:r w:rsidR="00FF574A">
        <w:rPr>
          <w:rFonts w:ascii="Times New Roman" w:eastAsia="AdvEPSTIM" w:hAnsi="Times New Roman" w:cs="Times New Roman"/>
          <w:sz w:val="24"/>
        </w:rPr>
        <w:t>pression and 50−60° for tension</w:t>
      </w:r>
      <w:r w:rsidRPr="00CD64C9">
        <w:rPr>
          <w:rFonts w:ascii="Times New Roman" w:eastAsia="AdvEPSTIM" w:hAnsi="Times New Roman" w:cs="Times New Roman"/>
          <w:sz w:val="24"/>
        </w:rPr>
        <w:t xml:space="preserve">. </w:t>
      </w:r>
      <w:r w:rsidR="00FF574A">
        <w:rPr>
          <w:rFonts w:ascii="Times New Roman" w:eastAsia="AdvEPSTIM" w:hAnsi="Times New Roman" w:cs="Times New Roman"/>
          <w:sz w:val="24"/>
        </w:rPr>
        <w:t>However, a</w:t>
      </w:r>
      <w:r w:rsidRPr="00CD64C9">
        <w:rPr>
          <w:rFonts w:ascii="Times New Roman" w:eastAsia="AdvEPSTIM" w:hAnsi="Times New Roman" w:cs="Times New Roman"/>
          <w:sz w:val="24"/>
        </w:rPr>
        <w:t>ccording to the classical von Mises or Tresca criterion, this angle would be expected to lie at 45°</w:t>
      </w:r>
      <w:r>
        <w:rPr>
          <w:rFonts w:ascii="Times New Roman" w:eastAsia="AdvEPSTIM" w:hAnsi="Times New Roman" w:cs="Times New Roman"/>
          <w:sz w:val="24"/>
        </w:rPr>
        <w:t xml:space="preserve"> to the compression axis. Thus </w:t>
      </w:r>
      <w:r w:rsidRPr="00CD64C9">
        <w:rPr>
          <w:rFonts w:ascii="Times New Roman" w:eastAsia="AdvEPSTIM" w:hAnsi="Times New Roman" w:cs="Times New Roman"/>
          <w:sz w:val="24"/>
        </w:rPr>
        <w:t xml:space="preserve">both criterions cannot satisfactorily explain the fracture behaviour of metallic glasses, which consider only the shear stresses in polycrystalline metals. </w:t>
      </w:r>
    </w:p>
    <w:p w:rsidR="008B5309" w:rsidRPr="00CD64C9" w:rsidRDefault="008B5309" w:rsidP="00BC7BF0">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CD64C9">
        <w:rPr>
          <w:rFonts w:ascii="Times New Roman" w:eastAsia="AdvEPSTIM" w:hAnsi="Times New Roman" w:cs="Times New Roman"/>
          <w:sz w:val="24"/>
        </w:rPr>
        <w:t xml:space="preserve">Donvan [30] </w:t>
      </w:r>
      <w:r w:rsidR="00A84F7A">
        <w:rPr>
          <w:rFonts w:ascii="Times New Roman" w:eastAsia="AdvEPSTIM" w:hAnsi="Times New Roman" w:cs="Times New Roman"/>
          <w:sz w:val="24"/>
        </w:rPr>
        <w:t xml:space="preserve">recently </w:t>
      </w:r>
      <w:r w:rsidRPr="00CD64C9">
        <w:rPr>
          <w:rFonts w:ascii="Times New Roman" w:eastAsia="AdvEPSTIM" w:hAnsi="Times New Roman" w:cs="Times New Roman"/>
          <w:sz w:val="24"/>
        </w:rPr>
        <w:t>demonstrated that yielding/fracture follows the Mohr-Coulomb criterion by investigating a Pd</w:t>
      </w:r>
      <w:r w:rsidRPr="00CD64C9">
        <w:rPr>
          <w:rFonts w:ascii="Times New Roman" w:eastAsia="AdvEPSTIM" w:hAnsi="Times New Roman" w:cs="Times New Roman"/>
          <w:sz w:val="24"/>
          <w:vertAlign w:val="subscript"/>
        </w:rPr>
        <w:t>40</w:t>
      </w:r>
      <w:r w:rsidRPr="00CD64C9">
        <w:rPr>
          <w:rFonts w:ascii="Times New Roman" w:eastAsia="AdvEPSTIM" w:hAnsi="Times New Roman" w:cs="Times New Roman"/>
          <w:sz w:val="24"/>
        </w:rPr>
        <w:t>Ni</w:t>
      </w:r>
      <w:r w:rsidRPr="00CD64C9">
        <w:rPr>
          <w:rFonts w:ascii="Times New Roman" w:eastAsia="AdvEPSTIM" w:hAnsi="Times New Roman" w:cs="Times New Roman"/>
          <w:sz w:val="24"/>
          <w:vertAlign w:val="subscript"/>
        </w:rPr>
        <w:t>40</w:t>
      </w:r>
      <w:r w:rsidRPr="00CD64C9">
        <w:rPr>
          <w:rFonts w:ascii="Times New Roman" w:eastAsia="AdvEPSTIM" w:hAnsi="Times New Roman" w:cs="Times New Roman"/>
          <w:sz w:val="24"/>
        </w:rPr>
        <w:t>P</w:t>
      </w:r>
      <w:r w:rsidRPr="00CD64C9">
        <w:rPr>
          <w:rFonts w:ascii="Times New Roman" w:eastAsia="AdvEPSTIM" w:hAnsi="Times New Roman" w:cs="Times New Roman"/>
          <w:sz w:val="24"/>
          <w:vertAlign w:val="subscript"/>
        </w:rPr>
        <w:t xml:space="preserve">20 </w:t>
      </w:r>
      <w:r w:rsidRPr="00CD64C9">
        <w:rPr>
          <w:rFonts w:ascii="Times New Roman" w:eastAsia="AdvEPSTIM" w:hAnsi="Times New Roman" w:cs="Times New Roman"/>
          <w:sz w:val="24"/>
        </w:rPr>
        <w:t xml:space="preserve">metallic glass under different loading modes. </w:t>
      </w:r>
      <w:r w:rsidR="004838D3">
        <w:rPr>
          <w:rFonts w:ascii="Times New Roman" w:eastAsia="AdvEPSTIM" w:hAnsi="Times New Roman" w:cs="Times New Roman"/>
          <w:sz w:val="24"/>
        </w:rPr>
        <w:t xml:space="preserve">He </w:t>
      </w:r>
      <w:r w:rsidRPr="00CD64C9">
        <w:rPr>
          <w:rFonts w:ascii="Times New Roman" w:eastAsia="AdvEPSTIM" w:hAnsi="Times New Roman" w:cs="Times New Roman"/>
          <w:sz w:val="24"/>
        </w:rPr>
        <w:t>suggested that shear fracture of BMGs depends not only on the shear stress but also on the stress normal to the shear</w:t>
      </w:r>
      <w:r w:rsidR="00A84F7A">
        <w:rPr>
          <w:rFonts w:ascii="Times New Roman" w:eastAsia="AdvEPSTIM" w:hAnsi="Times New Roman" w:cs="Times New Roman"/>
          <w:sz w:val="24"/>
        </w:rPr>
        <w:t xml:space="preserve"> plane. The general form of th</w:t>
      </w:r>
      <w:r w:rsidR="00DA757F">
        <w:rPr>
          <w:rFonts w:ascii="Times New Roman" w:eastAsia="AdvEPSTIM" w:hAnsi="Times New Roman" w:cs="Times New Roman"/>
          <w:sz w:val="24"/>
        </w:rPr>
        <w:t>e</w:t>
      </w:r>
      <w:r w:rsidR="00A84F7A">
        <w:rPr>
          <w:rFonts w:ascii="Times New Roman" w:eastAsia="AdvEPSTIM" w:hAnsi="Times New Roman" w:cs="Times New Roman"/>
          <w:sz w:val="24"/>
        </w:rPr>
        <w:t xml:space="preserve"> </w:t>
      </w:r>
      <w:r w:rsidRPr="00CD64C9">
        <w:rPr>
          <w:rFonts w:ascii="Times New Roman" w:eastAsia="AdvEPSTIM" w:hAnsi="Times New Roman" w:cs="Times New Roman"/>
          <w:sz w:val="24"/>
        </w:rPr>
        <w:t>criterion can be described as</w:t>
      </w:r>
    </w:p>
    <w:p w:rsidR="00AE04F3" w:rsidRDefault="00002894" w:rsidP="00AE04F3">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002894">
        <w:rPr>
          <w:rFonts w:ascii="Times New Roman" w:eastAsia="宋体" w:hAnsi="Times New Roman" w:cs="Times New Roman"/>
          <w:noProof/>
          <w:sz w:val="21"/>
          <w:lang w:val="en-US"/>
        </w:rPr>
        <w:pict>
          <v:shape id="_x0000_s2831" type="#_x0000_t75" style="position:absolute;left:0;text-align:left;margin-left:427.15pt;margin-top:14.75pt;width:27.4pt;height:16.1pt;z-index:251751936">
            <v:imagedata r:id="rId207" o:title=""/>
          </v:shape>
          <o:OLEObject Type="Embed" ProgID="Equation.DSMT4" ShapeID="_x0000_s2831" DrawAspect="Content" ObjectID="_1465393809" r:id="rId208"/>
        </w:pict>
      </w:r>
      <w:r w:rsidRPr="00002894">
        <w:rPr>
          <w:rFonts w:ascii="Times New Roman" w:eastAsia="宋体" w:hAnsi="Times New Roman" w:cs="Times New Roman"/>
          <w:noProof/>
          <w:sz w:val="21"/>
          <w:lang w:val="en-US"/>
        </w:rPr>
        <w:pict>
          <v:shape id="_x0000_s2830" type="#_x0000_t75" style="position:absolute;left:0;text-align:left;margin-left:180.95pt;margin-top:10.15pt;width:78.25pt;height:22.1pt;z-index:251750912" o:preferrelative="f" o:allowoverlap="f">
            <v:imagedata r:id="rId209" o:title=""/>
          </v:shape>
          <o:OLEObject Type="Embed" ProgID="Equation.DSMT4" ShapeID="_x0000_s2830" DrawAspect="Content" ObjectID="_1465393810" r:id="rId210"/>
        </w:pict>
      </w:r>
      <w:r w:rsidR="008B5309" w:rsidRPr="00CD64C9">
        <w:rPr>
          <w:rFonts w:ascii="Times New Roman" w:eastAsia="AdvEPSTIM" w:hAnsi="Times New Roman" w:cs="Times New Roman"/>
          <w:sz w:val="24"/>
        </w:rPr>
        <w:t xml:space="preserve">   </w:t>
      </w:r>
    </w:p>
    <w:p w:rsidR="00AE04F3" w:rsidRDefault="00AE04F3" w:rsidP="00AE04F3">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B5309" w:rsidRDefault="00871A95" w:rsidP="00AE04F3">
      <w:pPr>
        <w:autoSpaceDE w:val="0"/>
        <w:autoSpaceDN w:val="0"/>
        <w:adjustRightInd w:val="0"/>
        <w:snapToGrid w:val="0"/>
        <w:spacing w:after="0" w:line="480" w:lineRule="auto"/>
        <w:jc w:val="both"/>
        <w:rPr>
          <w:rFonts w:ascii="Times New Roman" w:eastAsia="AdvEPSTIM" w:hAnsi="Times New Roman" w:cs="Times New Roman"/>
          <w:sz w:val="24"/>
        </w:rPr>
      </w:pPr>
      <w:proofErr w:type="gramStart"/>
      <w:r>
        <w:rPr>
          <w:rFonts w:ascii="Times New Roman" w:eastAsia="AdvEPSTIM" w:hAnsi="Times New Roman" w:cs="Times New Roman"/>
          <w:sz w:val="24"/>
        </w:rPr>
        <w:t>with</w:t>
      </w:r>
      <w:proofErr w:type="gramEnd"/>
      <w:r w:rsidR="008B5309" w:rsidRPr="00CD64C9">
        <w:rPr>
          <w:rFonts w:ascii="Times New Roman" w:eastAsia="AdvEPSTIM" w:hAnsi="Times New Roman" w:cs="Times New Roman"/>
          <w:sz w:val="24"/>
        </w:rPr>
        <w:t xml:space="preserve"> </w:t>
      </w:r>
      <w:r w:rsidR="008B5309" w:rsidRPr="00CD64C9">
        <w:rPr>
          <w:rFonts w:ascii="Times New Roman" w:eastAsia="AdvEPSTIM" w:hAnsi="Times New Roman" w:cs="Times New Roman"/>
          <w:i/>
          <w:sz w:val="24"/>
        </w:rPr>
        <w:t>τ</w:t>
      </w:r>
      <w:r w:rsidR="008B5309" w:rsidRPr="00CD64C9">
        <w:rPr>
          <w:rFonts w:ascii="Times New Roman" w:eastAsia="AdvEPSTIM" w:hAnsi="Times New Roman" w:cs="Times New Roman"/>
          <w:i/>
          <w:sz w:val="24"/>
          <w:vertAlign w:val="subscript"/>
        </w:rPr>
        <w:t>y</w:t>
      </w:r>
      <w:r>
        <w:rPr>
          <w:rFonts w:ascii="Times New Roman" w:eastAsia="AdvEPSTIM" w:hAnsi="Times New Roman" w:cs="Times New Roman"/>
          <w:sz w:val="24"/>
        </w:rPr>
        <w:t xml:space="preserve"> the effective</w:t>
      </w:r>
      <w:r w:rsidR="008B5309" w:rsidRPr="00CD64C9">
        <w:rPr>
          <w:rFonts w:ascii="Times New Roman" w:eastAsia="AdvEPSTIM" w:hAnsi="Times New Roman" w:cs="Times New Roman"/>
          <w:sz w:val="24"/>
        </w:rPr>
        <w:t xml:space="preserve"> shear fracture stress, </w:t>
      </w:r>
      <w:r w:rsidR="008B5309" w:rsidRPr="00CD64C9">
        <w:rPr>
          <w:rFonts w:ascii="Times New Roman" w:eastAsia="AdvEPSTIM" w:hAnsi="Times New Roman" w:cs="Times New Roman"/>
          <w:i/>
          <w:sz w:val="24"/>
        </w:rPr>
        <w:t>τ</w:t>
      </w:r>
      <w:r w:rsidR="008B5309" w:rsidRPr="00CD64C9">
        <w:rPr>
          <w:rFonts w:ascii="Times New Roman" w:eastAsia="AdvEPSTIM" w:hAnsi="Times New Roman" w:cs="Times New Roman"/>
          <w:i/>
          <w:sz w:val="24"/>
          <w:vertAlign w:val="subscript"/>
        </w:rPr>
        <w:t>0</w:t>
      </w:r>
      <w:r w:rsidR="008B5309" w:rsidRPr="00CD64C9">
        <w:rPr>
          <w:rFonts w:ascii="Times New Roman" w:eastAsia="AdvEPSTIM" w:hAnsi="Times New Roman" w:cs="Times New Roman"/>
          <w:sz w:val="24"/>
        </w:rPr>
        <w:t xml:space="preserve"> and </w:t>
      </w:r>
      <w:r w:rsidR="008B5309" w:rsidRPr="00607486">
        <w:rPr>
          <w:rFonts w:ascii="Times New Roman" w:eastAsia="AdvEPSTIM" w:hAnsi="Times New Roman" w:cs="Times New Roman"/>
          <w:i/>
          <w:sz w:val="24"/>
        </w:rPr>
        <w:t>σ</w:t>
      </w:r>
      <w:r w:rsidR="008B5309" w:rsidRPr="00CD64C9">
        <w:rPr>
          <w:rFonts w:ascii="Times New Roman" w:eastAsia="AdvEPSTIM" w:hAnsi="Times New Roman" w:cs="Times New Roman"/>
          <w:sz w:val="24"/>
          <w:vertAlign w:val="subscript"/>
        </w:rPr>
        <w:t>0</w:t>
      </w:r>
      <w:r w:rsidR="008B5309" w:rsidRPr="00CD64C9">
        <w:rPr>
          <w:rFonts w:ascii="Times New Roman" w:eastAsia="AdvEPSTIM" w:hAnsi="Times New Roman" w:cs="Times New Roman"/>
          <w:i/>
          <w:sz w:val="24"/>
          <w:vertAlign w:val="subscript"/>
        </w:rPr>
        <w:t xml:space="preserve"> </w:t>
      </w:r>
      <w:r w:rsidR="008B5309" w:rsidRPr="00CD64C9">
        <w:rPr>
          <w:rFonts w:ascii="Times New Roman" w:eastAsia="AdvEPSTIM" w:hAnsi="Times New Roman" w:cs="Times New Roman"/>
          <w:sz w:val="24"/>
        </w:rPr>
        <w:t xml:space="preserve">the shear and </w:t>
      </w:r>
      <w:r w:rsidR="008B5309" w:rsidRPr="00CD64C9">
        <w:rPr>
          <w:rFonts w:ascii="Times New Roman" w:hAnsi="Times New Roman" w:cs="Times New Roman"/>
          <w:sz w:val="24"/>
        </w:rPr>
        <w:t xml:space="preserve">normal stresses </w:t>
      </w:r>
      <w:r w:rsidR="008B5309" w:rsidRPr="00CD64C9">
        <w:rPr>
          <w:rFonts w:ascii="Times New Roman" w:eastAsia="AdvEPSTIM" w:hAnsi="Times New Roman" w:cs="Times New Roman"/>
          <w:sz w:val="24"/>
        </w:rPr>
        <w:t>on the shear plane,</w:t>
      </w:r>
      <w:r>
        <w:rPr>
          <w:rFonts w:ascii="Times New Roman" w:eastAsia="AdvEPSTIM" w:hAnsi="Times New Roman" w:cs="Times New Roman"/>
          <w:sz w:val="24"/>
        </w:rPr>
        <w:t xml:space="preserve"> respectively,</w:t>
      </w:r>
      <w:r w:rsidR="008B5309" w:rsidRPr="00CD64C9">
        <w:rPr>
          <w:rFonts w:ascii="Times New Roman" w:eastAsia="AdvEPSTIM" w:hAnsi="Times New Roman" w:cs="Times New Roman"/>
          <w:sz w:val="24"/>
        </w:rPr>
        <w:t xml:space="preserve"> and </w:t>
      </w:r>
      <w:r w:rsidR="008B5309" w:rsidRPr="00CD64C9">
        <w:rPr>
          <w:rFonts w:ascii="Times New Roman" w:eastAsia="AdvEPSTIM" w:hAnsi="Times New Roman" w:cs="Times New Roman"/>
          <w:i/>
          <w:sz w:val="24"/>
        </w:rPr>
        <w:t>α</w:t>
      </w:r>
      <w:r w:rsidR="008B5309" w:rsidRPr="00CD64C9">
        <w:rPr>
          <w:rFonts w:ascii="Times New Roman" w:eastAsia="AdvEPSTIM" w:hAnsi="Times New Roman" w:cs="Times New Roman"/>
          <w:sz w:val="24"/>
        </w:rPr>
        <w:t xml:space="preserve"> a empirical constant</w:t>
      </w:r>
      <w:r w:rsidR="008B5309" w:rsidRPr="00CD64C9">
        <w:rPr>
          <w:rFonts w:ascii="Times New Roman" w:hAnsi="Times New Roman" w:cs="Times New Roman"/>
          <w:sz w:val="24"/>
        </w:rPr>
        <w:t xml:space="preserve">. Using the mechanical date of </w:t>
      </w:r>
      <w:r w:rsidR="008B5309" w:rsidRPr="00CD64C9">
        <w:rPr>
          <w:rFonts w:ascii="Times New Roman" w:hAnsi="Times New Roman" w:cs="Times New Roman"/>
          <w:i/>
          <w:sz w:val="24"/>
        </w:rPr>
        <w:t>σ</w:t>
      </w:r>
      <w:r w:rsidR="008B5309" w:rsidRPr="00CD64C9">
        <w:rPr>
          <w:rFonts w:ascii="Times New Roman" w:hAnsi="Times New Roman" w:cs="Times New Roman"/>
          <w:i/>
          <w:sz w:val="24"/>
          <w:vertAlign w:val="subscript"/>
        </w:rPr>
        <w:t>f</w:t>
      </w:r>
      <w:r w:rsidR="008B5309" w:rsidRPr="00CD64C9">
        <w:rPr>
          <w:rFonts w:ascii="Times New Roman" w:hAnsi="Times New Roman" w:cs="Times New Roman"/>
          <w:sz w:val="24"/>
        </w:rPr>
        <w:t xml:space="preserve"> =1552 MPa and </w:t>
      </w:r>
      <w:r w:rsidR="008B5309" w:rsidRPr="00CD64C9">
        <w:rPr>
          <w:rFonts w:ascii="Times New Roman" w:eastAsia="AdvEPSTIM" w:hAnsi="Times New Roman" w:cs="Times New Roman"/>
          <w:i/>
          <w:sz w:val="24"/>
        </w:rPr>
        <w:t xml:space="preserve">θ </w:t>
      </w:r>
      <w:r w:rsidR="008B5309" w:rsidRPr="00CD64C9">
        <w:rPr>
          <w:rFonts w:ascii="Times New Roman" w:eastAsia="AdvEPSTIM" w:hAnsi="Times New Roman" w:cs="Times New Roman"/>
          <w:sz w:val="24"/>
        </w:rPr>
        <w:t>=44°,</w:t>
      </w:r>
      <w:r w:rsidR="008B5309" w:rsidRPr="00CD64C9">
        <w:rPr>
          <w:rFonts w:ascii="Times New Roman" w:hAnsi="Times New Roman" w:cs="Times New Roman"/>
          <w:sz w:val="24"/>
        </w:rPr>
        <w:t xml:space="preserve"> </w:t>
      </w:r>
      <w:r w:rsidR="008B5309" w:rsidRPr="00CD64C9">
        <w:rPr>
          <w:rFonts w:ascii="Times New Roman" w:eastAsia="AdvEPSTIM" w:hAnsi="Times New Roman" w:cs="Times New Roman"/>
          <w:i/>
          <w:sz w:val="24"/>
        </w:rPr>
        <w:t>τ</w:t>
      </w:r>
      <w:r w:rsidR="008B5309" w:rsidRPr="00CD64C9">
        <w:rPr>
          <w:rFonts w:ascii="Times New Roman" w:eastAsia="AdvEPSTIM" w:hAnsi="Times New Roman" w:cs="Times New Roman"/>
          <w:i/>
          <w:sz w:val="24"/>
          <w:vertAlign w:val="subscript"/>
        </w:rPr>
        <w:t>0</w:t>
      </w:r>
      <w:r w:rsidR="008B5309" w:rsidRPr="00CD64C9">
        <w:rPr>
          <w:rFonts w:ascii="Times New Roman" w:eastAsia="AdvEPSTIM" w:hAnsi="Times New Roman" w:cs="Times New Roman"/>
          <w:sz w:val="24"/>
        </w:rPr>
        <w:t xml:space="preserve"> and σ</w:t>
      </w:r>
      <w:r w:rsidR="008B5309" w:rsidRPr="00CD64C9">
        <w:rPr>
          <w:rFonts w:ascii="Times New Roman" w:eastAsia="AdvEPSTIM" w:hAnsi="Times New Roman" w:cs="Times New Roman"/>
          <w:sz w:val="24"/>
          <w:vertAlign w:val="subscript"/>
        </w:rPr>
        <w:t>0</w:t>
      </w:r>
      <w:r w:rsidR="008B5309" w:rsidRPr="00CD64C9">
        <w:rPr>
          <w:rFonts w:ascii="Times New Roman" w:eastAsia="AdvEPSTIM" w:hAnsi="Times New Roman" w:cs="Times New Roman"/>
          <w:i/>
          <w:sz w:val="24"/>
          <w:vertAlign w:val="subscript"/>
        </w:rPr>
        <w:t xml:space="preserve"> </w:t>
      </w:r>
      <w:r w:rsidR="008B5309" w:rsidRPr="00CD64C9">
        <w:rPr>
          <w:rFonts w:ascii="Times New Roman" w:eastAsia="AdvEPSTIM" w:hAnsi="Times New Roman" w:cs="Times New Roman"/>
          <w:sz w:val="24"/>
        </w:rPr>
        <w:t>can be calculated by following expression:</w:t>
      </w:r>
    </w:p>
    <w:p w:rsidR="00EB63A2" w:rsidRDefault="00EB63A2" w:rsidP="00EB63A2">
      <w:pPr>
        <w:autoSpaceDE w:val="0"/>
        <w:autoSpaceDN w:val="0"/>
        <w:adjustRightInd w:val="0"/>
        <w:snapToGrid w:val="0"/>
        <w:spacing w:after="0" w:line="480" w:lineRule="auto"/>
        <w:jc w:val="both"/>
        <w:rPr>
          <w:rFonts w:ascii="Times New Roman" w:eastAsia="AdvEPSTIM" w:hAnsi="Times New Roman" w:cs="Times New Roman"/>
          <w:sz w:val="24"/>
        </w:rPr>
      </w:pPr>
    </w:p>
    <w:p w:rsidR="00EB63A2" w:rsidRDefault="00002894" w:rsidP="00EB63A2">
      <w:pPr>
        <w:autoSpaceDE w:val="0"/>
        <w:autoSpaceDN w:val="0"/>
        <w:adjustRightInd w:val="0"/>
        <w:snapToGrid w:val="0"/>
        <w:spacing w:after="0" w:line="480" w:lineRule="auto"/>
        <w:jc w:val="both"/>
        <w:rPr>
          <w:rFonts w:ascii="Times New Roman" w:eastAsia="AdvEPSTIM" w:hAnsi="Times New Roman" w:cs="Times New Roman"/>
          <w:sz w:val="24"/>
        </w:rPr>
      </w:pPr>
      <w:r w:rsidRPr="00002894">
        <w:rPr>
          <w:rFonts w:ascii="Times New Roman" w:hAnsi="Times New Roman" w:cs="Times New Roman"/>
          <w:noProof/>
          <w:sz w:val="21"/>
        </w:rPr>
        <w:pict>
          <v:shape id="_x0000_s2836" type="#_x0000_t75" style="position:absolute;left:0;text-align:left;margin-left:420.55pt;margin-top:2pt;width:33.5pt;height:16.1pt;z-index:251757056">
            <v:imagedata r:id="rId211" o:title=""/>
          </v:shape>
          <o:OLEObject Type="Embed" ProgID="Equation.DSMT4" ShapeID="_x0000_s2836" DrawAspect="Content" ObjectID="_1465393811" r:id="rId212"/>
        </w:pict>
      </w:r>
      <w:r w:rsidRPr="00002894">
        <w:rPr>
          <w:rFonts w:ascii="Times New Roman" w:hAnsi="Times New Roman" w:cs="Times New Roman"/>
          <w:noProof/>
          <w:sz w:val="21"/>
          <w:lang w:val="en-US"/>
        </w:rPr>
        <w:pict>
          <v:shape id="_x0000_s2834" type="#_x0000_t75" style="position:absolute;left:0;text-align:left;margin-left:140.4pt;margin-top:.65pt;width:145.7pt;height:19.55pt;z-index:251755008" o:preferrelative="f">
            <v:imagedata r:id="rId213" o:title=""/>
          </v:shape>
          <o:OLEObject Type="Embed" ProgID="Equation.DSMT4" ShapeID="_x0000_s2834" DrawAspect="Content" ObjectID="_1465393812" r:id="rId214"/>
        </w:pict>
      </w:r>
    </w:p>
    <w:p w:rsidR="008B5309" w:rsidRPr="00EB63A2" w:rsidRDefault="00002894" w:rsidP="00EB63A2">
      <w:pPr>
        <w:autoSpaceDE w:val="0"/>
        <w:autoSpaceDN w:val="0"/>
        <w:adjustRightInd w:val="0"/>
        <w:snapToGrid w:val="0"/>
        <w:spacing w:after="0" w:line="480" w:lineRule="auto"/>
        <w:jc w:val="both"/>
        <w:rPr>
          <w:rFonts w:ascii="Times New Roman" w:eastAsia="AdvEPSTIM" w:hAnsi="Times New Roman" w:cs="Times New Roman"/>
          <w:sz w:val="24"/>
        </w:rPr>
      </w:pPr>
      <w:r>
        <w:rPr>
          <w:rFonts w:ascii="Times New Roman" w:eastAsia="AdvEPSTIM" w:hAnsi="Times New Roman" w:cs="Times New Roman"/>
          <w:noProof/>
          <w:sz w:val="24"/>
        </w:rPr>
        <w:pict>
          <v:shape id="_x0000_s2837" type="#_x0000_t75" style="position:absolute;left:0;text-align:left;margin-left:421.3pt;margin-top:12pt;width:33.5pt;height:16.1pt;z-index:251758080">
            <v:imagedata r:id="rId215" o:title=""/>
          </v:shape>
          <o:OLEObject Type="Embed" ProgID="Equation.DSMT4" ShapeID="_x0000_s2837" DrawAspect="Content" ObjectID="_1465393813" r:id="rId216"/>
        </w:pict>
      </w:r>
      <w:r w:rsidRPr="00002894">
        <w:rPr>
          <w:rFonts w:ascii="Times New Roman" w:hAnsi="Times New Roman" w:cs="Times New Roman"/>
          <w:noProof/>
          <w:sz w:val="24"/>
        </w:rPr>
        <w:pict>
          <v:shape id="_x0000_s2835" type="#_x0000_t75" style="position:absolute;left:0;text-align:left;margin-left:138.7pt;margin-top:10.25pt;width:179.7pt;height:18.45pt;z-index:251756032" o:preferrelative="f">
            <v:imagedata r:id="rId217" o:title=""/>
          </v:shape>
          <o:OLEObject Type="Embed" ProgID="Equation.DSMT4" ShapeID="_x0000_s2835" DrawAspect="Content" ObjectID="_1465393814" r:id="rId218"/>
        </w:pict>
      </w:r>
      <w:r w:rsidR="008B5309" w:rsidRPr="00CD64C9">
        <w:rPr>
          <w:rFonts w:ascii="Times New Roman" w:hAnsi="Times New Roman" w:cs="Times New Roman"/>
          <w:sz w:val="24"/>
        </w:rPr>
        <w:t xml:space="preserve">                                                                                                                                                 </w:t>
      </w:r>
    </w:p>
    <w:p w:rsidR="008B5309" w:rsidRPr="00CD64C9" w:rsidRDefault="008B5309" w:rsidP="00EB63A2">
      <w:pPr>
        <w:autoSpaceDE w:val="0"/>
        <w:autoSpaceDN w:val="0"/>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t xml:space="preserve">                                                                                                                                                  </w:t>
      </w:r>
      <w:r w:rsidRPr="00CD64C9">
        <w:rPr>
          <w:rFonts w:ascii="Times New Roman" w:eastAsia="AdvEPSTIM" w:hAnsi="Times New Roman" w:cs="Times New Roman"/>
          <w:sz w:val="24"/>
        </w:rPr>
        <w:t xml:space="preserve">The fracture angles </w:t>
      </w:r>
      <w:r w:rsidRPr="00CD64C9">
        <w:rPr>
          <w:rFonts w:ascii="Times New Roman" w:eastAsia="AdvEPSTIM" w:hAnsi="Times New Roman" w:cs="Times New Roman"/>
          <w:i/>
          <w:sz w:val="24"/>
        </w:rPr>
        <w:t>θ</w:t>
      </w:r>
      <w:r w:rsidRPr="00CD64C9">
        <w:rPr>
          <w:rFonts w:ascii="Times New Roman" w:eastAsia="AdvEPSTIM" w:hAnsi="Times New Roman" w:cs="Times New Roman"/>
          <w:i/>
          <w:sz w:val="24"/>
          <w:vertAlign w:val="subscript"/>
        </w:rPr>
        <w:t xml:space="preserve">c </w:t>
      </w:r>
      <w:r w:rsidRPr="00CD64C9">
        <w:rPr>
          <w:rFonts w:ascii="Times New Roman" w:eastAsia="AdvEPSTIM" w:hAnsi="Times New Roman" w:cs="Times New Roman"/>
          <w:sz w:val="24"/>
        </w:rPr>
        <w:t xml:space="preserve">and </w:t>
      </w:r>
      <w:r w:rsidRPr="00CD64C9">
        <w:rPr>
          <w:rFonts w:ascii="Times New Roman" w:eastAsia="AdvEPSTIM" w:hAnsi="Times New Roman" w:cs="Times New Roman"/>
          <w:i/>
          <w:sz w:val="24"/>
        </w:rPr>
        <w:t>θ</w:t>
      </w:r>
      <w:r w:rsidRPr="00CD64C9">
        <w:rPr>
          <w:rFonts w:ascii="Times New Roman" w:eastAsia="AdvEPSTIM" w:hAnsi="Times New Roman" w:cs="Times New Roman"/>
          <w:i/>
          <w:sz w:val="24"/>
          <w:vertAlign w:val="subscript"/>
        </w:rPr>
        <w:t xml:space="preserve">t </w:t>
      </w:r>
      <w:r w:rsidRPr="00CD64C9">
        <w:rPr>
          <w:rFonts w:ascii="Times New Roman" w:hAnsi="Times New Roman" w:cs="Times New Roman"/>
          <w:sz w:val="24"/>
        </w:rPr>
        <w:t>were found to be closely related to the constant</w:t>
      </w:r>
      <w:r w:rsidRPr="00CD64C9">
        <w:rPr>
          <w:rFonts w:ascii="Times New Roman" w:eastAsia="AdvEPSTIM" w:hAnsi="Times New Roman" w:cs="Times New Roman"/>
          <w:sz w:val="24"/>
        </w:rPr>
        <w:t xml:space="preserve"> </w:t>
      </w:r>
      <w:r w:rsidRPr="00CD64C9">
        <w:rPr>
          <w:rFonts w:ascii="Times New Roman" w:eastAsia="AdvEPSTIM" w:hAnsi="Times New Roman" w:cs="Times New Roman"/>
          <w:i/>
          <w:sz w:val="24"/>
        </w:rPr>
        <w:t>α</w:t>
      </w:r>
      <w:r w:rsidRPr="00CD64C9">
        <w:rPr>
          <w:rFonts w:ascii="Times New Roman" w:hAnsi="Times New Roman" w:cs="Times New Roman"/>
          <w:i/>
          <w:sz w:val="24"/>
        </w:rPr>
        <w:t xml:space="preserve"> </w:t>
      </w:r>
      <w:r w:rsidRPr="00CD64C9">
        <w:rPr>
          <w:rFonts w:ascii="Times New Roman" w:hAnsi="Times New Roman" w:cs="Times New Roman"/>
          <w:sz w:val="24"/>
        </w:rPr>
        <w:t>by [31]</w:t>
      </w:r>
    </w:p>
    <w:p w:rsidR="008B5309" w:rsidRPr="00CD64C9" w:rsidRDefault="00002894" w:rsidP="00CD64C9">
      <w:pPr>
        <w:autoSpaceDE w:val="0"/>
        <w:autoSpaceDN w:val="0"/>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1"/>
          <w:lang w:val="en-US"/>
        </w:rPr>
        <w:pict>
          <v:shape id="_x0000_s2832" type="#_x0000_t75" style="position:absolute;left:0;text-align:left;margin-left:155.9pt;margin-top:7pt;width:127.7pt;height:33.8pt;z-index:251752960">
            <v:imagedata r:id="rId219" o:title=""/>
          </v:shape>
          <o:OLEObject Type="Embed" ProgID="Equation.DSMT4" ShapeID="_x0000_s2832" DrawAspect="Content" ObjectID="_1465393815" r:id="rId220"/>
        </w:pict>
      </w:r>
    </w:p>
    <w:p w:rsidR="00AE04F3" w:rsidRPr="00AE04F3" w:rsidRDefault="00002894" w:rsidP="00AE04F3">
      <w:pPr>
        <w:autoSpaceDE w:val="0"/>
        <w:autoSpaceDN w:val="0"/>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_x0000_s2833" type="#_x0000_t75" style="position:absolute;left:0;text-align:left;margin-left:426.8pt;margin-top:4.35pt;width:27.4pt;height:16.1pt;z-index:251753984">
            <v:imagedata r:id="rId221" o:title=""/>
          </v:shape>
          <o:OLEObject Type="Embed" ProgID="Equation.DSMT4" ShapeID="_x0000_s2833" DrawAspect="Content" ObjectID="_1465393816" r:id="rId222"/>
        </w:pict>
      </w:r>
    </w:p>
    <w:p w:rsidR="00AE04F3" w:rsidRDefault="009C10A9" w:rsidP="00AE04F3">
      <w:pPr>
        <w:autoSpaceDE w:val="0"/>
        <w:autoSpaceDN w:val="0"/>
        <w:adjustRightInd w:val="0"/>
        <w:snapToGri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sz w:val="24"/>
        </w:rPr>
        <w:t>Thus</w:t>
      </w:r>
      <w:r w:rsidR="008B5309" w:rsidRPr="00CD64C9">
        <w:rPr>
          <w:rFonts w:ascii="Times New Roman" w:eastAsia="AdvEPSTIM" w:hAnsi="Times New Roman" w:cs="Times New Roman"/>
          <w:sz w:val="24"/>
        </w:rPr>
        <w:t xml:space="preserve"> the constant </w:t>
      </w:r>
      <w:r w:rsidR="008B5309" w:rsidRPr="00CD64C9">
        <w:rPr>
          <w:rFonts w:ascii="Times New Roman" w:eastAsia="AdvEPSTIM" w:hAnsi="Times New Roman" w:cs="Times New Roman"/>
          <w:i/>
          <w:sz w:val="24"/>
        </w:rPr>
        <w:t xml:space="preserve">α </w:t>
      </w:r>
      <w:r w:rsidR="008B5309" w:rsidRPr="00CD64C9">
        <w:rPr>
          <w:rFonts w:ascii="Times New Roman" w:eastAsia="AdvEPSTIM" w:hAnsi="Times New Roman" w:cs="Times New Roman"/>
          <w:sz w:val="24"/>
        </w:rPr>
        <w:t xml:space="preserve">is determined to be 0.035. By substituting </w:t>
      </w:r>
      <w:r w:rsidR="008B5309" w:rsidRPr="00CD64C9">
        <w:rPr>
          <w:rFonts w:ascii="Times New Roman" w:eastAsia="AdvEPSTIM" w:hAnsi="Times New Roman" w:cs="Times New Roman"/>
          <w:i/>
          <w:sz w:val="24"/>
        </w:rPr>
        <w:t>τ</w:t>
      </w:r>
      <w:r w:rsidR="008B5309" w:rsidRPr="00CD64C9">
        <w:rPr>
          <w:rFonts w:ascii="Times New Roman" w:eastAsia="AdvEPSTIM" w:hAnsi="Times New Roman" w:cs="Times New Roman"/>
          <w:i/>
          <w:sz w:val="24"/>
          <w:vertAlign w:val="subscript"/>
        </w:rPr>
        <w:t>0</w:t>
      </w:r>
      <w:r w:rsidR="008B5309" w:rsidRPr="00CD64C9">
        <w:rPr>
          <w:rFonts w:ascii="Times New Roman" w:eastAsia="AdvEPSTIM" w:hAnsi="Times New Roman" w:cs="Times New Roman"/>
          <w:sz w:val="24"/>
        </w:rPr>
        <w:t>, σ</w:t>
      </w:r>
      <w:r w:rsidR="008B5309" w:rsidRPr="00CD64C9">
        <w:rPr>
          <w:rFonts w:ascii="Times New Roman" w:eastAsia="AdvEPSTIM" w:hAnsi="Times New Roman" w:cs="Times New Roman"/>
          <w:sz w:val="24"/>
          <w:vertAlign w:val="subscript"/>
        </w:rPr>
        <w:t xml:space="preserve">0 </w:t>
      </w:r>
      <w:r w:rsidR="008B5309" w:rsidRPr="00CD64C9">
        <w:rPr>
          <w:rFonts w:ascii="Times New Roman" w:eastAsia="AdvEPSTIM" w:hAnsi="Times New Roman" w:cs="Times New Roman"/>
          <w:sz w:val="24"/>
        </w:rPr>
        <w:t xml:space="preserve">and </w:t>
      </w:r>
      <w:r w:rsidR="008B5309" w:rsidRPr="00CD64C9">
        <w:rPr>
          <w:rFonts w:ascii="Times New Roman" w:eastAsia="AdvEPSTIM" w:hAnsi="Times New Roman" w:cs="Times New Roman"/>
          <w:i/>
          <w:sz w:val="24"/>
        </w:rPr>
        <w:t xml:space="preserve">α </w:t>
      </w:r>
      <w:r w:rsidR="008B5309" w:rsidRPr="00CD64C9">
        <w:rPr>
          <w:rFonts w:ascii="Times New Roman" w:eastAsia="AdvEPSTIM" w:hAnsi="Times New Roman" w:cs="Times New Roman"/>
          <w:sz w:val="24"/>
        </w:rPr>
        <w:t xml:space="preserve">into Eq. (6.5), the </w:t>
      </w:r>
      <w:r w:rsidR="00066DAD">
        <w:rPr>
          <w:rFonts w:ascii="Times New Roman" w:eastAsia="AdvEPSTIM" w:hAnsi="Times New Roman" w:cs="Times New Roman"/>
          <w:sz w:val="24"/>
        </w:rPr>
        <w:t xml:space="preserve">effective </w:t>
      </w:r>
      <w:r w:rsidR="008B5309" w:rsidRPr="00CD64C9">
        <w:rPr>
          <w:rFonts w:ascii="Times New Roman" w:eastAsia="AdvEPSTIM" w:hAnsi="Times New Roman" w:cs="Times New Roman"/>
          <w:sz w:val="24"/>
        </w:rPr>
        <w:t>shear fracture stress</w:t>
      </w:r>
      <w:r w:rsidR="008B5309" w:rsidRPr="00CD64C9">
        <w:rPr>
          <w:rFonts w:ascii="Times New Roman" w:eastAsia="AdvEPSTIM" w:hAnsi="Times New Roman" w:cs="Times New Roman"/>
          <w:i/>
          <w:sz w:val="24"/>
        </w:rPr>
        <w:t xml:space="preserve"> τ</w:t>
      </w:r>
      <w:r w:rsidR="008B5309" w:rsidRPr="00CD64C9">
        <w:rPr>
          <w:rFonts w:ascii="Times New Roman" w:eastAsia="AdvEPSTIM" w:hAnsi="Times New Roman" w:cs="Times New Roman"/>
          <w:i/>
          <w:sz w:val="24"/>
          <w:vertAlign w:val="subscript"/>
        </w:rPr>
        <w:t>y</w:t>
      </w:r>
      <w:r w:rsidR="008B5309" w:rsidRPr="00CD64C9">
        <w:rPr>
          <w:rFonts w:ascii="Times New Roman" w:eastAsia="AdvEPSTIM" w:hAnsi="Times New Roman" w:cs="Times New Roman"/>
          <w:sz w:val="24"/>
        </w:rPr>
        <w:t xml:space="preserve"> for the current</w:t>
      </w:r>
      <w:r w:rsidR="00066DAD" w:rsidRPr="00CD64C9">
        <w:rPr>
          <w:rFonts w:ascii="Times New Roman" w:hAnsi="Times New Roman" w:cs="Times New Roman"/>
          <w:sz w:val="24"/>
          <w:vertAlign w:val="subscript"/>
        </w:rPr>
        <w:t xml:space="preserve"> </w:t>
      </w:r>
      <w:r>
        <w:rPr>
          <w:rFonts w:ascii="Times New Roman" w:hAnsi="Times New Roman" w:cs="Times New Roman"/>
          <w:sz w:val="24"/>
        </w:rPr>
        <w:t xml:space="preserve">Zr-based </w:t>
      </w:r>
      <w:r>
        <w:rPr>
          <w:rFonts w:ascii="Times New Roman" w:eastAsia="AdvEPSTIM" w:hAnsi="Times New Roman" w:cs="Times New Roman"/>
          <w:sz w:val="24"/>
        </w:rPr>
        <w:t xml:space="preserve">BMG </w:t>
      </w:r>
      <w:r w:rsidR="008B5309" w:rsidRPr="00CD64C9">
        <w:rPr>
          <w:rFonts w:ascii="Times New Roman" w:eastAsia="AdvEPSTIM" w:hAnsi="Times New Roman" w:cs="Times New Roman"/>
          <w:sz w:val="24"/>
        </w:rPr>
        <w:t>can be obtained</w:t>
      </w:r>
    </w:p>
    <w:p w:rsidR="009C10A9" w:rsidRPr="00AE04F3" w:rsidRDefault="00002894" w:rsidP="00AE04F3">
      <w:pPr>
        <w:autoSpaceDE w:val="0"/>
        <w:autoSpaceDN w:val="0"/>
        <w:adjustRightInd w:val="0"/>
        <w:snapToGri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noProof/>
          <w:sz w:val="24"/>
        </w:rPr>
        <w:pict>
          <v:shape id="_x0000_s2838" type="#_x0000_t75" style="position:absolute;left:0;text-align:left;margin-left:2.65pt;margin-top:2.65pt;width:142.45pt;height:20.4pt;z-index:251759104" o:preferrelative="f" o:allowoverlap="f">
            <v:imagedata r:id="rId223" o:title=""/>
          </v:shape>
          <o:OLEObject Type="Embed" ProgID="Equation.DSMT4" ShapeID="_x0000_s2838" DrawAspect="Content" ObjectID="_1465393817" r:id="rId224"/>
        </w:pict>
      </w:r>
    </w:p>
    <w:p w:rsidR="00262F3B" w:rsidRDefault="00262F3B" w:rsidP="00232E54">
      <w:pPr>
        <w:adjustRightInd w:val="0"/>
        <w:snapToGrid w:val="0"/>
        <w:spacing w:after="0" w:line="480" w:lineRule="auto"/>
        <w:jc w:val="both"/>
        <w:rPr>
          <w:rFonts w:ascii="Times New Roman" w:hAnsi="Times New Roman" w:cs="Times New Roman"/>
          <w:b/>
          <w:sz w:val="28"/>
          <w:szCs w:val="28"/>
        </w:rPr>
      </w:pPr>
    </w:p>
    <w:p w:rsidR="002F7E2C" w:rsidRDefault="002F7E2C" w:rsidP="00232E54">
      <w:pPr>
        <w:adjustRightInd w:val="0"/>
        <w:snapToGrid w:val="0"/>
        <w:spacing w:after="0" w:line="480" w:lineRule="auto"/>
        <w:jc w:val="both"/>
        <w:rPr>
          <w:rFonts w:ascii="Times New Roman" w:hAnsi="Times New Roman" w:cs="Times New Roman"/>
          <w:b/>
          <w:sz w:val="28"/>
          <w:szCs w:val="28"/>
        </w:rPr>
      </w:pPr>
    </w:p>
    <w:p w:rsidR="008B5309" w:rsidRPr="00CD64C9" w:rsidRDefault="00002894" w:rsidP="00232E54">
      <w:pPr>
        <w:adjustRightInd w:val="0"/>
        <w:snapToGrid w:val="0"/>
        <w:spacing w:after="0" w:line="480" w:lineRule="auto"/>
        <w:jc w:val="both"/>
        <w:rPr>
          <w:rFonts w:ascii="Times New Roman" w:hAnsi="Times New Roman" w:cs="Times New Roman"/>
          <w:b/>
          <w:sz w:val="28"/>
          <w:szCs w:val="28"/>
        </w:rPr>
      </w:pPr>
      <w:r w:rsidRPr="00002894">
        <w:rPr>
          <w:rFonts w:ascii="Times New Roman" w:eastAsia="Times New Roman" w:hAnsi="Times New Roman" w:cs="Times New Roman"/>
          <w:noProof/>
          <w:color w:val="000000"/>
          <w:sz w:val="0"/>
          <w:szCs w:val="0"/>
          <w:u w:color="000000"/>
        </w:rPr>
        <w:lastRenderedPageBreak/>
        <w:pict>
          <v:group id="_x0000_s4214" style="position:absolute;left:0;text-align:left;margin-left:148.6pt;margin-top:13.8pt;width:191.4pt;height:147.2pt;z-index:251939328" coordorigin="4412,1716" coordsize="3828,2944">
            <v:shape id="Text Box 324" o:spid="_x0000_s2854" type="#_x0000_t202" style="position:absolute;left:4636;top:3908;width:1485;height:608;visibility:visible" o:regroupid="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TOMXwQAA&#10;ANsAAAAPAAAAZHJzL2Rvd25yZXYueG1sRI9Ba8JAFITvQv/D8gredGNBKdFVpFbw4EUb74/sMxua&#10;fRuyTxP/vVsoeBxm5htmtRl8o+7UxTqwgdk0A0VcBltzZaD42U8+QUVBttgEJgMPirBZv41WmNvQ&#10;84nuZ6lUgnDM0YATaXOtY+nIY5yGljh519B5lCS7StsO+wT3jf7IsoX2WHNacNjSl6Py93zzBkTs&#10;dvYovn08XIbjrndZOcfCmPH7sF2CEhrkFf5vH6yB+QL+vqQfoN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EzjF8EAAADbAAAADwAAAAAAAAAAAAAAAACXAgAAZHJzL2Rvd25y&#10;ZXYueG1sUEsFBgAAAAAEAAQA9QAAAIUDAAAAAA==&#10;" filled="f" stroked="f">
              <v:textbox style="mso-next-textbox:#Text Box 324;mso-fit-shape-to-text:t">
                <w:txbxContent>
                  <w:p w:rsidR="00A801FF" w:rsidRPr="00232E54" w:rsidRDefault="00A801FF" w:rsidP="008B5309">
                    <w:pPr>
                      <w:rPr>
                        <w:rFonts w:ascii="Times New Roman" w:hAnsi="Times New Roman" w:cs="Times New Roman"/>
                        <w:b/>
                        <w:sz w:val="20"/>
                        <w:szCs w:val="20"/>
                      </w:rPr>
                    </w:pPr>
                    <w:r w:rsidRPr="00232E54">
                      <w:rPr>
                        <w:rFonts w:ascii="Times New Roman" w:hAnsi="Times New Roman" w:cs="Times New Roman"/>
                        <w:b/>
                        <w:sz w:val="20"/>
                        <w:szCs w:val="20"/>
                      </w:rPr>
                      <w:t>Shear offset</w:t>
                    </w:r>
                  </w:p>
                </w:txbxContent>
              </v:textbox>
            </v:shape>
            <v:group id="_x0000_s4213" style="position:absolute;left:4412;top:1716;width:3828;height:2944" coordorigin="4412,1716" coordsize="3828,2944">
              <v:shape id="Text Box 71" o:spid="_x0000_s2850" type="#_x0000_t202" style="position:absolute;left:4412;top:1716;width:603;height:482;visibility:visible" o:regroupid="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ND+HwgAA&#10;ANsAAAAPAAAAZHJzL2Rvd25yZXYueG1sRI9BawIxFITvQv9DeAVvmu2CRbZGWWwVr1XB6+vmdbN0&#10;87Imqa7+eiMIHoeZ+YaZLXrbihP50DhW8DbOQBBXTjdcK9jvVqMpiBCRNbaOScGFAizmL4MZFtqd&#10;+ZtO21iLBOFQoAITY1dIGSpDFsPYdcTJ+3XeYkzS11J7PCe4bWWeZe/SYsNpwWBHS0PV3/bfKvBf&#10;y/BzPZYm/4yHco3t7rhprkoNX/vyA0SkPj7Dj/ZGK5jkcP+SfoCc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A0P4fCAAAA2wAAAA8AAAAAAAAAAAAAAAAAlwIAAGRycy9kb3du&#10;cmV2LnhtbFBLBQYAAAAABAAEAPUAAACGAwAAAAA=&#10;" fillcolor="#f2f2f2 [3052]" stroked="f">
                <v:textbox style="mso-next-textbox:#Text Box 71">
                  <w:txbxContent>
                    <w:p w:rsidR="00A801FF" w:rsidRPr="00232E54" w:rsidRDefault="00A801FF" w:rsidP="008B5309">
                      <w:pPr>
                        <w:rPr>
                          <w:rFonts w:ascii="Times New Roman" w:hAnsi="Times New Roman" w:cs="Times New Roman"/>
                          <w:b/>
                          <w:sz w:val="24"/>
                        </w:rPr>
                      </w:pPr>
                      <w:r w:rsidRPr="00232E54">
                        <w:rPr>
                          <w:rFonts w:ascii="Times New Roman" w:hAnsi="Times New Roman" w:cs="Times New Roman"/>
                          <w:b/>
                          <w:sz w:val="24"/>
                        </w:rPr>
                        <w:t>(a)</w:t>
                      </w:r>
                    </w:p>
                    <w:p w:rsidR="00A801FF" w:rsidRDefault="00A801FF" w:rsidP="008B5309"/>
                    <w:p w:rsidR="00A801FF" w:rsidRPr="003E657A" w:rsidRDefault="00A801FF" w:rsidP="008B5309">
                      <w:pPr>
                        <w:rPr>
                          <w:b/>
                          <w:sz w:val="24"/>
                        </w:rPr>
                      </w:pPr>
                    </w:p>
                  </w:txbxContent>
                </v:textbox>
              </v:shape>
              <v:group id="_x0000_s4212" style="position:absolute;left:7174;top:4184;width:1066;height:476" coordorigin="7174,4184" coordsize="1066,476">
                <v:shape id="Text Box 69" o:spid="_x0000_s2852" type="#_x0000_t202" style="position:absolute;left:7174;top:4184;width:1066;height:476;visibility:visible" o:regroupid="1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lg8UxAAA&#10;ANsAAAAPAAAAZHJzL2Rvd25yZXYueG1sRI9PawIxFMTvhX6H8ArealKxKlujqFCQXop/6Pl187rZ&#10;unlZktRd++mbguBxmJnfMPNl7xpxphBrzxqehgoEcelNzZWG4+H1cQYiJmSDjWfScKEIy8X93RwL&#10;4zve0XmfKpEhHAvUYFNqCyljaclhHPqWOHtfPjhMWYZKmoBdhrtGjpSaSIc15wWLLW0slaf9j9Pw&#10;UX3Tun4Lv+pdqu4087vj59RqPXjoVy8gEvXpFr62t0bD8xj+v+QfIB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JYPFMQAAADbAAAADwAAAAAAAAAAAAAAAACXAgAAZHJzL2Rv&#10;d25yZXYueG1sUEsFBgAAAAAEAAQA9QAAAIgDAAAAAA==&#10;" fillcolor="white [3212]" stroked="f">
                  <v:textbox style="mso-next-textbox:#Text Box 69">
                    <w:txbxContent>
                      <w:p w:rsidR="00A801FF" w:rsidRPr="00232E54" w:rsidRDefault="00A801FF" w:rsidP="008B5309">
                        <w:pPr>
                          <w:rPr>
                            <w:rFonts w:ascii="Times New Roman" w:hAnsi="Times New Roman" w:cs="Times New Roman"/>
                            <w:b/>
                            <w:sz w:val="24"/>
                          </w:rPr>
                        </w:pPr>
                        <w:r w:rsidRPr="00232E54">
                          <w:rPr>
                            <w:rFonts w:ascii="Times New Roman" w:hAnsi="Times New Roman" w:cs="Times New Roman"/>
                            <w:b/>
                            <w:sz w:val="24"/>
                          </w:rPr>
                          <w:t>100 µm</w:t>
                        </w:r>
                      </w:p>
                      <w:p w:rsidR="00A801FF" w:rsidRDefault="00A801FF" w:rsidP="008B5309"/>
                      <w:p w:rsidR="00A801FF" w:rsidRPr="009B7A77" w:rsidRDefault="00A801FF" w:rsidP="008B5309">
                        <w:pPr>
                          <w:rPr>
                            <w:b/>
                            <w:sz w:val="24"/>
                          </w:rPr>
                        </w:pPr>
                      </w:p>
                    </w:txbxContent>
                  </v:textbox>
                </v:shape>
                <v:shape id="AutoShape 67" o:spid="_x0000_s2853" type="#_x0000_t32" style="position:absolute;left:7347;top:4568;width:717;height:1;visibility:visible" o:connectortype="straight" o:regroupid="19"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zeV5cIAAADbAAAADwAAAGRycy9kb3ducmV2LnhtbESPQWvCQBSE7wX/w/IEb3VjxSIxa4iC&#10;4MVDrRdvj+xLNph9G7PbGP+9Wyj0OMzMN0yWj7YVA/W+caxgMU9AEJdON1wruHwf3tcgfEDW2Dom&#10;BU/ykG8nbxmm2j34i4ZzqEWEsE9RgQmhS6X0pSGLfu464uhVrrcYouxrqXt8RLht5UeSfEqLDccF&#10;gx3tDZW3849VYDtt7ydn9PXWLNsdHatilwxKzaZjsQERaAz/4b/2UStYreD3S/wBcvs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9zeV5cIAAADbAAAADwAAAAAAAAAAAAAA&#10;AAChAgAAZHJzL2Rvd25yZXYueG1sUEsFBgAAAAAEAAQA+QAAAJADAAAAAA==&#10;" strokeweight="1.5pt">
                  <o:lock v:ext="edit" aspectratio="t"/>
                </v:shape>
              </v:group>
            </v:group>
          </v:group>
        </w:pict>
      </w:r>
      <w:r w:rsidR="008B5309" w:rsidRPr="00CD64C9">
        <w:rPr>
          <w:rFonts w:ascii="Times New Roman" w:hAnsi="Times New Roman" w:cs="Times New Roman"/>
          <w:b/>
          <w:noProof/>
          <w:sz w:val="28"/>
          <w:szCs w:val="28"/>
        </w:rPr>
        <w:drawing>
          <wp:anchor distT="0" distB="0" distL="114300" distR="114300" simplePos="0" relativeHeight="251536896" behindDoc="0" locked="0" layoutInCell="1" allowOverlap="1">
            <wp:simplePos x="0" y="0"/>
            <wp:positionH relativeFrom="column">
              <wp:posOffset>1869796</wp:posOffset>
            </wp:positionH>
            <wp:positionV relativeFrom="paragraph">
              <wp:posOffset>166065</wp:posOffset>
            </wp:positionV>
            <wp:extent cx="2482748" cy="1909267"/>
            <wp:effectExtent l="19050" t="0" r="0" b="0"/>
            <wp:wrapNone/>
            <wp:docPr id="520" name="Picture 11" descr="C:\Users\S Chen\Desktop\High Zr (Zr68, 70)\SEM\used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 Chen\Desktop\High Zr (Zr68, 70)\SEM\used (3).tif"/>
                    <pic:cNvPicPr preferRelativeResize="0">
                      <a:picLocks noChangeAspect="1" noChangeArrowheads="1"/>
                    </pic:cNvPicPr>
                  </pic:nvPicPr>
                  <pic:blipFill>
                    <a:blip r:embed="rId225" cstate="print"/>
                    <a:srcRect r="11811" b="10044"/>
                    <a:stretch>
                      <a:fillRect/>
                    </a:stretch>
                  </pic:blipFill>
                  <pic:spPr bwMode="auto">
                    <a:xfrm>
                      <a:off x="0" y="0"/>
                      <a:ext cx="2482748" cy="1909267"/>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CD64C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pict>
          <v:group id="Group 344" o:spid="_x0000_s2842" style="position:absolute;left:0;text-align:left;margin-left:155.9pt;margin-top:29.75pt;width:23pt;height:41.15pt;z-index:251934208" coordorigin="2406,8898" coordsize="460,823" o:regroupid="1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tesExQAAANsAAAAPAAAAZHJzL2Rvd25yZXYueG1sRI9Pa8JAFMTvQr/D8gq9&#10;1U3atEh0FZG29CAFk4J4e2SfSTD7NmS3+fPtXaHgcZiZ3zCrzWga0VPnassK4nkEgriwuuZSwW/+&#10;+bwA4TyyxsYyKZjIwWb9MFthqu3AB+ozX4oAYZeigsr7NpXSFRUZdHPbEgfvbDuDPsiulLrDIcBN&#10;I1+i6F0arDksVNjSrqLikv0ZBV8DDtvX+KPfX8676ZS//Rz3MSn19DhulyA8jf4e/m9/awVJAr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bXrBMUAAADbAAAA&#10;DwAAAAAAAAAAAAAAAACpAgAAZHJzL2Rvd25yZXYueG1sUEsFBgAAAAAEAAQA+gAAAJsDAAAAAA==&#10;">
            <v:group id="Group 325" o:spid="_x0000_s2843" style="position:absolute;left:2494;top:9214;width:272;height:228" coordorigin="4169,4843" coordsize="272,22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u+U6fxQAAANsAAAAPAAAAZHJzL2Rvd25yZXYueG1sRI9Pa8JAFMTvhX6H5RV6&#10;M5u0WiRmFZG29BAEtSDeHtlnEsy+Ddlt/nx7t1DocZiZ3zDZZjSN6KlztWUFSRSDIC6srrlU8H36&#10;mC1BOI+ssbFMCiZysFk/PmSYajvwgfqjL0WAsEtRQeV9m0rpiooMusi2xMG72s6gD7Irpe5wCHDT&#10;yJc4fpMGaw4LFba0q6i4HX+Mgs8Bh+1r8t7nt+tuupwW+3OekFLPT+N2BcLT6P/Df+0vrWC+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7vlOn8UAAADbAAAA&#10;DwAAAAAAAAAAAAAAAACpAgAAZHJzL2Rvd25yZXYueG1sUEsFBgAAAAAEAAQA+gAAAJsDAAAAAA==&#10;">
              <v:shape id="AutoShape 318" o:spid="_x0000_s2844" type="#_x0000_t32" style="position:absolute;left:4169;top:4930;width:245;height:141;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6zf78QAAADbAAAADwAAAGRycy9kb3ducmV2LnhtbESPS4vCQBCE74L/YeiFvYhOXB9IdBQR&#10;FtzT4otcm0ybxM30hMxokn/vLAgei6r6ilptWlOKB9WusKxgPIpAEKdWF5wpOJ++hwsQziNrLC2T&#10;go4cbNb93gpjbRs+0OPoMxEg7GJUkHtfxVK6NCeDbmQr4uBdbW3QB1lnUtfYBLgp5VcUzaXBgsNC&#10;jhXtckr/jnej4KdLkqaaJNP976KN+DJoZt1tq9TnR7tdgvDU+nf41d5rBdM5/H8JP0Cu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HrN/vxAAAANsAAAAPAAAAAAAAAAAA&#10;AAAAAKECAABkcnMvZG93bnJldi54bWxQSwUGAAAAAAQABAD5AAAAkgMAAAAA&#10;" strokecolor="#c00000"/>
              <v:shape id="AutoShape 319" o:spid="_x0000_s2845" type="#_x0000_t32" style="position:absolute;left:4196;top:4843;width:245;height:141;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OB6dMUAAADbAAAADwAAAGRycy9kb3ducmV2LnhtbESPQWvCQBSE74L/YXlCL0U3traVmI1I&#10;oWBPYlrJ9ZF9TaLZtyG7Ncm/7woFj8PMfMMk28E04kqdqy0rWC4iEMSF1TWXCr6/PuZrEM4ja2ws&#10;k4KRHGzT6STBWNuej3TNfCkChF2MCirv21hKV1Rk0C1sSxy8H9sZ9EF2pdQd9gFuGvkURa/SYM1h&#10;ocKW3isqLtmvUfA55nnfPuer/WE9RHx67F/G806ph9mw24DwNPh7+L+91wpWb3D7En6ATP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OB6dMUAAADbAAAADwAAAAAAAAAA&#10;AAAAAAChAgAAZHJzL2Rvd25yZXYueG1sUEsFBgAAAAAEAAQA+QAAAJMDAAAAAA==&#10;" strokecolor="#c00000"/>
            </v:group>
            <v:shape id="AutoShape 322" o:spid="_x0000_s2846" type="#_x0000_t32" style="position:absolute;left:2406;top:8898;width:199;height:346;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27jMIAAADbAAAADwAAAGRycy9kb3ducmV2LnhtbERPz2vCMBS+D/wfwhO8zXRDxqhGcY7B&#10;8OTqRLw9mmdTbV5qEtvuv18Ogx0/vt+L1WAb0ZEPtWMFT9MMBHHpdM2Vgu/9x+MriBCRNTaOScEP&#10;BVgtRw8LzLXr+Yu6IlYihXDIUYGJsc2lDKUhi2HqWuLEnZ23GBP0ldQe+xRuG/mcZS/SYs2pwWBL&#10;G0PltbhbBU237W+H++Vm3nfdvtgcT+bNt0pNxsN6DiLSEP/Ff+5PrWCWxqYv6QfI5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27jMIAAADbAAAADwAAAAAAAAAAAAAA&#10;AAChAgAAZHJzL2Rvd25yZXYueG1sUEsFBgAAAAAEAAQA+QAAAJADAAAAAA==&#10;" strokecolor="black [3213]">
              <v:stroke endarrow="block"/>
            </v:shape>
            <v:shape id="AutoShape 323" o:spid="_x0000_s2847" type="#_x0000_t32" style="position:absolute;left:2667;top:9375;width:199;height:346;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D9bzcQAAADbAAAADwAAAGRycy9kb3ducmV2LnhtbESPQYvCMBSE74L/IbwFL6Kpostu1ygi&#10;CKIH0d2Lt0fzbLttXmoTtfrrjSB4HGbmG2Yya0wpLlS73LKCQT8CQZxYnXOq4O932fsC4TyyxtIy&#10;KbiRg9m03ZpgrO2Vd3TZ+1QECLsYFWTeV7GULsnIoOvbijh4R1sb9EHWqdQ1XgPclHIYRZ/SYM5h&#10;IcOKFhklxf5sFGzPu3txwEXXj/+TY+5Ocl1stkp1Ppr5DwhPjX+HX+2VVjD6hueX8APk9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8P1vNxAAAANsAAAAPAAAAAAAAAAAA&#10;AAAAAKECAABkcnMvZG93bnJldi54bWxQSwUGAAAAAAQABAD5AAAAkgMAAAAA&#10;" strokecolor="black [3213]">
              <v:stroke endarrow="block"/>
            </v:shape>
          </v:group>
        </w:pict>
      </w:r>
    </w:p>
    <w:p w:rsidR="008B5309" w:rsidRPr="00CD64C9" w:rsidRDefault="008B5309" w:rsidP="00232E54">
      <w:pPr>
        <w:adjustRightInd w:val="0"/>
        <w:snapToGrid w:val="0"/>
        <w:spacing w:after="0" w:line="480" w:lineRule="auto"/>
        <w:ind w:firstLine="720"/>
        <w:jc w:val="both"/>
        <w:rPr>
          <w:rFonts w:ascii="Times New Roman" w:hAnsi="Times New Roman" w:cs="Times New Roman"/>
          <w:b/>
          <w:sz w:val="28"/>
          <w:szCs w:val="28"/>
        </w:rPr>
      </w:pPr>
      <w:r w:rsidRPr="00CD64C9">
        <w:rPr>
          <w:rFonts w:ascii="Times New Roman" w:hAnsi="Times New Roman" w:cs="Times New Roman"/>
          <w:b/>
          <w:sz w:val="28"/>
          <w:szCs w:val="28"/>
        </w:rPr>
        <w:t xml:space="preserve">  </w:t>
      </w:r>
      <w:r w:rsidRPr="00CD64C9">
        <w:rPr>
          <w:rFonts w:ascii="Times New Roman" w:hAnsi="Times New Roman" w:cs="Times New Roman"/>
          <w:b/>
          <w:noProof/>
          <w:sz w:val="28"/>
          <w:szCs w:val="28"/>
        </w:rPr>
        <w:drawing>
          <wp:anchor distT="0" distB="0" distL="114300" distR="114300" simplePos="0" relativeHeight="251535872" behindDoc="0" locked="0" layoutInCell="1" allowOverlap="1">
            <wp:simplePos x="0" y="0"/>
            <wp:positionH relativeFrom="column">
              <wp:posOffset>3285414</wp:posOffset>
            </wp:positionH>
            <wp:positionV relativeFrom="paragraph">
              <wp:posOffset>166029</wp:posOffset>
            </wp:positionV>
            <wp:extent cx="1914440" cy="2511188"/>
            <wp:effectExtent l="323850" t="0" r="295360" b="0"/>
            <wp:wrapNone/>
            <wp:docPr id="2097" name="Picture 2097" descr="G:\实验数据\SEM\S.CHEN\26.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7" descr="G:\实验数据\SEM\S.CHEN\26.tif"/>
                    <pic:cNvPicPr preferRelativeResize="0">
                      <a:picLocks noChangeAspect="1" noChangeArrowheads="1"/>
                    </pic:cNvPicPr>
                  </pic:nvPicPr>
                  <pic:blipFill>
                    <a:blip r:embed="rId226" cstate="print">
                      <a:lum bright="10000"/>
                    </a:blip>
                    <a:srcRect l="42104" r="9022" b="16285"/>
                    <a:stretch>
                      <a:fillRect/>
                    </a:stretch>
                  </pic:blipFill>
                  <pic:spPr bwMode="auto">
                    <a:xfrm rot="16200000">
                      <a:off x="0" y="0"/>
                      <a:ext cx="1914440" cy="2511188"/>
                    </a:xfrm>
                    <a:prstGeom prst="rect">
                      <a:avLst/>
                    </a:prstGeom>
                    <a:noFill/>
                    <a:ln w="9525">
                      <a:noFill/>
                      <a:miter lim="800000"/>
                      <a:headEnd/>
                      <a:tailEnd/>
                    </a:ln>
                  </pic:spPr>
                </pic:pic>
              </a:graphicData>
            </a:graphic>
          </wp:anchor>
        </w:drawing>
      </w:r>
      <w:r w:rsidRPr="00CD64C9">
        <w:rPr>
          <w:rFonts w:ascii="Times New Roman" w:hAnsi="Times New Roman" w:cs="Times New Roman"/>
          <w:b/>
          <w:noProof/>
          <w:sz w:val="28"/>
          <w:szCs w:val="28"/>
        </w:rPr>
        <w:drawing>
          <wp:anchor distT="0" distB="0" distL="114300" distR="114300" simplePos="0" relativeHeight="251553280" behindDoc="1" locked="0" layoutInCell="1" allowOverlap="1">
            <wp:simplePos x="0" y="0"/>
            <wp:positionH relativeFrom="column">
              <wp:posOffset>705987</wp:posOffset>
            </wp:positionH>
            <wp:positionV relativeFrom="paragraph">
              <wp:posOffset>163034</wp:posOffset>
            </wp:positionV>
            <wp:extent cx="1910630" cy="2511188"/>
            <wp:effectExtent l="323850" t="0" r="299170" b="0"/>
            <wp:wrapNone/>
            <wp:docPr id="521" name="Picture 10" descr="G:\实验数据\SEM\07-02-2012\9.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G:\实验数据\SEM\07-02-2012\9.tif"/>
                    <pic:cNvPicPr preferRelativeResize="0">
                      <a:picLocks noChangeAspect="1" noChangeArrowheads="1"/>
                    </pic:cNvPicPr>
                  </pic:nvPicPr>
                  <pic:blipFill>
                    <a:blip r:embed="rId227" cstate="print"/>
                    <a:srcRect l="47976" t="4298" b="13970"/>
                    <a:stretch>
                      <a:fillRect/>
                    </a:stretch>
                  </pic:blipFill>
                  <pic:spPr bwMode="auto">
                    <a:xfrm rot="16200000">
                      <a:off x="0" y="0"/>
                      <a:ext cx="1910630" cy="2511188"/>
                    </a:xfrm>
                    <a:prstGeom prst="rect">
                      <a:avLst/>
                    </a:prstGeom>
                    <a:noFill/>
                    <a:ln w="9525">
                      <a:noFill/>
                      <a:miter lim="800000"/>
                      <a:headEnd/>
                      <a:tailEnd/>
                    </a:ln>
                  </pic:spPr>
                </pic:pic>
              </a:graphicData>
            </a:graphic>
          </wp:anchor>
        </w:drawing>
      </w: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eastAsia="Times New Roman" w:hAnsi="Times New Roman" w:cs="Times New Roman"/>
          <w:noProof/>
          <w:color w:val="000000"/>
          <w:sz w:val="0"/>
          <w:szCs w:val="0"/>
          <w:u w:color="000000"/>
        </w:rPr>
        <w:pict>
          <v:group id="_x0000_s4219" style="position:absolute;left:0;text-align:left;margin-left:236.3pt;margin-top:6.6pt;width:192.6pt;height:145.4pt;z-index:251952640" coordorigin="6166,4930" coordsize="3852,2908">
            <v:shape id="Text Box 242" o:spid="_x0000_s2868" type="#_x0000_t202" style="position:absolute;left:6166;top:4930;width:603;height:482;visibility:visible" o:regroupid="2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zctwgAA&#10;ANsAAAAPAAAAZHJzL2Rvd25yZXYueG1sRI9BawIxFITvBf9DeEJvNauUUlajLFrFa1Xw+tw8N4ub&#10;lzVJdfXXG0HocZiZb5jJrLONuJAPtWMFw0EGgrh0uuZKwW67/PgGESKyxsYxKbhRgNm09zbBXLsr&#10;/9JlEyuRIBxyVGBibHMpQ2nIYhi4ljh5R+ctxiR9JbXHa4LbRo6y7EtarDktGGxpbqg8bf6sAv8z&#10;D4f7uTCjRdwXK2y253V9V+q93xVjEJG6+B9+tddawecQnl/SD5DT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U/Ny3CAAAA2wAAAA8AAAAAAAAAAAAAAAAAlwIAAGRycy9kb3du&#10;cmV2LnhtbFBLBQYAAAAABAAEAPUAAACGAwAAAAA=&#10;" fillcolor="#f2f2f2 [3052]" stroked="f">
              <v:textbox style="mso-next-textbox:#Text Box 242">
                <w:txbxContent>
                  <w:p w:rsidR="00A801FF" w:rsidRPr="00232E54" w:rsidRDefault="00A801FF" w:rsidP="008B5309">
                    <w:pPr>
                      <w:rPr>
                        <w:rFonts w:ascii="Times New Roman" w:hAnsi="Times New Roman" w:cs="Times New Roman"/>
                        <w:b/>
                        <w:sz w:val="24"/>
                      </w:rPr>
                    </w:pPr>
                    <w:r w:rsidRPr="00232E54">
                      <w:rPr>
                        <w:rFonts w:ascii="Times New Roman" w:hAnsi="Times New Roman" w:cs="Times New Roman"/>
                        <w:b/>
                        <w:sz w:val="24"/>
                      </w:rPr>
                      <w:t>(c)</w:t>
                    </w:r>
                  </w:p>
                  <w:p w:rsidR="00A801FF" w:rsidRDefault="00A801FF" w:rsidP="008B5309"/>
                  <w:p w:rsidR="00A801FF" w:rsidRPr="003E657A" w:rsidRDefault="00A801FF" w:rsidP="008B5309">
                    <w:pPr>
                      <w:rPr>
                        <w:b/>
                        <w:sz w:val="24"/>
                      </w:rPr>
                    </w:pPr>
                  </w:p>
                </w:txbxContent>
              </v:textbox>
            </v:shape>
            <v:group id="_x0000_s4218" style="position:absolute;left:8952;top:7362;width:1066;height:476" coordorigin="8952,7362" coordsize="1066,476">
              <v:shape id="Text Box 64" o:spid="_x0000_s2866" type="#_x0000_t202" style="position:absolute;left:8952;top:7362;width:1066;height:476;visibility:visible" o:regroupid="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SEUqxAAA&#10;ANsAAAAPAAAAZHJzL2Rvd25yZXYueG1sRI9PawIxFMTvhX6H8ArealKFardGUaEgvRT/4Pl187rZ&#10;unlZktRd++mbguBxmJnfMLNF7xpxphBrzxqehgoEcelNzZWGw/7tcQoiJmSDjWfScKEIi/n93QwL&#10;4zve0nmXKpEhHAvUYFNqCyljaclhHPqWOHtfPjhMWYZKmoBdhrtGjpR6lg5rzgsWW1pbKk+7H6fh&#10;WH3Tqn4Pv+pDqu409dvD58RqPXjol68gEvXpFr62N0bD+AX+v+QfIO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0hFKsQAAADbAAAADwAAAAAAAAAAAAAAAACXAgAAZHJzL2Rv&#10;d25yZXYueG1sUEsFBgAAAAAEAAQA9QAAAIgDAAAAAA==&#10;" fillcolor="white [3212]" stroked="f">
                <v:textbox style="mso-next-textbox:#Text Box 64">
                  <w:txbxContent>
                    <w:p w:rsidR="00A801FF" w:rsidRPr="00232E54" w:rsidRDefault="00A801FF" w:rsidP="008B5309">
                      <w:pPr>
                        <w:rPr>
                          <w:rFonts w:ascii="Times New Roman" w:hAnsi="Times New Roman" w:cs="Times New Roman"/>
                          <w:b/>
                          <w:sz w:val="24"/>
                        </w:rPr>
                      </w:pPr>
                      <w:r>
                        <w:rPr>
                          <w:b/>
                          <w:sz w:val="24"/>
                        </w:rPr>
                        <w:t xml:space="preserve">  </w:t>
                      </w:r>
                      <w:r w:rsidRPr="00232E54">
                        <w:rPr>
                          <w:rFonts w:ascii="Times New Roman" w:hAnsi="Times New Roman" w:cs="Times New Roman"/>
                          <w:b/>
                          <w:sz w:val="24"/>
                        </w:rPr>
                        <w:t>50 µm</w:t>
                      </w:r>
                    </w:p>
                    <w:p w:rsidR="00A801FF" w:rsidRDefault="00A801FF" w:rsidP="008B5309"/>
                    <w:p w:rsidR="00A801FF" w:rsidRPr="009B7A77" w:rsidRDefault="00A801FF" w:rsidP="008B5309">
                      <w:pPr>
                        <w:rPr>
                          <w:b/>
                          <w:sz w:val="24"/>
                        </w:rPr>
                      </w:pPr>
                    </w:p>
                  </w:txbxContent>
                </v:textbox>
              </v:shape>
              <v:shape id="AutoShape 371" o:spid="_x0000_s2869" type="#_x0000_t32" style="position:absolute;left:9161;top:7747;width:720;height:0;visibility:visible" o:connectortype="straight" o:regroupid="2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ebTMEAAADbAAAADwAAAGRycy9kb3ducmV2LnhtbESPS6vCMBSE94L/IRzBnU19IFKNosIF&#10;Ny58bNwdmmNTbE5qk1t7//2NILgcZuYbZrXpbCVaanzpWME4SUEQ506XXCi4Xn5GCxA+IGusHJOC&#10;P/KwWfd7K8y0e/GJ2nMoRISwz1CBCaHOpPS5IYs+cTVx9O6usRiibAqpG3xFuK3kJE3n0mLJccFg&#10;TXtD+eP8axXYWtvn0Rl9e5TTakeH+3aXtkoNB912CSJQF77hT/ugFcwm8P4Sf4Bc/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9B5tMwQAAANsAAAAPAAAAAAAAAAAAAAAA&#10;AKECAABkcnMvZG93bnJldi54bWxQSwUGAAAAAAQABAD5AAAAjwMAAAAA&#10;" strokeweight="1.5pt"/>
            </v:group>
          </v:group>
        </w:pict>
      </w:r>
      <w:r w:rsidRPr="00002894">
        <w:rPr>
          <w:rFonts w:ascii="Times New Roman" w:eastAsia="Times New Roman" w:hAnsi="Times New Roman" w:cs="Times New Roman"/>
          <w:noProof/>
          <w:color w:val="000000"/>
          <w:sz w:val="0"/>
          <w:szCs w:val="0"/>
          <w:u w:color="000000"/>
        </w:rPr>
        <w:pict>
          <v:group id="_x0000_s4217" style="position:absolute;left:0;text-align:left;margin-left:33.4pt;margin-top:5.85pt;width:191.15pt;height:145.5pt;z-index:251931136" coordorigin="2108,4915" coordsize="3823,2910">
            <v:group id="_x0000_s4216" style="position:absolute;left:4865;top:7349;width:1066;height:476" coordorigin="4865,7349" coordsize="1066,476">
              <v:shape id="Text Box 243" o:spid="_x0000_s2859" type="#_x0000_t202" style="position:absolute;left:4865;top:7349;width:1066;height:476;visibility:visible" o:regroupid="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7QfnwQAA&#10;ANwAAAAPAAAAZHJzL2Rvd25yZXYueG1sRE/LagIxFN0X/IdwC93VRME6TI1ShYJ0U3zg+nZynYxO&#10;boYkdab9+mZRcHk478VqcK24UYiNZw2TsQJBXHnTcK3heHh/LkDEhGyw9UwafijCajl6WGBpfM87&#10;uu1TLXIIxxI12JS6UspYWXIYx74jztzZB4cpw1BLE7DP4a6VU6VepMOGc4PFjjaWquv+22k41Rda&#10;Nx/hV31K1V8Lvzt+za3WT4/D2yuIREO6i//dW6NhNsnz85l8BOTy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lO0H58EAAADcAAAADwAAAAAAAAAAAAAAAACXAgAAZHJzL2Rvd25y&#10;ZXYueG1sUEsFBgAAAAAEAAQA9QAAAIUDAAAAAA==&#10;" fillcolor="white [3212]" stroked="f">
                <v:textbox style="mso-next-textbox:#Text Box 243">
                  <w:txbxContent>
                    <w:p w:rsidR="00A801FF" w:rsidRPr="00232E54" w:rsidRDefault="00A801FF" w:rsidP="008B5309">
                      <w:pPr>
                        <w:rPr>
                          <w:rFonts w:ascii="Times New Roman" w:hAnsi="Times New Roman" w:cs="Times New Roman"/>
                          <w:b/>
                          <w:sz w:val="24"/>
                        </w:rPr>
                      </w:pPr>
                      <w:r w:rsidRPr="00232E54">
                        <w:rPr>
                          <w:rFonts w:ascii="Times New Roman" w:hAnsi="Times New Roman" w:cs="Times New Roman"/>
                          <w:b/>
                          <w:sz w:val="24"/>
                        </w:rPr>
                        <w:t xml:space="preserve">  50 µm</w:t>
                      </w:r>
                    </w:p>
                    <w:p w:rsidR="00A801FF" w:rsidRPr="009B7A77" w:rsidRDefault="00A801FF" w:rsidP="008B5309">
                      <w:pPr>
                        <w:rPr>
                          <w:b/>
                          <w:sz w:val="24"/>
                        </w:rPr>
                      </w:pPr>
                    </w:p>
                  </w:txbxContent>
                </v:textbox>
              </v:shape>
              <v:shape id="AutoShape 241" o:spid="_x0000_s2860" type="#_x0000_t32" style="position:absolute;left:5066;top:7736;width:714;height:0;visibility:visible" o:connectortype="straight" o:regroupid="14"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kwb+sMAAADcAAAADwAAAGRycy9kb3ducmV2LnhtbESPT4vCMBTE74LfITxhb5p2F0Vqo+iC&#10;4GUP/rl4ezTPprR5qU2s3W+/WRA8DjPzGybfDLYRPXW+cqwgnSUgiAunKy4VXM776RKED8gaG8ek&#10;4Jc8bNbjUY6Zdk8+Un8KpYgQ9hkqMCG0mZS+MGTRz1xLHL2b6yyGKLtS6g6fEW4b+ZkkC2mx4rhg&#10;sKVvQ0V9elgFttX2/uOMvtbVV7Ojw227S3qlPibDdgUi0BDe4Vf7oBXM0xT+z8QjIN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JMG/rDAAAA3AAAAA8AAAAAAAAAAAAA&#10;AAAAoQIAAGRycy9kb3ducmV2LnhtbFBLBQYAAAAABAAEAPkAAACRAwAAAAA=&#10;" strokeweight="1.5pt"/>
            </v:group>
            <v:shape id="Text Box 70" o:spid="_x0000_s2858" type="#_x0000_t202" style="position:absolute;left:2108;top:4915;width:603;height:482;visibility:visible" o:regroupid="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WUwvwwAA&#10;ANwAAAAPAAAAZHJzL2Rvd25yZXYueG1sRI9bawIxFITfC/0P4RR8q9kKlroaZfGGr16gr6eb42bp&#10;5mRNoq7++kYo+DjMzDfMZNbZRlzIh9qxgo9+BoK4dLrmSsFhv3r/AhEissbGMSm4UYDZ9PVlgrl2&#10;V97SZRcrkSAcclRgYmxzKUNpyGLou5Y4eUfnLcYkfSW1x2uC20YOsuxTWqw5LRhsaW6o/N2drQK/&#10;nIef+6kwg0X8LtbY7E+b+q5U760rxiAidfEZ/m9vtIJhNoLHmXQE5PQ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WUwvwwAAANwAAAAPAAAAAAAAAAAAAAAAAJcCAABkcnMvZG93&#10;bnJldi54bWxQSwUGAAAAAAQABAD1AAAAhwMAAAAA&#10;" fillcolor="#f2f2f2 [3052]" stroked="f">
              <v:textbox style="mso-next-textbox:#Text Box 70">
                <w:txbxContent>
                  <w:p w:rsidR="00A801FF" w:rsidRPr="00232E54" w:rsidRDefault="00A801FF" w:rsidP="008B5309">
                    <w:pPr>
                      <w:rPr>
                        <w:rFonts w:ascii="Times New Roman" w:hAnsi="Times New Roman" w:cs="Times New Roman"/>
                        <w:b/>
                        <w:sz w:val="24"/>
                      </w:rPr>
                    </w:pPr>
                    <w:r w:rsidRPr="00232E54">
                      <w:rPr>
                        <w:rFonts w:ascii="Times New Roman" w:hAnsi="Times New Roman" w:cs="Times New Roman"/>
                        <w:b/>
                        <w:sz w:val="24"/>
                      </w:rPr>
                      <w:t>(b)</w:t>
                    </w:r>
                  </w:p>
                  <w:p w:rsidR="00A801FF" w:rsidRDefault="00A801FF" w:rsidP="008B5309"/>
                  <w:p w:rsidR="00A801FF" w:rsidRPr="003E657A" w:rsidRDefault="00A801FF" w:rsidP="008B5309">
                    <w:pPr>
                      <w:rPr>
                        <w:b/>
                        <w:sz w:val="24"/>
                      </w:rPr>
                    </w:pPr>
                  </w:p>
                </w:txbxContent>
              </v:textbox>
            </v:shape>
          </v:group>
        </w:pict>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pict>
          <v:shape id="Text Box 234" o:spid="_x0000_s2865" type="#_x0000_t202" style="position:absolute;left:0;text-align:left;margin-left:323.45pt;margin-top:1.5pt;width:24.7pt;height:33.05pt;z-index:251948544;visibility:visible" o:regroupid="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DdevgAA&#10;ANsAAAAPAAAAZHJzL2Rvd25yZXYueG1sRE9Na8JAEL0X/A/LCL3VjZUWia4iVsFDL2q8D9kxG8zO&#10;huxo4r/vHgoeH+97uR58ox7UxTqwgekkA0VcBltzZaA47z/moKIgW2wCk4EnRVivRm9LzG3o+UiP&#10;k1QqhXDM0YATaXOtY+nIY5yEljhx19B5lAS7StsO+xTuG/2ZZd/aY82pwWFLW0fl7XT3BkTsZvos&#10;dj4eLsPvT++y8gsLY97Hw2YBSmiQl/jffbAGZmls+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f0A3Xr4AAADbAAAADwAAAAAAAAAAAAAAAACXAgAAZHJzL2Rvd25yZXYu&#10;eG1sUEsFBgAAAAAEAAQA9QAAAIIDAAAAAA==&#10;" filled="f" stroked="f">
            <v:textbox style="mso-next-textbox:#Text Box 234;mso-fit-shape-to-text:t">
              <w:txbxContent>
                <w:p w:rsidR="00A801FF" w:rsidRPr="00232E54" w:rsidRDefault="00A801FF" w:rsidP="008B5309">
                  <w:pPr>
                    <w:rPr>
                      <w:rFonts w:ascii="Times New Roman" w:hAnsi="Times New Roman" w:cs="Times New Roman"/>
                      <w:b/>
                      <w:color w:val="FF0000"/>
                      <w:sz w:val="24"/>
                    </w:rPr>
                  </w:pPr>
                  <w:r w:rsidRPr="00232E54">
                    <w:rPr>
                      <w:rFonts w:ascii="Times New Roman" w:hAnsi="Times New Roman" w:cs="Times New Roman"/>
                      <w:b/>
                      <w:color w:val="FF0000"/>
                      <w:sz w:val="24"/>
                    </w:rPr>
                    <w:t>I</w:t>
                  </w:r>
                </w:p>
              </w:txbxContent>
            </v:textbox>
          </v:shape>
        </w:pict>
      </w:r>
      <w:r w:rsidR="00232E54">
        <w:rPr>
          <w:rFonts w:ascii="Times New Roman" w:hAnsi="Times New Roman" w:cs="Times New Roman"/>
          <w:b/>
          <w:noProof/>
          <w:sz w:val="28"/>
          <w:szCs w:val="28"/>
        </w:rPr>
        <w:drawing>
          <wp:anchor distT="0" distB="0" distL="114300" distR="114300" simplePos="0" relativeHeight="251554304" behindDoc="0" locked="0" layoutInCell="1" allowOverlap="1">
            <wp:simplePos x="0" y="0"/>
            <wp:positionH relativeFrom="column">
              <wp:posOffset>993775</wp:posOffset>
            </wp:positionH>
            <wp:positionV relativeFrom="paragraph">
              <wp:posOffset>163195</wp:posOffset>
            </wp:positionV>
            <wp:extent cx="1208405" cy="429260"/>
            <wp:effectExtent l="0" t="0" r="0" b="0"/>
            <wp:wrapNone/>
            <wp:docPr id="522"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28" cstate="print"/>
                    <a:srcRect/>
                    <a:stretch>
                      <a:fillRect/>
                    </a:stretch>
                  </pic:blipFill>
                  <pic:spPr bwMode="auto">
                    <a:xfrm rot="493805">
                      <a:off x="0" y="0"/>
                      <a:ext cx="1208405" cy="429260"/>
                    </a:xfrm>
                    <a:prstGeom prst="rect">
                      <a:avLst/>
                    </a:prstGeom>
                    <a:noFill/>
                  </pic:spPr>
                </pic:pic>
              </a:graphicData>
            </a:graphic>
          </wp:anchor>
        </w:drawing>
      </w: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noProof/>
          <w:sz w:val="24"/>
        </w:rPr>
        <w:pict>
          <v:shape id="Text Box 236" o:spid="_x0000_s2863" type="#_x0000_t202" style="position:absolute;left:0;text-align:left;margin-left:258.45pt;margin-top:21.95pt;width:42.2pt;height:33.05pt;z-index:251946496;visibility:visible" o:regroupid="2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QZjAwQAA&#10;ANsAAAAPAAAAZHJzL2Rvd25yZXYueG1sRI9Ba8JAFITvBf/D8gq91Y2KIqmriFbw4EWN90f2NRua&#10;fRuyryb++65Q6HGYmW+Y1WbwjbpTF+vABibjDBRxGWzNlYHienhfgoqCbLEJTAYeFGGzHr2sMLeh&#10;5zPdL1KpBOGYowEn0uZax9KRxzgOLXHyvkLnUZLsKm077BPcN3qaZQvtsea04LClnaPy+/LjDYjY&#10;7eRRfPp4vA2nfe+yco6FMW+vw/YDlNAg/+G/9tEamM3h+SX9AL3+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kUGYwMEAAADbAAAADwAAAAAAAAAAAAAAAACXAgAAZHJzL2Rvd25y&#10;ZXYueG1sUEsFBgAAAAAEAAQA9QAAAIUDAAAAAA==&#10;" filled="f" stroked="f">
            <v:textbox style="mso-next-textbox:#Text Box 236;mso-fit-shape-to-text:t">
              <w:txbxContent>
                <w:p w:rsidR="00A801FF" w:rsidRPr="00232E54" w:rsidRDefault="00A801FF" w:rsidP="008B5309">
                  <w:pPr>
                    <w:rPr>
                      <w:rFonts w:ascii="Times New Roman" w:hAnsi="Times New Roman" w:cs="Times New Roman"/>
                      <w:b/>
                      <w:color w:val="FF0000"/>
                      <w:sz w:val="24"/>
                      <w:lang w:val="en-US"/>
                    </w:rPr>
                  </w:pPr>
                  <w:r w:rsidRPr="00232E54">
                    <w:rPr>
                      <w:rFonts w:ascii="Times New Roman" w:hAnsi="Times New Roman" w:cs="Times New Roman"/>
                      <w:b/>
                      <w:color w:val="FF0000"/>
                      <w:sz w:val="24"/>
                      <w:lang w:val="en-US"/>
                    </w:rPr>
                    <w:t>II</w:t>
                  </w:r>
                </w:p>
              </w:txbxContent>
            </v:textbox>
          </v:shape>
        </w:pict>
      </w:r>
      <w:r w:rsidRPr="00002894">
        <w:rPr>
          <w:rFonts w:ascii="Times New Roman" w:hAnsi="Times New Roman" w:cs="Times New Roman"/>
          <w:b/>
          <w:noProof/>
          <w:sz w:val="28"/>
          <w:szCs w:val="28"/>
          <w:lang w:val="en-US" w:eastAsia="en-US"/>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65" o:spid="_x0000_s2855" type="#_x0000_t68" style="position:absolute;left:0;text-align:left;margin-left:108.45pt;margin-top:-23.05pt;width:6.25pt;height:68.85pt;rotation:82;flip:x;z-index:25176115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" fillcolor="#00b050" strokecolor="#00b050">
            <v:textbox style="layout-flow:vertical-ideographic"/>
          </v:shape>
        </w:pict>
      </w:r>
    </w:p>
    <w:p w:rsidR="008B5309" w:rsidRPr="00CD64C9" w:rsidRDefault="008B5309" w:rsidP="00232E54">
      <w:pPr>
        <w:adjustRightInd w:val="0"/>
        <w:snapToGrid w:val="0"/>
        <w:spacing w:after="0" w:line="480" w:lineRule="auto"/>
        <w:jc w:val="both"/>
        <w:rPr>
          <w:rFonts w:ascii="Times New Roman" w:hAnsi="Times New Roman" w:cs="Times New Roman"/>
          <w:sz w:val="24"/>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b/>
          <w:noProof/>
          <w:sz w:val="28"/>
          <w:szCs w:val="28"/>
          <w:lang w:val="en-US" w:eastAsia="en-US"/>
        </w:rPr>
        <w:pict>
          <v:shape id="Text Box 72" o:spid="_x0000_s2773" type="#_x0000_t202" style="position:absolute;left:0;text-align:left;margin-left:6.9pt;margin-top:26.85pt;width:450.05pt;height:89.05pt;z-index:2517068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" filled="f" stroked="f">
            <v:textbox style="mso-next-textbox:#Text Box 72">
              <w:txbxContent>
                <w:p w:rsidR="00A801FF" w:rsidRPr="00232E54" w:rsidRDefault="00A801FF" w:rsidP="00232E54">
                  <w:pPr>
                    <w:spacing w:after="0" w:line="480" w:lineRule="auto"/>
                    <w:jc w:val="both"/>
                    <w:rPr>
                      <w:rFonts w:ascii="Times New Roman" w:hAnsi="Times New Roman" w:cs="Times New Roman"/>
                      <w:sz w:val="24"/>
                    </w:rPr>
                  </w:pPr>
                  <w:proofErr w:type="gramStart"/>
                  <w:r w:rsidRPr="00232E54">
                    <w:rPr>
                      <w:rFonts w:ascii="Times New Roman" w:hAnsi="Times New Roman" w:cs="Times New Roman"/>
                      <w:sz w:val="24"/>
                    </w:rPr>
                    <w:t>Figure 6.6.</w:t>
                  </w:r>
                  <w:proofErr w:type="gramEnd"/>
                  <w:r w:rsidRPr="00232E54">
                    <w:rPr>
                      <w:rFonts w:ascii="Times New Roman" w:eastAsia="AdvEPSTIM" w:hAnsi="Times New Roman" w:cs="Times New Roman"/>
                      <w:sz w:val="24"/>
                    </w:rPr>
                    <w:t xml:space="preserve"> SEM fractographs of </w:t>
                  </w:r>
                  <w:r w:rsidRPr="00232E54">
                    <w:rPr>
                      <w:rFonts w:ascii="Times New Roman" w:hAnsi="Times New Roman" w:cs="Times New Roman"/>
                      <w:sz w:val="24"/>
                    </w:rPr>
                    <w:t>Zr</w:t>
                  </w:r>
                  <w:r w:rsidRPr="00232E54">
                    <w:rPr>
                      <w:rFonts w:ascii="Times New Roman" w:hAnsi="Times New Roman" w:cs="Times New Roman"/>
                      <w:sz w:val="24"/>
                      <w:vertAlign w:val="subscript"/>
                    </w:rPr>
                    <w:t>68</w:t>
                  </w:r>
                  <w:r w:rsidRPr="00232E54">
                    <w:rPr>
                      <w:rFonts w:ascii="Times New Roman" w:hAnsi="Times New Roman" w:cs="Times New Roman"/>
                      <w:sz w:val="24"/>
                    </w:rPr>
                    <w:t>Cu</w:t>
                  </w:r>
                  <w:r w:rsidRPr="00232E54">
                    <w:rPr>
                      <w:rFonts w:ascii="Times New Roman" w:hAnsi="Times New Roman" w:cs="Times New Roman"/>
                      <w:sz w:val="24"/>
                      <w:vertAlign w:val="subscript"/>
                    </w:rPr>
                    <w:t>13</w:t>
                  </w:r>
                  <w:r w:rsidRPr="00232E54">
                    <w:rPr>
                      <w:rFonts w:ascii="Times New Roman" w:hAnsi="Times New Roman" w:cs="Times New Roman"/>
                      <w:sz w:val="24"/>
                    </w:rPr>
                    <w:t>Ni</w:t>
                  </w:r>
                  <w:r w:rsidRPr="00232E54">
                    <w:rPr>
                      <w:rFonts w:ascii="Times New Roman" w:hAnsi="Times New Roman" w:cs="Times New Roman"/>
                      <w:sz w:val="24"/>
                      <w:vertAlign w:val="subscript"/>
                    </w:rPr>
                    <w:t>10.5</w:t>
                  </w:r>
                  <w:r w:rsidRPr="00232E54">
                    <w:rPr>
                      <w:rFonts w:ascii="Times New Roman" w:hAnsi="Times New Roman" w:cs="Times New Roman"/>
                      <w:sz w:val="24"/>
                    </w:rPr>
                    <w:t>Al</w:t>
                  </w:r>
                  <w:r w:rsidRPr="00232E54">
                    <w:rPr>
                      <w:rFonts w:ascii="Times New Roman" w:hAnsi="Times New Roman" w:cs="Times New Roman"/>
                      <w:sz w:val="24"/>
                      <w:vertAlign w:val="subscript"/>
                    </w:rPr>
                    <w:t>8.5</w:t>
                  </w:r>
                  <w:r w:rsidRPr="00232E54">
                    <w:rPr>
                      <w:rFonts w:ascii="Times New Roman" w:hAnsi="Times New Roman" w:cs="Times New Roman"/>
                      <w:sz w:val="24"/>
                    </w:rPr>
                    <w:t xml:space="preserve"> </w:t>
                  </w:r>
                  <w:r w:rsidRPr="00232E54">
                    <w:rPr>
                      <w:rFonts w:ascii="Times New Roman" w:eastAsia="AdvEPSTIM" w:hAnsi="Times New Roman" w:cs="Times New Roman"/>
                      <w:sz w:val="24"/>
                    </w:rPr>
                    <w:t xml:space="preserve">BMG </w:t>
                  </w:r>
                  <w:r>
                    <w:rPr>
                      <w:rFonts w:ascii="Times New Roman" w:eastAsia="AdvEPSTIM" w:hAnsi="Times New Roman" w:cs="Times New Roman"/>
                      <w:sz w:val="24"/>
                    </w:rPr>
                    <w:t>after compression: (a) abundant</w:t>
                  </w:r>
                  <w:r w:rsidRPr="00232E54">
                    <w:rPr>
                      <w:rFonts w:ascii="Times New Roman" w:eastAsia="AdvEPSTIM" w:hAnsi="Times New Roman" w:cs="Times New Roman"/>
                      <w:sz w:val="24"/>
                    </w:rPr>
                    <w:t xml:space="preserve"> shear bands</w:t>
                  </w:r>
                  <w:r>
                    <w:rPr>
                      <w:rFonts w:ascii="Times New Roman" w:eastAsia="AdvEPSTIM" w:hAnsi="Times New Roman" w:cs="Times New Roman"/>
                      <w:sz w:val="24"/>
                    </w:rPr>
                    <w:t xml:space="preserve">; (b) </w:t>
                  </w:r>
                  <w:r w:rsidRPr="00232E54">
                    <w:rPr>
                      <w:rFonts w:ascii="Times New Roman" w:eastAsia="AdvEPSTIM" w:hAnsi="Times New Roman" w:cs="Times New Roman"/>
                      <w:sz w:val="24"/>
                    </w:rPr>
                    <w:t>vein</w:t>
                  </w:r>
                  <w:r>
                    <w:rPr>
                      <w:rFonts w:ascii="Times New Roman" w:eastAsia="AdvEPSTIM" w:hAnsi="Times New Roman" w:cs="Times New Roman"/>
                      <w:sz w:val="24"/>
                    </w:rPr>
                    <w:t>-like</w:t>
                  </w:r>
                  <w:r w:rsidRPr="00232E54">
                    <w:rPr>
                      <w:rFonts w:ascii="Times New Roman" w:eastAsia="AdvEPSTIM" w:hAnsi="Times New Roman" w:cs="Times New Roman"/>
                      <w:sz w:val="24"/>
                    </w:rPr>
                    <w:t xml:space="preserve"> pattern</w:t>
                  </w:r>
                  <w:r>
                    <w:rPr>
                      <w:rFonts w:ascii="Times New Roman" w:eastAsia="AdvEPSTIM" w:hAnsi="Times New Roman" w:cs="Times New Roman"/>
                      <w:sz w:val="24"/>
                    </w:rPr>
                    <w:t xml:space="preserve">; (c) </w:t>
                  </w:r>
                  <w:r w:rsidRPr="00232E54">
                    <w:rPr>
                      <w:rFonts w:ascii="Times New Roman" w:eastAsia="AdvEPSTIM" w:hAnsi="Times New Roman" w:cs="Times New Roman"/>
                      <w:sz w:val="24"/>
                    </w:rPr>
                    <w:t>intermittent smooth regions (I) and river-like pattern (II) on the edge of fracture surface.</w:t>
                  </w:r>
                </w:p>
                <w:p w:rsidR="00A801FF" w:rsidRDefault="00A801FF"/>
                <w:p w:rsidR="00A801FF" w:rsidRPr="00AC41A7" w:rsidRDefault="00A801FF" w:rsidP="008B5309">
                  <w:pPr>
                    <w:spacing w:line="480" w:lineRule="auto"/>
                    <w:rPr>
                      <w:sz w:val="24"/>
                    </w:rPr>
                  </w:pPr>
                </w:p>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232E54" w:rsidRDefault="00232E54" w:rsidP="00BC7BF0">
      <w:pPr>
        <w:adjustRightInd w:val="0"/>
        <w:snapToGrid w:val="0"/>
        <w:spacing w:after="0" w:line="480" w:lineRule="auto"/>
        <w:jc w:val="both"/>
        <w:rPr>
          <w:rFonts w:ascii="Times New Roman" w:hAnsi="Times New Roman" w:cs="Times New Roman"/>
          <w:b/>
          <w:sz w:val="28"/>
          <w:szCs w:val="28"/>
        </w:rPr>
      </w:pPr>
    </w:p>
    <w:p w:rsidR="00CA2ABF" w:rsidRDefault="00CA2ABF" w:rsidP="00BC7BF0">
      <w:pPr>
        <w:adjustRightInd w:val="0"/>
        <w:snapToGrid w:val="0"/>
        <w:spacing w:after="0" w:line="480" w:lineRule="auto"/>
        <w:jc w:val="both"/>
        <w:rPr>
          <w:rFonts w:ascii="Times New Roman" w:hAnsi="Times New Roman" w:cs="Times New Roman"/>
          <w:b/>
          <w:sz w:val="28"/>
          <w:szCs w:val="28"/>
        </w:rPr>
      </w:pPr>
    </w:p>
    <w:p w:rsidR="00232E54" w:rsidRPr="00CD64C9" w:rsidRDefault="00232E54" w:rsidP="00232E54">
      <w:pPr>
        <w:adjustRightInd w:val="0"/>
        <w:snapToGrid w:val="0"/>
        <w:spacing w:after="0" w:line="480" w:lineRule="auto"/>
        <w:ind w:firstLine="720"/>
        <w:jc w:val="both"/>
        <w:rPr>
          <w:rFonts w:ascii="Times New Roman" w:hAnsi="Times New Roman" w:cs="Times New Roman"/>
          <w:sz w:val="24"/>
        </w:rPr>
      </w:pPr>
      <w:r w:rsidRPr="00CD64C9">
        <w:rPr>
          <w:rFonts w:ascii="Times New Roman" w:eastAsia="AdvEPSTIM" w:hAnsi="Times New Roman" w:cs="Times New Roman"/>
          <w:sz w:val="24"/>
        </w:rPr>
        <w:t>Unlike crystalline materials,</w:t>
      </w:r>
      <w:r w:rsidRPr="00CD64C9">
        <w:rPr>
          <w:rFonts w:ascii="Times New Roman" w:hAnsi="Times New Roman" w:cs="Times New Roman"/>
          <w:sz w:val="24"/>
        </w:rPr>
        <w:t xml:space="preserve"> </w:t>
      </w:r>
      <w:r w:rsidR="00221AD1">
        <w:rPr>
          <w:rFonts w:ascii="Times New Roman" w:hAnsi="Times New Roman" w:cs="Times New Roman"/>
          <w:sz w:val="24"/>
        </w:rPr>
        <w:t xml:space="preserve">the deformation processes in </w:t>
      </w:r>
      <w:r w:rsidRPr="00CD64C9">
        <w:rPr>
          <w:rFonts w:ascii="Times New Roman" w:hAnsi="Times New Roman" w:cs="Times New Roman"/>
          <w:sz w:val="24"/>
        </w:rPr>
        <w:t xml:space="preserve">metallic glasses </w:t>
      </w:r>
      <w:r w:rsidR="00A81FD2">
        <w:rPr>
          <w:rFonts w:ascii="Times New Roman" w:eastAsia="AdvEPSTIM" w:hAnsi="Times New Roman" w:cs="Times New Roman"/>
          <w:sz w:val="24"/>
        </w:rPr>
        <w:t>are</w:t>
      </w:r>
      <w:r w:rsidRPr="00CD64C9">
        <w:rPr>
          <w:rFonts w:ascii="Times New Roman" w:eastAsia="AdvEPSTIM" w:hAnsi="Times New Roman" w:cs="Times New Roman"/>
          <w:sz w:val="24"/>
        </w:rPr>
        <w:t xml:space="preserve"> </w:t>
      </w:r>
      <w:r w:rsidR="00221AD1">
        <w:rPr>
          <w:rFonts w:ascii="Times New Roman" w:eastAsia="AdvEPSTIM" w:hAnsi="Times New Roman" w:cs="Times New Roman"/>
          <w:sz w:val="24"/>
        </w:rPr>
        <w:t xml:space="preserve">mostly controlled </w:t>
      </w:r>
      <w:r w:rsidRPr="00CD64C9">
        <w:rPr>
          <w:rFonts w:ascii="Times New Roman" w:eastAsia="AdvEPSTIM" w:hAnsi="Times New Roman" w:cs="Times New Roman"/>
          <w:sz w:val="24"/>
        </w:rPr>
        <w:t xml:space="preserve">by the operation and evolution of shear bands. </w:t>
      </w:r>
      <w:r w:rsidRPr="00CD64C9">
        <w:rPr>
          <w:rFonts w:ascii="Times New Roman" w:hAnsi="Times New Roman" w:cs="Times New Roman"/>
          <w:sz w:val="24"/>
        </w:rPr>
        <w:t>Figure 6.6</w:t>
      </w:r>
      <w:r w:rsidR="00221AD1">
        <w:rPr>
          <w:rFonts w:ascii="Times New Roman" w:hAnsi="Times New Roman" w:cs="Times New Roman"/>
          <w:sz w:val="24"/>
        </w:rPr>
        <w:t xml:space="preserve"> displays</w:t>
      </w:r>
      <w:r w:rsidRPr="00CD64C9">
        <w:rPr>
          <w:rFonts w:ascii="Times New Roman" w:hAnsi="Times New Roman" w:cs="Times New Roman"/>
          <w:sz w:val="24"/>
        </w:rPr>
        <w:t xml:space="preserve"> the SEM </w:t>
      </w:r>
      <w:r w:rsidR="002C05B0">
        <w:rPr>
          <w:rFonts w:ascii="Times New Roman" w:hAnsi="Times New Roman" w:cs="Times New Roman"/>
          <w:sz w:val="24"/>
        </w:rPr>
        <w:t xml:space="preserve">images </w:t>
      </w:r>
      <w:r w:rsidRPr="00CD64C9">
        <w:rPr>
          <w:rFonts w:ascii="Times New Roman" w:hAnsi="Times New Roman" w:cs="Times New Roman"/>
          <w:sz w:val="24"/>
        </w:rPr>
        <w:t>of the 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w:t>
      </w:r>
      <w:r w:rsidR="00221AD1">
        <w:rPr>
          <w:rFonts w:ascii="Times New Roman" w:eastAsia="AdvEPSTIM" w:hAnsi="Times New Roman" w:cs="Times New Roman"/>
          <w:sz w:val="24"/>
        </w:rPr>
        <w:t>BMG</w:t>
      </w:r>
      <w:r w:rsidRPr="00CD64C9">
        <w:rPr>
          <w:rFonts w:ascii="Times New Roman" w:eastAsia="AdvEPSTIM" w:hAnsi="Times New Roman" w:cs="Times New Roman"/>
          <w:sz w:val="24"/>
        </w:rPr>
        <w:t xml:space="preserve"> after compression to fracture. </w:t>
      </w:r>
      <w:r w:rsidR="00FA61A8">
        <w:rPr>
          <w:rFonts w:ascii="Times New Roman" w:eastAsia="AdvEPSTIM" w:hAnsi="Times New Roman" w:cs="Times New Roman"/>
          <w:sz w:val="24"/>
        </w:rPr>
        <w:t xml:space="preserve">Numerous </w:t>
      </w:r>
      <w:r w:rsidRPr="00CD64C9">
        <w:rPr>
          <w:rFonts w:ascii="Times New Roman" w:eastAsia="AdvEPSTIM" w:hAnsi="Times New Roman" w:cs="Times New Roman"/>
          <w:sz w:val="24"/>
        </w:rPr>
        <w:t>shear bands</w:t>
      </w:r>
      <w:r w:rsidR="002C05B0">
        <w:rPr>
          <w:rFonts w:ascii="Times New Roman" w:eastAsia="AdvEPSTIM" w:hAnsi="Times New Roman" w:cs="Times New Roman"/>
          <w:sz w:val="24"/>
        </w:rPr>
        <w:t xml:space="preserve"> are observable </w:t>
      </w:r>
      <w:r w:rsidRPr="00CD64C9">
        <w:rPr>
          <w:rFonts w:ascii="Times New Roman" w:eastAsia="AdvEPSTIM" w:hAnsi="Times New Roman" w:cs="Times New Roman"/>
          <w:sz w:val="24"/>
        </w:rPr>
        <w:t xml:space="preserve">on the lateral </w:t>
      </w:r>
      <w:r w:rsidR="00275AB1">
        <w:rPr>
          <w:rFonts w:ascii="Times New Roman" w:eastAsia="AdvEPSTIM" w:hAnsi="Times New Roman" w:cs="Times New Roman"/>
          <w:sz w:val="24"/>
        </w:rPr>
        <w:t>surface of the deformed specimen</w:t>
      </w:r>
      <w:r w:rsidRPr="00CD64C9">
        <w:rPr>
          <w:rFonts w:ascii="Times New Roman" w:eastAsia="AdvEPSTIM" w:hAnsi="Times New Roman" w:cs="Times New Roman"/>
          <w:sz w:val="24"/>
        </w:rPr>
        <w:t xml:space="preserve"> (Figure 6.6 (a)). The primary shear bands propagate along a direction deviating by 2−4° from the maximum shear stress direction of 45°, while </w:t>
      </w:r>
      <w:r w:rsidR="00CD2797">
        <w:rPr>
          <w:rFonts w:ascii="Times New Roman" w:eastAsia="AdvEPSTIM" w:hAnsi="Times New Roman" w:cs="Times New Roman"/>
          <w:sz w:val="24"/>
        </w:rPr>
        <w:t xml:space="preserve">many </w:t>
      </w:r>
      <w:r w:rsidRPr="00CD64C9">
        <w:rPr>
          <w:rFonts w:ascii="Times New Roman" w:eastAsia="AdvEPSTIM" w:hAnsi="Times New Roman" w:cs="Times New Roman"/>
          <w:sz w:val="24"/>
        </w:rPr>
        <w:t>secondary shear bands are branched out from the primary ones. The average spacing of the primary bands is about 75 μm, and the average shear offset is about 8.6 μm. It</w:t>
      </w:r>
      <w:r w:rsidR="00781644">
        <w:rPr>
          <w:rFonts w:ascii="Times New Roman" w:eastAsia="AdvEPSTIM" w:hAnsi="Times New Roman" w:cs="Times New Roman"/>
          <w:sz w:val="24"/>
        </w:rPr>
        <w:t xml:space="preserve"> is believed that the generation of abundant</w:t>
      </w:r>
      <w:r w:rsidRPr="00CD64C9">
        <w:rPr>
          <w:rFonts w:ascii="Times New Roman" w:eastAsia="AdvEPSTIM" w:hAnsi="Times New Roman" w:cs="Times New Roman"/>
          <w:sz w:val="24"/>
        </w:rPr>
        <w:t xml:space="preserve"> shear bands contribute to the</w:t>
      </w:r>
      <w:r w:rsidR="00781644">
        <w:rPr>
          <w:rFonts w:ascii="Times New Roman" w:eastAsia="AdvEPSTIM" w:hAnsi="Times New Roman" w:cs="Times New Roman"/>
          <w:sz w:val="24"/>
        </w:rPr>
        <w:t xml:space="preserve"> </w:t>
      </w:r>
      <w:r w:rsidR="00781644">
        <w:rPr>
          <w:rFonts w:ascii="Times New Roman" w:eastAsia="AdvEPSTIM" w:hAnsi="Times New Roman" w:cs="Times New Roman"/>
          <w:sz w:val="24"/>
        </w:rPr>
        <w:lastRenderedPageBreak/>
        <w:t xml:space="preserve">large plastic deformation </w:t>
      </w:r>
      <w:r w:rsidR="00CC266C">
        <w:rPr>
          <w:rFonts w:ascii="Times New Roman" w:eastAsia="AdvEPSTIM" w:hAnsi="Times New Roman" w:cs="Times New Roman"/>
          <w:sz w:val="24"/>
        </w:rPr>
        <w:t xml:space="preserve">in </w:t>
      </w:r>
      <w:r w:rsidR="00781644">
        <w:rPr>
          <w:rFonts w:ascii="Times New Roman" w:eastAsia="AdvEPSTIM" w:hAnsi="Times New Roman" w:cs="Times New Roman"/>
          <w:sz w:val="24"/>
        </w:rPr>
        <w:t>the</w:t>
      </w:r>
      <w:r w:rsidRPr="00CD64C9">
        <w:rPr>
          <w:rFonts w:ascii="Times New Roman" w:eastAsia="AdvEPSTIM" w:hAnsi="Times New Roman" w:cs="Times New Roman"/>
          <w:sz w:val="24"/>
        </w:rPr>
        <w:t xml:space="preserve"> </w:t>
      </w:r>
      <w:r w:rsidRPr="00CD64C9">
        <w:rPr>
          <w:rFonts w:ascii="Times New Roman" w:hAnsi="Times New Roman" w:cs="Times New Roman"/>
          <w:sz w:val="24"/>
        </w:rPr>
        <w:t>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 xml:space="preserve">8.5 </w:t>
      </w:r>
      <w:r w:rsidRPr="00CD64C9">
        <w:rPr>
          <w:rFonts w:ascii="Times New Roman" w:eastAsia="AdvEPSTIM" w:hAnsi="Times New Roman" w:cs="Times New Roman"/>
          <w:sz w:val="24"/>
        </w:rPr>
        <w:t xml:space="preserve">BMG alloy. Moreover, </w:t>
      </w:r>
      <w:r w:rsidR="00612319">
        <w:rPr>
          <w:rFonts w:ascii="Times New Roman" w:eastAsia="AdvEPSTIM" w:hAnsi="Times New Roman" w:cs="Times New Roman"/>
          <w:sz w:val="24"/>
        </w:rPr>
        <w:t>the fracture surface is mainly covered by a vein-like pattern</w:t>
      </w:r>
      <w:r w:rsidRPr="00CD64C9">
        <w:rPr>
          <w:rFonts w:ascii="Times New Roman" w:eastAsia="AdvEPSTIM" w:hAnsi="Times New Roman" w:cs="Times New Roman"/>
          <w:sz w:val="24"/>
        </w:rPr>
        <w:t xml:space="preserve">, as seen in the Figure 6.6 (b). The pattern </w:t>
      </w:r>
      <w:r w:rsidRPr="00CD64C9">
        <w:rPr>
          <w:rFonts w:ascii="Times New Roman" w:hAnsi="Times New Roman" w:cs="Times New Roman"/>
          <w:sz w:val="24"/>
        </w:rPr>
        <w:t>extends along the shear direction and dominates most of the fracture surface</w:t>
      </w:r>
      <w:r w:rsidRPr="00CD64C9">
        <w:rPr>
          <w:rFonts w:ascii="Times New Roman" w:eastAsia="AdvEPSTIM" w:hAnsi="Times New Roman" w:cs="Times New Roman"/>
          <w:sz w:val="24"/>
        </w:rPr>
        <w:t>. This pattern has been widely reported in other</w:t>
      </w:r>
      <w:r w:rsidR="00667F07">
        <w:rPr>
          <w:rFonts w:ascii="Times New Roman" w:eastAsia="AdvEPSTIM" w:hAnsi="Times New Roman" w:cs="Times New Roman"/>
          <w:sz w:val="24"/>
        </w:rPr>
        <w:t xml:space="preserve"> </w:t>
      </w:r>
      <w:r w:rsidRPr="00CD64C9">
        <w:rPr>
          <w:rFonts w:ascii="Times New Roman" w:eastAsia="AdvEPSTIM" w:hAnsi="Times New Roman" w:cs="Times New Roman"/>
          <w:sz w:val="24"/>
        </w:rPr>
        <w:t>BMGs</w:t>
      </w:r>
      <w:r w:rsidR="00667F07">
        <w:rPr>
          <w:rFonts w:ascii="Times New Roman" w:eastAsia="AdvEPSTIM" w:hAnsi="Times New Roman" w:cs="Times New Roman"/>
          <w:sz w:val="24"/>
        </w:rPr>
        <w:t xml:space="preserve"> [23, 24]</w:t>
      </w:r>
      <w:r w:rsidRPr="00CD64C9">
        <w:rPr>
          <w:rFonts w:ascii="Times New Roman" w:hAnsi="Times New Roman" w:cs="Times New Roman"/>
          <w:sz w:val="24"/>
        </w:rPr>
        <w:t xml:space="preserve">, which </w:t>
      </w:r>
      <w:r w:rsidR="007C3EE0">
        <w:rPr>
          <w:rFonts w:ascii="Times New Roman" w:hAnsi="Times New Roman" w:cs="Times New Roman"/>
          <w:sz w:val="24"/>
        </w:rPr>
        <w:t xml:space="preserve">is explained by the rapid decrease </w:t>
      </w:r>
      <w:r w:rsidRPr="00CD64C9">
        <w:rPr>
          <w:rFonts w:ascii="Times New Roman" w:hAnsi="Times New Roman" w:cs="Times New Roman"/>
          <w:sz w:val="24"/>
        </w:rPr>
        <w:t>in viscosity with</w:t>
      </w:r>
      <w:r w:rsidR="00954DCF">
        <w:rPr>
          <w:rFonts w:ascii="Times New Roman" w:hAnsi="Times New Roman" w:cs="Times New Roman"/>
          <w:sz w:val="24"/>
        </w:rPr>
        <w:t xml:space="preserve">in </w:t>
      </w:r>
      <w:r w:rsidR="00582302">
        <w:rPr>
          <w:rFonts w:ascii="Times New Roman" w:hAnsi="Times New Roman" w:cs="Times New Roman"/>
          <w:sz w:val="24"/>
        </w:rPr>
        <w:t xml:space="preserve">a </w:t>
      </w:r>
      <w:r w:rsidR="00954DCF">
        <w:rPr>
          <w:rFonts w:ascii="Times New Roman" w:hAnsi="Times New Roman" w:cs="Times New Roman"/>
          <w:sz w:val="24"/>
        </w:rPr>
        <w:t>shear band induced by</w:t>
      </w:r>
      <w:r w:rsidRPr="00CD64C9">
        <w:rPr>
          <w:rFonts w:ascii="Times New Roman" w:hAnsi="Times New Roman" w:cs="Times New Roman"/>
          <w:sz w:val="24"/>
        </w:rPr>
        <w:t xml:space="preserve"> </w:t>
      </w:r>
      <w:r w:rsidR="00954DCF" w:rsidRPr="00CD64C9">
        <w:rPr>
          <w:rFonts w:ascii="Times New Roman" w:hAnsi="Times New Roman" w:cs="Times New Roman"/>
          <w:sz w:val="24"/>
        </w:rPr>
        <w:t xml:space="preserve">energy </w:t>
      </w:r>
      <w:r w:rsidRPr="00CD64C9">
        <w:rPr>
          <w:rFonts w:ascii="Times New Roman" w:hAnsi="Times New Roman" w:cs="Times New Roman"/>
          <w:sz w:val="24"/>
        </w:rPr>
        <w:t xml:space="preserve">release </w:t>
      </w:r>
      <w:r w:rsidR="00954DCF">
        <w:rPr>
          <w:rFonts w:ascii="Times New Roman" w:hAnsi="Times New Roman" w:cs="Times New Roman"/>
          <w:sz w:val="24"/>
        </w:rPr>
        <w:t>upon deformation</w:t>
      </w:r>
      <w:r w:rsidRPr="00CD64C9">
        <w:rPr>
          <w:rFonts w:ascii="Times New Roman" w:hAnsi="Times New Roman" w:cs="Times New Roman"/>
          <w:sz w:val="24"/>
        </w:rPr>
        <w:t>. The temperature rise up to 0.5</w:t>
      </w:r>
      <w:r w:rsidRPr="00CD64C9">
        <w:rPr>
          <w:rFonts w:ascii="Times New Roman" w:hAnsi="Times New Roman" w:cs="Times New Roman"/>
          <w:i/>
          <w:sz w:val="24"/>
        </w:rPr>
        <w:t>T</w:t>
      </w:r>
      <w:r w:rsidRPr="00CD64C9">
        <w:rPr>
          <w:rFonts w:ascii="Times New Roman" w:hAnsi="Times New Roman" w:cs="Times New Roman"/>
          <w:i/>
          <w:sz w:val="24"/>
          <w:vertAlign w:val="subscript"/>
        </w:rPr>
        <w:t>m</w:t>
      </w:r>
      <w:r w:rsidRPr="00CD64C9">
        <w:rPr>
          <w:rFonts w:ascii="Times New Roman" w:hAnsi="Times New Roman" w:cs="Times New Roman"/>
          <w:sz w:val="24"/>
        </w:rPr>
        <w:t xml:space="preserve"> or </w:t>
      </w:r>
      <w:r w:rsidRPr="00CD64C9">
        <w:rPr>
          <w:rFonts w:ascii="Times New Roman" w:hAnsi="Times New Roman" w:cs="Times New Roman"/>
          <w:i/>
          <w:sz w:val="24"/>
        </w:rPr>
        <w:t>T</w:t>
      </w:r>
      <w:r w:rsidRPr="00CD64C9">
        <w:rPr>
          <w:rFonts w:ascii="Times New Roman" w:hAnsi="Times New Roman" w:cs="Times New Roman"/>
          <w:i/>
          <w:sz w:val="24"/>
          <w:vertAlign w:val="subscript"/>
        </w:rPr>
        <w:t>m</w:t>
      </w:r>
      <w:r w:rsidRPr="00CD64C9">
        <w:rPr>
          <w:rFonts w:ascii="Times New Roman" w:hAnsi="Times New Roman" w:cs="Times New Roman"/>
          <w:sz w:val="24"/>
        </w:rPr>
        <w:t xml:space="preserve"> reduces the flow stress and enables the deformation to proceed in a viscous flow pattern, and this leads to the formation of a vein-l</w:t>
      </w:r>
      <w:r w:rsidR="00582302">
        <w:rPr>
          <w:rFonts w:ascii="Times New Roman" w:hAnsi="Times New Roman" w:cs="Times New Roman"/>
          <w:sz w:val="24"/>
        </w:rPr>
        <w:t xml:space="preserve">ike structure [32]. </w:t>
      </w:r>
      <w:r w:rsidR="00FF55E9">
        <w:rPr>
          <w:rFonts w:ascii="Times New Roman" w:hAnsi="Times New Roman" w:cs="Times New Roman"/>
          <w:sz w:val="24"/>
        </w:rPr>
        <w:t>R</w:t>
      </w:r>
      <w:r w:rsidR="00FF55E9" w:rsidRPr="00CD64C9">
        <w:rPr>
          <w:rFonts w:ascii="Times New Roman" w:hAnsi="Times New Roman" w:cs="Times New Roman"/>
          <w:sz w:val="24"/>
        </w:rPr>
        <w:t>ecently</w:t>
      </w:r>
      <w:r w:rsidR="00FF55E9">
        <w:rPr>
          <w:rFonts w:ascii="Times New Roman" w:hAnsi="Times New Roman" w:cs="Times New Roman"/>
          <w:sz w:val="24"/>
        </w:rPr>
        <w:t xml:space="preserve">, </w:t>
      </w:r>
      <w:r w:rsidR="00CD3414">
        <w:rPr>
          <w:rFonts w:ascii="Times New Roman" w:hAnsi="Times New Roman" w:cs="Times New Roman"/>
          <w:sz w:val="24"/>
        </w:rPr>
        <w:t xml:space="preserve">Liu’s group </w:t>
      </w:r>
      <w:r w:rsidRPr="00CD64C9">
        <w:rPr>
          <w:rFonts w:ascii="Times New Roman" w:hAnsi="Times New Roman" w:cs="Times New Roman"/>
          <w:sz w:val="24"/>
        </w:rPr>
        <w:t xml:space="preserve">[33] </w:t>
      </w:r>
      <w:r w:rsidR="00CD3414">
        <w:rPr>
          <w:rFonts w:ascii="Times New Roman" w:hAnsi="Times New Roman" w:cs="Times New Roman"/>
          <w:sz w:val="24"/>
        </w:rPr>
        <w:t xml:space="preserve">revealed </w:t>
      </w:r>
      <w:r w:rsidRPr="00CD64C9">
        <w:rPr>
          <w:rFonts w:ascii="Times New Roman" w:hAnsi="Times New Roman" w:cs="Times New Roman"/>
          <w:sz w:val="24"/>
        </w:rPr>
        <w:t xml:space="preserve">that a </w:t>
      </w:r>
      <w:r w:rsidR="00CD3414">
        <w:rPr>
          <w:rFonts w:ascii="Times New Roman" w:hAnsi="Times New Roman" w:cs="Times New Roman"/>
          <w:sz w:val="24"/>
        </w:rPr>
        <w:t xml:space="preserve">significant </w:t>
      </w:r>
      <w:r w:rsidRPr="00CD64C9">
        <w:rPr>
          <w:rFonts w:ascii="Times New Roman" w:hAnsi="Times New Roman" w:cs="Times New Roman"/>
          <w:sz w:val="24"/>
        </w:rPr>
        <w:t xml:space="preserve">temperature </w:t>
      </w:r>
      <w:r w:rsidR="00CD3414">
        <w:rPr>
          <w:rFonts w:ascii="Times New Roman" w:hAnsi="Times New Roman" w:cs="Times New Roman"/>
          <w:sz w:val="24"/>
        </w:rPr>
        <w:t>rise</w:t>
      </w:r>
      <w:r w:rsidR="00FF55E9">
        <w:rPr>
          <w:rFonts w:ascii="Times New Roman" w:hAnsi="Times New Roman" w:cs="Times New Roman"/>
          <w:sz w:val="24"/>
        </w:rPr>
        <w:t xml:space="preserve"> within</w:t>
      </w:r>
      <w:r w:rsidRPr="00CD64C9">
        <w:rPr>
          <w:rFonts w:ascii="Times New Roman" w:hAnsi="Times New Roman" w:cs="Times New Roman"/>
          <w:sz w:val="24"/>
        </w:rPr>
        <w:t xml:space="preserve"> </w:t>
      </w:r>
      <w:r w:rsidR="00FF55E9">
        <w:rPr>
          <w:rFonts w:ascii="Times New Roman" w:hAnsi="Times New Roman" w:cs="Times New Roman"/>
          <w:sz w:val="24"/>
        </w:rPr>
        <w:t>a</w:t>
      </w:r>
      <w:r w:rsidRPr="00CD64C9">
        <w:rPr>
          <w:rFonts w:ascii="Times New Roman" w:hAnsi="Times New Roman" w:cs="Times New Roman"/>
          <w:sz w:val="24"/>
        </w:rPr>
        <w:t xml:space="preserve"> shear band can be achieved by collective STZ deformations. The temperature increase in a single shear band can be calculated as </w:t>
      </w:r>
    </w:p>
    <w:p w:rsidR="00232E54" w:rsidRPr="00CD64C9" w:rsidRDefault="00002894" w:rsidP="00232E54">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pict>
          <v:shape id="_x0000_s2976" type="#_x0000_t75" style="position:absolute;left:0;text-align:left;margin-left:427.1pt;margin-top:28.1pt;width:27.4pt;height:16.1pt;z-index:251838976">
            <v:imagedata r:id="rId229" o:title=""/>
          </v:shape>
          <o:OLEObject Type="Embed" ProgID="Equation.DSMT4" ShapeID="_x0000_s2976" DrawAspect="Content" ObjectID="_1465393818" r:id="rId230"/>
        </w:pict>
      </w:r>
      <w:r w:rsidRPr="00002894">
        <w:rPr>
          <w:rFonts w:ascii="Times New Roman" w:hAnsi="Times New Roman" w:cs="Times New Roman"/>
          <w:noProof/>
          <w:sz w:val="21"/>
          <w:szCs w:val="24"/>
          <w:lang w:val="en-US"/>
        </w:rPr>
        <w:pict>
          <v:shape id="_x0000_s2975" type="#_x0000_t75" style="position:absolute;left:0;text-align:left;margin-left:189pt;margin-top:17.7pt;width:70.6pt;height:38.05pt;z-index:251837952" o:preferrelative="f">
            <v:imagedata r:id="rId231" o:title=""/>
          </v:shape>
          <o:OLEObject Type="Embed" ProgID="Equation.DSMT4" ShapeID="_x0000_s2975" DrawAspect="Content" ObjectID="_1465393819" r:id="rId232"/>
        </w:pict>
      </w:r>
    </w:p>
    <w:p w:rsidR="00232E54" w:rsidRPr="00CD64C9" w:rsidRDefault="00232E54" w:rsidP="00232E54">
      <w:pPr>
        <w:adjustRightInd w:val="0"/>
        <w:snapToGrid w:val="0"/>
        <w:spacing w:after="0" w:line="480" w:lineRule="auto"/>
        <w:ind w:firstLine="720"/>
        <w:jc w:val="both"/>
        <w:rPr>
          <w:rFonts w:ascii="Times New Roman" w:hAnsi="Times New Roman" w:cs="Times New Roman"/>
          <w:b/>
          <w:sz w:val="28"/>
          <w:szCs w:val="28"/>
        </w:rPr>
      </w:pPr>
      <w:r w:rsidRPr="00CD64C9">
        <w:rPr>
          <w:rFonts w:ascii="Times New Roman" w:hAnsi="Times New Roman" w:cs="Times New Roman"/>
          <w:b/>
          <w:sz w:val="28"/>
          <w:szCs w:val="28"/>
        </w:rPr>
        <w:t xml:space="preserve">                                                                </w:t>
      </w:r>
    </w:p>
    <w:p w:rsidR="00232E54" w:rsidRDefault="00232E54" w:rsidP="00232E54">
      <w:pPr>
        <w:adjustRightInd w:val="0"/>
        <w:snapToGrid w:val="0"/>
        <w:spacing w:after="0" w:line="480" w:lineRule="auto"/>
        <w:jc w:val="both"/>
        <w:rPr>
          <w:rFonts w:ascii="Times New Roman" w:hAnsi="Times New Roman" w:cs="Times New Roman"/>
          <w:b/>
          <w:sz w:val="28"/>
          <w:szCs w:val="28"/>
        </w:rPr>
      </w:pPr>
    </w:p>
    <w:p w:rsidR="00232E54" w:rsidRPr="00EB63A2" w:rsidRDefault="00232E54" w:rsidP="00232E54">
      <w:pPr>
        <w:adjustRightInd w:val="0"/>
        <w:snapToGrid w:val="0"/>
        <w:spacing w:after="0" w:line="480" w:lineRule="auto"/>
        <w:jc w:val="both"/>
        <w:rPr>
          <w:rFonts w:ascii="Times New Roman" w:hAnsi="Times New Roman" w:cs="Times New Roman"/>
          <w:b/>
          <w:sz w:val="28"/>
          <w:szCs w:val="28"/>
        </w:rPr>
      </w:pPr>
      <w:proofErr w:type="gramStart"/>
      <w:r w:rsidRPr="00CD64C9">
        <w:rPr>
          <w:rFonts w:ascii="Times New Roman" w:hAnsi="Times New Roman" w:cs="Times New Roman"/>
          <w:sz w:val="24"/>
        </w:rPr>
        <w:t>where</w:t>
      </w:r>
      <w:proofErr w:type="gramEnd"/>
      <w:r w:rsidRPr="00CD64C9">
        <w:rPr>
          <w:rFonts w:ascii="Times New Roman" w:hAnsi="Times New Roman" w:cs="Times New Roman"/>
          <w:sz w:val="24"/>
        </w:rPr>
        <w:t xml:space="preserve"> </w:t>
      </w:r>
      <w:r w:rsidRPr="00CD64C9">
        <w:rPr>
          <w:rFonts w:ascii="Times New Roman" w:hAnsi="Times New Roman" w:cs="Times New Roman"/>
          <w:i/>
          <w:sz w:val="24"/>
        </w:rPr>
        <w:t>ρ</w:t>
      </w:r>
      <w:r w:rsidRPr="00CD64C9">
        <w:rPr>
          <w:rFonts w:ascii="Times New Roman" w:hAnsi="Times New Roman" w:cs="Times New Roman"/>
          <w:sz w:val="24"/>
        </w:rPr>
        <w:t xml:space="preserve"> is the density, </w:t>
      </w:r>
      <w:r w:rsidRPr="00CD64C9">
        <w:rPr>
          <w:rFonts w:ascii="Times New Roman" w:hAnsi="Times New Roman" w:cs="Times New Roman"/>
          <w:i/>
          <w:sz w:val="24"/>
        </w:rPr>
        <w:t>C</w:t>
      </w:r>
      <w:r w:rsidRPr="00CD64C9">
        <w:rPr>
          <w:rFonts w:ascii="Times New Roman" w:hAnsi="Times New Roman" w:cs="Times New Roman"/>
          <w:i/>
          <w:sz w:val="24"/>
          <w:vertAlign w:val="subscript"/>
        </w:rPr>
        <w:t xml:space="preserve">p </w:t>
      </w:r>
      <w:r w:rsidRPr="00CD64C9">
        <w:rPr>
          <w:rFonts w:ascii="Times New Roman" w:hAnsi="Times New Roman" w:cs="Times New Roman"/>
          <w:sz w:val="24"/>
        </w:rPr>
        <w:t xml:space="preserve">is the heat capacity, </w:t>
      </w:r>
      <w:r w:rsidRPr="00CD64C9">
        <w:rPr>
          <w:rFonts w:ascii="Times New Roman" w:hAnsi="Times New Roman" w:cs="Times New Roman"/>
          <w:i/>
          <w:sz w:val="24"/>
        </w:rPr>
        <w:t>σ</w:t>
      </w:r>
      <w:r w:rsidRPr="00CD64C9">
        <w:rPr>
          <w:rFonts w:ascii="Times New Roman" w:hAnsi="Times New Roman" w:cs="Times New Roman"/>
          <w:i/>
          <w:sz w:val="24"/>
          <w:vertAlign w:val="subscript"/>
        </w:rPr>
        <w:t>f</w:t>
      </w:r>
      <w:r w:rsidRPr="00CD64C9">
        <w:rPr>
          <w:rFonts w:ascii="Times New Roman" w:hAnsi="Times New Roman" w:cs="Times New Roman"/>
          <w:sz w:val="24"/>
        </w:rPr>
        <w:t xml:space="preserve"> is the nominal fracture strength, and α≈0.9 is the ratio of the plastic work converted to heat. </w:t>
      </w:r>
      <w:proofErr w:type="gramStart"/>
      <w:r w:rsidRPr="00CD64C9">
        <w:rPr>
          <w:rFonts w:ascii="Times New Roman" w:hAnsi="Times New Roman" w:cs="Times New Roman"/>
          <w:i/>
          <w:sz w:val="24"/>
        </w:rPr>
        <w:t>σ</w:t>
      </w:r>
      <w:r w:rsidRPr="00CD64C9">
        <w:rPr>
          <w:rFonts w:ascii="Times New Roman" w:hAnsi="Times New Roman" w:cs="Times New Roman"/>
          <w:i/>
          <w:sz w:val="24"/>
          <w:vertAlign w:val="subscript"/>
        </w:rPr>
        <w:t>f</w:t>
      </w:r>
      <w:proofErr w:type="gramEnd"/>
      <w:r w:rsidRPr="00CD64C9">
        <w:rPr>
          <w:rFonts w:ascii="Times New Roman" w:hAnsi="Times New Roman" w:cs="Times New Roman"/>
          <w:i/>
          <w:sz w:val="24"/>
          <w:vertAlign w:val="subscript"/>
        </w:rPr>
        <w:t xml:space="preserve"> </w:t>
      </w:r>
      <w:r w:rsidRPr="00CD64C9">
        <w:rPr>
          <w:rFonts w:ascii="Times New Roman" w:hAnsi="Times New Roman" w:cs="Times New Roman"/>
          <w:sz w:val="24"/>
        </w:rPr>
        <w:t xml:space="preserve">=1552 MPa and </w:t>
      </w:r>
      <w:r w:rsidRPr="00CD64C9">
        <w:rPr>
          <w:rFonts w:ascii="Times New Roman" w:hAnsi="Times New Roman" w:cs="Times New Roman"/>
          <w:i/>
          <w:sz w:val="24"/>
        </w:rPr>
        <w:t>ρ</w:t>
      </w:r>
      <w:r w:rsidRPr="00CD64C9">
        <w:rPr>
          <w:rFonts w:ascii="Times New Roman" w:hAnsi="Times New Roman" w:cs="Times New Roman"/>
          <w:sz w:val="24"/>
        </w:rPr>
        <w:t>=6.52 g cm</w:t>
      </w:r>
      <w:r w:rsidRPr="00CD64C9">
        <w:rPr>
          <w:rFonts w:ascii="Times New Roman" w:hAnsi="Times New Roman" w:cs="Times New Roman"/>
          <w:sz w:val="24"/>
          <w:vertAlign w:val="superscript"/>
        </w:rPr>
        <w:t>−3</w:t>
      </w:r>
      <w:r w:rsidRPr="00CD64C9">
        <w:rPr>
          <w:rFonts w:ascii="Times New Roman" w:hAnsi="Times New Roman" w:cs="Times New Roman"/>
          <w:sz w:val="24"/>
        </w:rPr>
        <w:t xml:space="preserve"> can be obtained for the current alloy. For a typical Zr−Cu−Ni−Al BMG,</w:t>
      </w:r>
      <w:r w:rsidRPr="00CD64C9">
        <w:rPr>
          <w:rFonts w:ascii="Times New Roman" w:hAnsi="Times New Roman" w:cs="Times New Roman"/>
          <w:i/>
          <w:sz w:val="24"/>
        </w:rPr>
        <w:t xml:space="preserve"> C</w:t>
      </w:r>
      <w:r w:rsidRPr="00CD64C9">
        <w:rPr>
          <w:rFonts w:ascii="Times New Roman" w:hAnsi="Times New Roman" w:cs="Times New Roman"/>
          <w:i/>
          <w:sz w:val="24"/>
          <w:vertAlign w:val="subscript"/>
        </w:rPr>
        <w:t>p</w:t>
      </w:r>
      <w:r w:rsidRPr="00CD64C9">
        <w:rPr>
          <w:rFonts w:ascii="Times New Roman" w:hAnsi="Times New Roman" w:cs="Times New Roman"/>
          <w:sz w:val="24"/>
        </w:rPr>
        <w:t>≈0.32 J g</w:t>
      </w:r>
      <w:r w:rsidRPr="00CD64C9">
        <w:rPr>
          <w:rFonts w:ascii="Times New Roman" w:hAnsi="Times New Roman" w:cs="Times New Roman"/>
          <w:sz w:val="24"/>
          <w:vertAlign w:val="superscript"/>
        </w:rPr>
        <w:t>−1</w:t>
      </w:r>
      <w:r w:rsidRPr="00CD64C9">
        <w:rPr>
          <w:rFonts w:ascii="Times New Roman" w:hAnsi="Times New Roman" w:cs="Times New Roman"/>
          <w:sz w:val="24"/>
        </w:rPr>
        <w:t xml:space="preserve"> K</w:t>
      </w:r>
      <w:r w:rsidRPr="00CD64C9">
        <w:rPr>
          <w:rFonts w:ascii="Times New Roman" w:hAnsi="Times New Roman" w:cs="Times New Roman"/>
          <w:sz w:val="24"/>
          <w:vertAlign w:val="superscript"/>
        </w:rPr>
        <w:t xml:space="preserve">−1 </w:t>
      </w:r>
      <w:r w:rsidRPr="00CD64C9">
        <w:rPr>
          <w:rFonts w:ascii="Times New Roman" w:hAnsi="Times New Roman" w:cs="Times New Roman"/>
          <w:sz w:val="24"/>
        </w:rPr>
        <w:t xml:space="preserve">[34]. The instantaneous temperature rise is </w:t>
      </w:r>
      <w:r w:rsidR="00FF55E9">
        <w:rPr>
          <w:rFonts w:ascii="Times New Roman" w:hAnsi="Times New Roman" w:cs="Times New Roman"/>
          <w:sz w:val="24"/>
        </w:rPr>
        <w:t>then determined to be 335 K. Thus</w:t>
      </w:r>
      <w:r w:rsidRPr="00CD64C9">
        <w:rPr>
          <w:rFonts w:ascii="Times New Roman" w:hAnsi="Times New Roman" w:cs="Times New Roman"/>
          <w:sz w:val="24"/>
        </w:rPr>
        <w:t xml:space="preserve"> the shear band temperature is very close to </w:t>
      </w:r>
      <w:proofErr w:type="gramStart"/>
      <w:r w:rsidRPr="00CD64C9">
        <w:rPr>
          <w:rFonts w:ascii="Times New Roman" w:hAnsi="Times New Roman" w:cs="Times New Roman"/>
          <w:i/>
          <w:sz w:val="24"/>
        </w:rPr>
        <w:t>T</w:t>
      </w:r>
      <w:r w:rsidRPr="00CD64C9">
        <w:rPr>
          <w:rFonts w:ascii="Times New Roman" w:hAnsi="Times New Roman" w:cs="Times New Roman"/>
          <w:i/>
          <w:sz w:val="24"/>
          <w:vertAlign w:val="subscript"/>
        </w:rPr>
        <w:t>g</w:t>
      </w:r>
      <w:proofErr w:type="gramEnd"/>
      <w:r w:rsidRPr="00CD64C9">
        <w:rPr>
          <w:rFonts w:ascii="Times New Roman" w:hAnsi="Times New Roman" w:cs="Times New Roman"/>
          <w:sz w:val="24"/>
        </w:rPr>
        <w:t xml:space="preserve"> (625 K)</w:t>
      </w:r>
      <w:r w:rsidR="0019441B">
        <w:rPr>
          <w:rFonts w:ascii="Times New Roman" w:hAnsi="Times New Roman" w:cs="Times New Roman"/>
          <w:sz w:val="24"/>
        </w:rPr>
        <w:t xml:space="preserve"> upon fracture</w:t>
      </w:r>
      <w:r w:rsidRPr="00CD64C9">
        <w:rPr>
          <w:rFonts w:ascii="Times New Roman" w:hAnsi="Times New Roman" w:cs="Times New Roman"/>
          <w:sz w:val="24"/>
        </w:rPr>
        <w:t xml:space="preserve">. This interesting result indicates that the </w:t>
      </w:r>
      <w:r w:rsidR="00431AF7">
        <w:rPr>
          <w:rFonts w:ascii="Times New Roman" w:hAnsi="Times New Roman" w:cs="Times New Roman"/>
          <w:sz w:val="24"/>
        </w:rPr>
        <w:t xml:space="preserve">formation </w:t>
      </w:r>
      <w:r w:rsidRPr="00CD64C9">
        <w:rPr>
          <w:rFonts w:ascii="Times New Roman" w:hAnsi="Times New Roman" w:cs="Times New Roman"/>
          <w:sz w:val="24"/>
        </w:rPr>
        <w:t>of vein pattern</w:t>
      </w:r>
      <w:r w:rsidR="002A0015">
        <w:rPr>
          <w:rFonts w:ascii="Times New Roman" w:hAnsi="Times New Roman" w:cs="Times New Roman"/>
          <w:sz w:val="24"/>
        </w:rPr>
        <w:t xml:space="preserve"> in metallic glasses</w:t>
      </w:r>
      <w:r w:rsidRPr="00CD64C9">
        <w:rPr>
          <w:rFonts w:ascii="Times New Roman" w:hAnsi="Times New Roman" w:cs="Times New Roman"/>
          <w:sz w:val="24"/>
        </w:rPr>
        <w:t xml:space="preserve"> may </w:t>
      </w:r>
      <w:r w:rsidR="00431AF7" w:rsidRPr="00CD64C9">
        <w:rPr>
          <w:rFonts w:ascii="Times New Roman" w:hAnsi="Times New Roman" w:cs="Times New Roman"/>
          <w:sz w:val="24"/>
        </w:rPr>
        <w:t xml:space="preserve">be </w:t>
      </w:r>
      <w:r w:rsidR="00431AF7">
        <w:rPr>
          <w:rFonts w:ascii="Times New Roman" w:hAnsi="Times New Roman" w:cs="Times New Roman"/>
          <w:sz w:val="24"/>
        </w:rPr>
        <w:t xml:space="preserve">attributed to </w:t>
      </w:r>
      <w:r w:rsidRPr="00CD64C9">
        <w:rPr>
          <w:rFonts w:ascii="Times New Roman" w:hAnsi="Times New Roman" w:cs="Times New Roman"/>
          <w:sz w:val="24"/>
        </w:rPr>
        <w:t xml:space="preserve">the local heating. </w:t>
      </w:r>
    </w:p>
    <w:p w:rsidR="00232E54" w:rsidRDefault="00232E54" w:rsidP="004A53D7">
      <w:pPr>
        <w:adjustRightInd w:val="0"/>
        <w:snapToGrid w:val="0"/>
        <w:spacing w:after="0" w:line="480" w:lineRule="auto"/>
        <w:ind w:firstLine="720"/>
        <w:jc w:val="both"/>
        <w:rPr>
          <w:rFonts w:ascii="Times New Roman" w:eastAsia="AdvEPSTIM" w:hAnsi="Times New Roman" w:cs="Times New Roman"/>
          <w:sz w:val="24"/>
        </w:rPr>
      </w:pPr>
      <w:r w:rsidRPr="00CD64C9">
        <w:rPr>
          <w:rFonts w:ascii="Times New Roman" w:hAnsi="Times New Roman" w:cs="Times New Roman"/>
          <w:sz w:val="24"/>
        </w:rPr>
        <w:t xml:space="preserve">In addition to the dominant vein-like morphology, </w:t>
      </w:r>
      <w:r w:rsidRPr="00CD64C9">
        <w:rPr>
          <w:rFonts w:ascii="Times New Roman" w:eastAsia="AdvEPSTIM" w:hAnsi="Times New Roman" w:cs="Times New Roman"/>
          <w:sz w:val="24"/>
        </w:rPr>
        <w:t xml:space="preserve">the intermittent smooth regions (I) and river-like pattern (II) are also found on the examined fracture surfaces, as seen in Figure 6.6 (c). In the region II, many shear striations oriented perpendicular to the shear direction are observable. The intermittent smooth has been attributed to the fast propagation of shear band [35]. However, these striated patterns provide evidence that the shear band propagation in the current alloy may not be as fast as in other BMGs [36]. The river-like pattern is </w:t>
      </w:r>
      <w:r w:rsidR="007A7552">
        <w:rPr>
          <w:rFonts w:ascii="Times New Roman" w:eastAsia="AdvEPSTIM" w:hAnsi="Times New Roman" w:cs="Times New Roman"/>
          <w:sz w:val="24"/>
        </w:rPr>
        <w:t xml:space="preserve">also </w:t>
      </w:r>
      <w:r w:rsidRPr="00CD64C9">
        <w:rPr>
          <w:rFonts w:ascii="Times New Roman" w:eastAsia="AdvEPSTIM" w:hAnsi="Times New Roman" w:cs="Times New Roman"/>
          <w:sz w:val="24"/>
        </w:rPr>
        <w:t>observed randomly distributed near the edge of the fracture plane</w:t>
      </w:r>
      <w:r w:rsidR="00F71F7F">
        <w:rPr>
          <w:rFonts w:ascii="Times New Roman" w:eastAsia="AdvEPSTIM" w:hAnsi="Times New Roman" w:cs="Times New Roman"/>
          <w:sz w:val="24"/>
        </w:rPr>
        <w:t>. T</w:t>
      </w:r>
      <w:r w:rsidRPr="00CD64C9">
        <w:rPr>
          <w:rFonts w:ascii="Times New Roman" w:eastAsia="AdvEPSTIM" w:hAnsi="Times New Roman" w:cs="Times New Roman"/>
          <w:sz w:val="24"/>
        </w:rPr>
        <w:t xml:space="preserve">his morphology was </w:t>
      </w:r>
      <w:r w:rsidR="00F71F7F">
        <w:rPr>
          <w:rFonts w:ascii="Times New Roman" w:eastAsia="AdvEPSTIM" w:hAnsi="Times New Roman" w:cs="Times New Roman"/>
          <w:sz w:val="24"/>
        </w:rPr>
        <w:t xml:space="preserve">attributed to </w:t>
      </w:r>
      <w:r w:rsidRPr="00CD64C9">
        <w:rPr>
          <w:rFonts w:ascii="Times New Roman" w:eastAsia="AdvEPSTIM" w:hAnsi="Times New Roman" w:cs="Times New Roman"/>
          <w:sz w:val="24"/>
        </w:rPr>
        <w:lastRenderedPageBreak/>
        <w:t>easy separation along the secondary shear bands at the instability</w:t>
      </w:r>
      <w:r w:rsidR="00F71F7F">
        <w:rPr>
          <w:rFonts w:ascii="Times New Roman" w:eastAsia="AdvEPSTIM" w:hAnsi="Times New Roman" w:cs="Times New Roman"/>
          <w:sz w:val="24"/>
        </w:rPr>
        <w:t xml:space="preserve"> before fracture because of</w:t>
      </w:r>
      <w:r w:rsidRPr="00CD64C9">
        <w:rPr>
          <w:rFonts w:ascii="Times New Roman" w:eastAsia="AdvEPSTIM" w:hAnsi="Times New Roman" w:cs="Times New Roman"/>
          <w:sz w:val="24"/>
        </w:rPr>
        <w:t xml:space="preserve"> the significant difference between values of critical strain accommodation along perpendicular and parallel direction with respect to the shear bands plane</w:t>
      </w:r>
      <w:r w:rsidR="00F71F7F">
        <w:rPr>
          <w:rFonts w:ascii="Times New Roman" w:eastAsia="AdvEPSTIM" w:hAnsi="Times New Roman" w:cs="Times New Roman"/>
          <w:sz w:val="24"/>
        </w:rPr>
        <w:t xml:space="preserve"> [37]</w:t>
      </w:r>
      <w:r w:rsidRPr="00CD64C9">
        <w:rPr>
          <w:rFonts w:ascii="Times New Roman" w:eastAsia="AdvEPSTIM" w:hAnsi="Times New Roman" w:cs="Times New Roman"/>
          <w:sz w:val="24"/>
        </w:rPr>
        <w:t xml:space="preserve">. </w:t>
      </w:r>
    </w:p>
    <w:p w:rsidR="004A53D7" w:rsidRPr="00CD64C9" w:rsidRDefault="004A53D7" w:rsidP="004A53D7">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CD64C9">
        <w:rPr>
          <w:rFonts w:ascii="Times New Roman" w:eastAsia="AdvEPSTIM" w:hAnsi="Times New Roman" w:cs="Times New Roman"/>
          <w:sz w:val="24"/>
        </w:rPr>
        <w:t>Although BMGs have many desirable mechanical and physical properties, they usually exhibit macroscopically rather britt</w:t>
      </w:r>
      <w:r>
        <w:rPr>
          <w:rFonts w:ascii="Times New Roman" w:eastAsia="AdvEPSTIM" w:hAnsi="Times New Roman" w:cs="Times New Roman"/>
          <w:sz w:val="24"/>
        </w:rPr>
        <w:t>le deformation behaviour at ambient</w:t>
      </w:r>
      <w:r w:rsidRPr="00CD64C9">
        <w:rPr>
          <w:rFonts w:ascii="Times New Roman" w:eastAsia="AdvEPSTIM" w:hAnsi="Times New Roman" w:cs="Times New Roman"/>
          <w:sz w:val="24"/>
        </w:rPr>
        <w:t xml:space="preserve"> temperature </w:t>
      </w:r>
      <w:r>
        <w:rPr>
          <w:rFonts w:ascii="Times New Roman" w:eastAsia="AdvEPSTIM" w:hAnsi="Times New Roman" w:cs="Times New Roman"/>
          <w:color w:val="000000" w:themeColor="text1"/>
          <w:sz w:val="24"/>
        </w:rPr>
        <w:t xml:space="preserve">as a result of </w:t>
      </w:r>
      <w:r w:rsidRPr="00CD64C9">
        <w:rPr>
          <w:rFonts w:ascii="Times New Roman" w:eastAsia="Arial Unicode MS" w:hAnsi="Times New Roman" w:cs="Times New Roman"/>
          <w:color w:val="000000" w:themeColor="text1"/>
          <w:sz w:val="24"/>
        </w:rPr>
        <w:t>highly localized shear-band formation.</w:t>
      </w:r>
      <w:r w:rsidRPr="00CD64C9">
        <w:rPr>
          <w:rFonts w:ascii="Times New Roman" w:eastAsia="Arial Unicode MS" w:hAnsi="Times New Roman" w:cs="Times New Roman"/>
          <w:color w:val="2E2E2E"/>
          <w:sz w:val="24"/>
        </w:rPr>
        <w:t xml:space="preserve"> </w:t>
      </w:r>
      <w:r w:rsidRPr="00CD64C9">
        <w:rPr>
          <w:rFonts w:ascii="Times New Roman" w:eastAsia="AdvEPSTIM" w:hAnsi="Times New Roman" w:cs="Times New Roman"/>
          <w:sz w:val="24"/>
        </w:rPr>
        <w:t xml:space="preserve">In order to overcome this critical problem, many efforts have been made with a hope to change the deformation manner from inhomogeneous (or localized shear banding) to homogeneous deformation [38−40]. The main method is to prepare a composite structure by introducing a second ductile crystalline phase into the liquid BMG [41] or by </w:t>
      </w:r>
      <w:r w:rsidRPr="00B53682">
        <w:rPr>
          <w:rFonts w:ascii="Times New Roman" w:eastAsia="AdvEPSTIM" w:hAnsi="Times New Roman" w:cs="Times New Roman"/>
          <w:sz w:val="24"/>
        </w:rPr>
        <w:t>in situ</w:t>
      </w:r>
      <w:r>
        <w:rPr>
          <w:rFonts w:ascii="Times New Roman" w:eastAsia="AdvEPSTIM" w:hAnsi="Times New Roman" w:cs="Times New Roman"/>
          <w:sz w:val="24"/>
        </w:rPr>
        <w:t xml:space="preserve"> precipitation of nanocrystalline</w:t>
      </w:r>
      <w:r w:rsidRPr="00CD64C9">
        <w:rPr>
          <w:rFonts w:ascii="Times New Roman" w:eastAsia="AdvEPSTIM" w:hAnsi="Times New Roman" w:cs="Times New Roman"/>
          <w:sz w:val="24"/>
        </w:rPr>
        <w:t xml:space="preserve"> [42]. Interestingly, a large number of monolithic BMGs have show</w:t>
      </w:r>
      <w:r>
        <w:rPr>
          <w:rFonts w:ascii="Times New Roman" w:eastAsia="AdvEPSTIM" w:hAnsi="Times New Roman" w:cs="Times New Roman"/>
          <w:sz w:val="24"/>
        </w:rPr>
        <w:t>n</w:t>
      </w:r>
      <w:r w:rsidRPr="00CD64C9">
        <w:rPr>
          <w:rFonts w:ascii="Times New Roman" w:eastAsia="AdvEPSTIM" w:hAnsi="Times New Roman" w:cs="Times New Roman"/>
          <w:sz w:val="24"/>
        </w:rPr>
        <w:t xml:space="preserve"> </w:t>
      </w:r>
      <w:r>
        <w:rPr>
          <w:rFonts w:ascii="Times New Roman" w:eastAsia="AdvEPSTIM" w:hAnsi="Times New Roman" w:cs="Times New Roman"/>
          <w:sz w:val="24"/>
        </w:rPr>
        <w:t xml:space="preserve">outstanding </w:t>
      </w:r>
      <w:r w:rsidRPr="00CD64C9">
        <w:rPr>
          <w:rFonts w:ascii="Times New Roman" w:eastAsia="AdvEPSTIM" w:hAnsi="Times New Roman" w:cs="Times New Roman"/>
          <w:sz w:val="24"/>
        </w:rPr>
        <w:t xml:space="preserve">room-temperature plasticity. </w:t>
      </w:r>
      <w:r>
        <w:rPr>
          <w:rFonts w:ascii="Times New Roman" w:hAnsi="Times New Roman" w:cs="Times New Roman"/>
          <w:sz w:val="24"/>
        </w:rPr>
        <w:t xml:space="preserve">Various </w:t>
      </w:r>
      <w:r w:rsidRPr="00CD64C9">
        <w:rPr>
          <w:rFonts w:ascii="Times New Roman" w:hAnsi="Times New Roman" w:cs="Times New Roman"/>
          <w:sz w:val="24"/>
        </w:rPr>
        <w:t>mechanisms for</w:t>
      </w:r>
      <w:r w:rsidRPr="00CD64C9">
        <w:rPr>
          <w:rFonts w:ascii="Times New Roman" w:eastAsia="AdvEPSTIM" w:hAnsi="Times New Roman" w:cs="Times New Roman"/>
          <w:sz w:val="24"/>
        </w:rPr>
        <w:t xml:space="preserve"> the origin of </w:t>
      </w:r>
      <w:r>
        <w:rPr>
          <w:rFonts w:ascii="Times New Roman" w:eastAsia="AdvEPSTIM" w:hAnsi="Times New Roman" w:cs="Times New Roman"/>
          <w:sz w:val="24"/>
        </w:rPr>
        <w:t>enhanced plasticity</w:t>
      </w:r>
      <w:r>
        <w:rPr>
          <w:rFonts w:ascii="Times New Roman" w:hAnsi="Times New Roman" w:cs="Times New Roman"/>
          <w:sz w:val="24"/>
        </w:rPr>
        <w:t xml:space="preserve"> have been suggested</w:t>
      </w:r>
      <w:r w:rsidRPr="00CD64C9">
        <w:rPr>
          <w:rFonts w:ascii="Times New Roman" w:hAnsi="Times New Roman" w:cs="Times New Roman"/>
          <w:sz w:val="24"/>
        </w:rPr>
        <w:t xml:space="preserve"> including (1) </w:t>
      </w:r>
      <w:r w:rsidRPr="00834013">
        <w:rPr>
          <w:rFonts w:ascii="Times New Roman" w:hAnsi="Times New Roman" w:cs="Times New Roman"/>
          <w:sz w:val="24"/>
        </w:rPr>
        <w:t>in-situ</w:t>
      </w:r>
      <w:r w:rsidRPr="00CD64C9">
        <w:rPr>
          <w:rFonts w:ascii="Times New Roman" w:hAnsi="Times New Roman" w:cs="Times New Roman"/>
          <w:sz w:val="24"/>
        </w:rPr>
        <w:t xml:space="preserve"> nanocrystallization during deformation [43]; (2) high Poisson’s ratio [44]; (3) the presence of inhomogeneity (including liquid phase separation) [45]; (4) and large free volume [46]. </w:t>
      </w:r>
      <w:r w:rsidRPr="00CD64C9">
        <w:rPr>
          <w:rFonts w:ascii="Times New Roman" w:eastAsia="AdvEPSTIM" w:hAnsi="Times New Roman" w:cs="Times New Roman"/>
          <w:sz w:val="24"/>
        </w:rPr>
        <w:t xml:space="preserve">So as to obtain an understanding of the ductile deformation behaviour of the current high-Zr-based BMG, different techniques were carried out to investigate its internal microstructure and elastic properties. </w:t>
      </w:r>
    </w:p>
    <w:p w:rsidR="00340BE2" w:rsidRDefault="00340BE2" w:rsidP="00340BE2">
      <w:pPr>
        <w:autoSpaceDE w:val="0"/>
        <w:autoSpaceDN w:val="0"/>
        <w:adjustRightInd w:val="0"/>
        <w:snapToGri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sz w:val="24"/>
        </w:rPr>
        <w:t>T</w:t>
      </w:r>
      <w:r w:rsidRPr="00CD64C9">
        <w:rPr>
          <w:rFonts w:ascii="Times New Roman" w:eastAsia="AdvEPSTIM" w:hAnsi="Times New Roman" w:cs="Times New Roman"/>
          <w:sz w:val="24"/>
        </w:rPr>
        <w:t>he SEM-EDS results of the</w:t>
      </w:r>
      <w:r w:rsidRPr="00CD64C9">
        <w:rPr>
          <w:rFonts w:ascii="Times New Roman" w:hAnsi="Times New Roman" w:cs="Times New Roman"/>
          <w:sz w:val="24"/>
        </w:rPr>
        <w:t xml:space="preserve"> as-cast 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w:t>
      </w:r>
      <w:r>
        <w:rPr>
          <w:rFonts w:ascii="Times New Roman" w:eastAsia="AdvEPSTIM" w:hAnsi="Times New Roman" w:cs="Times New Roman"/>
          <w:sz w:val="24"/>
        </w:rPr>
        <w:t xml:space="preserve">BMG specimen are shown in </w:t>
      </w:r>
      <w:r w:rsidRPr="00CD64C9">
        <w:rPr>
          <w:rFonts w:ascii="Times New Roman" w:eastAsia="AdvEPSTIM" w:hAnsi="Times New Roman" w:cs="Times New Roman"/>
          <w:sz w:val="24"/>
        </w:rPr>
        <w:t>Figure 6</w:t>
      </w:r>
      <w:r>
        <w:rPr>
          <w:rFonts w:ascii="Times New Roman" w:eastAsia="AdvEPSTIM" w:hAnsi="Times New Roman" w:cs="Times New Roman"/>
          <w:sz w:val="24"/>
        </w:rPr>
        <w:t xml:space="preserve">.7. </w:t>
      </w:r>
      <w:r w:rsidRPr="00CD64C9">
        <w:rPr>
          <w:rFonts w:ascii="Times New Roman" w:eastAsia="AdvEPSTIM" w:hAnsi="Times New Roman" w:cs="Times New Roman"/>
          <w:sz w:val="24"/>
        </w:rPr>
        <w:t>The</w:t>
      </w:r>
      <w:r w:rsidR="00991680">
        <w:rPr>
          <w:rFonts w:ascii="Times New Roman" w:eastAsia="AdvEPSTIM" w:hAnsi="Times New Roman" w:cs="Times New Roman"/>
          <w:sz w:val="24"/>
        </w:rPr>
        <w:t xml:space="preserve"> original microstructure shown</w:t>
      </w:r>
      <w:r w:rsidRPr="00CD64C9">
        <w:rPr>
          <w:rFonts w:ascii="Times New Roman" w:eastAsia="AdvEPSTIM" w:hAnsi="Times New Roman" w:cs="Times New Roman"/>
          <w:sz w:val="24"/>
        </w:rPr>
        <w:t xml:space="preserve"> in Figure 6.7 (a) displays a typical featureless amorphous structure within the resolution of equipment. The EDS measurements confirm that the actual composition of the cast alloy is very close to the nominal value (Figure 6.7(b)). The composition mapping was also employed to investigate the distributions of constituent elements (</w:t>
      </w:r>
      <w:r w:rsidRPr="00CD64C9">
        <w:rPr>
          <w:rFonts w:ascii="Times New Roman" w:hAnsi="Times New Roman" w:cs="Times New Roman"/>
          <w:sz w:val="24"/>
        </w:rPr>
        <w:t>Zr, Cu, Ni and Al)</w:t>
      </w:r>
      <w:r w:rsidRPr="00CD64C9">
        <w:rPr>
          <w:rFonts w:ascii="Times New Roman" w:eastAsia="AdvEPSTIM" w:hAnsi="Times New Roman" w:cs="Times New Roman"/>
          <w:sz w:val="24"/>
        </w:rPr>
        <w:t xml:space="preserve">. </w:t>
      </w:r>
      <w:r>
        <w:rPr>
          <w:rFonts w:ascii="Times New Roman" w:eastAsia="AdvEPSTIM" w:hAnsi="Times New Roman" w:cs="Times New Roman"/>
          <w:sz w:val="24"/>
        </w:rPr>
        <w:t xml:space="preserve">It is also found that all the constituent elements distribute </w:t>
      </w:r>
      <w:r w:rsidRPr="00CD64C9">
        <w:rPr>
          <w:rFonts w:ascii="Times New Roman" w:eastAsia="AdvEPSTIM" w:hAnsi="Times New Roman" w:cs="Times New Roman"/>
          <w:sz w:val="24"/>
        </w:rPr>
        <w:t>uniform</w:t>
      </w:r>
      <w:r>
        <w:rPr>
          <w:rFonts w:ascii="Times New Roman" w:eastAsia="AdvEPSTIM" w:hAnsi="Times New Roman" w:cs="Times New Roman"/>
          <w:sz w:val="24"/>
        </w:rPr>
        <w:t>ly in the alloy specimen</w:t>
      </w:r>
      <w:r w:rsidRPr="00CD64C9">
        <w:rPr>
          <w:rFonts w:ascii="Times New Roman" w:eastAsia="AdvEPSTIM" w:hAnsi="Times New Roman" w:cs="Times New Roman"/>
          <w:sz w:val="24"/>
        </w:rPr>
        <w:t xml:space="preserve">, </w:t>
      </w:r>
      <w:r>
        <w:rPr>
          <w:rFonts w:ascii="Times New Roman" w:eastAsia="AdvEPSTIM" w:hAnsi="Times New Roman" w:cs="Times New Roman"/>
          <w:sz w:val="24"/>
        </w:rPr>
        <w:t>indicating a good chemical homogeneity on a microscale (</w:t>
      </w:r>
      <w:r w:rsidRPr="00CD64C9">
        <w:rPr>
          <w:rFonts w:ascii="Times New Roman" w:eastAsia="AdvEPSTIM" w:hAnsi="Times New Roman" w:cs="Times New Roman"/>
          <w:sz w:val="24"/>
        </w:rPr>
        <w:t>Figure 6.8</w:t>
      </w:r>
      <w:r>
        <w:rPr>
          <w:rFonts w:ascii="Times New Roman" w:eastAsia="AdvEPSTIM" w:hAnsi="Times New Roman" w:cs="Times New Roman"/>
          <w:sz w:val="24"/>
        </w:rPr>
        <w:t xml:space="preserve">). </w:t>
      </w:r>
    </w:p>
    <w:p w:rsidR="008B5309" w:rsidRPr="00CD64C9" w:rsidRDefault="00CA2ABF" w:rsidP="00BC7BF0">
      <w:pPr>
        <w:adjustRightInd w:val="0"/>
        <w:snapToGrid w:val="0"/>
        <w:spacing w:after="0" w:line="48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539968" behindDoc="0" locked="0" layoutInCell="1" allowOverlap="1">
            <wp:simplePos x="0" y="0"/>
            <wp:positionH relativeFrom="column">
              <wp:posOffset>504080</wp:posOffset>
            </wp:positionH>
            <wp:positionV relativeFrom="paragraph">
              <wp:posOffset>176226</wp:posOffset>
            </wp:positionV>
            <wp:extent cx="4845298" cy="3784821"/>
            <wp:effectExtent l="19050" t="0" r="0" b="0"/>
            <wp:wrapNone/>
            <wp:docPr id="5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3" cstate="print"/>
                    <a:srcRect/>
                    <a:stretch>
                      <a:fillRect/>
                    </a:stretch>
                  </pic:blipFill>
                  <pic:spPr bwMode="auto">
                    <a:xfrm>
                      <a:off x="0" y="0"/>
                      <a:ext cx="4846664" cy="3785888"/>
                    </a:xfrm>
                    <a:prstGeom prst="rect">
                      <a:avLst/>
                    </a:prstGeom>
                    <a:noFill/>
                    <a:ln w="9525">
                      <a:noFill/>
                      <a:miter lim="800000"/>
                      <a:headEnd/>
                      <a:tailEnd/>
                    </a:ln>
                  </pic:spPr>
                </pic:pic>
              </a:graphicData>
            </a:graphic>
          </wp:anchor>
        </w:drawing>
      </w: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103" o:spid="_x0000_s2793" type="#_x0000_t202" style="position:absolute;left:0;text-align:left;margin-left:44.05pt;margin-top:11.1pt;width:44.6pt;height:29.95pt;z-index:2517273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" filled="f" fillcolor="#f2f2f2 [3052]" stroked="f">
            <v:textbox style="mso-next-textbox:#Text Box 103">
              <w:txbxContent>
                <w:p w:rsidR="00A801FF" w:rsidRPr="00CA2ABF" w:rsidRDefault="00A801FF" w:rsidP="008B5309">
                  <w:pPr>
                    <w:rPr>
                      <w:rFonts w:ascii="Times New Roman" w:hAnsi="Times New Roman" w:cs="Times New Roman"/>
                      <w:b/>
                      <w:sz w:val="28"/>
                      <w:szCs w:val="28"/>
                    </w:rPr>
                  </w:pPr>
                  <w:r w:rsidRPr="00CA2ABF">
                    <w:rPr>
                      <w:rFonts w:ascii="Times New Roman" w:hAnsi="Times New Roman" w:cs="Times New Roman"/>
                      <w:b/>
                      <w:sz w:val="28"/>
                      <w:szCs w:val="28"/>
                    </w:rPr>
                    <w:t>(a)</w:t>
                  </w:r>
                </w:p>
                <w:p w:rsidR="00A801FF" w:rsidRDefault="00A801FF" w:rsidP="008B5309"/>
                <w:p w:rsidR="00A801FF" w:rsidRPr="003E657A" w:rsidRDefault="00A801FF" w:rsidP="008B5309">
                  <w:pPr>
                    <w:rPr>
                      <w:b/>
                      <w:sz w:val="24"/>
                    </w:rPr>
                  </w:pPr>
                </w:p>
              </w:txbxContent>
            </v:textbox>
          </v:shape>
        </w:pict>
      </w:r>
      <w:r w:rsidR="00CA2ABF">
        <w:rPr>
          <w:rFonts w:ascii="Times New Roman" w:hAnsi="Times New Roman" w:cs="Times New Roman"/>
          <w:b/>
          <w:noProof/>
          <w:sz w:val="28"/>
          <w:szCs w:val="28"/>
        </w:rPr>
        <w:drawing>
          <wp:anchor distT="0" distB="0" distL="114300" distR="114300" simplePos="0" relativeHeight="251545088" behindDoc="0" locked="0" layoutInCell="1" allowOverlap="1">
            <wp:simplePos x="0" y="0"/>
            <wp:positionH relativeFrom="column">
              <wp:posOffset>3883384</wp:posOffset>
            </wp:positionH>
            <wp:positionV relativeFrom="paragraph">
              <wp:posOffset>101241</wp:posOffset>
            </wp:positionV>
            <wp:extent cx="1421102" cy="2862470"/>
            <wp:effectExtent l="19050" t="0" r="7648" b="0"/>
            <wp:wrapNone/>
            <wp:docPr id="5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234" cstate="print"/>
                    <a:srcRect/>
                    <a:stretch>
                      <a:fillRect/>
                    </a:stretch>
                  </pic:blipFill>
                  <pic:spPr bwMode="auto">
                    <a:xfrm>
                      <a:off x="0" y="0"/>
                      <a:ext cx="1421102" cy="2862470"/>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r w:rsidRPr="00CD64C9">
        <w:rPr>
          <w:rFonts w:ascii="Times New Roman" w:hAnsi="Times New Roman" w:cs="Times New Roman"/>
          <w:b/>
          <w:noProof/>
          <w:sz w:val="28"/>
          <w:szCs w:val="28"/>
        </w:rPr>
        <w:t xml:space="preserve">                   </w:t>
      </w:r>
    </w:p>
    <w:p w:rsidR="00BC7BF0" w:rsidRDefault="00BC7BF0" w:rsidP="00BC7BF0">
      <w:pPr>
        <w:adjustRightInd w:val="0"/>
        <w:snapToGrid w:val="0"/>
        <w:spacing w:after="0" w:line="480" w:lineRule="auto"/>
        <w:jc w:val="both"/>
        <w:rPr>
          <w:rFonts w:ascii="Times New Roman" w:hAnsi="Times New Roman" w:cs="Times New Roman"/>
          <w:b/>
          <w:sz w:val="28"/>
          <w:szCs w:val="28"/>
        </w:rPr>
      </w:pPr>
    </w:p>
    <w:p w:rsidR="008B5309" w:rsidRPr="00CD64C9" w:rsidRDefault="008B5309" w:rsidP="00BC7BF0">
      <w:pPr>
        <w:adjustRightInd w:val="0"/>
        <w:snapToGrid w:val="0"/>
        <w:spacing w:after="0" w:line="480" w:lineRule="auto"/>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00106A" w:rsidRPr="00CD64C9" w:rsidRDefault="0000106A" w:rsidP="0020242B">
      <w:pPr>
        <w:adjustRightInd w:val="0"/>
        <w:snapToGrid w:val="0"/>
        <w:spacing w:after="0" w:line="480" w:lineRule="auto"/>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104" o:spid="_x0000_s2794" type="#_x0000_t202" style="position:absolute;left:0;text-align:left;margin-left:131.55pt;margin-top:15pt;width:39.55pt;height:26.9pt;z-index:25172838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" filled="f" fillcolor="#f2f2f2 [3052]" stroked="f">
            <v:textbox style="mso-next-textbox:#Text Box 104">
              <w:txbxContent>
                <w:p w:rsidR="00A801FF" w:rsidRPr="004C33A2" w:rsidRDefault="00A801FF" w:rsidP="008B5309">
                  <w:pPr>
                    <w:rPr>
                      <w:rFonts w:ascii="Times New Roman" w:hAnsi="Times New Roman" w:cs="Times New Roman"/>
                      <w:b/>
                      <w:sz w:val="28"/>
                      <w:szCs w:val="28"/>
                    </w:rPr>
                  </w:pPr>
                  <w:r>
                    <w:rPr>
                      <w:rFonts w:ascii="Times New Roman" w:hAnsi="Times New Roman" w:cs="Times New Roman"/>
                      <w:b/>
                      <w:sz w:val="28"/>
                      <w:szCs w:val="28"/>
                    </w:rPr>
                    <w:t>(b)</w:t>
                  </w:r>
                </w:p>
              </w:txbxContent>
            </v:textbox>
          </v:shape>
        </w:pict>
      </w:r>
      <w:r w:rsidR="00CA2ABF">
        <w:rPr>
          <w:rFonts w:ascii="Times New Roman" w:hAnsi="Times New Roman" w:cs="Times New Roman"/>
          <w:b/>
          <w:noProof/>
          <w:sz w:val="28"/>
          <w:szCs w:val="28"/>
        </w:rPr>
        <w:drawing>
          <wp:anchor distT="0" distB="0" distL="114300" distR="114300" simplePos="0" relativeHeight="251546112" behindDoc="1" locked="0" layoutInCell="1" allowOverlap="1">
            <wp:simplePos x="0" y="0"/>
            <wp:positionH relativeFrom="column">
              <wp:posOffset>1625213</wp:posOffset>
            </wp:positionH>
            <wp:positionV relativeFrom="paragraph">
              <wp:posOffset>127221</wp:posOffset>
            </wp:positionV>
            <wp:extent cx="2819566" cy="2409245"/>
            <wp:effectExtent l="19050" t="0" r="0" b="0"/>
            <wp:wrapNone/>
            <wp:docPr id="52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235" cstate="print"/>
                    <a:srcRect/>
                    <a:stretch>
                      <a:fillRect/>
                    </a:stretch>
                  </pic:blipFill>
                  <pic:spPr bwMode="auto">
                    <a:xfrm>
                      <a:off x="0" y="0"/>
                      <a:ext cx="2819566" cy="2409245"/>
                    </a:xfrm>
                    <a:prstGeom prst="rect">
                      <a:avLst/>
                    </a:prstGeom>
                    <a:noFill/>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84" o:spid="_x0000_s2774" type="#_x0000_t202" style="position:absolute;left:0;text-align:left;margin-left:297.85pt;margin-top:9.15pt;width:47.05pt;height:27.1pt;z-index:2517079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" filled="f" stroked="f">
            <v:textbox style="mso-next-textbox:#Text Box 84">
              <w:txbxContent>
                <w:p w:rsidR="00A801FF" w:rsidRPr="00CA2ABF" w:rsidRDefault="00A801FF" w:rsidP="008B5309">
                  <w:pPr>
                    <w:rPr>
                      <w:rFonts w:ascii="Times New Roman" w:hAnsi="Times New Roman" w:cs="Times New Roman"/>
                      <w:b/>
                      <w:sz w:val="24"/>
                    </w:rPr>
                  </w:pPr>
                  <w:r w:rsidRPr="00CA2ABF">
                    <w:rPr>
                      <w:rFonts w:ascii="Times New Roman" w:hAnsi="Times New Roman" w:cs="Times New Roman"/>
                      <w:b/>
                      <w:sz w:val="24"/>
                    </w:rPr>
                    <w:t>1 µm</w:t>
                  </w:r>
                </w:p>
                <w:p w:rsidR="00A801FF" w:rsidRPr="007D763F"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AutoShape 85" o:spid="_x0000_s2775" type="#_x0000_t32" style="position:absolute;left:0;text-align:left;margin-left:306.55pt;margin-top:29.35pt;width:25.5pt;height:.05pt;z-index:2517089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" strokeweight="1.5pt"/>
        </w:pict>
      </w:r>
    </w:p>
    <w:p w:rsidR="008B5309" w:rsidRPr="00CD64C9" w:rsidRDefault="00002894" w:rsidP="00CA2ABF">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105" o:spid="_x0000_s2795" type="#_x0000_t202" style="position:absolute;left:0;text-align:left;margin-left:3.35pt;margin-top:29.65pt;width:463.4pt;height:55.7pt;z-index:25172940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" filled="f" stroked="f">
            <v:textbox style="mso-next-textbox:#Text Box 105">
              <w:txbxContent>
                <w:p w:rsidR="00A801FF" w:rsidRPr="00CA2ABF" w:rsidRDefault="00A801FF" w:rsidP="00310388">
                  <w:pPr>
                    <w:spacing w:after="0" w:line="480" w:lineRule="auto"/>
                    <w:jc w:val="both"/>
                    <w:rPr>
                      <w:rFonts w:ascii="Times New Roman" w:hAnsi="Times New Roman" w:cs="Times New Roman"/>
                      <w:sz w:val="24"/>
                    </w:rPr>
                  </w:pPr>
                  <w:proofErr w:type="gramStart"/>
                  <w:r w:rsidRPr="00CA2ABF">
                    <w:rPr>
                      <w:rFonts w:ascii="Times New Roman" w:hAnsi="Times New Roman" w:cs="Times New Roman"/>
                      <w:sz w:val="24"/>
                    </w:rPr>
                    <w:t>Figure</w:t>
                  </w:r>
                  <w:r>
                    <w:rPr>
                      <w:rFonts w:ascii="Times New Roman" w:hAnsi="Times New Roman" w:cs="Times New Roman"/>
                      <w:sz w:val="24"/>
                    </w:rPr>
                    <w:t xml:space="preserve"> 6.7.</w:t>
                  </w:r>
                  <w:proofErr w:type="gramEnd"/>
                  <w:r>
                    <w:rPr>
                      <w:rFonts w:ascii="Times New Roman" w:hAnsi="Times New Roman" w:cs="Times New Roman"/>
                      <w:sz w:val="24"/>
                    </w:rPr>
                    <w:t xml:space="preserve"> </w:t>
                  </w:r>
                  <w:proofErr w:type="gramStart"/>
                  <w:r>
                    <w:rPr>
                      <w:rFonts w:ascii="Times New Roman" w:hAnsi="Times New Roman" w:cs="Times New Roman"/>
                      <w:sz w:val="24"/>
                    </w:rPr>
                    <w:t>(a) SEM micrograph</w:t>
                  </w:r>
                  <w:r w:rsidRPr="00CA2ABF">
                    <w:rPr>
                      <w:rFonts w:ascii="Times New Roman" w:hAnsi="Times New Roman" w:cs="Times New Roman"/>
                      <w:sz w:val="24"/>
                    </w:rPr>
                    <w:t xml:space="preserve"> of the as-cast Zr</w:t>
                  </w:r>
                  <w:r w:rsidRPr="00CA2ABF">
                    <w:rPr>
                      <w:rFonts w:ascii="Times New Roman" w:hAnsi="Times New Roman" w:cs="Times New Roman"/>
                      <w:sz w:val="24"/>
                      <w:vertAlign w:val="subscript"/>
                    </w:rPr>
                    <w:t>68</w:t>
                  </w:r>
                  <w:r w:rsidRPr="00CA2ABF">
                    <w:rPr>
                      <w:rFonts w:ascii="Times New Roman" w:hAnsi="Times New Roman" w:cs="Times New Roman"/>
                      <w:sz w:val="24"/>
                    </w:rPr>
                    <w:t>Cu</w:t>
                  </w:r>
                  <w:r w:rsidRPr="00CA2ABF">
                    <w:rPr>
                      <w:rFonts w:ascii="Times New Roman" w:hAnsi="Times New Roman" w:cs="Times New Roman"/>
                      <w:sz w:val="24"/>
                      <w:vertAlign w:val="subscript"/>
                    </w:rPr>
                    <w:t>13</w:t>
                  </w:r>
                  <w:r w:rsidRPr="00CA2ABF">
                    <w:rPr>
                      <w:rFonts w:ascii="Times New Roman" w:hAnsi="Times New Roman" w:cs="Times New Roman"/>
                      <w:sz w:val="24"/>
                    </w:rPr>
                    <w:t>Ni</w:t>
                  </w:r>
                  <w:r w:rsidRPr="00CA2ABF">
                    <w:rPr>
                      <w:rFonts w:ascii="Times New Roman" w:hAnsi="Times New Roman" w:cs="Times New Roman"/>
                      <w:sz w:val="24"/>
                      <w:vertAlign w:val="subscript"/>
                    </w:rPr>
                    <w:t>10.5</w:t>
                  </w:r>
                  <w:r w:rsidRPr="00CA2ABF">
                    <w:rPr>
                      <w:rFonts w:ascii="Times New Roman" w:hAnsi="Times New Roman" w:cs="Times New Roman"/>
                      <w:sz w:val="24"/>
                    </w:rPr>
                    <w:t>Al</w:t>
                  </w:r>
                  <w:r w:rsidRPr="00CA2ABF">
                    <w:rPr>
                      <w:rFonts w:ascii="Times New Roman" w:hAnsi="Times New Roman" w:cs="Times New Roman"/>
                      <w:sz w:val="24"/>
                      <w:vertAlign w:val="subscript"/>
                    </w:rPr>
                    <w:t>8.5</w:t>
                  </w:r>
                  <w:r>
                    <w:rPr>
                      <w:rFonts w:ascii="Times New Roman" w:eastAsia="AdvEPSTIM" w:hAnsi="Times New Roman" w:cs="Times New Roman"/>
                      <w:sz w:val="24"/>
                    </w:rPr>
                    <w:t xml:space="preserve"> metallic glass and (b)</w:t>
                  </w:r>
                  <w:r w:rsidRPr="00CA2ABF">
                    <w:rPr>
                      <w:rFonts w:ascii="Times New Roman" w:eastAsia="AdvEPSTIM" w:hAnsi="Times New Roman" w:cs="Times New Roman"/>
                      <w:sz w:val="24"/>
                    </w:rPr>
                    <w:t xml:space="preserve"> corresponding energy dispersive X-ray spectrum (EDS).</w:t>
                  </w:r>
                  <w:proofErr w:type="gramEnd"/>
                  <w:r w:rsidRPr="00CA2ABF">
                    <w:rPr>
                      <w:rFonts w:ascii="Times New Roman" w:eastAsia="AdvEPSTIM" w:hAnsi="Times New Roman" w:cs="Times New Roman"/>
                      <w:sz w:val="24"/>
                    </w:rPr>
                    <w:t xml:space="preserve">  </w:t>
                  </w:r>
                </w:p>
                <w:p w:rsidR="00A801FF" w:rsidRPr="00C15F77" w:rsidRDefault="00A801FF" w:rsidP="008B5309">
                  <w:pPr>
                    <w:spacing w:line="480" w:lineRule="auto"/>
                    <w:rPr>
                      <w:sz w:val="24"/>
                    </w:rPr>
                  </w:pPr>
                </w:p>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Default="008B5309" w:rsidP="00CA2ABF">
      <w:pPr>
        <w:adjustRightInd w:val="0"/>
        <w:snapToGrid w:val="0"/>
        <w:spacing w:after="0" w:line="480" w:lineRule="auto"/>
        <w:jc w:val="both"/>
        <w:rPr>
          <w:rFonts w:ascii="Times New Roman" w:hAnsi="Times New Roman" w:cs="Times New Roman"/>
          <w:b/>
          <w:sz w:val="28"/>
          <w:szCs w:val="28"/>
        </w:rPr>
      </w:pPr>
    </w:p>
    <w:p w:rsidR="0020242B" w:rsidRPr="00CD64C9" w:rsidRDefault="0020242B" w:rsidP="00CA2ABF">
      <w:pPr>
        <w:adjustRightInd w:val="0"/>
        <w:snapToGrid w:val="0"/>
        <w:spacing w:after="0" w:line="480" w:lineRule="auto"/>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lastRenderedPageBreak/>
        <w:pict>
          <v:shape id="Text Box 87" o:spid="_x0000_s2777" type="#_x0000_t202" style="position:absolute;left:0;text-align:left;margin-left:227.6pt;margin-top:7.25pt;width:30.15pt;height:22.95pt;z-index:2517109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" fillcolor="#f2f2f2 [3052]" stroked="f">
            <v:textbox style="mso-next-textbox:#Text Box 87">
              <w:txbxContent>
                <w:p w:rsidR="00A801FF" w:rsidRPr="00CA2ABF" w:rsidRDefault="00A801FF" w:rsidP="008B5309">
                  <w:pPr>
                    <w:rPr>
                      <w:rFonts w:ascii="Times New Roman" w:hAnsi="Times New Roman" w:cs="Times New Roman"/>
                      <w:b/>
                      <w:sz w:val="24"/>
                    </w:rPr>
                  </w:pPr>
                  <w:r w:rsidRPr="00CA2ABF">
                    <w:rPr>
                      <w:rFonts w:ascii="Times New Roman" w:hAnsi="Times New Roman" w:cs="Times New Roman"/>
                      <w:b/>
                      <w:sz w:val="24"/>
                    </w:rPr>
                    <w:t>Cu</w:t>
                  </w:r>
                </w:p>
                <w:p w:rsidR="00A801FF" w:rsidRPr="003E657A"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Text Box 86" o:spid="_x0000_s2776" type="#_x0000_t202" style="position:absolute;left:0;text-align:left;margin-left:30.7pt;margin-top:7.25pt;width:29.5pt;height:22.9pt;z-index:25170995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" fillcolor="#f2f2f2 [3052]" stroked="f">
            <o:lock v:ext="edit" aspectratio="t"/>
            <v:textbox style="mso-next-textbox:#Text Box 86">
              <w:txbxContent>
                <w:p w:rsidR="00A801FF" w:rsidRPr="00CA2ABF" w:rsidRDefault="00A801FF" w:rsidP="008B5309">
                  <w:pPr>
                    <w:rPr>
                      <w:rFonts w:ascii="Times New Roman" w:hAnsi="Times New Roman" w:cs="Times New Roman"/>
                      <w:b/>
                      <w:sz w:val="24"/>
                    </w:rPr>
                  </w:pPr>
                  <w:r w:rsidRPr="00CA2ABF">
                    <w:rPr>
                      <w:rFonts w:ascii="Times New Roman" w:hAnsi="Times New Roman" w:cs="Times New Roman"/>
                      <w:b/>
                      <w:sz w:val="24"/>
                    </w:rPr>
                    <w:t>Zr</w:t>
                  </w:r>
                </w:p>
                <w:p w:rsidR="00A801FF" w:rsidRDefault="00A801FF" w:rsidP="008B5309"/>
                <w:p w:rsidR="00A801FF" w:rsidRPr="003E657A" w:rsidRDefault="00A801FF" w:rsidP="008B5309">
                  <w:pPr>
                    <w:rPr>
                      <w:b/>
                      <w:sz w:val="24"/>
                    </w:rPr>
                  </w:pPr>
                </w:p>
              </w:txbxContent>
            </v:textbox>
          </v:shape>
        </w:pict>
      </w:r>
      <w:r w:rsidR="008B5309" w:rsidRPr="00CD64C9">
        <w:rPr>
          <w:rFonts w:ascii="Times New Roman" w:hAnsi="Times New Roman" w:cs="Times New Roman"/>
          <w:b/>
          <w:noProof/>
          <w:sz w:val="28"/>
          <w:szCs w:val="28"/>
        </w:rPr>
        <w:drawing>
          <wp:anchor distT="0" distB="0" distL="114300" distR="114300" simplePos="0" relativeHeight="251542016" behindDoc="0" locked="0" layoutInCell="1" allowOverlap="1">
            <wp:simplePos x="0" y="0"/>
            <wp:positionH relativeFrom="column">
              <wp:posOffset>2881520</wp:posOffset>
            </wp:positionH>
            <wp:positionV relativeFrom="paragraph">
              <wp:posOffset>71562</wp:posOffset>
            </wp:positionV>
            <wp:extent cx="2445854" cy="2019631"/>
            <wp:effectExtent l="19050" t="0" r="0" b="0"/>
            <wp:wrapNone/>
            <wp:docPr id="526" name="Picture 20" descr="C:\Users\S Chen\Desktop\High Zr (Zr68, 70)\EDS\chen_CuK.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S Chen\Desktop\High Zr (Zr68, 70)\EDS\chen_CuK.bmp"/>
                    <pic:cNvPicPr preferRelativeResize="0">
                      <a:picLocks noChangeAspect="1" noChangeArrowheads="1"/>
                    </pic:cNvPicPr>
                  </pic:nvPicPr>
                  <pic:blipFill>
                    <a:blip r:embed="rId236" cstate="print"/>
                    <a:srcRect/>
                    <a:stretch>
                      <a:fillRect/>
                    </a:stretch>
                  </pic:blipFill>
                  <pic:spPr bwMode="auto">
                    <a:xfrm>
                      <a:off x="0" y="0"/>
                      <a:ext cx="2445854" cy="2019631"/>
                    </a:xfrm>
                    <a:prstGeom prst="rect">
                      <a:avLst/>
                    </a:prstGeom>
                    <a:noFill/>
                    <a:ln w="9525">
                      <a:noFill/>
                      <a:miter lim="800000"/>
                      <a:headEnd/>
                      <a:tailEnd/>
                    </a:ln>
                  </pic:spPr>
                </pic:pic>
              </a:graphicData>
            </a:graphic>
          </wp:anchor>
        </w:drawing>
      </w:r>
      <w:r w:rsidR="008B5309" w:rsidRPr="00CD64C9">
        <w:rPr>
          <w:rFonts w:ascii="Times New Roman" w:hAnsi="Times New Roman" w:cs="Times New Roman"/>
          <w:b/>
          <w:noProof/>
          <w:sz w:val="28"/>
          <w:szCs w:val="28"/>
        </w:rPr>
        <w:drawing>
          <wp:anchor distT="0" distB="0" distL="114300" distR="114300" simplePos="0" relativeHeight="251540992" behindDoc="0" locked="0" layoutInCell="1" allowOverlap="1">
            <wp:simplePos x="0" y="0"/>
            <wp:positionH relativeFrom="column">
              <wp:posOffset>368907</wp:posOffset>
            </wp:positionH>
            <wp:positionV relativeFrom="paragraph">
              <wp:posOffset>71562</wp:posOffset>
            </wp:positionV>
            <wp:extent cx="2445855" cy="2019631"/>
            <wp:effectExtent l="19050" t="0" r="0" b="0"/>
            <wp:wrapNone/>
            <wp:docPr id="527" name="Picture 15" descr="C:\Users\S Chen\Desktop\High Zr (Zr68, 70)\EDS\chen_ZrL.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S Chen\Desktop\High Zr (Zr68, 70)\EDS\chen_ZrL.bmp"/>
                    <pic:cNvPicPr preferRelativeResize="0">
                      <a:picLocks noChangeAspect="1" noChangeArrowheads="1"/>
                    </pic:cNvPicPr>
                  </pic:nvPicPr>
                  <pic:blipFill>
                    <a:blip r:embed="rId237" cstate="print"/>
                    <a:srcRect/>
                    <a:stretch>
                      <a:fillRect/>
                    </a:stretch>
                  </pic:blipFill>
                  <pic:spPr bwMode="auto">
                    <a:xfrm>
                      <a:off x="0" y="0"/>
                      <a:ext cx="2445855" cy="2019631"/>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232E54" w:rsidRDefault="00232E54" w:rsidP="00232E54">
      <w:pPr>
        <w:adjustRightInd w:val="0"/>
        <w:snapToGrid w:val="0"/>
        <w:spacing w:after="0" w:line="480" w:lineRule="auto"/>
        <w:jc w:val="both"/>
        <w:rPr>
          <w:rFonts w:ascii="Times New Roman" w:hAnsi="Times New Roman" w:cs="Times New Roman"/>
          <w:b/>
          <w:sz w:val="28"/>
          <w:szCs w:val="28"/>
        </w:rPr>
      </w:pPr>
    </w:p>
    <w:p w:rsidR="008B5309" w:rsidRPr="00CD64C9" w:rsidRDefault="00002894" w:rsidP="00232E54">
      <w:pPr>
        <w:adjustRightInd w:val="0"/>
        <w:snapToGrid w:val="0"/>
        <w:spacing w:after="0" w:line="480" w:lineRule="auto"/>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99" o:spid="_x0000_s2789" type="#_x0000_t202" style="position:absolute;left:0;text-align:left;margin-left:374.05pt;margin-top:8.5pt;width:47.05pt;height:28.15pt;z-index:2517232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" filled="f" stroked="f">
            <v:textbox style="mso-next-textbox:#Text Box 99">
              <w:txbxContent>
                <w:p w:rsidR="00A801FF" w:rsidRPr="00CA2ABF" w:rsidRDefault="00A801FF" w:rsidP="008B5309">
                  <w:pPr>
                    <w:rPr>
                      <w:rFonts w:ascii="Times New Roman" w:hAnsi="Times New Roman" w:cs="Times New Roman"/>
                      <w:b/>
                      <w:sz w:val="24"/>
                    </w:rPr>
                  </w:pPr>
                  <w:r w:rsidRPr="00CA2ABF">
                    <w:rPr>
                      <w:rFonts w:ascii="Times New Roman" w:hAnsi="Times New Roman" w:cs="Times New Roman"/>
                      <w:b/>
                      <w:sz w:val="24"/>
                    </w:rPr>
                    <w:t>1 µm</w:t>
                  </w:r>
                </w:p>
                <w:p w:rsidR="00A801FF" w:rsidRDefault="00A801FF" w:rsidP="008B5309"/>
                <w:p w:rsidR="00A801FF" w:rsidRPr="007D763F"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Text Box 98" o:spid="_x0000_s2788" type="#_x0000_t202" style="position:absolute;left:0;text-align:left;margin-left:176.05pt;margin-top:8.5pt;width:47.05pt;height:25.8pt;z-index:25172224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AoxLkCAADD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" filled="f" stroked="f">
            <v:textbox style="mso-next-textbox:#Text Box 98">
              <w:txbxContent>
                <w:p w:rsidR="00A801FF" w:rsidRPr="00CA2ABF" w:rsidRDefault="00A801FF" w:rsidP="008B5309">
                  <w:pPr>
                    <w:rPr>
                      <w:rFonts w:ascii="Times New Roman" w:hAnsi="Times New Roman" w:cs="Times New Roman"/>
                      <w:b/>
                      <w:sz w:val="24"/>
                    </w:rPr>
                  </w:pPr>
                  <w:r w:rsidRPr="00CA2ABF">
                    <w:rPr>
                      <w:rFonts w:ascii="Times New Roman" w:hAnsi="Times New Roman" w:cs="Times New Roman"/>
                      <w:b/>
                      <w:sz w:val="24"/>
                    </w:rPr>
                    <w:t>1 µm</w:t>
                  </w:r>
                </w:p>
                <w:p w:rsidR="00A801FF" w:rsidRDefault="00A801FF" w:rsidP="008B5309"/>
                <w:p w:rsidR="00A801FF" w:rsidRPr="007D763F"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AutoShape 96" o:spid="_x0000_s2786" type="#_x0000_t32" style="position:absolute;left:0;text-align:left;margin-left:383pt;margin-top:28pt;width:22.7pt;height:0;z-index:2517201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" strokeweight="1.5pt"/>
        </w:pict>
      </w:r>
      <w:r w:rsidRPr="00002894">
        <w:rPr>
          <w:rFonts w:ascii="Times New Roman" w:hAnsi="Times New Roman" w:cs="Times New Roman"/>
          <w:b/>
          <w:noProof/>
          <w:sz w:val="28"/>
          <w:szCs w:val="28"/>
          <w:lang w:val="en-US" w:eastAsia="en-US"/>
        </w:rPr>
        <w:pict>
          <v:shape id="AutoShape 91" o:spid="_x0000_s2781" type="#_x0000_t32" style="position:absolute;left:0;text-align:left;margin-left:185.7pt;margin-top:27.15pt;width:22.7pt;height:0;z-index:2517150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" strokeweight="1.5pt"/>
        </w:pict>
      </w:r>
      <w:r w:rsidRPr="00002894">
        <w:rPr>
          <w:rFonts w:ascii="Times New Roman" w:hAnsi="Times New Roman" w:cs="Times New Roman"/>
          <w:b/>
          <w:noProof/>
          <w:sz w:val="28"/>
          <w:szCs w:val="28"/>
          <w:lang w:val="en-US" w:eastAsia="en-US"/>
        </w:rPr>
        <w:pict>
          <v:shape id="Text Box 90" o:spid="_x0000_s2780" type="#_x0000_t202" style="position:absolute;left:0;text-align:left;margin-left:174.9pt;margin-top:10pt;width:42.45pt;height:22.4pt;z-index:25171404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" fillcolor="#f2f2f2 [3052]" stroked="f">
            <v:textbox style="mso-next-textbox:#Text Box 90">
              <w:txbxContent>
                <w:p w:rsidR="00A801FF" w:rsidRPr="003E657A" w:rsidRDefault="00A801FF" w:rsidP="008B5309">
                  <w:pPr>
                    <w:rPr>
                      <w:b/>
                      <w:sz w:val="24"/>
                    </w:rPr>
                  </w:pPr>
                </w:p>
                <w:p w:rsidR="00A801FF" w:rsidRDefault="00A801FF" w:rsidP="008B5309"/>
                <w:p w:rsidR="00A801FF" w:rsidRPr="003E657A" w:rsidRDefault="00A801FF" w:rsidP="008B5309">
                  <w:pPr>
                    <w:rPr>
                      <w:b/>
                      <w:sz w:val="24"/>
                    </w:rPr>
                  </w:pPr>
                </w:p>
                <w:p w:rsidR="00A801FF" w:rsidRDefault="00A801FF"/>
                <w:p w:rsidR="00A801FF" w:rsidRPr="003E657A" w:rsidRDefault="00A801FF" w:rsidP="008B5309">
                  <w:pPr>
                    <w:rPr>
                      <w:b/>
                      <w:sz w:val="24"/>
                    </w:rPr>
                  </w:pPr>
                </w:p>
                <w:p w:rsidR="00A801FF" w:rsidRDefault="00A801FF" w:rsidP="008B5309"/>
                <w:p w:rsidR="00A801FF" w:rsidRPr="003E657A"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Text Box 92" o:spid="_x0000_s2782" type="#_x0000_t202" style="position:absolute;left:0;text-align:left;margin-left:372.75pt;margin-top:10.8pt;width:42.45pt;height:22.4pt;z-index:25171609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" fillcolor="#f2f2f2 [3052]" stroked="f">
            <v:textbox style="mso-next-textbox:#Text Box 92">
              <w:txbxContent>
                <w:p w:rsidR="00A801FF" w:rsidRPr="003E657A" w:rsidRDefault="00A801FF" w:rsidP="008B5309">
                  <w:pPr>
                    <w:rPr>
                      <w:b/>
                      <w:sz w:val="24"/>
                    </w:rPr>
                  </w:pPr>
                </w:p>
                <w:p w:rsidR="00A801FF" w:rsidRDefault="00A801FF" w:rsidP="008B5309"/>
                <w:p w:rsidR="00A801FF" w:rsidRPr="003E657A" w:rsidRDefault="00A801FF" w:rsidP="008B5309">
                  <w:pPr>
                    <w:rPr>
                      <w:b/>
                      <w:sz w:val="24"/>
                    </w:rPr>
                  </w:pPr>
                </w:p>
                <w:p w:rsidR="00A801FF" w:rsidRDefault="00A801FF"/>
                <w:p w:rsidR="00A801FF" w:rsidRPr="003E657A" w:rsidRDefault="00A801FF" w:rsidP="008B5309">
                  <w:pPr>
                    <w:rPr>
                      <w:b/>
                      <w:sz w:val="24"/>
                    </w:rPr>
                  </w:pPr>
                </w:p>
                <w:p w:rsidR="00A801FF" w:rsidRDefault="00A801FF" w:rsidP="008B5309"/>
                <w:p w:rsidR="00A801FF" w:rsidRPr="003E657A" w:rsidRDefault="00A801FF" w:rsidP="008B5309">
                  <w:pPr>
                    <w:rPr>
                      <w:b/>
                      <w:sz w:val="24"/>
                    </w:rPr>
                  </w:pPr>
                </w:p>
              </w:txbxContent>
            </v:textbox>
          </v:shape>
        </w:pict>
      </w:r>
      <w:r w:rsidR="008B5309" w:rsidRPr="00CD64C9">
        <w:rPr>
          <w:rFonts w:ascii="Times New Roman" w:hAnsi="Times New Roman" w:cs="Times New Roman"/>
          <w:b/>
          <w:sz w:val="28"/>
          <w:szCs w:val="28"/>
        </w:rPr>
        <w:tab/>
      </w: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89" o:spid="_x0000_s2779" type="#_x0000_t202" style="position:absolute;left:0;text-align:left;margin-left:227.6pt;margin-top:11.15pt;width:30.15pt;height:23.1pt;z-index:25171302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" fillcolor="#f2f2f2 [3052]" stroked="f">
            <v:textbox style="mso-next-textbox:#Text Box 89">
              <w:txbxContent>
                <w:p w:rsidR="00A801FF" w:rsidRPr="00CA2ABF" w:rsidRDefault="00A801FF" w:rsidP="008B5309">
                  <w:pPr>
                    <w:rPr>
                      <w:rFonts w:ascii="Times New Roman" w:hAnsi="Times New Roman" w:cs="Times New Roman"/>
                      <w:b/>
                      <w:sz w:val="24"/>
                    </w:rPr>
                  </w:pPr>
                  <w:r w:rsidRPr="00CA2ABF">
                    <w:rPr>
                      <w:rFonts w:ascii="Times New Roman" w:hAnsi="Times New Roman" w:cs="Times New Roman"/>
                      <w:b/>
                      <w:sz w:val="24"/>
                    </w:rPr>
                    <w:t>Al</w:t>
                  </w:r>
                </w:p>
                <w:p w:rsidR="00A801FF" w:rsidRDefault="00A801FF" w:rsidP="008B5309"/>
                <w:p w:rsidR="00A801FF" w:rsidRPr="003E657A"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Text Box 88" o:spid="_x0000_s2778" type="#_x0000_t202" style="position:absolute;left:0;text-align:left;margin-left:30.8pt;margin-top:11.3pt;width:30.15pt;height:22.95pt;z-index:25171200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" fillcolor="#f2f2f2 [3052]" stroked="f">
            <v:textbox style="mso-next-textbox:#Text Box 88">
              <w:txbxContent>
                <w:p w:rsidR="00A801FF" w:rsidRPr="00CA2ABF" w:rsidRDefault="00A801FF" w:rsidP="008B5309">
                  <w:pPr>
                    <w:rPr>
                      <w:rFonts w:ascii="Times New Roman" w:hAnsi="Times New Roman" w:cs="Times New Roman"/>
                      <w:b/>
                      <w:sz w:val="24"/>
                    </w:rPr>
                  </w:pPr>
                  <w:r w:rsidRPr="00CA2ABF">
                    <w:rPr>
                      <w:rFonts w:ascii="Times New Roman" w:hAnsi="Times New Roman" w:cs="Times New Roman"/>
                      <w:b/>
                      <w:sz w:val="24"/>
                    </w:rPr>
                    <w:t>Ni</w:t>
                  </w:r>
                </w:p>
                <w:p w:rsidR="00A801FF" w:rsidRDefault="00A801FF" w:rsidP="008B5309"/>
                <w:p w:rsidR="00A801FF" w:rsidRPr="003E657A" w:rsidRDefault="00A801FF" w:rsidP="008B5309">
                  <w:pPr>
                    <w:rPr>
                      <w:b/>
                      <w:sz w:val="24"/>
                    </w:rPr>
                  </w:pPr>
                </w:p>
              </w:txbxContent>
            </v:textbox>
          </v:shape>
        </w:pict>
      </w:r>
      <w:r w:rsidR="008B5309" w:rsidRPr="00CD64C9">
        <w:rPr>
          <w:rFonts w:ascii="Times New Roman" w:hAnsi="Times New Roman" w:cs="Times New Roman"/>
          <w:b/>
          <w:noProof/>
          <w:sz w:val="28"/>
          <w:szCs w:val="28"/>
        </w:rPr>
        <w:drawing>
          <wp:anchor distT="0" distB="0" distL="114300" distR="114300" simplePos="0" relativeHeight="251543040" behindDoc="0" locked="0" layoutInCell="1" allowOverlap="1">
            <wp:simplePos x="0" y="0"/>
            <wp:positionH relativeFrom="column">
              <wp:posOffset>2881520</wp:posOffset>
            </wp:positionH>
            <wp:positionV relativeFrom="paragraph">
              <wp:posOffset>118054</wp:posOffset>
            </wp:positionV>
            <wp:extent cx="2445854" cy="2019632"/>
            <wp:effectExtent l="19050" t="0" r="0" b="0"/>
            <wp:wrapNone/>
            <wp:docPr id="528" name="Picture 19" descr="C:\Users\S Chen\Desktop\High Zr (Zr68, 70)\EDS\chen_Al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 Chen\Desktop\High Zr (Zr68, 70)\EDS\chen_AlK.bmp"/>
                    <pic:cNvPicPr>
                      <a:picLocks noChangeAspect="1" noChangeArrowheads="1"/>
                    </pic:cNvPicPr>
                  </pic:nvPicPr>
                  <pic:blipFill>
                    <a:blip r:embed="rId238" cstate="print"/>
                    <a:srcRect/>
                    <a:stretch>
                      <a:fillRect/>
                    </a:stretch>
                  </pic:blipFill>
                  <pic:spPr bwMode="auto">
                    <a:xfrm>
                      <a:off x="0" y="0"/>
                      <a:ext cx="2445854" cy="2019632"/>
                    </a:xfrm>
                    <a:prstGeom prst="rect">
                      <a:avLst/>
                    </a:prstGeom>
                    <a:noFill/>
                    <a:ln w="9525">
                      <a:noFill/>
                      <a:miter lim="800000"/>
                      <a:headEnd/>
                      <a:tailEnd/>
                    </a:ln>
                  </pic:spPr>
                </pic:pic>
              </a:graphicData>
            </a:graphic>
          </wp:anchor>
        </w:drawing>
      </w:r>
      <w:r w:rsidR="008B5309" w:rsidRPr="00CD64C9">
        <w:rPr>
          <w:rFonts w:ascii="Times New Roman" w:hAnsi="Times New Roman" w:cs="Times New Roman"/>
          <w:b/>
          <w:noProof/>
          <w:sz w:val="28"/>
          <w:szCs w:val="28"/>
        </w:rPr>
        <w:drawing>
          <wp:anchor distT="0" distB="0" distL="114300" distR="114300" simplePos="0" relativeHeight="251544064" behindDoc="0" locked="0" layoutInCell="1" allowOverlap="1">
            <wp:simplePos x="0" y="0"/>
            <wp:positionH relativeFrom="column">
              <wp:posOffset>376859</wp:posOffset>
            </wp:positionH>
            <wp:positionV relativeFrom="paragraph">
              <wp:posOffset>118055</wp:posOffset>
            </wp:positionV>
            <wp:extent cx="2445854" cy="2019631"/>
            <wp:effectExtent l="19050" t="0" r="0" b="0"/>
            <wp:wrapNone/>
            <wp:docPr id="529" name="Picture 18" descr="C:\Users\S Chen\Desktop\High Zr (Zr68, 70)\EDS\chen_Ni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 Chen\Desktop\High Zr (Zr68, 70)\EDS\chen_NiK.bmp"/>
                    <pic:cNvPicPr>
                      <a:picLocks noChangeAspect="1" noChangeArrowheads="1"/>
                    </pic:cNvPicPr>
                  </pic:nvPicPr>
                  <pic:blipFill>
                    <a:blip r:embed="rId239" cstate="print"/>
                    <a:srcRect/>
                    <a:stretch>
                      <a:fillRect/>
                    </a:stretch>
                  </pic:blipFill>
                  <pic:spPr bwMode="auto">
                    <a:xfrm>
                      <a:off x="0" y="0"/>
                      <a:ext cx="2445854" cy="2019631"/>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002894" w:rsidP="00232E54">
      <w:pPr>
        <w:adjustRightInd w:val="0"/>
        <w:snapToGrid w:val="0"/>
        <w:spacing w:after="0" w:line="480" w:lineRule="auto"/>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101" o:spid="_x0000_s2791" type="#_x0000_t202" style="position:absolute;left:0;text-align:left;margin-left:372.7pt;margin-top:13.7pt;width:47.05pt;height:22.5pt;z-index:2517253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gkRLkCAADE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" filled="f" stroked="f">
            <v:textbox style="mso-next-textbox:#Text Box 101">
              <w:txbxContent>
                <w:p w:rsidR="00A801FF" w:rsidRPr="00FC7F41" w:rsidRDefault="00A801FF" w:rsidP="008B5309">
                  <w:pPr>
                    <w:rPr>
                      <w:rFonts w:ascii="Times New Roman" w:hAnsi="Times New Roman" w:cs="Times New Roman"/>
                      <w:b/>
                      <w:sz w:val="24"/>
                    </w:rPr>
                  </w:pPr>
                  <w:r w:rsidRPr="00FC7F41">
                    <w:rPr>
                      <w:rFonts w:ascii="Times New Roman" w:hAnsi="Times New Roman" w:cs="Times New Roman"/>
                      <w:b/>
                      <w:sz w:val="24"/>
                    </w:rPr>
                    <w:t>1 µm</w:t>
                  </w:r>
                </w:p>
                <w:p w:rsidR="00A801FF" w:rsidRDefault="00A801FF" w:rsidP="008B5309"/>
                <w:p w:rsidR="00A801FF" w:rsidRPr="007D763F"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Text Box 100" o:spid="_x0000_s2790" type="#_x0000_t202" style="position:absolute;left:0;text-align:left;margin-left:175.4pt;margin-top:12.95pt;width:47.05pt;height:25.4pt;z-index:25172428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3MRBLwCAADE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" filled="f" stroked="f">
            <v:textbox style="mso-next-textbox:#Text Box 100">
              <w:txbxContent>
                <w:p w:rsidR="00A801FF" w:rsidRPr="00FC7F41" w:rsidRDefault="00A801FF" w:rsidP="008B5309">
                  <w:pPr>
                    <w:rPr>
                      <w:rFonts w:ascii="Times New Roman" w:hAnsi="Times New Roman" w:cs="Times New Roman"/>
                      <w:b/>
                      <w:sz w:val="24"/>
                    </w:rPr>
                  </w:pPr>
                  <w:r w:rsidRPr="00FC7F41">
                    <w:rPr>
                      <w:rFonts w:ascii="Times New Roman" w:hAnsi="Times New Roman" w:cs="Times New Roman"/>
                      <w:b/>
                      <w:sz w:val="24"/>
                    </w:rPr>
                    <w:t>1 µm</w:t>
                  </w:r>
                </w:p>
                <w:p w:rsidR="00A801FF" w:rsidRPr="007D763F"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Text Box 94" o:spid="_x0000_s2784" type="#_x0000_t202" style="position:absolute;left:0;text-align:left;margin-left:372.65pt;margin-top:14.9pt;width:42.45pt;height:22.4pt;z-index:25171814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" fillcolor="#f2f2f2 [3052]" stroked="f">
            <v:textbox style="mso-next-textbox:#Text Box 94">
              <w:txbxContent>
                <w:p w:rsidR="00A801FF" w:rsidRPr="003E657A" w:rsidRDefault="00A801FF" w:rsidP="008B5309">
                  <w:pPr>
                    <w:rPr>
                      <w:b/>
                      <w:sz w:val="24"/>
                    </w:rPr>
                  </w:pPr>
                </w:p>
                <w:p w:rsidR="00A801FF" w:rsidRDefault="00A801FF" w:rsidP="008B5309"/>
                <w:p w:rsidR="00A801FF" w:rsidRPr="003E657A" w:rsidRDefault="00A801FF" w:rsidP="008B5309">
                  <w:pPr>
                    <w:rPr>
                      <w:b/>
                      <w:sz w:val="24"/>
                    </w:rPr>
                  </w:pPr>
                </w:p>
                <w:p w:rsidR="00A801FF" w:rsidRDefault="00A801FF"/>
                <w:p w:rsidR="00A801FF" w:rsidRPr="003E657A" w:rsidRDefault="00A801FF" w:rsidP="008B5309">
                  <w:pPr>
                    <w:rPr>
                      <w:b/>
                      <w:sz w:val="24"/>
                    </w:rPr>
                  </w:pPr>
                </w:p>
                <w:p w:rsidR="00A801FF" w:rsidRDefault="00A801FF" w:rsidP="008B5309"/>
                <w:p w:rsidR="00A801FF" w:rsidRPr="003E657A"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Text Box 93" o:spid="_x0000_s2783" type="#_x0000_t202" style="position:absolute;left:0;text-align:left;margin-left:175.45pt;margin-top:14.35pt;width:42.45pt;height:22.4pt;z-index:25171712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" fillcolor="#f2f2f2 [3052]" stroked="f">
            <v:textbox style="mso-next-textbox:#Text Box 93">
              <w:txbxContent>
                <w:p w:rsidR="00A801FF" w:rsidRPr="003E657A" w:rsidRDefault="00A801FF" w:rsidP="008B5309">
                  <w:pPr>
                    <w:rPr>
                      <w:b/>
                      <w:sz w:val="24"/>
                    </w:rPr>
                  </w:pPr>
                </w:p>
                <w:p w:rsidR="00A801FF" w:rsidRDefault="00A801FF" w:rsidP="008B5309"/>
                <w:p w:rsidR="00A801FF" w:rsidRPr="003E657A" w:rsidRDefault="00A801FF" w:rsidP="008B5309">
                  <w:pPr>
                    <w:rPr>
                      <w:b/>
                      <w:sz w:val="24"/>
                    </w:rPr>
                  </w:pPr>
                </w:p>
                <w:p w:rsidR="00A801FF" w:rsidRDefault="00A801FF"/>
                <w:p w:rsidR="00A801FF" w:rsidRPr="003E657A" w:rsidRDefault="00A801FF" w:rsidP="008B5309">
                  <w:pPr>
                    <w:rPr>
                      <w:b/>
                      <w:sz w:val="24"/>
                    </w:rPr>
                  </w:pPr>
                </w:p>
                <w:p w:rsidR="00A801FF" w:rsidRDefault="00A801FF" w:rsidP="008B5309"/>
                <w:p w:rsidR="00A801FF" w:rsidRPr="003E657A" w:rsidRDefault="00A801FF" w:rsidP="008B5309">
                  <w:pPr>
                    <w:rPr>
                      <w:b/>
                      <w:sz w:val="24"/>
                    </w:rPr>
                  </w:pPr>
                </w:p>
              </w:txbxContent>
            </v:textbox>
          </v:shape>
        </w:pict>
      </w:r>
    </w:p>
    <w:p w:rsidR="008B5309" w:rsidRPr="00CD64C9" w:rsidRDefault="00002894" w:rsidP="00232E54">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102" o:spid="_x0000_s2792" type="#_x0000_t202" style="position:absolute;left:0;text-align:left;margin-left:32.65pt;margin-top:30.25pt;width:404.55pt;height:35.35pt;z-index:2517263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" filled="f" stroked="f">
            <v:textbox style="mso-next-textbox:#Text Box 102">
              <w:txbxContent>
                <w:p w:rsidR="00A801FF" w:rsidRPr="00FC7F41" w:rsidRDefault="00A801FF" w:rsidP="008B5309">
                  <w:pPr>
                    <w:spacing w:line="480" w:lineRule="auto"/>
                    <w:rPr>
                      <w:rFonts w:ascii="Times New Roman" w:hAnsi="Times New Roman" w:cs="Times New Roman"/>
                      <w:sz w:val="24"/>
                    </w:rPr>
                  </w:pPr>
                  <w:proofErr w:type="gramStart"/>
                  <w:r w:rsidRPr="00FC7F41">
                    <w:rPr>
                      <w:rFonts w:ascii="Times New Roman" w:hAnsi="Times New Roman" w:cs="Times New Roman"/>
                      <w:sz w:val="24"/>
                    </w:rPr>
                    <w:t>Figure 6.8.</w:t>
                  </w:r>
                  <w:proofErr w:type="gramEnd"/>
                  <w:r w:rsidRPr="00FC7F41">
                    <w:rPr>
                      <w:rFonts w:ascii="Times New Roman" w:hAnsi="Times New Roman" w:cs="Times New Roman"/>
                      <w:sz w:val="24"/>
                    </w:rPr>
                    <w:t xml:space="preserve"> </w:t>
                  </w:r>
                  <w:proofErr w:type="gramStart"/>
                  <w:r w:rsidRPr="00FC7F41">
                    <w:rPr>
                      <w:rFonts w:ascii="Times New Roman" w:hAnsi="Times New Roman" w:cs="Times New Roman"/>
                      <w:sz w:val="24"/>
                    </w:rPr>
                    <w:t>Composition mapping of constituent elements Zr, Cu, Ni and Al.</w:t>
                  </w:r>
                  <w:proofErr w:type="gramEnd"/>
                </w:p>
              </w:txbxContent>
            </v:textbox>
          </v:shape>
        </w:pict>
      </w:r>
      <w:r w:rsidRPr="00002894">
        <w:rPr>
          <w:rFonts w:ascii="Times New Roman" w:hAnsi="Times New Roman" w:cs="Times New Roman"/>
          <w:b/>
          <w:noProof/>
          <w:sz w:val="28"/>
          <w:szCs w:val="28"/>
          <w:lang w:val="en-US" w:eastAsia="en-US"/>
        </w:rPr>
        <w:pict>
          <v:shape id="AutoShape 97" o:spid="_x0000_s2787" type="#_x0000_t32" style="position:absolute;left:0;text-align:left;margin-left:383pt;margin-top:.2pt;width:22.7pt;height:0;z-index:2517212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" strokeweight="1.5pt"/>
        </w:pict>
      </w:r>
      <w:r w:rsidRPr="00002894">
        <w:rPr>
          <w:rFonts w:ascii="Times New Roman" w:hAnsi="Times New Roman" w:cs="Times New Roman"/>
          <w:b/>
          <w:noProof/>
          <w:sz w:val="28"/>
          <w:szCs w:val="28"/>
          <w:lang w:val="en-US" w:eastAsia="en-US"/>
        </w:rPr>
        <w:pict>
          <v:shape id="AutoShape 95" o:spid="_x0000_s2785" type="#_x0000_t32" style="position:absolute;left:0;text-align:left;margin-left:185.7pt;margin-top:-.2pt;width:22.7pt;height:0;z-index:2517191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" strokeweight="1.5pt"/>
        </w:pict>
      </w:r>
    </w:p>
    <w:p w:rsidR="008B5309" w:rsidRPr="00CD64C9" w:rsidRDefault="008B5309" w:rsidP="00232E54">
      <w:pPr>
        <w:adjustRightInd w:val="0"/>
        <w:snapToGrid w:val="0"/>
        <w:spacing w:after="0" w:line="480" w:lineRule="auto"/>
        <w:jc w:val="both"/>
        <w:rPr>
          <w:rFonts w:ascii="Times New Roman" w:hAnsi="Times New Roman" w:cs="Times New Roman"/>
          <w:b/>
          <w:sz w:val="24"/>
        </w:rPr>
      </w:pPr>
    </w:p>
    <w:p w:rsidR="004A53D7" w:rsidRDefault="004A53D7" w:rsidP="00CD64C9">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4A53D7" w:rsidRDefault="004A53D7" w:rsidP="00CD64C9">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340BE2" w:rsidRDefault="00340BE2" w:rsidP="00340BE2">
      <w:pPr>
        <w:autoSpaceDE w:val="0"/>
        <w:autoSpaceDN w:val="0"/>
        <w:adjustRightInd w:val="0"/>
        <w:snapToGrid w:val="0"/>
        <w:spacing w:after="0" w:line="480" w:lineRule="auto"/>
        <w:ind w:firstLine="720"/>
        <w:jc w:val="both"/>
        <w:rPr>
          <w:rFonts w:ascii="Times New Roman" w:eastAsia="AdvEPSTIM" w:hAnsi="Times New Roman" w:cs="Times New Roman"/>
          <w:sz w:val="24"/>
        </w:rPr>
      </w:pPr>
      <w:r w:rsidRPr="00CD64C9">
        <w:rPr>
          <w:rFonts w:ascii="Times New Roman" w:hAnsi="Times New Roman" w:cs="Times New Roman"/>
          <w:sz w:val="24"/>
        </w:rPr>
        <w:t xml:space="preserve">Recent work suggested that </w:t>
      </w:r>
      <w:r>
        <w:rPr>
          <w:rFonts w:ascii="Times New Roman" w:eastAsia="AdvEPSTIM" w:hAnsi="Times New Roman" w:cs="Times New Roman"/>
          <w:sz w:val="24"/>
        </w:rPr>
        <w:t>nano</w:t>
      </w:r>
      <w:r w:rsidRPr="00CD64C9">
        <w:rPr>
          <w:rFonts w:ascii="Times New Roman" w:eastAsia="AdvEPSTIM" w:hAnsi="Times New Roman" w:cs="Times New Roman"/>
          <w:sz w:val="24"/>
        </w:rPr>
        <w:t xml:space="preserve">precipitates </w:t>
      </w:r>
      <w:r w:rsidRPr="00CD64C9">
        <w:rPr>
          <w:rFonts w:ascii="Times New Roman" w:hAnsi="Times New Roman" w:cs="Times New Roman"/>
          <w:sz w:val="24"/>
        </w:rPr>
        <w:t>[42] or liquid phase separation</w:t>
      </w:r>
      <w:r>
        <w:rPr>
          <w:rFonts w:ascii="Times New Roman" w:hAnsi="Times New Roman" w:cs="Times New Roman"/>
          <w:sz w:val="24"/>
        </w:rPr>
        <w:t xml:space="preserve"> induced nanoscale variations in composition</w:t>
      </w:r>
      <w:r w:rsidRPr="00CD64C9">
        <w:rPr>
          <w:rFonts w:ascii="Times New Roman" w:hAnsi="Times New Roman" w:cs="Times New Roman"/>
          <w:sz w:val="24"/>
        </w:rPr>
        <w:t xml:space="preserve"> [45] </w:t>
      </w:r>
      <w:r>
        <w:rPr>
          <w:rFonts w:ascii="Times New Roman" w:hAnsi="Times New Roman" w:cs="Times New Roman"/>
          <w:sz w:val="24"/>
        </w:rPr>
        <w:t>are beneficial for improving</w:t>
      </w:r>
      <w:r w:rsidRPr="00CD64C9">
        <w:rPr>
          <w:rFonts w:ascii="Times New Roman" w:hAnsi="Times New Roman" w:cs="Times New Roman"/>
          <w:sz w:val="24"/>
        </w:rPr>
        <w:t xml:space="preserve"> the</w:t>
      </w:r>
      <w:r>
        <w:rPr>
          <w:rFonts w:ascii="Times New Roman" w:hAnsi="Times New Roman" w:cs="Times New Roman"/>
          <w:sz w:val="24"/>
        </w:rPr>
        <w:t xml:space="preserve"> ductility of metallic glasses</w:t>
      </w:r>
      <w:r w:rsidRPr="00CD64C9">
        <w:rPr>
          <w:rFonts w:ascii="Times New Roman" w:hAnsi="Times New Roman" w:cs="Times New Roman"/>
          <w:sz w:val="24"/>
        </w:rPr>
        <w:t xml:space="preserve">. The increased mechanical properties </w:t>
      </w:r>
      <w:r>
        <w:rPr>
          <w:rFonts w:ascii="Times New Roman" w:hAnsi="Times New Roman" w:cs="Times New Roman"/>
          <w:sz w:val="24"/>
        </w:rPr>
        <w:t xml:space="preserve">are caused by the fact that </w:t>
      </w:r>
      <w:r w:rsidRPr="00CD64C9">
        <w:rPr>
          <w:rFonts w:ascii="Times New Roman" w:hAnsi="Times New Roman" w:cs="Times New Roman"/>
          <w:sz w:val="24"/>
        </w:rPr>
        <w:t>the nanocrystals</w:t>
      </w:r>
      <w:r>
        <w:rPr>
          <w:rFonts w:ascii="Times New Roman" w:hAnsi="Times New Roman" w:cs="Times New Roman"/>
          <w:sz w:val="24"/>
        </w:rPr>
        <w:t xml:space="preserve"> exhibit a</w:t>
      </w:r>
      <w:r w:rsidRPr="00CD64C9">
        <w:rPr>
          <w:rFonts w:ascii="Times New Roman" w:hAnsi="Times New Roman" w:cs="Times New Roman"/>
          <w:sz w:val="24"/>
        </w:rPr>
        <w:t xml:space="preserve"> high ratio of </w:t>
      </w:r>
      <w:r>
        <w:rPr>
          <w:rFonts w:ascii="Times New Roman" w:hAnsi="Times New Roman" w:cs="Times New Roman"/>
          <w:sz w:val="24"/>
        </w:rPr>
        <w:t>interface to volume</w:t>
      </w:r>
      <w:r w:rsidRPr="00CD64C9">
        <w:rPr>
          <w:rFonts w:ascii="Times New Roman" w:hAnsi="Times New Roman" w:cs="Times New Roman"/>
          <w:sz w:val="24"/>
        </w:rPr>
        <w:t xml:space="preserve">. </w:t>
      </w:r>
      <w:r>
        <w:rPr>
          <w:rFonts w:ascii="Times New Roman" w:hAnsi="Times New Roman" w:cs="Times New Roman"/>
          <w:sz w:val="24"/>
        </w:rPr>
        <w:t>Meanwhile, t</w:t>
      </w:r>
      <w:r w:rsidRPr="00CD64C9">
        <w:rPr>
          <w:rFonts w:ascii="Times New Roman" w:hAnsi="Times New Roman" w:cs="Times New Roman"/>
          <w:sz w:val="24"/>
        </w:rPr>
        <w:t xml:space="preserve">he high-strength </w:t>
      </w:r>
      <w:r>
        <w:rPr>
          <w:rFonts w:ascii="Times New Roman" w:hAnsi="Times New Roman" w:cs="Times New Roman"/>
          <w:sz w:val="24"/>
        </w:rPr>
        <w:t>nanocrystallines</w:t>
      </w:r>
      <w:r w:rsidRPr="00CD64C9">
        <w:rPr>
          <w:rFonts w:ascii="Times New Roman" w:hAnsi="Times New Roman" w:cs="Times New Roman"/>
          <w:sz w:val="24"/>
        </w:rPr>
        <w:t xml:space="preserve"> have </w:t>
      </w:r>
      <w:r>
        <w:rPr>
          <w:rFonts w:ascii="Times New Roman" w:hAnsi="Times New Roman" w:cs="Times New Roman"/>
          <w:sz w:val="24"/>
        </w:rPr>
        <w:t xml:space="preserve">demonstrated that they can act as </w:t>
      </w:r>
      <w:r w:rsidRPr="00CD64C9">
        <w:rPr>
          <w:rFonts w:ascii="Times New Roman" w:hAnsi="Times New Roman" w:cs="Times New Roman"/>
          <w:sz w:val="24"/>
        </w:rPr>
        <w:t xml:space="preserve">propagation </w:t>
      </w:r>
      <w:r>
        <w:rPr>
          <w:rFonts w:ascii="Times New Roman" w:hAnsi="Times New Roman" w:cs="Times New Roman"/>
          <w:sz w:val="24"/>
        </w:rPr>
        <w:t xml:space="preserve">barriers of </w:t>
      </w:r>
      <w:r w:rsidRPr="00CD64C9">
        <w:rPr>
          <w:rFonts w:ascii="Times New Roman" w:hAnsi="Times New Roman" w:cs="Times New Roman"/>
          <w:sz w:val="24"/>
        </w:rPr>
        <w:t>shear band</w:t>
      </w:r>
      <w:r>
        <w:rPr>
          <w:rFonts w:ascii="Times New Roman" w:hAnsi="Times New Roman" w:cs="Times New Roman"/>
          <w:sz w:val="24"/>
        </w:rPr>
        <w:t xml:space="preserve">s and prevent premature failure upon mechanical loading. </w:t>
      </w:r>
      <w:r w:rsidRPr="00CD64C9">
        <w:rPr>
          <w:rFonts w:ascii="Times New Roman" w:hAnsi="Times New Roman" w:cs="Times New Roman"/>
          <w:sz w:val="24"/>
        </w:rPr>
        <w:t xml:space="preserve">Based on this, HRTEM was further employed to verify whether the nanocrystals exist in the amorphous matrix </w:t>
      </w:r>
      <w:r w:rsidRPr="00CD64C9">
        <w:rPr>
          <w:rFonts w:ascii="Times New Roman" w:eastAsia="AdvTimes_rm" w:hAnsi="Times New Roman" w:cs="Times New Roman"/>
          <w:sz w:val="24"/>
        </w:rPr>
        <w:t xml:space="preserve">for the </w:t>
      </w:r>
      <w:r w:rsidRPr="00CD64C9">
        <w:rPr>
          <w:rFonts w:ascii="Times New Roman" w:hAnsi="Times New Roman" w:cs="Times New Roman"/>
          <w:sz w:val="24"/>
        </w:rPr>
        <w:t xml:space="preserve">current </w:t>
      </w:r>
      <w:r w:rsidRPr="00CD64C9">
        <w:rPr>
          <w:rFonts w:ascii="Times New Roman" w:eastAsia="AdvEPSTIM" w:hAnsi="Times New Roman" w:cs="Times New Roman"/>
          <w:sz w:val="24"/>
        </w:rPr>
        <w:t xml:space="preserve">alloy. </w:t>
      </w:r>
      <w:r>
        <w:rPr>
          <w:rFonts w:ascii="Times New Roman" w:eastAsia="AdvEPSTIM" w:hAnsi="Times New Roman" w:cs="Times New Roman"/>
          <w:sz w:val="24"/>
        </w:rPr>
        <w:t xml:space="preserve">It can be seen that the alloy specimen exhibits a homogeneous </w:t>
      </w:r>
      <w:r w:rsidR="001D753D">
        <w:rPr>
          <w:rFonts w:ascii="Times New Roman" w:eastAsia="AdvEPSTIM" w:hAnsi="Times New Roman" w:cs="Times New Roman"/>
          <w:sz w:val="24"/>
        </w:rPr>
        <w:t xml:space="preserve">contrast </w:t>
      </w:r>
      <w:r>
        <w:rPr>
          <w:rFonts w:ascii="Times New Roman" w:eastAsia="AdvEPSTIM" w:hAnsi="Times New Roman" w:cs="Times New Roman"/>
          <w:sz w:val="24"/>
        </w:rPr>
        <w:t xml:space="preserve">without any sign of nanocrystals </w:t>
      </w:r>
      <w:r w:rsidRPr="00CD64C9">
        <w:rPr>
          <w:rFonts w:ascii="Times New Roman" w:eastAsia="AdvEPSTIM" w:hAnsi="Times New Roman" w:cs="Times New Roman"/>
          <w:sz w:val="24"/>
        </w:rPr>
        <w:t xml:space="preserve">(Figure 6.9). Also, we can only see the halo rings from the corresponding SADP, </w:t>
      </w:r>
      <w:r w:rsidRPr="00CD64C9">
        <w:rPr>
          <w:rFonts w:ascii="Times New Roman" w:eastAsia="AdvEPSTIM" w:hAnsi="Times New Roman" w:cs="Times New Roman"/>
          <w:sz w:val="24"/>
        </w:rPr>
        <w:lastRenderedPageBreak/>
        <w:t xml:space="preserve">indicating a typical purely glassy structure. Therefore, the SEM and TEM observations demonstrate that the remarkable compressive plasticity in the </w:t>
      </w:r>
      <w:r w:rsidRPr="00CD64C9">
        <w:rPr>
          <w:rFonts w:ascii="Times New Roman" w:hAnsi="Times New Roman" w:cs="Times New Roman"/>
          <w:sz w:val="24"/>
        </w:rPr>
        <w:t>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w:t>
      </w:r>
      <w:r w:rsidRPr="00CD64C9">
        <w:rPr>
          <w:rFonts w:ascii="Times New Roman" w:eastAsia="AdvEPSTIM" w:hAnsi="Times New Roman" w:cs="Times New Roman"/>
          <w:sz w:val="24"/>
        </w:rPr>
        <w:t xml:space="preserve">BMG is not caused by local chemical/structural inhomogeneity. </w:t>
      </w:r>
    </w:p>
    <w:p w:rsidR="00641429" w:rsidRDefault="00641429" w:rsidP="00641429">
      <w:pPr>
        <w:adjustRightInd w:val="0"/>
        <w:snapToGrid w:val="0"/>
        <w:spacing w:after="0" w:line="480" w:lineRule="auto"/>
        <w:jc w:val="both"/>
        <w:rPr>
          <w:rFonts w:ascii="Times New Roman" w:hAnsi="Times New Roman" w:cs="Times New Roman"/>
          <w:b/>
          <w:sz w:val="28"/>
          <w:szCs w:val="28"/>
        </w:rPr>
      </w:pPr>
    </w:p>
    <w:p w:rsidR="00B0425E" w:rsidRPr="00CD64C9" w:rsidRDefault="00B0425E" w:rsidP="00641429">
      <w:pPr>
        <w:adjustRightInd w:val="0"/>
        <w:snapToGrid w:val="0"/>
        <w:spacing w:after="0" w:line="480" w:lineRule="auto"/>
        <w:jc w:val="both"/>
        <w:rPr>
          <w:rFonts w:ascii="Times New Roman" w:hAnsi="Times New Roman" w:cs="Times New Roman"/>
          <w:b/>
          <w:sz w:val="28"/>
          <w:szCs w:val="28"/>
        </w:rPr>
      </w:pPr>
    </w:p>
    <w:p w:rsidR="008B5309" w:rsidRPr="00CD64C9" w:rsidRDefault="00641429" w:rsidP="00CD64C9">
      <w:pPr>
        <w:adjustRightInd w:val="0"/>
        <w:snapToGrid w:val="0"/>
        <w:spacing w:after="0" w:line="480" w:lineRule="auto"/>
        <w:ind w:firstLine="720"/>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547136" behindDoc="1" locked="0" layoutInCell="1" allowOverlap="1">
            <wp:simplePos x="0" y="0"/>
            <wp:positionH relativeFrom="column">
              <wp:posOffset>1362820</wp:posOffset>
            </wp:positionH>
            <wp:positionV relativeFrom="paragraph">
              <wp:posOffset>78740</wp:posOffset>
            </wp:positionV>
            <wp:extent cx="2954738" cy="3053301"/>
            <wp:effectExtent l="19050" t="0" r="0" b="0"/>
            <wp:wrapNone/>
            <wp:docPr id="531" name="Picture 44" descr="G:\实验数据\Zr---Nb (X=0, 0.4, 0.5 0.7 1)\HRTEM (Nb)\Nb0.4-1\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实验数据\Zr---Nb (X=0, 0.4, 0.5 0.7 1)\HRTEM (Nb)\Nb0.4-1\013.tif"/>
                    <pic:cNvPicPr>
                      <a:picLocks noChangeAspect="1" noChangeArrowheads="1"/>
                    </pic:cNvPicPr>
                  </pic:nvPicPr>
                  <pic:blipFill>
                    <a:blip r:embed="rId240" cstate="print">
                      <a:lum bright="-1000" contrast="-30000"/>
                    </a:blip>
                    <a:srcRect l="4983" r="9412" b="13841"/>
                    <a:stretch>
                      <a:fillRect/>
                    </a:stretch>
                  </pic:blipFill>
                  <pic:spPr bwMode="auto">
                    <a:xfrm>
                      <a:off x="0" y="0"/>
                      <a:ext cx="2954738" cy="3053301"/>
                    </a:xfrm>
                    <a:prstGeom prst="rect">
                      <a:avLst/>
                    </a:prstGeom>
                    <a:noFill/>
                    <a:ln w="9525">
                      <a:noFill/>
                      <a:miter lim="800000"/>
                      <a:headEnd/>
                      <a:tailEnd/>
                    </a:ln>
                  </pic:spPr>
                </pic:pic>
              </a:graphicData>
            </a:graphic>
          </wp:anchor>
        </w:drawing>
      </w:r>
      <w:r w:rsidR="008B5309" w:rsidRPr="00CD64C9">
        <w:rPr>
          <w:rFonts w:ascii="Times New Roman" w:hAnsi="Times New Roman" w:cs="Times New Roman"/>
          <w:b/>
          <w:noProof/>
          <w:sz w:val="28"/>
          <w:szCs w:val="28"/>
        </w:rPr>
        <w:drawing>
          <wp:anchor distT="0" distB="0" distL="114300" distR="114300" simplePos="0" relativeHeight="251555328" behindDoc="0" locked="0" layoutInCell="1" allowOverlap="1">
            <wp:simplePos x="0" y="0"/>
            <wp:positionH relativeFrom="column">
              <wp:posOffset>3557380</wp:posOffset>
            </wp:positionH>
            <wp:positionV relativeFrom="paragraph">
              <wp:posOffset>87464</wp:posOffset>
            </wp:positionV>
            <wp:extent cx="752227" cy="850790"/>
            <wp:effectExtent l="19050" t="0" r="0" b="0"/>
            <wp:wrapNone/>
            <wp:docPr id="530"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spect="1" noChangeArrowheads="1"/>
                    </pic:cNvPicPr>
                  </pic:nvPicPr>
                  <pic:blipFill>
                    <a:blip r:embed="rId241" cstate="print">
                      <a:lum/>
                    </a:blip>
                    <a:srcRect l="5178" t="4667" r="5178" b="4667"/>
                    <a:stretch>
                      <a:fillRect/>
                    </a:stretch>
                  </pic:blipFill>
                  <pic:spPr bwMode="auto">
                    <a:xfrm>
                      <a:off x="0" y="0"/>
                      <a:ext cx="752227" cy="850790"/>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641429">
      <w:pPr>
        <w:adjustRightInd w:val="0"/>
        <w:snapToGrid w:val="0"/>
        <w:spacing w:after="0" w:line="480" w:lineRule="auto"/>
        <w:jc w:val="both"/>
        <w:rPr>
          <w:rFonts w:ascii="Times New Roman" w:hAnsi="Times New Roman" w:cs="Times New Roman"/>
          <w:b/>
          <w:sz w:val="28"/>
          <w:szCs w:val="28"/>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108" o:spid="_x0000_s2798" type="#_x0000_t202" style="position:absolute;left:0;text-align:left;margin-left:290pt;margin-top:25.7pt;width:47.05pt;height:23.75pt;z-index:2517324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T5O7oCAADE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" filled="f" stroked="f">
            <v:textbox style="mso-next-textbox:#Text Box 108">
              <w:txbxContent>
                <w:p w:rsidR="00A801FF" w:rsidRPr="00641429" w:rsidRDefault="00A801FF" w:rsidP="008B5309">
                  <w:pPr>
                    <w:rPr>
                      <w:rFonts w:ascii="Times New Roman" w:hAnsi="Times New Roman" w:cs="Times New Roman"/>
                      <w:b/>
                      <w:sz w:val="24"/>
                    </w:rPr>
                  </w:pPr>
                  <w:r w:rsidRPr="00641429">
                    <w:rPr>
                      <w:rFonts w:ascii="Times New Roman" w:hAnsi="Times New Roman" w:cs="Times New Roman"/>
                      <w:b/>
                      <w:sz w:val="24"/>
                    </w:rPr>
                    <w:t>20 nm</w:t>
                  </w:r>
                </w:p>
                <w:p w:rsidR="00A801FF" w:rsidRPr="007D763F" w:rsidRDefault="00A801FF" w:rsidP="008B5309">
                  <w:pPr>
                    <w:rPr>
                      <w:b/>
                      <w:sz w:val="24"/>
                    </w:rPr>
                  </w:pPr>
                </w:p>
              </w:txbxContent>
            </v:textbox>
          </v:shape>
        </w:pict>
      </w:r>
      <w:r w:rsidRPr="00002894">
        <w:rPr>
          <w:rFonts w:ascii="Times New Roman" w:hAnsi="Times New Roman" w:cs="Times New Roman"/>
          <w:b/>
          <w:noProof/>
          <w:sz w:val="28"/>
          <w:szCs w:val="28"/>
          <w:lang w:val="en-US" w:eastAsia="en-US"/>
        </w:rPr>
        <w:pict>
          <v:shape id="Text Box 106" o:spid="_x0000_s2796" type="#_x0000_t202" style="position:absolute;left:0;text-align:left;margin-left:293.9pt;margin-top:29.45pt;width:41.3pt;height:19.35pt;z-index:25173043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" stroked="f">
            <v:textbox style="mso-next-textbox:#Text Box 106">
              <w:txbxContent>
                <w:p w:rsidR="00A801FF" w:rsidRDefault="00A801FF" w:rsidP="008B5309"/>
                <w:p w:rsidR="00A801FF" w:rsidRDefault="00A801FF" w:rsidP="008B5309"/>
                <w:p w:rsidR="00A801FF" w:rsidRDefault="00A801FF" w:rsidP="008B5309"/>
                <w:p w:rsidR="00A801FF" w:rsidRDefault="00A801FF"/>
                <w:p w:rsidR="00A801FF" w:rsidRDefault="00A801FF" w:rsidP="008B5309"/>
                <w:p w:rsidR="00A801FF" w:rsidRDefault="00A801FF" w:rsidP="008B5309"/>
                <w:p w:rsidR="00A801FF" w:rsidRDefault="00A801FF" w:rsidP="008B5309"/>
              </w:txbxContent>
            </v:textbox>
          </v:shape>
        </w:pict>
      </w:r>
      <w:r w:rsidR="008B5309" w:rsidRPr="00CD64C9">
        <w:rPr>
          <w:rFonts w:ascii="Times New Roman" w:hAnsi="Times New Roman" w:cs="Times New Roman"/>
          <w:b/>
          <w:sz w:val="28"/>
          <w:szCs w:val="28"/>
        </w:rPr>
        <w:t xml:space="preserve">    </w:t>
      </w: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AutoShape 107" o:spid="_x0000_s2797" type="#_x0000_t32" style="position:absolute;left:0;text-align:left;margin-left:302.8pt;margin-top:12.65pt;width:24.1pt;height:0;z-index:2517314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" strokecolor="black [3213]" strokeweight="1.75pt"/>
        </w:pict>
      </w: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hAnsi="Times New Roman" w:cs="Times New Roman"/>
          <w:b/>
          <w:noProof/>
          <w:sz w:val="28"/>
          <w:szCs w:val="28"/>
          <w:lang w:val="en-US" w:eastAsia="en-US"/>
        </w:rPr>
        <w:pict>
          <v:shape id="Text Box 109" o:spid="_x0000_s2870" type="#_x0000_t202" style="position:absolute;left:0;text-align:left;margin-left:30.75pt;margin-top:27.45pt;width:451.9pt;height:30.4pt;z-index:25176422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fZxbsCAADF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" filled="f" stroked="f">
            <v:textbox style="mso-next-textbox:#Text Box 109">
              <w:txbxContent>
                <w:p w:rsidR="00A801FF" w:rsidRPr="00D30E26" w:rsidRDefault="00A801FF" w:rsidP="00D30E26">
                  <w:pPr>
                    <w:adjustRightInd w:val="0"/>
                    <w:snapToGrid w:val="0"/>
                    <w:spacing w:after="0" w:line="480" w:lineRule="auto"/>
                    <w:rPr>
                      <w:rFonts w:ascii="Times New Roman" w:eastAsia="AdvTimes_rm" w:hAnsi="Times New Roman" w:cs="Times New Roman"/>
                      <w:sz w:val="24"/>
                    </w:rPr>
                  </w:pPr>
                  <w:r w:rsidRPr="00641429">
                    <w:rPr>
                      <w:rFonts w:ascii="Times New Roman" w:hAnsi="Times New Roman" w:cs="Times New Roman"/>
                      <w:sz w:val="24"/>
                    </w:rPr>
                    <w:t xml:space="preserve">Figure 6.9. </w:t>
                  </w:r>
                  <w:r>
                    <w:rPr>
                      <w:rFonts w:ascii="Times New Roman" w:hAnsi="Times New Roman" w:cs="Times New Roman"/>
                      <w:sz w:val="24"/>
                    </w:rPr>
                    <w:t>BF-</w:t>
                  </w:r>
                  <w:r w:rsidRPr="00641429">
                    <w:rPr>
                      <w:rFonts w:ascii="Times New Roman" w:eastAsia="AdvTimes_rm" w:hAnsi="Times New Roman" w:cs="Times New Roman"/>
                      <w:sz w:val="24"/>
                    </w:rPr>
                    <w:t xml:space="preserve">HRTEM image </w:t>
                  </w:r>
                  <w:r>
                    <w:rPr>
                      <w:rFonts w:ascii="Times New Roman" w:eastAsia="AdvTimes_rm" w:hAnsi="Times New Roman" w:cs="Times New Roman"/>
                      <w:sz w:val="24"/>
                    </w:rPr>
                    <w:t xml:space="preserve">of </w:t>
                  </w:r>
                  <w:r w:rsidRPr="00641429">
                    <w:rPr>
                      <w:rFonts w:ascii="Times New Roman" w:eastAsia="AdvTimes_rm" w:hAnsi="Times New Roman" w:cs="Times New Roman"/>
                      <w:sz w:val="24"/>
                    </w:rPr>
                    <w:t xml:space="preserve">the as-cast </w:t>
                  </w:r>
                  <w:r w:rsidRPr="00641429">
                    <w:rPr>
                      <w:rFonts w:ascii="Times New Roman" w:hAnsi="Times New Roman" w:cs="Times New Roman"/>
                      <w:sz w:val="24"/>
                    </w:rPr>
                    <w:t>Zr</w:t>
                  </w:r>
                  <w:r w:rsidRPr="00641429">
                    <w:rPr>
                      <w:rFonts w:ascii="Times New Roman" w:hAnsi="Times New Roman" w:cs="Times New Roman"/>
                      <w:sz w:val="24"/>
                      <w:vertAlign w:val="subscript"/>
                    </w:rPr>
                    <w:t>68</w:t>
                  </w:r>
                  <w:r w:rsidRPr="00641429">
                    <w:rPr>
                      <w:rFonts w:ascii="Times New Roman" w:hAnsi="Times New Roman" w:cs="Times New Roman"/>
                      <w:sz w:val="24"/>
                    </w:rPr>
                    <w:t>Cu</w:t>
                  </w:r>
                  <w:r w:rsidRPr="00641429">
                    <w:rPr>
                      <w:rFonts w:ascii="Times New Roman" w:hAnsi="Times New Roman" w:cs="Times New Roman"/>
                      <w:sz w:val="24"/>
                      <w:vertAlign w:val="subscript"/>
                    </w:rPr>
                    <w:t>13</w:t>
                  </w:r>
                  <w:r w:rsidRPr="00641429">
                    <w:rPr>
                      <w:rFonts w:ascii="Times New Roman" w:hAnsi="Times New Roman" w:cs="Times New Roman"/>
                      <w:sz w:val="24"/>
                    </w:rPr>
                    <w:t>Ni</w:t>
                  </w:r>
                  <w:r w:rsidRPr="00641429">
                    <w:rPr>
                      <w:rFonts w:ascii="Times New Roman" w:hAnsi="Times New Roman" w:cs="Times New Roman"/>
                      <w:sz w:val="24"/>
                      <w:vertAlign w:val="subscript"/>
                    </w:rPr>
                    <w:t>10.5</w:t>
                  </w:r>
                  <w:r w:rsidRPr="00641429">
                    <w:rPr>
                      <w:rFonts w:ascii="Times New Roman" w:hAnsi="Times New Roman" w:cs="Times New Roman"/>
                      <w:sz w:val="24"/>
                    </w:rPr>
                    <w:t>Al</w:t>
                  </w:r>
                  <w:r w:rsidRPr="00641429">
                    <w:rPr>
                      <w:rFonts w:ascii="Times New Roman" w:hAnsi="Times New Roman" w:cs="Times New Roman"/>
                      <w:sz w:val="24"/>
                      <w:vertAlign w:val="subscript"/>
                    </w:rPr>
                    <w:t>8.5</w:t>
                  </w:r>
                  <w:r w:rsidRPr="00641429">
                    <w:rPr>
                      <w:rFonts w:ascii="Times New Roman" w:hAnsi="Times New Roman" w:cs="Times New Roman"/>
                      <w:sz w:val="24"/>
                    </w:rPr>
                    <w:t xml:space="preserve"> </w:t>
                  </w:r>
                  <w:r w:rsidRPr="00641429">
                    <w:rPr>
                      <w:rFonts w:ascii="Times New Roman" w:eastAsia="AdvEPSTIM" w:hAnsi="Times New Roman" w:cs="Times New Roman"/>
                      <w:sz w:val="24"/>
                    </w:rPr>
                    <w:t>BMG specimen.</w:t>
                  </w:r>
                </w:p>
                <w:p w:rsidR="00A801FF" w:rsidRPr="00752CB6" w:rsidRDefault="00A801FF" w:rsidP="008B5309">
                  <w:pPr>
                    <w:spacing w:line="480" w:lineRule="auto"/>
                    <w:rPr>
                      <w:sz w:val="24"/>
                    </w:rPr>
                  </w:pPr>
                </w:p>
              </w:txbxContent>
            </v:textbox>
          </v:shape>
        </w:pict>
      </w:r>
    </w:p>
    <w:p w:rsidR="00641429" w:rsidRDefault="00641429" w:rsidP="00641429">
      <w:pPr>
        <w:adjustRightInd w:val="0"/>
        <w:snapToGrid w:val="0"/>
        <w:spacing w:after="0" w:line="480" w:lineRule="auto"/>
        <w:jc w:val="both"/>
        <w:rPr>
          <w:rFonts w:ascii="Times New Roman" w:hAnsi="Times New Roman" w:cs="Times New Roman"/>
          <w:b/>
          <w:sz w:val="28"/>
          <w:szCs w:val="28"/>
        </w:rPr>
      </w:pPr>
    </w:p>
    <w:p w:rsidR="0023215C" w:rsidRDefault="0023215C" w:rsidP="00641429">
      <w:pPr>
        <w:adjustRightInd w:val="0"/>
        <w:snapToGrid w:val="0"/>
        <w:spacing w:after="0" w:line="480" w:lineRule="auto"/>
        <w:jc w:val="both"/>
        <w:rPr>
          <w:rFonts w:ascii="Times New Roman" w:hAnsi="Times New Roman" w:cs="Times New Roman"/>
          <w:b/>
          <w:sz w:val="28"/>
          <w:szCs w:val="28"/>
        </w:rPr>
      </w:pPr>
    </w:p>
    <w:p w:rsidR="00B0425E" w:rsidRPr="00CD64C9" w:rsidRDefault="00B0425E" w:rsidP="00641429">
      <w:pPr>
        <w:adjustRightInd w:val="0"/>
        <w:snapToGrid w:val="0"/>
        <w:spacing w:after="0" w:line="480" w:lineRule="auto"/>
        <w:jc w:val="both"/>
        <w:rPr>
          <w:rFonts w:ascii="Times New Roman" w:hAnsi="Times New Roman" w:cs="Times New Roman"/>
          <w:b/>
          <w:sz w:val="28"/>
          <w:szCs w:val="28"/>
        </w:rPr>
      </w:pPr>
    </w:p>
    <w:p w:rsidR="00FA4C6E" w:rsidRPr="00CD64C9" w:rsidRDefault="00475E07" w:rsidP="00FA4C6E">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sz w:val="24"/>
        </w:rPr>
        <w:t>It is well known that t</w:t>
      </w:r>
      <w:r w:rsidR="008E11F0">
        <w:rPr>
          <w:rFonts w:ascii="Times New Roman" w:hAnsi="Times New Roman" w:cs="Times New Roman"/>
          <w:sz w:val="24"/>
        </w:rPr>
        <w:t>he deformation behaviour</w:t>
      </w:r>
      <w:r w:rsidR="007E6508">
        <w:rPr>
          <w:rFonts w:ascii="Times New Roman" w:hAnsi="Times New Roman" w:cs="Times New Roman"/>
          <w:sz w:val="24"/>
        </w:rPr>
        <w:t xml:space="preserve"> i</w:t>
      </w:r>
      <w:r w:rsidR="0024479B">
        <w:rPr>
          <w:rFonts w:ascii="Times New Roman" w:hAnsi="Times New Roman" w:cs="Times New Roman"/>
          <w:sz w:val="24"/>
        </w:rPr>
        <w:t>n a solid</w:t>
      </w:r>
      <w:r w:rsidR="007E6508">
        <w:rPr>
          <w:rFonts w:ascii="Times New Roman" w:hAnsi="Times New Roman" w:cs="Times New Roman"/>
          <w:sz w:val="24"/>
        </w:rPr>
        <w:t xml:space="preserve"> is closely related to the applied shear stress and normal stress. The shear stress can drive plastic deformation</w:t>
      </w:r>
      <w:r w:rsidR="0024479B">
        <w:rPr>
          <w:rFonts w:ascii="Times New Roman" w:hAnsi="Times New Roman" w:cs="Times New Roman"/>
          <w:sz w:val="24"/>
        </w:rPr>
        <w:t xml:space="preserve"> in the material; while the normal stress can lead to </w:t>
      </w:r>
      <w:r w:rsidR="007E6508">
        <w:rPr>
          <w:rFonts w:ascii="Times New Roman" w:hAnsi="Times New Roman" w:cs="Times New Roman"/>
          <w:sz w:val="24"/>
        </w:rPr>
        <w:t xml:space="preserve">structural </w:t>
      </w:r>
      <w:r w:rsidR="008E11F0">
        <w:rPr>
          <w:rFonts w:ascii="Times New Roman" w:hAnsi="Times New Roman" w:cs="Times New Roman"/>
          <w:sz w:val="24"/>
        </w:rPr>
        <w:t>dilatation</w:t>
      </w:r>
      <w:r w:rsidR="007E6508">
        <w:rPr>
          <w:rFonts w:ascii="Times New Roman" w:hAnsi="Times New Roman" w:cs="Times New Roman"/>
          <w:sz w:val="24"/>
        </w:rPr>
        <w:t xml:space="preserve"> up to failure</w:t>
      </w:r>
      <w:r w:rsidR="0024479B">
        <w:rPr>
          <w:rFonts w:ascii="Times New Roman" w:hAnsi="Times New Roman" w:cs="Times New Roman"/>
          <w:sz w:val="24"/>
        </w:rPr>
        <w:t>.</w:t>
      </w:r>
      <w:r w:rsidR="00E74EF1">
        <w:rPr>
          <w:rFonts w:ascii="Times New Roman" w:hAnsi="Times New Roman" w:cs="Times New Roman"/>
          <w:sz w:val="24"/>
        </w:rPr>
        <w:t xml:space="preserve"> </w:t>
      </w:r>
      <w:r w:rsidR="008E11F0">
        <w:rPr>
          <w:rFonts w:ascii="Times New Roman" w:hAnsi="Times New Roman" w:cs="Times New Roman"/>
          <w:sz w:val="24"/>
        </w:rPr>
        <w:t xml:space="preserve">Therefore, the inherent ductility </w:t>
      </w:r>
      <w:r w:rsidR="00A10FD3">
        <w:rPr>
          <w:rFonts w:ascii="Times New Roman" w:hAnsi="Times New Roman" w:cs="Times New Roman"/>
          <w:sz w:val="24"/>
        </w:rPr>
        <w:t xml:space="preserve">of a solid </w:t>
      </w:r>
      <w:r w:rsidR="00470B25">
        <w:rPr>
          <w:rFonts w:ascii="Times New Roman" w:hAnsi="Times New Roman" w:cs="Times New Roman"/>
          <w:sz w:val="24"/>
        </w:rPr>
        <w:t xml:space="preserve">material may </w:t>
      </w:r>
      <w:r w:rsidR="00A10FD3">
        <w:rPr>
          <w:rFonts w:ascii="Times New Roman" w:hAnsi="Times New Roman" w:cs="Times New Roman"/>
          <w:sz w:val="24"/>
        </w:rPr>
        <w:t>be associated with their elastic properties; namely, the ratio of shear modulus (</w:t>
      </w:r>
      <w:r w:rsidR="00A10FD3" w:rsidRPr="00CC0624">
        <w:rPr>
          <w:rFonts w:ascii="Times New Roman" w:hAnsi="Times New Roman" w:cs="Times New Roman"/>
          <w:i/>
          <w:sz w:val="24"/>
        </w:rPr>
        <w:t>G</w:t>
      </w:r>
      <w:r w:rsidR="00A10FD3">
        <w:rPr>
          <w:rFonts w:ascii="Times New Roman" w:hAnsi="Times New Roman" w:cs="Times New Roman"/>
          <w:sz w:val="24"/>
        </w:rPr>
        <w:t>) to bulk modulus (</w:t>
      </w:r>
      <w:r w:rsidR="00A10FD3" w:rsidRPr="00CC0624">
        <w:rPr>
          <w:rFonts w:ascii="Times New Roman" w:hAnsi="Times New Roman" w:cs="Times New Roman"/>
          <w:i/>
          <w:sz w:val="24"/>
        </w:rPr>
        <w:t>B</w:t>
      </w:r>
      <w:r w:rsidR="00A10FD3">
        <w:rPr>
          <w:rFonts w:ascii="Times New Roman" w:hAnsi="Times New Roman" w:cs="Times New Roman"/>
          <w:sz w:val="24"/>
        </w:rPr>
        <w:t xml:space="preserve">). </w:t>
      </w:r>
      <w:r w:rsidR="008B5309" w:rsidRPr="00CD64C9">
        <w:rPr>
          <w:rFonts w:ascii="Times New Roman" w:hAnsi="Times New Roman" w:cs="Times New Roman"/>
          <w:sz w:val="24"/>
        </w:rPr>
        <w:t xml:space="preserve">Lewandowski [47] </w:t>
      </w:r>
      <w:r>
        <w:rPr>
          <w:rFonts w:ascii="Times New Roman" w:hAnsi="Times New Roman" w:cs="Times New Roman"/>
          <w:sz w:val="24"/>
        </w:rPr>
        <w:t xml:space="preserve">first </w:t>
      </w:r>
      <w:r w:rsidR="00CC0624">
        <w:rPr>
          <w:rFonts w:ascii="Times New Roman" w:hAnsi="Times New Roman" w:cs="Times New Roman"/>
          <w:sz w:val="24"/>
        </w:rPr>
        <w:t>reported</w:t>
      </w:r>
      <w:r w:rsidR="008B5309" w:rsidRPr="00CD64C9">
        <w:rPr>
          <w:rFonts w:ascii="Times New Roman" w:hAnsi="Times New Roman" w:cs="Times New Roman"/>
          <w:sz w:val="24"/>
        </w:rPr>
        <w:t xml:space="preserve"> a </w:t>
      </w:r>
      <w:r w:rsidR="00CC0624">
        <w:rPr>
          <w:rFonts w:ascii="Times New Roman" w:hAnsi="Times New Roman" w:cs="Times New Roman"/>
          <w:sz w:val="24"/>
        </w:rPr>
        <w:t xml:space="preserve">relation </w:t>
      </w:r>
      <w:r w:rsidR="008B5309" w:rsidRPr="00CD64C9">
        <w:rPr>
          <w:rFonts w:ascii="Times New Roman" w:hAnsi="Times New Roman" w:cs="Times New Roman"/>
          <w:sz w:val="24"/>
        </w:rPr>
        <w:t xml:space="preserve">between the fracture energy and the </w:t>
      </w:r>
      <w:r w:rsidR="00CC0624" w:rsidRPr="00CD64C9">
        <w:rPr>
          <w:rFonts w:ascii="Times New Roman" w:hAnsi="Times New Roman" w:cs="Times New Roman"/>
          <w:i/>
          <w:sz w:val="24"/>
        </w:rPr>
        <w:t>G/B</w:t>
      </w:r>
      <w:r w:rsidR="00CC0624" w:rsidRPr="00CD64C9">
        <w:rPr>
          <w:rFonts w:ascii="Times New Roman" w:hAnsi="Times New Roman" w:cs="Times New Roman"/>
          <w:sz w:val="24"/>
        </w:rPr>
        <w:t xml:space="preserve"> </w:t>
      </w:r>
      <w:r w:rsidR="008B5309" w:rsidRPr="00CD64C9">
        <w:rPr>
          <w:rFonts w:ascii="Times New Roman" w:hAnsi="Times New Roman" w:cs="Times New Roman"/>
          <w:sz w:val="24"/>
        </w:rPr>
        <w:t>ratio</w:t>
      </w:r>
      <w:r w:rsidR="00CC0624">
        <w:rPr>
          <w:rFonts w:ascii="Times New Roman" w:hAnsi="Times New Roman" w:cs="Times New Roman"/>
          <w:sz w:val="24"/>
        </w:rPr>
        <w:t xml:space="preserve"> in metallic glasses.</w:t>
      </w:r>
      <w:r w:rsidR="008B5309" w:rsidRPr="00CD64C9">
        <w:rPr>
          <w:rFonts w:ascii="Times New Roman" w:hAnsi="Times New Roman" w:cs="Times New Roman"/>
          <w:sz w:val="24"/>
        </w:rPr>
        <w:t xml:space="preserve"> </w:t>
      </w:r>
      <w:r w:rsidR="003473E0">
        <w:rPr>
          <w:rFonts w:ascii="Times New Roman" w:hAnsi="Times New Roman" w:cs="Times New Roman"/>
          <w:sz w:val="24"/>
        </w:rPr>
        <w:t>W</w:t>
      </w:r>
      <w:r w:rsidR="008B5309" w:rsidRPr="00CD64C9">
        <w:rPr>
          <w:rFonts w:ascii="Times New Roman" w:hAnsi="Times New Roman" w:cs="Times New Roman"/>
          <w:sz w:val="24"/>
        </w:rPr>
        <w:t xml:space="preserve">hen the </w:t>
      </w:r>
      <w:r w:rsidR="008B5309" w:rsidRPr="00CD64C9">
        <w:rPr>
          <w:rFonts w:ascii="Times New Roman" w:hAnsi="Times New Roman" w:cs="Times New Roman"/>
          <w:i/>
          <w:sz w:val="24"/>
        </w:rPr>
        <w:t xml:space="preserve">G/B </w:t>
      </w:r>
      <w:r w:rsidR="008B5309" w:rsidRPr="00CD64C9">
        <w:rPr>
          <w:rFonts w:ascii="Times New Roman" w:hAnsi="Times New Roman" w:cs="Times New Roman"/>
          <w:sz w:val="24"/>
        </w:rPr>
        <w:t xml:space="preserve">ratio </w:t>
      </w:r>
      <w:r w:rsidR="003473E0">
        <w:rPr>
          <w:rFonts w:ascii="Times New Roman" w:hAnsi="Times New Roman" w:cs="Times New Roman"/>
          <w:sz w:val="24"/>
        </w:rPr>
        <w:lastRenderedPageBreak/>
        <w:t>is below 0.41</w:t>
      </w:r>
      <w:r w:rsidR="00974CF3">
        <w:rPr>
          <w:rFonts w:ascii="Times New Roman" w:hAnsi="Times New Roman" w:cs="Times New Roman"/>
          <w:sz w:val="24"/>
        </w:rPr>
        <w:t>, the</w:t>
      </w:r>
      <w:r w:rsidR="003473E0">
        <w:rPr>
          <w:rFonts w:ascii="Times New Roman" w:hAnsi="Times New Roman" w:cs="Times New Roman"/>
          <w:sz w:val="24"/>
        </w:rPr>
        <w:t xml:space="preserve"> </w:t>
      </w:r>
      <w:r w:rsidR="00974CF3">
        <w:rPr>
          <w:rFonts w:ascii="Times New Roman" w:hAnsi="Times New Roman" w:cs="Times New Roman"/>
          <w:sz w:val="24"/>
        </w:rPr>
        <w:t>alloy is</w:t>
      </w:r>
      <w:r w:rsidR="008B5309" w:rsidRPr="00CD64C9">
        <w:rPr>
          <w:rFonts w:ascii="Times New Roman" w:hAnsi="Times New Roman" w:cs="Times New Roman"/>
          <w:sz w:val="24"/>
        </w:rPr>
        <w:t xml:space="preserve"> </w:t>
      </w:r>
      <w:r w:rsidR="003473E0">
        <w:rPr>
          <w:rFonts w:ascii="Times New Roman" w:hAnsi="Times New Roman" w:cs="Times New Roman"/>
          <w:sz w:val="24"/>
        </w:rPr>
        <w:t>considered</w:t>
      </w:r>
      <w:r w:rsidR="00974CF3">
        <w:rPr>
          <w:rFonts w:ascii="Times New Roman" w:hAnsi="Times New Roman" w:cs="Times New Roman"/>
          <w:sz w:val="24"/>
        </w:rPr>
        <w:t xml:space="preserve"> as a potential ductile metallic glass</w:t>
      </w:r>
      <w:r w:rsidR="008B5309" w:rsidRPr="00CD64C9">
        <w:rPr>
          <w:rFonts w:ascii="Times New Roman" w:hAnsi="Times New Roman" w:cs="Times New Roman"/>
          <w:sz w:val="24"/>
        </w:rPr>
        <w:t xml:space="preserve">. </w:t>
      </w:r>
      <w:r w:rsidR="00095952">
        <w:rPr>
          <w:rFonts w:ascii="Times New Roman" w:hAnsi="Times New Roman" w:cs="Times New Roman"/>
          <w:sz w:val="24"/>
        </w:rPr>
        <w:t>Interestingly</w:t>
      </w:r>
      <w:r w:rsidR="00974CF3">
        <w:rPr>
          <w:rFonts w:ascii="Times New Roman" w:hAnsi="Times New Roman" w:cs="Times New Roman"/>
          <w:sz w:val="24"/>
        </w:rPr>
        <w:t>, s</w:t>
      </w:r>
      <w:r w:rsidR="008B5309" w:rsidRPr="00CD64C9">
        <w:rPr>
          <w:rFonts w:ascii="Times New Roman" w:hAnsi="Times New Roman" w:cs="Times New Roman"/>
          <w:sz w:val="24"/>
        </w:rPr>
        <w:t xml:space="preserve">uch a </w:t>
      </w:r>
      <w:r w:rsidR="00974CF3">
        <w:rPr>
          <w:rFonts w:ascii="Times New Roman" w:hAnsi="Times New Roman" w:cs="Times New Roman"/>
          <w:sz w:val="24"/>
        </w:rPr>
        <w:t xml:space="preserve">correlation has also been found </w:t>
      </w:r>
      <w:r w:rsidR="008B5309" w:rsidRPr="00CD64C9">
        <w:rPr>
          <w:rFonts w:ascii="Times New Roman" w:hAnsi="Times New Roman" w:cs="Times New Roman"/>
          <w:sz w:val="24"/>
        </w:rPr>
        <w:t>in polycrystalline materials by Hecker and his co-workers [48]. It is suggested that a small</w:t>
      </w:r>
      <w:r w:rsidR="008B5309" w:rsidRPr="00CD64C9">
        <w:rPr>
          <w:rFonts w:ascii="Times New Roman" w:hAnsi="Times New Roman" w:cs="Times New Roman"/>
          <w:i/>
          <w:sz w:val="24"/>
        </w:rPr>
        <w:t xml:space="preserve"> G</w:t>
      </w:r>
      <w:r w:rsidR="00C10476">
        <w:rPr>
          <w:rFonts w:ascii="Times New Roman" w:hAnsi="Times New Roman" w:cs="Times New Roman"/>
          <w:i/>
          <w:sz w:val="24"/>
        </w:rPr>
        <w:t xml:space="preserve"> </w:t>
      </w:r>
      <w:r w:rsidR="00A4095E">
        <w:rPr>
          <w:rFonts w:ascii="Times New Roman" w:hAnsi="Times New Roman" w:cs="Times New Roman"/>
          <w:sz w:val="24"/>
        </w:rPr>
        <w:t xml:space="preserve">can favour plastic deformation and a large </w:t>
      </w:r>
      <w:r w:rsidR="00A4095E" w:rsidRPr="00A4095E">
        <w:rPr>
          <w:rFonts w:ascii="Times New Roman" w:hAnsi="Times New Roman" w:cs="Times New Roman"/>
          <w:i/>
          <w:sz w:val="24"/>
        </w:rPr>
        <w:t>B</w:t>
      </w:r>
      <w:r w:rsidR="00C10476">
        <w:rPr>
          <w:rFonts w:ascii="Times New Roman" w:hAnsi="Times New Roman" w:cs="Times New Roman"/>
          <w:sz w:val="24"/>
        </w:rPr>
        <w:t xml:space="preserve"> </w:t>
      </w:r>
      <w:r w:rsidR="00A4095E">
        <w:rPr>
          <w:rFonts w:ascii="Times New Roman" w:hAnsi="Times New Roman" w:cs="Times New Roman"/>
          <w:sz w:val="24"/>
        </w:rPr>
        <w:t xml:space="preserve">can prevent early </w:t>
      </w:r>
      <w:r w:rsidR="008B5309" w:rsidRPr="00CD64C9">
        <w:rPr>
          <w:rFonts w:ascii="Times New Roman" w:hAnsi="Times New Roman" w:cs="Times New Roman"/>
          <w:sz w:val="24"/>
        </w:rPr>
        <w:t>structure collapse</w:t>
      </w:r>
      <w:r w:rsidR="00A4095E">
        <w:rPr>
          <w:rFonts w:ascii="Times New Roman" w:hAnsi="Times New Roman" w:cs="Times New Roman"/>
          <w:sz w:val="24"/>
        </w:rPr>
        <w:t xml:space="preserve">. </w:t>
      </w:r>
      <w:r w:rsidR="00FA4C6E">
        <w:rPr>
          <w:rFonts w:ascii="Times New Roman" w:hAnsi="Times New Roman" w:cs="Times New Roman"/>
          <w:sz w:val="24"/>
        </w:rPr>
        <w:t>For isotropic materials (e.g. glassy alloys)</w:t>
      </w:r>
      <w:r w:rsidR="00FA4C6E" w:rsidRPr="00CD64C9">
        <w:rPr>
          <w:rFonts w:ascii="Times New Roman" w:hAnsi="Times New Roman" w:cs="Times New Roman"/>
          <w:sz w:val="24"/>
        </w:rPr>
        <w:t xml:space="preserve">, the </w:t>
      </w:r>
      <w:r w:rsidR="00FA4C6E" w:rsidRPr="00CD64C9">
        <w:rPr>
          <w:rFonts w:ascii="Times New Roman" w:hAnsi="Times New Roman" w:cs="Times New Roman"/>
          <w:i/>
          <w:sz w:val="24"/>
        </w:rPr>
        <w:t xml:space="preserve">G/B </w:t>
      </w:r>
      <w:r w:rsidR="00FA4C6E">
        <w:rPr>
          <w:rFonts w:ascii="Times New Roman" w:hAnsi="Times New Roman" w:cs="Times New Roman"/>
          <w:sz w:val="24"/>
        </w:rPr>
        <w:t>ratio can</w:t>
      </w:r>
      <w:r w:rsidR="00FA4C6E" w:rsidRPr="00CD64C9">
        <w:rPr>
          <w:rFonts w:ascii="Times New Roman" w:hAnsi="Times New Roman" w:cs="Times New Roman"/>
          <w:sz w:val="24"/>
        </w:rPr>
        <w:t xml:space="preserve"> be </w:t>
      </w:r>
      <w:r w:rsidR="00FA4C6E">
        <w:rPr>
          <w:rFonts w:ascii="Times New Roman" w:hAnsi="Times New Roman" w:cs="Times New Roman"/>
          <w:sz w:val="24"/>
        </w:rPr>
        <w:t>written in terms of Poisson’s ratio</w:t>
      </w:r>
      <w:r w:rsidR="00203E4E">
        <w:rPr>
          <w:rFonts w:ascii="Times New Roman" w:hAnsi="Times New Roman" w:cs="Times New Roman"/>
          <w:sz w:val="24"/>
        </w:rPr>
        <w:t xml:space="preserve"> (</w:t>
      </w:r>
      <w:r w:rsidR="00203E4E" w:rsidRPr="00203E4E">
        <w:rPr>
          <w:rFonts w:ascii="Times New Roman" w:hAnsi="Times New Roman" w:cs="Times New Roman"/>
          <w:i/>
          <w:sz w:val="24"/>
        </w:rPr>
        <w:t>υ</w:t>
      </w:r>
      <w:r w:rsidR="00203E4E">
        <w:rPr>
          <w:rFonts w:ascii="Times New Roman" w:hAnsi="Times New Roman" w:cs="Times New Roman"/>
          <w:sz w:val="24"/>
        </w:rPr>
        <w:t>)</w:t>
      </w:r>
      <w:r w:rsidR="00FA4C6E">
        <w:rPr>
          <w:rFonts w:ascii="Times New Roman" w:hAnsi="Times New Roman" w:cs="Times New Roman"/>
          <w:sz w:val="24"/>
        </w:rPr>
        <w:t>:</w:t>
      </w:r>
    </w:p>
    <w:p w:rsidR="00FA4C6E" w:rsidRPr="00CD64C9" w:rsidRDefault="00FA4C6E" w:rsidP="00FA4C6E">
      <w:pPr>
        <w:adjustRightInd w:val="0"/>
        <w:snapToGrid w:val="0"/>
        <w:spacing w:after="0" w:line="480" w:lineRule="auto"/>
        <w:ind w:firstLine="720"/>
        <w:jc w:val="both"/>
        <w:rPr>
          <w:rFonts w:ascii="Times New Roman" w:hAnsi="Times New Roman" w:cs="Times New Roman"/>
          <w:sz w:val="24"/>
        </w:rPr>
      </w:pPr>
    </w:p>
    <w:p w:rsidR="00FA4C6E" w:rsidRPr="00CD64C9" w:rsidRDefault="00002894" w:rsidP="00FA4C6E">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1"/>
          <w:lang w:val="en-US"/>
        </w:rPr>
        <w:pict>
          <v:shape id="_x0000_s4221" type="#_x0000_t75" style="position:absolute;left:0;text-align:left;margin-left:179.75pt;margin-top:4.25pt;width:84.45pt;height:36.3pt;z-index:251954688">
            <v:imagedata r:id="rId242" o:title=""/>
          </v:shape>
          <o:OLEObject Type="Embed" ProgID="Equation.DSMT4" ShapeID="_x0000_s4221" DrawAspect="Content" ObjectID="_1465393820" r:id="rId243"/>
        </w:pict>
      </w:r>
      <w:r>
        <w:rPr>
          <w:rFonts w:ascii="Times New Roman" w:hAnsi="Times New Roman" w:cs="Times New Roman"/>
          <w:noProof/>
          <w:sz w:val="24"/>
        </w:rPr>
        <w:pict>
          <v:shape id="_x0000_s4222" type="#_x0000_t75" style="position:absolute;left:0;text-align:left;margin-left:426.65pt;margin-top:10.25pt;width:27.4pt;height:16.1pt;z-index:251955712">
            <v:imagedata r:id="rId244" o:title=""/>
          </v:shape>
          <o:OLEObject Type="Embed" ProgID="Equation.DSMT4" ShapeID="_x0000_s4222" DrawAspect="Content" ObjectID="_1465393821" r:id="rId245"/>
        </w:pict>
      </w:r>
    </w:p>
    <w:p w:rsidR="00FA4C6E" w:rsidRPr="00CD64C9" w:rsidRDefault="00FA4C6E" w:rsidP="00FA4C6E">
      <w:pPr>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t xml:space="preserve"> </w:t>
      </w:r>
    </w:p>
    <w:p w:rsidR="00203E4E" w:rsidRDefault="00203E4E" w:rsidP="00203E4E">
      <w:pPr>
        <w:adjustRightInd w:val="0"/>
        <w:snapToGrid w:val="0"/>
        <w:spacing w:after="0" w:line="480" w:lineRule="auto"/>
        <w:jc w:val="both"/>
        <w:rPr>
          <w:rFonts w:ascii="Times New Roman" w:hAnsi="Times New Roman" w:cs="Times New Roman"/>
          <w:sz w:val="24"/>
        </w:rPr>
      </w:pPr>
    </w:p>
    <w:p w:rsidR="008B5309" w:rsidRPr="00CD64C9" w:rsidRDefault="00D8027C" w:rsidP="00203E4E">
      <w:pPr>
        <w:adjustRightInd w:val="0"/>
        <w:snapToGrid w:val="0"/>
        <w:spacing w:after="0" w:line="480" w:lineRule="auto"/>
        <w:jc w:val="both"/>
        <w:rPr>
          <w:rFonts w:ascii="Times New Roman" w:hAnsi="Times New Roman" w:cs="Times New Roman"/>
          <w:sz w:val="24"/>
        </w:rPr>
      </w:pPr>
      <w:r>
        <w:rPr>
          <w:rFonts w:ascii="Times New Roman" w:hAnsi="Times New Roman" w:cs="Times New Roman"/>
          <w:sz w:val="24"/>
        </w:rPr>
        <w:t>Obviously a low</w:t>
      </w:r>
      <w:r w:rsidRPr="00CD64C9">
        <w:rPr>
          <w:rFonts w:ascii="Times New Roman" w:hAnsi="Times New Roman" w:cs="Times New Roman"/>
          <w:sz w:val="24"/>
        </w:rPr>
        <w:t xml:space="preserve"> </w:t>
      </w:r>
      <w:r w:rsidRPr="00CD64C9">
        <w:rPr>
          <w:rFonts w:ascii="Times New Roman" w:hAnsi="Times New Roman" w:cs="Times New Roman"/>
          <w:i/>
          <w:sz w:val="24"/>
        </w:rPr>
        <w:t xml:space="preserve">G/B </w:t>
      </w:r>
      <w:r>
        <w:rPr>
          <w:rFonts w:ascii="Times New Roman" w:hAnsi="Times New Roman" w:cs="Times New Roman"/>
          <w:sz w:val="24"/>
        </w:rPr>
        <w:t>ratio corresponds to a high</w:t>
      </w:r>
      <w:r w:rsidRPr="00CD64C9">
        <w:rPr>
          <w:rFonts w:ascii="Times New Roman" w:hAnsi="Times New Roman" w:cs="Times New Roman"/>
          <w:sz w:val="24"/>
        </w:rPr>
        <w:t xml:space="preserve"> </w:t>
      </w:r>
      <w:r w:rsidRPr="00CD64C9">
        <w:rPr>
          <w:rFonts w:ascii="Times New Roman" w:hAnsi="Times New Roman" w:cs="Times New Roman"/>
          <w:i/>
          <w:sz w:val="24"/>
        </w:rPr>
        <w:t>υ</w:t>
      </w:r>
      <w:r>
        <w:rPr>
          <w:rFonts w:ascii="Times New Roman" w:hAnsi="Times New Roman" w:cs="Times New Roman"/>
          <w:sz w:val="24"/>
        </w:rPr>
        <w:t xml:space="preserve"> and vice versa. </w:t>
      </w:r>
      <w:r w:rsidR="00FA4C6E">
        <w:rPr>
          <w:rFonts w:ascii="Times New Roman" w:hAnsi="Times New Roman" w:cs="Times New Roman"/>
          <w:sz w:val="24"/>
        </w:rPr>
        <w:t>Thus</w:t>
      </w:r>
      <w:r w:rsidR="00FA4C6E" w:rsidRPr="00CD64C9">
        <w:rPr>
          <w:rFonts w:ascii="Times New Roman" w:hAnsi="Times New Roman" w:cs="Times New Roman"/>
          <w:sz w:val="24"/>
        </w:rPr>
        <w:t xml:space="preserve"> the </w:t>
      </w:r>
      <w:r w:rsidR="00FA4C6E" w:rsidRPr="00CD64C9">
        <w:rPr>
          <w:rFonts w:ascii="Times New Roman" w:hAnsi="Times New Roman" w:cs="Times New Roman"/>
          <w:i/>
          <w:sz w:val="24"/>
        </w:rPr>
        <w:t xml:space="preserve">G/B </w:t>
      </w:r>
      <w:r w:rsidR="00FA4C6E" w:rsidRPr="00CD64C9">
        <w:rPr>
          <w:rFonts w:ascii="Times New Roman" w:hAnsi="Times New Roman" w:cs="Times New Roman"/>
          <w:sz w:val="24"/>
        </w:rPr>
        <w:t xml:space="preserve">ratio </w:t>
      </w:r>
      <w:r w:rsidR="00203E4E">
        <w:rPr>
          <w:rFonts w:ascii="Times New Roman" w:hAnsi="Times New Roman" w:cs="Times New Roman"/>
          <w:sz w:val="24"/>
        </w:rPr>
        <w:t xml:space="preserve">and </w:t>
      </w:r>
      <w:r w:rsidRPr="00203E4E">
        <w:rPr>
          <w:rFonts w:ascii="Times New Roman" w:hAnsi="Times New Roman" w:cs="Times New Roman"/>
          <w:i/>
          <w:sz w:val="24"/>
        </w:rPr>
        <w:t>υ</w:t>
      </w:r>
      <w:r w:rsidRPr="00CD64C9">
        <w:rPr>
          <w:rFonts w:ascii="Times New Roman" w:hAnsi="Times New Roman" w:cs="Times New Roman"/>
          <w:sz w:val="24"/>
        </w:rPr>
        <w:t xml:space="preserve"> </w:t>
      </w:r>
      <w:r>
        <w:rPr>
          <w:rFonts w:ascii="Times New Roman" w:hAnsi="Times New Roman" w:cs="Times New Roman"/>
          <w:sz w:val="24"/>
        </w:rPr>
        <w:t>are</w:t>
      </w:r>
      <w:r w:rsidR="00FA4C6E" w:rsidRPr="00CD64C9">
        <w:rPr>
          <w:rFonts w:ascii="Times New Roman" w:hAnsi="Times New Roman" w:cs="Times New Roman"/>
          <w:sz w:val="24"/>
        </w:rPr>
        <w:t xml:space="preserve"> good phenomenological indicator</w:t>
      </w:r>
      <w:r>
        <w:rPr>
          <w:rFonts w:ascii="Times New Roman" w:hAnsi="Times New Roman" w:cs="Times New Roman"/>
          <w:sz w:val="24"/>
        </w:rPr>
        <w:t>s</w:t>
      </w:r>
      <w:r w:rsidR="00FA4C6E" w:rsidRPr="00CD64C9">
        <w:rPr>
          <w:rFonts w:ascii="Times New Roman" w:hAnsi="Times New Roman" w:cs="Times New Roman"/>
          <w:sz w:val="24"/>
        </w:rPr>
        <w:t xml:space="preserve"> of intrinsic ductility</w:t>
      </w:r>
      <w:r w:rsidR="00FA4C6E" w:rsidRPr="00B0425E">
        <w:rPr>
          <w:rFonts w:ascii="Times New Roman" w:hAnsi="Times New Roman" w:cs="Times New Roman"/>
          <w:sz w:val="24"/>
        </w:rPr>
        <w:t xml:space="preserve"> </w:t>
      </w:r>
      <w:r w:rsidR="00FA4C6E" w:rsidRPr="00CD64C9">
        <w:rPr>
          <w:rFonts w:ascii="Times New Roman" w:hAnsi="Times New Roman" w:cs="Times New Roman"/>
          <w:sz w:val="24"/>
        </w:rPr>
        <w:t>in metallic glasses.</w:t>
      </w:r>
      <w:r w:rsidR="00203E4E">
        <w:rPr>
          <w:rFonts w:ascii="Times New Roman" w:hAnsi="Times New Roman" w:cs="Times New Roman"/>
          <w:sz w:val="24"/>
        </w:rPr>
        <w:t xml:space="preserve"> </w:t>
      </w:r>
      <w:r w:rsidR="008B5309" w:rsidRPr="00CD64C9">
        <w:rPr>
          <w:rFonts w:ascii="Times New Roman" w:hAnsi="Times New Roman" w:cs="Times New Roman"/>
          <w:sz w:val="24"/>
        </w:rPr>
        <w:t xml:space="preserve">For example, Schroers </w:t>
      </w:r>
      <w:r w:rsidR="002D0315" w:rsidRPr="002D0315">
        <w:rPr>
          <w:rFonts w:ascii="Times New Roman" w:hAnsi="Times New Roman" w:cs="Times New Roman"/>
          <w:i/>
          <w:sz w:val="24"/>
        </w:rPr>
        <w:t>et al.</w:t>
      </w:r>
      <w:r w:rsidR="002D0315">
        <w:rPr>
          <w:rFonts w:ascii="Times New Roman" w:hAnsi="Times New Roman" w:cs="Times New Roman"/>
          <w:sz w:val="24"/>
        </w:rPr>
        <w:t xml:space="preserve"> </w:t>
      </w:r>
      <w:r w:rsidR="003473E0" w:rsidRPr="00CD64C9">
        <w:rPr>
          <w:rFonts w:ascii="Times New Roman" w:hAnsi="Times New Roman" w:cs="Times New Roman"/>
          <w:sz w:val="24"/>
        </w:rPr>
        <w:t>[44]</w:t>
      </w:r>
      <w:r w:rsidR="003473E0">
        <w:rPr>
          <w:rFonts w:ascii="Times New Roman" w:hAnsi="Times New Roman" w:cs="Times New Roman"/>
          <w:sz w:val="24"/>
        </w:rPr>
        <w:t xml:space="preserve"> </w:t>
      </w:r>
      <w:r w:rsidR="00A4095E">
        <w:rPr>
          <w:rFonts w:ascii="Times New Roman" w:hAnsi="Times New Roman" w:cs="Times New Roman"/>
          <w:sz w:val="24"/>
        </w:rPr>
        <w:t xml:space="preserve">recently </w:t>
      </w:r>
      <w:r w:rsidR="00B0425E">
        <w:rPr>
          <w:rFonts w:ascii="Times New Roman" w:hAnsi="Times New Roman" w:cs="Times New Roman"/>
          <w:sz w:val="24"/>
        </w:rPr>
        <w:t xml:space="preserve">synthesized </w:t>
      </w:r>
      <w:r w:rsidR="008B5309" w:rsidRPr="00CD64C9">
        <w:rPr>
          <w:rFonts w:ascii="Times New Roman" w:hAnsi="Times New Roman" w:cs="Times New Roman"/>
          <w:sz w:val="24"/>
        </w:rPr>
        <w:t>a Pt</w:t>
      </w:r>
      <w:r w:rsidR="00B0425E">
        <w:rPr>
          <w:rFonts w:ascii="Times New Roman" w:hAnsi="Times New Roman" w:cs="Times New Roman"/>
          <w:sz w:val="24"/>
        </w:rPr>
        <w:t xml:space="preserve">-based </w:t>
      </w:r>
      <w:r>
        <w:rPr>
          <w:rFonts w:ascii="Times New Roman" w:hAnsi="Times New Roman" w:cs="Times New Roman"/>
          <w:sz w:val="24"/>
        </w:rPr>
        <w:t>BMG which exhibited</w:t>
      </w:r>
      <w:r w:rsidR="008B5309" w:rsidRPr="00CD64C9">
        <w:rPr>
          <w:rFonts w:ascii="Times New Roman" w:hAnsi="Times New Roman" w:cs="Times New Roman"/>
          <w:sz w:val="24"/>
        </w:rPr>
        <w:t xml:space="preserve"> a pronounced global plasticity of 20% in compression and a large fracture toughness of </w:t>
      </w:r>
      <w:r w:rsidR="002D0315">
        <w:rPr>
          <w:rFonts w:ascii="Times New Roman" w:hAnsi="Times New Roman" w:cs="Times New Roman"/>
          <w:sz w:val="24"/>
        </w:rPr>
        <w:t xml:space="preserve">about </w:t>
      </w:r>
      <w:r w:rsidR="008B5309" w:rsidRPr="00CD64C9">
        <w:rPr>
          <w:rFonts w:ascii="Times New Roman" w:hAnsi="Times New Roman" w:cs="Times New Roman"/>
          <w:sz w:val="24"/>
        </w:rPr>
        <w:t>80 MPa m</w:t>
      </w:r>
      <w:r w:rsidR="008B5309" w:rsidRPr="00CD64C9">
        <w:rPr>
          <w:rFonts w:ascii="Times New Roman" w:hAnsi="Times New Roman" w:cs="Times New Roman"/>
          <w:sz w:val="24"/>
          <w:vertAlign w:val="superscript"/>
        </w:rPr>
        <w:t>1/2</w:t>
      </w:r>
      <w:r w:rsidR="008B5309" w:rsidRPr="00CD64C9">
        <w:rPr>
          <w:rFonts w:ascii="Times New Roman" w:hAnsi="Times New Roman" w:cs="Times New Roman"/>
          <w:sz w:val="24"/>
        </w:rPr>
        <w:t xml:space="preserve">. </w:t>
      </w:r>
      <w:r w:rsidR="002D0315">
        <w:rPr>
          <w:rFonts w:ascii="Times New Roman" w:hAnsi="Times New Roman" w:cs="Times New Roman"/>
          <w:sz w:val="24"/>
        </w:rPr>
        <w:t>The</w:t>
      </w:r>
      <w:r>
        <w:rPr>
          <w:rFonts w:ascii="Times New Roman" w:hAnsi="Times New Roman" w:cs="Times New Roman"/>
          <w:sz w:val="24"/>
        </w:rPr>
        <w:t>y attributed the</w:t>
      </w:r>
      <w:r w:rsidR="002D0315">
        <w:rPr>
          <w:rFonts w:ascii="Times New Roman" w:hAnsi="Times New Roman" w:cs="Times New Roman"/>
          <w:sz w:val="24"/>
        </w:rPr>
        <w:t xml:space="preserve"> excellent mechanical properties</w:t>
      </w:r>
      <w:r w:rsidR="00A264EE">
        <w:rPr>
          <w:rFonts w:ascii="Times New Roman" w:hAnsi="Times New Roman" w:cs="Times New Roman"/>
          <w:sz w:val="24"/>
        </w:rPr>
        <w:t xml:space="preserve"> </w:t>
      </w:r>
      <w:r w:rsidR="002D0315">
        <w:rPr>
          <w:rFonts w:ascii="Times New Roman" w:hAnsi="Times New Roman" w:cs="Times New Roman"/>
          <w:sz w:val="24"/>
        </w:rPr>
        <w:t xml:space="preserve">to </w:t>
      </w:r>
      <w:r w:rsidR="00A264EE">
        <w:rPr>
          <w:rFonts w:ascii="Times New Roman" w:hAnsi="Times New Roman" w:cs="Times New Roman"/>
          <w:sz w:val="24"/>
        </w:rPr>
        <w:t xml:space="preserve">its </w:t>
      </w:r>
      <w:r w:rsidR="002D0315" w:rsidRPr="00CD64C9">
        <w:rPr>
          <w:rFonts w:ascii="Times New Roman" w:hAnsi="Times New Roman" w:cs="Times New Roman"/>
          <w:sz w:val="24"/>
        </w:rPr>
        <w:t xml:space="preserve">low </w:t>
      </w:r>
      <w:r w:rsidR="002D0315" w:rsidRPr="00CD64C9">
        <w:rPr>
          <w:rFonts w:ascii="Times New Roman" w:hAnsi="Times New Roman" w:cs="Times New Roman"/>
          <w:i/>
          <w:sz w:val="24"/>
        </w:rPr>
        <w:t>G/B</w:t>
      </w:r>
      <w:r w:rsidR="002D0315" w:rsidRPr="00CD64C9">
        <w:rPr>
          <w:rFonts w:ascii="Times New Roman" w:hAnsi="Times New Roman" w:cs="Times New Roman"/>
          <w:sz w:val="24"/>
        </w:rPr>
        <w:t xml:space="preserve"> ratio of 0.165</w:t>
      </w:r>
      <w:r>
        <w:rPr>
          <w:rFonts w:ascii="Times New Roman" w:hAnsi="Times New Roman" w:cs="Times New Roman"/>
          <w:sz w:val="24"/>
        </w:rPr>
        <w:t xml:space="preserve"> and high </w:t>
      </w:r>
      <w:r w:rsidRPr="00203E4E">
        <w:rPr>
          <w:rFonts w:ascii="Times New Roman" w:hAnsi="Times New Roman" w:cs="Times New Roman"/>
          <w:i/>
          <w:sz w:val="24"/>
        </w:rPr>
        <w:t>υ</w:t>
      </w:r>
      <w:r>
        <w:rPr>
          <w:rFonts w:ascii="Times New Roman" w:hAnsi="Times New Roman" w:cs="Times New Roman"/>
          <w:i/>
          <w:sz w:val="24"/>
        </w:rPr>
        <w:t xml:space="preserve"> </w:t>
      </w:r>
      <w:r>
        <w:rPr>
          <w:rFonts w:ascii="Times New Roman" w:hAnsi="Times New Roman" w:cs="Times New Roman"/>
          <w:sz w:val="24"/>
        </w:rPr>
        <w:t>of 0.42</w:t>
      </w:r>
      <w:r w:rsidR="00A264EE">
        <w:rPr>
          <w:rFonts w:ascii="Times New Roman" w:hAnsi="Times New Roman" w:cs="Times New Roman"/>
          <w:sz w:val="24"/>
        </w:rPr>
        <w:t xml:space="preserve">. </w:t>
      </w:r>
    </w:p>
    <w:p w:rsidR="008B5309" w:rsidRPr="00CD64C9" w:rsidRDefault="00D8027C" w:rsidP="00D8027C">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sz w:val="24"/>
        </w:rPr>
        <w:t>T</w:t>
      </w:r>
      <w:r w:rsidR="0083322B" w:rsidRPr="00CD64C9">
        <w:rPr>
          <w:rFonts w:ascii="Times New Roman" w:hAnsi="Times New Roman" w:cs="Times New Roman"/>
          <w:sz w:val="24"/>
        </w:rPr>
        <w:t xml:space="preserve">he elastic properties of </w:t>
      </w:r>
      <w:r w:rsidR="005D30BD">
        <w:rPr>
          <w:rFonts w:ascii="Times New Roman" w:eastAsia="AdvEPSTIM" w:hAnsi="Times New Roman" w:cs="Times New Roman"/>
          <w:sz w:val="24"/>
        </w:rPr>
        <w:t>the</w:t>
      </w:r>
      <w:r w:rsidR="0083322B">
        <w:rPr>
          <w:rFonts w:ascii="Times New Roman" w:eastAsia="AdvEPSTIM" w:hAnsi="Times New Roman" w:cs="Times New Roman"/>
          <w:sz w:val="24"/>
        </w:rPr>
        <w:t xml:space="preserve"> </w:t>
      </w:r>
      <w:r w:rsidR="0083322B" w:rsidRPr="00CD64C9">
        <w:rPr>
          <w:rFonts w:ascii="Times New Roman" w:hAnsi="Times New Roman" w:cs="Times New Roman"/>
          <w:sz w:val="24"/>
        </w:rPr>
        <w:t>Zr</w:t>
      </w:r>
      <w:r w:rsidR="0083322B" w:rsidRPr="00CD64C9">
        <w:rPr>
          <w:rFonts w:ascii="Times New Roman" w:hAnsi="Times New Roman" w:cs="Times New Roman"/>
          <w:sz w:val="24"/>
          <w:vertAlign w:val="subscript"/>
        </w:rPr>
        <w:t>68</w:t>
      </w:r>
      <w:r w:rsidR="0083322B" w:rsidRPr="00CD64C9">
        <w:rPr>
          <w:rFonts w:ascii="Times New Roman" w:hAnsi="Times New Roman" w:cs="Times New Roman"/>
          <w:sz w:val="24"/>
        </w:rPr>
        <w:t>Cu</w:t>
      </w:r>
      <w:r w:rsidR="0083322B" w:rsidRPr="00CD64C9">
        <w:rPr>
          <w:rFonts w:ascii="Times New Roman" w:hAnsi="Times New Roman" w:cs="Times New Roman"/>
          <w:sz w:val="24"/>
          <w:vertAlign w:val="subscript"/>
        </w:rPr>
        <w:t>13</w:t>
      </w:r>
      <w:r w:rsidR="0083322B" w:rsidRPr="00CD64C9">
        <w:rPr>
          <w:rFonts w:ascii="Times New Roman" w:hAnsi="Times New Roman" w:cs="Times New Roman"/>
          <w:sz w:val="24"/>
        </w:rPr>
        <w:t>Ni</w:t>
      </w:r>
      <w:r w:rsidR="0083322B" w:rsidRPr="00CD64C9">
        <w:rPr>
          <w:rFonts w:ascii="Times New Roman" w:hAnsi="Times New Roman" w:cs="Times New Roman"/>
          <w:sz w:val="24"/>
          <w:vertAlign w:val="subscript"/>
        </w:rPr>
        <w:t>10.5</w:t>
      </w:r>
      <w:r w:rsidR="0083322B" w:rsidRPr="00CD64C9">
        <w:rPr>
          <w:rFonts w:ascii="Times New Roman" w:hAnsi="Times New Roman" w:cs="Times New Roman"/>
          <w:sz w:val="24"/>
        </w:rPr>
        <w:t>Al</w:t>
      </w:r>
      <w:r w:rsidR="0083322B" w:rsidRPr="00CD64C9">
        <w:rPr>
          <w:rFonts w:ascii="Times New Roman" w:hAnsi="Times New Roman" w:cs="Times New Roman"/>
          <w:sz w:val="24"/>
          <w:vertAlign w:val="subscript"/>
        </w:rPr>
        <w:t>8.5</w:t>
      </w:r>
      <w:r w:rsidR="0083322B" w:rsidRPr="00CD64C9">
        <w:rPr>
          <w:rFonts w:ascii="Times New Roman" w:hAnsi="Times New Roman" w:cs="Times New Roman"/>
          <w:sz w:val="24"/>
        </w:rPr>
        <w:t xml:space="preserve"> </w:t>
      </w:r>
      <w:r w:rsidR="0083322B" w:rsidRPr="00CD64C9">
        <w:rPr>
          <w:rFonts w:ascii="Times New Roman" w:eastAsia="AdvEPSTIM" w:hAnsi="Times New Roman" w:cs="Times New Roman"/>
          <w:sz w:val="24"/>
        </w:rPr>
        <w:t>B</w:t>
      </w:r>
      <w:r w:rsidR="0083322B">
        <w:rPr>
          <w:rFonts w:ascii="Times New Roman" w:eastAsia="AdvEPSTIM" w:hAnsi="Times New Roman" w:cs="Times New Roman"/>
          <w:sz w:val="24"/>
        </w:rPr>
        <w:t>MG were measured by</w:t>
      </w:r>
      <w:r w:rsidR="0083322B" w:rsidRPr="00CD64C9">
        <w:rPr>
          <w:rFonts w:ascii="Times New Roman" w:hAnsi="Times New Roman" w:cs="Times New Roman"/>
          <w:sz w:val="24"/>
        </w:rPr>
        <w:t xml:space="preserve"> </w:t>
      </w:r>
      <w:r w:rsidR="0083322B">
        <w:rPr>
          <w:rFonts w:ascii="Times New Roman" w:hAnsi="Times New Roman" w:cs="Times New Roman"/>
          <w:sz w:val="24"/>
        </w:rPr>
        <w:t>ultrasonic method.</w:t>
      </w:r>
      <w:r w:rsidR="0083322B">
        <w:rPr>
          <w:rFonts w:ascii="Times New Roman" w:eastAsia="AdvEPSTIM" w:hAnsi="Times New Roman" w:cs="Times New Roman"/>
          <w:sz w:val="24"/>
        </w:rPr>
        <w:t xml:space="preserve"> The results </w:t>
      </w:r>
      <w:r w:rsidR="008B5309" w:rsidRPr="00CD64C9">
        <w:rPr>
          <w:rFonts w:ascii="Times New Roman" w:eastAsia="AdvEPSTIM" w:hAnsi="Times New Roman" w:cs="Times New Roman"/>
          <w:sz w:val="24"/>
        </w:rPr>
        <w:t xml:space="preserve">were summarized in Table 6.5. </w:t>
      </w:r>
      <w:r w:rsidR="00412469">
        <w:rPr>
          <w:rFonts w:ascii="Times New Roman" w:eastAsia="AdvEPSTIM" w:hAnsi="Times New Roman" w:cs="Times New Roman"/>
          <w:sz w:val="24"/>
        </w:rPr>
        <w:t xml:space="preserve">The measured </w:t>
      </w:r>
      <w:r w:rsidR="00412469" w:rsidRPr="00412469">
        <w:rPr>
          <w:rFonts w:ascii="Times New Roman" w:eastAsia="AdvEPSTIM" w:hAnsi="Times New Roman" w:cs="Times New Roman"/>
          <w:i/>
          <w:sz w:val="24"/>
        </w:rPr>
        <w:t>E</w:t>
      </w:r>
      <w:r w:rsidR="00412469">
        <w:rPr>
          <w:rFonts w:ascii="Times New Roman" w:eastAsia="AdvEPSTIM" w:hAnsi="Times New Roman" w:cs="Times New Roman"/>
          <w:i/>
          <w:sz w:val="24"/>
        </w:rPr>
        <w:t xml:space="preserve"> </w:t>
      </w:r>
      <w:r w:rsidR="00412469">
        <w:rPr>
          <w:rFonts w:ascii="Times New Roman" w:eastAsia="AdvEPSTIM" w:hAnsi="Times New Roman" w:cs="Times New Roman"/>
          <w:sz w:val="24"/>
        </w:rPr>
        <w:t xml:space="preserve">value is very close to the value of 87.1 </w:t>
      </w:r>
      <w:proofErr w:type="gramStart"/>
      <w:r w:rsidR="00412469">
        <w:rPr>
          <w:rFonts w:ascii="Times New Roman" w:eastAsia="AdvEPSTIM" w:hAnsi="Times New Roman" w:cs="Times New Roman"/>
          <w:sz w:val="24"/>
        </w:rPr>
        <w:t>GPa</w:t>
      </w:r>
      <w:proofErr w:type="gramEnd"/>
      <w:r w:rsidR="00412469">
        <w:rPr>
          <w:rFonts w:ascii="Times New Roman" w:eastAsia="AdvEPSTIM" w:hAnsi="Times New Roman" w:cs="Times New Roman"/>
          <w:sz w:val="24"/>
        </w:rPr>
        <w:t xml:space="preserve"> obtained from the stress-strain curve in Figure 6.5. </w:t>
      </w:r>
      <w:r w:rsidR="005D30BD">
        <w:rPr>
          <w:rFonts w:ascii="Times New Roman" w:eastAsia="AdvEPSTIM" w:hAnsi="Times New Roman" w:cs="Times New Roman"/>
          <w:sz w:val="24"/>
        </w:rPr>
        <w:t>It can be seen that t</w:t>
      </w:r>
      <w:r w:rsidR="008B5309" w:rsidRPr="00CD64C9">
        <w:rPr>
          <w:rFonts w:ascii="Times New Roman" w:eastAsia="AdvEPSTIM" w:hAnsi="Times New Roman" w:cs="Times New Roman"/>
          <w:sz w:val="24"/>
        </w:rPr>
        <w:t xml:space="preserve">he </w:t>
      </w:r>
      <w:r w:rsidR="005D30BD">
        <w:rPr>
          <w:rFonts w:ascii="Times New Roman" w:eastAsia="AdvEPSTIM" w:hAnsi="Times New Roman" w:cs="Times New Roman"/>
          <w:sz w:val="24"/>
        </w:rPr>
        <w:t xml:space="preserve">value of </w:t>
      </w:r>
      <w:r w:rsidR="005D30BD" w:rsidRPr="00CD64C9">
        <w:rPr>
          <w:rFonts w:ascii="Times New Roman" w:hAnsi="Times New Roman" w:cs="Times New Roman"/>
          <w:i/>
          <w:sz w:val="24"/>
        </w:rPr>
        <w:t>υ</w:t>
      </w:r>
      <w:r w:rsidR="008B5309" w:rsidRPr="00CD64C9">
        <w:rPr>
          <w:rFonts w:ascii="Times New Roman" w:hAnsi="Times New Roman" w:cs="Times New Roman"/>
          <w:sz w:val="24"/>
        </w:rPr>
        <w:t xml:space="preserve"> in the </w:t>
      </w:r>
      <w:r w:rsidR="005D30BD">
        <w:rPr>
          <w:rFonts w:ascii="Times New Roman" w:hAnsi="Times New Roman" w:cs="Times New Roman"/>
          <w:sz w:val="24"/>
        </w:rPr>
        <w:t xml:space="preserve">current </w:t>
      </w:r>
      <w:r w:rsidR="008B5309" w:rsidRPr="00CD64C9">
        <w:rPr>
          <w:rFonts w:ascii="Times New Roman" w:hAnsi="Times New Roman" w:cs="Times New Roman"/>
          <w:sz w:val="24"/>
        </w:rPr>
        <w:t xml:space="preserve">alloy is </w:t>
      </w:r>
      <w:r w:rsidR="005D30BD">
        <w:rPr>
          <w:rFonts w:ascii="Times New Roman" w:hAnsi="Times New Roman" w:cs="Times New Roman"/>
          <w:sz w:val="24"/>
        </w:rPr>
        <w:t>much lower than that in the Pt</w:t>
      </w:r>
      <w:r w:rsidR="005D30BD" w:rsidRPr="005D30BD">
        <w:rPr>
          <w:rFonts w:ascii="Times New Roman" w:hAnsi="Times New Roman" w:cs="Times New Roman"/>
          <w:sz w:val="24"/>
          <w:vertAlign w:val="subscript"/>
        </w:rPr>
        <w:t>57.5</w:t>
      </w:r>
      <w:r w:rsidR="005D30BD">
        <w:rPr>
          <w:rFonts w:ascii="Times New Roman" w:hAnsi="Times New Roman" w:cs="Times New Roman"/>
          <w:sz w:val="24"/>
        </w:rPr>
        <w:t>Cu</w:t>
      </w:r>
      <w:r w:rsidR="005D30BD" w:rsidRPr="005D30BD">
        <w:rPr>
          <w:rFonts w:ascii="Times New Roman" w:hAnsi="Times New Roman" w:cs="Times New Roman"/>
          <w:sz w:val="24"/>
          <w:vertAlign w:val="subscript"/>
        </w:rPr>
        <w:t>14.7</w:t>
      </w:r>
      <w:r w:rsidR="005D30BD">
        <w:rPr>
          <w:rFonts w:ascii="Times New Roman" w:hAnsi="Times New Roman" w:cs="Times New Roman"/>
          <w:sz w:val="24"/>
        </w:rPr>
        <w:t>Ni</w:t>
      </w:r>
      <w:r w:rsidR="005D30BD" w:rsidRPr="005D30BD">
        <w:rPr>
          <w:rFonts w:ascii="Times New Roman" w:hAnsi="Times New Roman" w:cs="Times New Roman"/>
          <w:sz w:val="24"/>
          <w:vertAlign w:val="subscript"/>
        </w:rPr>
        <w:t>5.3</w:t>
      </w:r>
      <w:r w:rsidR="005D30BD">
        <w:rPr>
          <w:rFonts w:ascii="Times New Roman" w:hAnsi="Times New Roman" w:cs="Times New Roman"/>
          <w:sz w:val="24"/>
        </w:rPr>
        <w:t>P</w:t>
      </w:r>
      <w:r w:rsidR="005D30BD" w:rsidRPr="005D30BD">
        <w:rPr>
          <w:rFonts w:ascii="Times New Roman" w:hAnsi="Times New Roman" w:cs="Times New Roman"/>
          <w:sz w:val="24"/>
          <w:vertAlign w:val="subscript"/>
        </w:rPr>
        <w:t>22.5</w:t>
      </w:r>
      <w:r w:rsidR="008B5309" w:rsidRPr="00CD64C9">
        <w:rPr>
          <w:rFonts w:ascii="Times New Roman" w:hAnsi="Times New Roman" w:cs="Times New Roman"/>
          <w:sz w:val="24"/>
        </w:rPr>
        <w:t xml:space="preserve"> BMG</w:t>
      </w:r>
      <w:r w:rsidR="005D30BD">
        <w:rPr>
          <w:rFonts w:ascii="Times New Roman" w:hAnsi="Times New Roman" w:cs="Times New Roman"/>
          <w:sz w:val="24"/>
        </w:rPr>
        <w:t xml:space="preserve"> [44]. Actually, many</w:t>
      </w:r>
      <w:r w:rsidR="008B7A1A">
        <w:rPr>
          <w:rFonts w:ascii="Times New Roman" w:hAnsi="Times New Roman" w:cs="Times New Roman"/>
          <w:sz w:val="24"/>
        </w:rPr>
        <w:t xml:space="preserve"> Zr-based metallic glasses </w:t>
      </w:r>
      <w:r w:rsidR="008B5309" w:rsidRPr="00CD64C9">
        <w:rPr>
          <w:rFonts w:ascii="Times New Roman" w:hAnsi="Times New Roman" w:cs="Times New Roman"/>
          <w:sz w:val="24"/>
        </w:rPr>
        <w:t>with comparable</w:t>
      </w:r>
      <w:r w:rsidR="008B7A1A">
        <w:rPr>
          <w:rFonts w:ascii="Times New Roman" w:hAnsi="Times New Roman" w:cs="Times New Roman"/>
          <w:sz w:val="24"/>
        </w:rPr>
        <w:t xml:space="preserve"> </w:t>
      </w:r>
      <w:r w:rsidR="008B7A1A" w:rsidRPr="00CD64C9">
        <w:rPr>
          <w:rFonts w:ascii="Times New Roman" w:hAnsi="Times New Roman" w:cs="Times New Roman"/>
          <w:i/>
          <w:sz w:val="24"/>
        </w:rPr>
        <w:t>υ</w:t>
      </w:r>
      <w:r w:rsidR="008B7A1A" w:rsidRPr="00CD64C9">
        <w:rPr>
          <w:rFonts w:ascii="Times New Roman" w:hAnsi="Times New Roman" w:cs="Times New Roman"/>
          <w:sz w:val="24"/>
        </w:rPr>
        <w:t xml:space="preserve"> </w:t>
      </w:r>
      <w:r w:rsidR="008B7A1A">
        <w:rPr>
          <w:rFonts w:ascii="Times New Roman" w:hAnsi="Times New Roman" w:cs="Times New Roman"/>
          <w:sz w:val="24"/>
        </w:rPr>
        <w:t xml:space="preserve">values </w:t>
      </w:r>
      <w:r w:rsidR="008B5309" w:rsidRPr="00CD64C9">
        <w:rPr>
          <w:rFonts w:ascii="Times New Roman" w:hAnsi="Times New Roman" w:cs="Times New Roman"/>
          <w:sz w:val="24"/>
        </w:rPr>
        <w:t xml:space="preserve">have been reported to show </w:t>
      </w:r>
      <w:r w:rsidR="00590591">
        <w:rPr>
          <w:rFonts w:ascii="Times New Roman" w:hAnsi="Times New Roman" w:cs="Times New Roman"/>
          <w:sz w:val="24"/>
        </w:rPr>
        <w:t xml:space="preserve">rather </w:t>
      </w:r>
      <w:r w:rsidR="008B5309" w:rsidRPr="00CD64C9">
        <w:rPr>
          <w:rFonts w:ascii="Times New Roman" w:hAnsi="Times New Roman" w:cs="Times New Roman"/>
          <w:sz w:val="24"/>
        </w:rPr>
        <w:t xml:space="preserve">brittle behaviour in compression, such as </w:t>
      </w:r>
      <w:r w:rsidR="008B5309" w:rsidRPr="00CD64C9">
        <w:rPr>
          <w:rFonts w:ascii="Times New Roman" w:hAnsi="Times New Roman" w:cs="Times New Roman"/>
          <w:i/>
          <w:sz w:val="24"/>
        </w:rPr>
        <w:t>υ</w:t>
      </w:r>
      <w:r w:rsidR="008B5309" w:rsidRPr="00CD64C9">
        <w:rPr>
          <w:rFonts w:ascii="Times New Roman" w:hAnsi="Times New Roman" w:cs="Times New Roman"/>
          <w:sz w:val="24"/>
        </w:rPr>
        <w:t>=0.369 for Zr</w:t>
      </w:r>
      <w:r w:rsidR="008B5309" w:rsidRPr="00CD64C9">
        <w:rPr>
          <w:rFonts w:ascii="Times New Roman" w:hAnsi="Times New Roman" w:cs="Times New Roman"/>
          <w:sz w:val="24"/>
          <w:vertAlign w:val="subscript"/>
        </w:rPr>
        <w:t>47</w:t>
      </w:r>
      <w:r w:rsidR="008B5309" w:rsidRPr="00CD64C9">
        <w:rPr>
          <w:rFonts w:ascii="Times New Roman" w:hAnsi="Times New Roman" w:cs="Times New Roman"/>
          <w:sz w:val="24"/>
        </w:rPr>
        <w:t>Ti</w:t>
      </w:r>
      <w:r w:rsidR="008B5309" w:rsidRPr="00CD64C9">
        <w:rPr>
          <w:rFonts w:ascii="Times New Roman" w:hAnsi="Times New Roman" w:cs="Times New Roman"/>
          <w:sz w:val="24"/>
          <w:vertAlign w:val="subscript"/>
        </w:rPr>
        <w:t>12.9</w:t>
      </w:r>
      <w:r w:rsidR="008B5309" w:rsidRPr="00CD64C9">
        <w:rPr>
          <w:rFonts w:ascii="Times New Roman" w:hAnsi="Times New Roman" w:cs="Times New Roman"/>
          <w:sz w:val="24"/>
        </w:rPr>
        <w:t>Nb</w:t>
      </w:r>
      <w:r w:rsidR="008B5309" w:rsidRPr="00CD64C9">
        <w:rPr>
          <w:rFonts w:ascii="Times New Roman" w:hAnsi="Times New Roman" w:cs="Times New Roman"/>
          <w:sz w:val="24"/>
          <w:vertAlign w:val="subscript"/>
        </w:rPr>
        <w:t>2.8</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11</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9.6</w:t>
      </w:r>
      <w:r w:rsidR="008B5309" w:rsidRPr="00CD64C9">
        <w:rPr>
          <w:rFonts w:ascii="Times New Roman" w:hAnsi="Times New Roman" w:cs="Times New Roman"/>
          <w:sz w:val="24"/>
        </w:rPr>
        <w:t>Be</w:t>
      </w:r>
      <w:r w:rsidR="008B5309" w:rsidRPr="00CD64C9">
        <w:rPr>
          <w:rFonts w:ascii="Times New Roman" w:hAnsi="Times New Roman" w:cs="Times New Roman"/>
          <w:sz w:val="24"/>
          <w:vertAlign w:val="subscript"/>
        </w:rPr>
        <w:t>16.7</w:t>
      </w:r>
      <w:r w:rsidR="008B5309" w:rsidRPr="00CD64C9">
        <w:rPr>
          <w:rFonts w:ascii="Times New Roman" w:hAnsi="Times New Roman" w:cs="Times New Roman"/>
          <w:sz w:val="24"/>
        </w:rPr>
        <w:t xml:space="preserve"> BMG [49] and </w:t>
      </w:r>
      <w:r w:rsidR="008B5309" w:rsidRPr="00CD64C9">
        <w:rPr>
          <w:rFonts w:ascii="Times New Roman" w:hAnsi="Times New Roman" w:cs="Times New Roman"/>
          <w:i/>
          <w:sz w:val="24"/>
        </w:rPr>
        <w:t>υ</w:t>
      </w:r>
      <w:r w:rsidR="008B5309" w:rsidRPr="00CD64C9">
        <w:rPr>
          <w:rFonts w:ascii="Times New Roman" w:hAnsi="Times New Roman" w:cs="Times New Roman"/>
          <w:sz w:val="24"/>
        </w:rPr>
        <w:t xml:space="preserve"> =0.362 for Zr</w:t>
      </w:r>
      <w:r w:rsidR="008B5309" w:rsidRPr="00CD64C9">
        <w:rPr>
          <w:rFonts w:ascii="Times New Roman" w:hAnsi="Times New Roman" w:cs="Times New Roman"/>
          <w:sz w:val="24"/>
          <w:vertAlign w:val="subscript"/>
        </w:rPr>
        <w:t>57</w:t>
      </w:r>
      <w:r w:rsidR="008B5309" w:rsidRPr="00CD64C9">
        <w:rPr>
          <w:rFonts w:ascii="Times New Roman" w:hAnsi="Times New Roman" w:cs="Times New Roman"/>
          <w:sz w:val="24"/>
        </w:rPr>
        <w:t>Ti</w:t>
      </w:r>
      <w:r w:rsidR="008B5309" w:rsidRPr="00CD64C9">
        <w:rPr>
          <w:rFonts w:ascii="Times New Roman" w:hAnsi="Times New Roman" w:cs="Times New Roman"/>
          <w:sz w:val="24"/>
          <w:vertAlign w:val="subscript"/>
        </w:rPr>
        <w:t>5</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20</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8</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10</w:t>
      </w:r>
      <w:r w:rsidR="008B5309" w:rsidRPr="00CD64C9">
        <w:rPr>
          <w:rFonts w:ascii="Times New Roman" w:hAnsi="Times New Roman" w:cs="Times New Roman"/>
          <w:sz w:val="24"/>
        </w:rPr>
        <w:t xml:space="preserve"> BMG [50]. The results imply that the significant plasticity in the Zr</w:t>
      </w:r>
      <w:r w:rsidR="008B5309" w:rsidRPr="00CD64C9">
        <w:rPr>
          <w:rFonts w:ascii="Times New Roman" w:hAnsi="Times New Roman" w:cs="Times New Roman"/>
          <w:sz w:val="24"/>
          <w:vertAlign w:val="subscript"/>
        </w:rPr>
        <w:t>68</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13</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10.5</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8.5</w:t>
      </w:r>
      <w:r w:rsidR="008B5309" w:rsidRPr="00CD64C9">
        <w:rPr>
          <w:rFonts w:ascii="Times New Roman" w:hAnsi="Times New Roman" w:cs="Times New Roman"/>
          <w:sz w:val="24"/>
        </w:rPr>
        <w:t xml:space="preserve"> </w:t>
      </w:r>
      <w:r w:rsidR="008B5309" w:rsidRPr="00CD64C9">
        <w:rPr>
          <w:rFonts w:ascii="Times New Roman" w:eastAsia="AdvEPSTIM" w:hAnsi="Times New Roman" w:cs="Times New Roman"/>
          <w:sz w:val="24"/>
        </w:rPr>
        <w:t>BMG</w:t>
      </w:r>
      <w:r w:rsidR="00590591">
        <w:rPr>
          <w:rFonts w:ascii="Times New Roman" w:hAnsi="Times New Roman" w:cs="Times New Roman"/>
          <w:sz w:val="24"/>
        </w:rPr>
        <w:t xml:space="preserve"> may not arise from</w:t>
      </w:r>
      <w:r w:rsidR="008B5309" w:rsidRPr="00CD64C9">
        <w:rPr>
          <w:rFonts w:ascii="Times New Roman" w:hAnsi="Times New Roman" w:cs="Times New Roman"/>
          <w:sz w:val="24"/>
        </w:rPr>
        <w:t xml:space="preserve"> its elastic properties.  </w:t>
      </w:r>
    </w:p>
    <w:p w:rsidR="00CC0624" w:rsidRPr="00CD64C9" w:rsidRDefault="00CC0624" w:rsidP="005704D3">
      <w:pPr>
        <w:adjustRightInd w:val="0"/>
        <w:snapToGrid w:val="0"/>
        <w:spacing w:after="0" w:line="480" w:lineRule="auto"/>
        <w:jc w:val="both"/>
        <w:rPr>
          <w:rFonts w:ascii="Times New Roman" w:eastAsia="AdvEPSTIM" w:hAnsi="Times New Roman" w:cs="Times New Roman"/>
          <w:sz w:val="24"/>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b/>
          <w:sz w:val="28"/>
          <w:szCs w:val="28"/>
        </w:rPr>
      </w:pPr>
      <w:r w:rsidRPr="00002894">
        <w:rPr>
          <w:rFonts w:ascii="Times New Roman" w:eastAsia="AdvEPSTIM" w:hAnsi="Times New Roman" w:cs="Times New Roman"/>
          <w:noProof/>
          <w:sz w:val="24"/>
          <w:szCs w:val="24"/>
          <w:lang w:val="en-US" w:eastAsia="en-US"/>
        </w:rPr>
        <w:lastRenderedPageBreak/>
        <w:pict>
          <v:shape id="Text Box 388" o:spid="_x0000_s2873" type="#_x0000_t202" style="position:absolute;left:0;text-align:left;margin-left:20.65pt;margin-top:.8pt;width:407.6pt;height:53.85pt;z-index:25176729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pUR7sCAADG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" filled="f" stroked="f">
            <v:textbox style="mso-next-textbox:#Text Box 388">
              <w:txbxContent>
                <w:p w:rsidR="00A801FF" w:rsidRPr="00641429" w:rsidRDefault="00A801FF" w:rsidP="005704D3">
                  <w:pPr>
                    <w:spacing w:after="0" w:line="480" w:lineRule="auto"/>
                    <w:jc w:val="both"/>
                    <w:rPr>
                      <w:rFonts w:ascii="Times New Roman" w:hAnsi="Times New Roman" w:cs="Times New Roman"/>
                      <w:sz w:val="24"/>
                    </w:rPr>
                  </w:pPr>
                  <w:r w:rsidRPr="00641429">
                    <w:rPr>
                      <w:rFonts w:ascii="Times New Roman" w:hAnsi="Times New Roman" w:cs="Times New Roman"/>
                      <w:sz w:val="24"/>
                    </w:rPr>
                    <w:t>Table 6.5. Density (</w:t>
                  </w:r>
                  <w:r w:rsidRPr="00641429">
                    <w:rPr>
                      <w:rFonts w:ascii="Times New Roman" w:hAnsi="Times New Roman" w:cs="Times New Roman"/>
                      <w:i/>
                      <w:sz w:val="24"/>
                    </w:rPr>
                    <w:t>ρ</w:t>
                  </w:r>
                  <w:r>
                    <w:rPr>
                      <w:rFonts w:ascii="Times New Roman" w:hAnsi="Times New Roman" w:cs="Times New Roman"/>
                      <w:sz w:val="24"/>
                    </w:rPr>
                    <w:t>) and e</w:t>
                  </w:r>
                  <w:r w:rsidRPr="00641429">
                    <w:rPr>
                      <w:rFonts w:ascii="Times New Roman" w:hAnsi="Times New Roman" w:cs="Times New Roman"/>
                      <w:sz w:val="24"/>
                    </w:rPr>
                    <w:t xml:space="preserve">lastic constants, including </w:t>
                  </w:r>
                  <w:r w:rsidRPr="00641429">
                    <w:rPr>
                      <w:rFonts w:ascii="Times New Roman" w:hAnsi="Times New Roman" w:cs="Times New Roman"/>
                      <w:i/>
                      <w:sz w:val="24"/>
                    </w:rPr>
                    <w:t>G</w:t>
                  </w:r>
                  <w:r w:rsidRPr="00641429">
                    <w:rPr>
                      <w:rFonts w:ascii="Times New Roman" w:hAnsi="Times New Roman" w:cs="Times New Roman"/>
                      <w:sz w:val="24"/>
                    </w:rPr>
                    <w:t xml:space="preserve">, </w:t>
                  </w:r>
                  <w:r w:rsidRPr="00641429">
                    <w:rPr>
                      <w:rFonts w:ascii="Times New Roman" w:hAnsi="Times New Roman" w:cs="Times New Roman"/>
                      <w:i/>
                      <w:sz w:val="24"/>
                    </w:rPr>
                    <w:t>B</w:t>
                  </w:r>
                  <w:r w:rsidRPr="00641429">
                    <w:rPr>
                      <w:rFonts w:ascii="Times New Roman" w:hAnsi="Times New Roman" w:cs="Times New Roman"/>
                      <w:sz w:val="24"/>
                    </w:rPr>
                    <w:t xml:space="preserve">, </w:t>
                  </w:r>
                  <w:r w:rsidRPr="00641429">
                    <w:rPr>
                      <w:rFonts w:ascii="Times New Roman" w:hAnsi="Times New Roman" w:cs="Times New Roman"/>
                      <w:i/>
                      <w:sz w:val="24"/>
                    </w:rPr>
                    <w:t>E</w:t>
                  </w:r>
                  <w:r w:rsidRPr="00641429">
                    <w:rPr>
                      <w:rFonts w:ascii="Times New Roman" w:hAnsi="Times New Roman" w:cs="Times New Roman"/>
                      <w:sz w:val="24"/>
                    </w:rPr>
                    <w:t xml:space="preserve"> and </w:t>
                  </w:r>
                  <w:r w:rsidRPr="00641429">
                    <w:rPr>
                      <w:rFonts w:ascii="Times New Roman" w:hAnsi="Times New Roman" w:cs="Times New Roman"/>
                      <w:i/>
                      <w:sz w:val="24"/>
                    </w:rPr>
                    <w:t>υ</w:t>
                  </w:r>
                  <w:r w:rsidRPr="00641429">
                    <w:rPr>
                      <w:rFonts w:ascii="Times New Roman" w:hAnsi="Times New Roman" w:cs="Times New Roman"/>
                      <w:sz w:val="24"/>
                    </w:rPr>
                    <w:t xml:space="preserve">, </w:t>
                  </w:r>
                  <w:r w:rsidRPr="00641429">
                    <w:rPr>
                      <w:rFonts w:ascii="Times New Roman" w:eastAsia="AdvEPSTIM" w:hAnsi="Times New Roman" w:cs="Times New Roman"/>
                      <w:sz w:val="24"/>
                    </w:rPr>
                    <w:t xml:space="preserve">calculated from ultrasonic measurements for the </w:t>
                  </w:r>
                  <w:r w:rsidRPr="00641429">
                    <w:rPr>
                      <w:rFonts w:ascii="Times New Roman" w:hAnsi="Times New Roman" w:cs="Times New Roman"/>
                      <w:sz w:val="24"/>
                    </w:rPr>
                    <w:t>Zr</w:t>
                  </w:r>
                  <w:r w:rsidRPr="00641429">
                    <w:rPr>
                      <w:rFonts w:ascii="Times New Roman" w:hAnsi="Times New Roman" w:cs="Times New Roman"/>
                      <w:sz w:val="24"/>
                      <w:vertAlign w:val="subscript"/>
                    </w:rPr>
                    <w:t>68</w:t>
                  </w:r>
                  <w:r w:rsidRPr="00641429">
                    <w:rPr>
                      <w:rFonts w:ascii="Times New Roman" w:hAnsi="Times New Roman" w:cs="Times New Roman"/>
                      <w:sz w:val="24"/>
                    </w:rPr>
                    <w:t>Cu</w:t>
                  </w:r>
                  <w:r w:rsidRPr="00641429">
                    <w:rPr>
                      <w:rFonts w:ascii="Times New Roman" w:hAnsi="Times New Roman" w:cs="Times New Roman"/>
                      <w:sz w:val="24"/>
                      <w:vertAlign w:val="subscript"/>
                    </w:rPr>
                    <w:t>13</w:t>
                  </w:r>
                  <w:r w:rsidRPr="00641429">
                    <w:rPr>
                      <w:rFonts w:ascii="Times New Roman" w:hAnsi="Times New Roman" w:cs="Times New Roman"/>
                      <w:sz w:val="24"/>
                    </w:rPr>
                    <w:t>Ni</w:t>
                  </w:r>
                  <w:r w:rsidRPr="00641429">
                    <w:rPr>
                      <w:rFonts w:ascii="Times New Roman" w:hAnsi="Times New Roman" w:cs="Times New Roman"/>
                      <w:sz w:val="24"/>
                      <w:vertAlign w:val="subscript"/>
                    </w:rPr>
                    <w:t>10.5</w:t>
                  </w:r>
                  <w:r w:rsidRPr="00641429">
                    <w:rPr>
                      <w:rFonts w:ascii="Times New Roman" w:hAnsi="Times New Roman" w:cs="Times New Roman"/>
                      <w:sz w:val="24"/>
                    </w:rPr>
                    <w:t>Al</w:t>
                  </w:r>
                  <w:r w:rsidRPr="00641429">
                    <w:rPr>
                      <w:rFonts w:ascii="Times New Roman" w:hAnsi="Times New Roman" w:cs="Times New Roman"/>
                      <w:sz w:val="24"/>
                      <w:vertAlign w:val="subscript"/>
                    </w:rPr>
                    <w:t>8.5</w:t>
                  </w:r>
                  <w:r w:rsidRPr="00641429">
                    <w:rPr>
                      <w:rFonts w:ascii="Times New Roman" w:hAnsi="Times New Roman" w:cs="Times New Roman"/>
                      <w:sz w:val="24"/>
                    </w:rPr>
                    <w:t xml:space="preserve"> </w:t>
                  </w:r>
                  <w:r w:rsidRPr="00641429">
                    <w:rPr>
                      <w:rFonts w:ascii="Times New Roman" w:eastAsia="AdvEPSTIM" w:hAnsi="Times New Roman" w:cs="Times New Roman"/>
                      <w:sz w:val="24"/>
                    </w:rPr>
                    <w:t>BMG.</w:t>
                  </w:r>
                </w:p>
                <w:p w:rsidR="00A801FF" w:rsidRPr="00112715" w:rsidRDefault="00A801FF" w:rsidP="008B5309">
                  <w:pPr>
                    <w:spacing w:line="480" w:lineRule="auto"/>
                    <w:rPr>
                      <w:sz w:val="24"/>
                    </w:rPr>
                  </w:pPr>
                </w:p>
                <w:p w:rsidR="00A801FF" w:rsidRDefault="00A801FF"/>
                <w:p w:rsidR="00A801FF" w:rsidRPr="00112715" w:rsidRDefault="00A801FF" w:rsidP="008B5309">
                  <w:pPr>
                    <w:spacing w:line="480" w:lineRule="auto"/>
                    <w:rPr>
                      <w:sz w:val="24"/>
                    </w:rPr>
                  </w:pPr>
                </w:p>
              </w:txbxContent>
            </v:textbox>
          </v:shape>
        </w:pict>
      </w:r>
    </w:p>
    <w:tbl>
      <w:tblPr>
        <w:tblpPr w:leftFromText="180" w:rightFromText="180" w:vertAnchor="text" w:horzAnchor="margin" w:tblpXSpec="center" w:tblpY="403"/>
        <w:tblW w:w="0" w:type="auto"/>
        <w:tblBorders>
          <w:top w:val="single" w:sz="8" w:space="0" w:color="auto"/>
          <w:bottom w:val="single" w:sz="8" w:space="0" w:color="auto"/>
          <w:insideH w:val="single" w:sz="8" w:space="0" w:color="auto"/>
        </w:tblBorders>
        <w:tblLook w:val="04A0"/>
      </w:tblPr>
      <w:tblGrid>
        <w:gridCol w:w="1133"/>
        <w:gridCol w:w="1383"/>
        <w:gridCol w:w="1383"/>
        <w:gridCol w:w="1383"/>
        <w:gridCol w:w="1383"/>
        <w:gridCol w:w="1240"/>
      </w:tblGrid>
      <w:tr w:rsidR="000857C9" w:rsidRPr="00162275" w:rsidTr="00CE5730">
        <w:trPr>
          <w:trHeight w:val="567"/>
        </w:trPr>
        <w:tc>
          <w:tcPr>
            <w:tcW w:w="1133" w:type="dxa"/>
            <w:vAlign w:val="center"/>
          </w:tcPr>
          <w:p w:rsidR="000857C9" w:rsidRPr="00C206AC" w:rsidRDefault="000857C9" w:rsidP="00CE5730">
            <w:pPr>
              <w:spacing w:after="0" w:line="240" w:lineRule="exact"/>
              <w:jc w:val="center"/>
              <w:rPr>
                <w:rFonts w:ascii="Times New Roman" w:hAnsi="Times New Roman" w:cs="Times New Roman"/>
                <w:sz w:val="24"/>
                <w:szCs w:val="24"/>
              </w:rPr>
            </w:pPr>
            <w:r w:rsidRPr="00C206AC">
              <w:rPr>
                <w:rFonts w:ascii="Times New Roman" w:hAnsi="Times New Roman" w:cs="Times New Roman"/>
                <w:i/>
                <w:sz w:val="24"/>
                <w:szCs w:val="24"/>
              </w:rPr>
              <w:t xml:space="preserve">ρ </w:t>
            </w:r>
            <w:r w:rsidRPr="00C206AC">
              <w:rPr>
                <w:rFonts w:ascii="Times New Roman" w:hAnsi="Times New Roman" w:cs="Times New Roman"/>
                <w:sz w:val="24"/>
                <w:szCs w:val="24"/>
              </w:rPr>
              <w:t>(g/cm</w:t>
            </w:r>
            <w:r w:rsidRPr="00C206AC">
              <w:rPr>
                <w:rFonts w:ascii="Times New Roman" w:hAnsi="Times New Roman" w:cs="Times New Roman"/>
                <w:sz w:val="24"/>
                <w:szCs w:val="24"/>
                <w:vertAlign w:val="superscript"/>
              </w:rPr>
              <w:t>3</w:t>
            </w:r>
            <w:r w:rsidRPr="00C206AC">
              <w:rPr>
                <w:rFonts w:ascii="Times New Roman" w:hAnsi="Times New Roman" w:cs="Times New Roman"/>
                <w:sz w:val="24"/>
                <w:szCs w:val="24"/>
              </w:rPr>
              <w:t>)</w:t>
            </w:r>
          </w:p>
        </w:tc>
        <w:tc>
          <w:tcPr>
            <w:tcW w:w="1383" w:type="dxa"/>
            <w:vAlign w:val="center"/>
          </w:tcPr>
          <w:p w:rsidR="000857C9" w:rsidRPr="00C206AC" w:rsidRDefault="000857C9" w:rsidP="00CE5730">
            <w:pPr>
              <w:spacing w:after="0" w:line="240" w:lineRule="exact"/>
              <w:jc w:val="center"/>
              <w:rPr>
                <w:rFonts w:ascii="Times New Roman" w:hAnsi="Times New Roman" w:cs="Times New Roman"/>
                <w:sz w:val="24"/>
                <w:szCs w:val="24"/>
              </w:rPr>
            </w:pPr>
            <w:r w:rsidRPr="00C206AC">
              <w:rPr>
                <w:rFonts w:ascii="Times New Roman" w:hAnsi="Times New Roman" w:cs="Times New Roman"/>
                <w:i/>
                <w:sz w:val="24"/>
                <w:szCs w:val="24"/>
              </w:rPr>
              <w:t>G</w:t>
            </w:r>
            <w:r w:rsidRPr="00C206AC">
              <w:rPr>
                <w:rFonts w:ascii="Times New Roman" w:hAnsi="Times New Roman" w:cs="Times New Roman"/>
                <w:sz w:val="24"/>
                <w:szCs w:val="24"/>
              </w:rPr>
              <w:t xml:space="preserve"> (GPa)</w:t>
            </w:r>
          </w:p>
        </w:tc>
        <w:tc>
          <w:tcPr>
            <w:tcW w:w="1383" w:type="dxa"/>
            <w:vAlign w:val="center"/>
          </w:tcPr>
          <w:p w:rsidR="000857C9" w:rsidRPr="00C206AC" w:rsidRDefault="000857C9" w:rsidP="00CE5730">
            <w:pPr>
              <w:spacing w:after="0" w:line="240" w:lineRule="exact"/>
              <w:jc w:val="center"/>
              <w:rPr>
                <w:rFonts w:ascii="Times New Roman" w:hAnsi="Times New Roman" w:cs="Times New Roman"/>
                <w:sz w:val="24"/>
                <w:szCs w:val="24"/>
              </w:rPr>
            </w:pPr>
            <w:r w:rsidRPr="00C206AC">
              <w:rPr>
                <w:rFonts w:ascii="Times New Roman" w:hAnsi="Times New Roman" w:cs="Times New Roman"/>
                <w:i/>
                <w:sz w:val="24"/>
                <w:szCs w:val="24"/>
              </w:rPr>
              <w:t>B</w:t>
            </w:r>
            <w:r w:rsidRPr="00C206AC">
              <w:rPr>
                <w:rFonts w:ascii="Times New Roman" w:hAnsi="Times New Roman" w:cs="Times New Roman"/>
                <w:sz w:val="24"/>
                <w:szCs w:val="24"/>
              </w:rPr>
              <w:t xml:space="preserve"> (GPa)</w:t>
            </w:r>
          </w:p>
        </w:tc>
        <w:tc>
          <w:tcPr>
            <w:tcW w:w="1383" w:type="dxa"/>
            <w:vAlign w:val="center"/>
          </w:tcPr>
          <w:p w:rsidR="000857C9" w:rsidRPr="00C206AC" w:rsidRDefault="000857C9" w:rsidP="00CE5730">
            <w:pPr>
              <w:spacing w:after="0" w:line="240" w:lineRule="exact"/>
              <w:jc w:val="center"/>
              <w:rPr>
                <w:rFonts w:ascii="Times New Roman" w:hAnsi="Times New Roman" w:cs="Times New Roman"/>
                <w:sz w:val="24"/>
                <w:szCs w:val="24"/>
              </w:rPr>
            </w:pPr>
            <w:r w:rsidRPr="00C206AC">
              <w:rPr>
                <w:rFonts w:ascii="Times New Roman" w:hAnsi="Times New Roman" w:cs="Times New Roman"/>
                <w:i/>
                <w:sz w:val="24"/>
                <w:szCs w:val="24"/>
              </w:rPr>
              <w:t>E</w:t>
            </w:r>
            <w:r w:rsidRPr="00C206AC">
              <w:rPr>
                <w:rFonts w:ascii="Times New Roman" w:hAnsi="Times New Roman" w:cs="Times New Roman"/>
                <w:sz w:val="24"/>
                <w:szCs w:val="24"/>
              </w:rPr>
              <w:t xml:space="preserve"> (GPa)</w:t>
            </w:r>
          </w:p>
        </w:tc>
        <w:tc>
          <w:tcPr>
            <w:tcW w:w="1383" w:type="dxa"/>
            <w:vAlign w:val="center"/>
          </w:tcPr>
          <w:p w:rsidR="000857C9" w:rsidRPr="00C206AC" w:rsidRDefault="000857C9" w:rsidP="00CE5730">
            <w:pPr>
              <w:spacing w:after="0" w:line="240" w:lineRule="exact"/>
              <w:jc w:val="center"/>
              <w:rPr>
                <w:rFonts w:ascii="Times New Roman" w:hAnsi="Times New Roman" w:cs="Times New Roman"/>
                <w:i/>
                <w:sz w:val="24"/>
                <w:szCs w:val="24"/>
              </w:rPr>
            </w:pPr>
            <w:r w:rsidRPr="00C206AC">
              <w:rPr>
                <w:rFonts w:ascii="Times New Roman" w:hAnsi="Times New Roman" w:cs="Times New Roman"/>
                <w:i/>
                <w:sz w:val="24"/>
                <w:szCs w:val="24"/>
              </w:rPr>
              <w:t>G/B</w:t>
            </w:r>
          </w:p>
        </w:tc>
        <w:tc>
          <w:tcPr>
            <w:tcW w:w="1240" w:type="dxa"/>
            <w:vAlign w:val="center"/>
          </w:tcPr>
          <w:p w:rsidR="000857C9" w:rsidRPr="00C206AC" w:rsidRDefault="000857C9" w:rsidP="00CE5730">
            <w:pPr>
              <w:spacing w:after="0" w:line="240" w:lineRule="exact"/>
              <w:jc w:val="center"/>
              <w:rPr>
                <w:rFonts w:ascii="Times New Roman" w:hAnsi="Times New Roman" w:cs="Times New Roman"/>
                <w:i/>
                <w:sz w:val="24"/>
                <w:szCs w:val="24"/>
              </w:rPr>
            </w:pPr>
            <w:r w:rsidRPr="00C206AC">
              <w:rPr>
                <w:rFonts w:ascii="Times New Roman" w:hAnsi="Times New Roman" w:cs="Times New Roman"/>
                <w:i/>
                <w:sz w:val="24"/>
                <w:szCs w:val="24"/>
              </w:rPr>
              <w:t>υ</w:t>
            </w:r>
          </w:p>
        </w:tc>
      </w:tr>
      <w:tr w:rsidR="000857C9" w:rsidRPr="008C258E" w:rsidTr="00CE5730">
        <w:trPr>
          <w:trHeight w:val="567"/>
        </w:trPr>
        <w:tc>
          <w:tcPr>
            <w:tcW w:w="1133" w:type="dxa"/>
            <w:vAlign w:val="center"/>
          </w:tcPr>
          <w:p w:rsidR="000857C9" w:rsidRPr="00C206AC" w:rsidRDefault="000857C9" w:rsidP="00CE5730">
            <w:pPr>
              <w:spacing w:after="0" w:line="240" w:lineRule="exact"/>
              <w:jc w:val="center"/>
              <w:rPr>
                <w:rFonts w:ascii="Times New Roman" w:hAnsi="Times New Roman" w:cs="Times New Roman"/>
                <w:sz w:val="24"/>
                <w:szCs w:val="24"/>
              </w:rPr>
            </w:pPr>
            <w:r w:rsidRPr="00C206AC">
              <w:rPr>
                <w:rFonts w:ascii="Times New Roman" w:hAnsi="Times New Roman" w:cs="Times New Roman"/>
                <w:sz w:val="24"/>
                <w:szCs w:val="24"/>
              </w:rPr>
              <w:t>6.52</w:t>
            </w:r>
          </w:p>
        </w:tc>
        <w:tc>
          <w:tcPr>
            <w:tcW w:w="1383" w:type="dxa"/>
            <w:vAlign w:val="center"/>
          </w:tcPr>
          <w:p w:rsidR="000857C9" w:rsidRPr="00C206AC" w:rsidRDefault="000857C9" w:rsidP="00CE5730">
            <w:pPr>
              <w:spacing w:after="0" w:line="240" w:lineRule="exact"/>
              <w:jc w:val="center"/>
              <w:rPr>
                <w:rFonts w:ascii="Times New Roman" w:hAnsi="Times New Roman" w:cs="Times New Roman"/>
                <w:sz w:val="24"/>
                <w:szCs w:val="24"/>
              </w:rPr>
            </w:pPr>
            <w:r w:rsidRPr="00C206AC">
              <w:rPr>
                <w:rFonts w:ascii="Times New Roman" w:hAnsi="Times New Roman" w:cs="Times New Roman"/>
                <w:sz w:val="24"/>
                <w:szCs w:val="24"/>
              </w:rPr>
              <w:t>31.3</w:t>
            </w:r>
          </w:p>
        </w:tc>
        <w:tc>
          <w:tcPr>
            <w:tcW w:w="1383" w:type="dxa"/>
            <w:vAlign w:val="center"/>
          </w:tcPr>
          <w:p w:rsidR="000857C9" w:rsidRPr="00C206AC" w:rsidRDefault="000857C9" w:rsidP="00CE5730">
            <w:pPr>
              <w:spacing w:after="0" w:line="240" w:lineRule="exact"/>
              <w:jc w:val="center"/>
              <w:rPr>
                <w:rFonts w:ascii="Times New Roman" w:hAnsi="Times New Roman" w:cs="Times New Roman"/>
                <w:sz w:val="24"/>
                <w:szCs w:val="24"/>
              </w:rPr>
            </w:pPr>
            <w:r w:rsidRPr="00C206AC">
              <w:rPr>
                <w:rFonts w:ascii="Times New Roman" w:hAnsi="Times New Roman" w:cs="Times New Roman"/>
                <w:sz w:val="24"/>
                <w:szCs w:val="24"/>
              </w:rPr>
              <w:t>108.2</w:t>
            </w:r>
          </w:p>
        </w:tc>
        <w:tc>
          <w:tcPr>
            <w:tcW w:w="1383" w:type="dxa"/>
            <w:vAlign w:val="center"/>
          </w:tcPr>
          <w:p w:rsidR="000857C9" w:rsidRPr="00C206AC" w:rsidRDefault="000857C9" w:rsidP="00CE5730">
            <w:pPr>
              <w:spacing w:after="0" w:line="240" w:lineRule="exact"/>
              <w:jc w:val="center"/>
              <w:rPr>
                <w:rFonts w:ascii="Times New Roman" w:hAnsi="Times New Roman" w:cs="Times New Roman"/>
                <w:sz w:val="24"/>
                <w:szCs w:val="24"/>
              </w:rPr>
            </w:pPr>
            <w:r w:rsidRPr="00C206AC">
              <w:rPr>
                <w:rFonts w:ascii="Times New Roman" w:hAnsi="Times New Roman" w:cs="Times New Roman"/>
                <w:sz w:val="24"/>
                <w:szCs w:val="24"/>
              </w:rPr>
              <w:t>85.6</w:t>
            </w:r>
          </w:p>
        </w:tc>
        <w:tc>
          <w:tcPr>
            <w:tcW w:w="1383" w:type="dxa"/>
            <w:vAlign w:val="center"/>
          </w:tcPr>
          <w:p w:rsidR="000857C9" w:rsidRPr="00C206AC" w:rsidRDefault="000857C9" w:rsidP="00CE5730">
            <w:pPr>
              <w:tabs>
                <w:tab w:val="left" w:pos="927"/>
              </w:tabs>
              <w:spacing w:after="0" w:line="240" w:lineRule="exact"/>
              <w:jc w:val="center"/>
              <w:rPr>
                <w:rFonts w:ascii="Times New Roman" w:hAnsi="Times New Roman" w:cs="Times New Roman"/>
                <w:sz w:val="24"/>
                <w:szCs w:val="24"/>
              </w:rPr>
            </w:pPr>
            <w:r w:rsidRPr="00C206AC">
              <w:rPr>
                <w:rFonts w:ascii="Times New Roman" w:hAnsi="Times New Roman" w:cs="Times New Roman"/>
                <w:sz w:val="24"/>
                <w:szCs w:val="24"/>
              </w:rPr>
              <w:t>0.289</w:t>
            </w:r>
          </w:p>
        </w:tc>
        <w:tc>
          <w:tcPr>
            <w:tcW w:w="1240" w:type="dxa"/>
            <w:vAlign w:val="center"/>
          </w:tcPr>
          <w:p w:rsidR="000857C9" w:rsidRPr="00C206AC" w:rsidRDefault="000857C9" w:rsidP="00CE5730">
            <w:pPr>
              <w:spacing w:after="0" w:line="240" w:lineRule="exact"/>
              <w:jc w:val="center"/>
              <w:rPr>
                <w:rFonts w:ascii="Times New Roman" w:hAnsi="Times New Roman" w:cs="Times New Roman"/>
                <w:sz w:val="24"/>
                <w:szCs w:val="24"/>
              </w:rPr>
            </w:pPr>
            <w:r w:rsidRPr="00C206AC">
              <w:rPr>
                <w:rFonts w:ascii="Times New Roman" w:hAnsi="Times New Roman" w:cs="Times New Roman"/>
                <w:sz w:val="24"/>
                <w:szCs w:val="24"/>
              </w:rPr>
              <w:t>0.368</w:t>
            </w:r>
          </w:p>
        </w:tc>
      </w:tr>
    </w:tbl>
    <w:p w:rsidR="008B5309" w:rsidRPr="00CD64C9" w:rsidRDefault="008B5309" w:rsidP="00CD64C9">
      <w:pPr>
        <w:adjustRightInd w:val="0"/>
        <w:snapToGrid w:val="0"/>
        <w:spacing w:after="0" w:line="480" w:lineRule="auto"/>
        <w:ind w:firstLine="720"/>
        <w:jc w:val="both"/>
        <w:rPr>
          <w:rFonts w:ascii="Times New Roman" w:hAnsi="Times New Roman" w:cs="Times New Roman"/>
          <w:b/>
          <w:sz w:val="28"/>
          <w:szCs w:val="28"/>
        </w:rPr>
      </w:pPr>
    </w:p>
    <w:p w:rsidR="008B5309" w:rsidRPr="00CD64C9" w:rsidRDefault="008B5309" w:rsidP="00641429">
      <w:pPr>
        <w:adjustRightInd w:val="0"/>
        <w:snapToGrid w:val="0"/>
        <w:spacing w:after="0" w:line="480" w:lineRule="auto"/>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1F38D4" w:rsidRPr="00CD64C9" w:rsidRDefault="001F38D4" w:rsidP="005704D3">
      <w:pPr>
        <w:adjustRightInd w:val="0"/>
        <w:snapToGrid w:val="0"/>
        <w:spacing w:after="0" w:line="480" w:lineRule="auto"/>
        <w:jc w:val="both"/>
        <w:rPr>
          <w:rFonts w:ascii="Times New Roman" w:hAnsi="Times New Roman" w:cs="Times New Roman"/>
          <w:sz w:val="24"/>
        </w:rPr>
      </w:pPr>
    </w:p>
    <w:p w:rsidR="00394B85" w:rsidRDefault="008B5309" w:rsidP="00A264EE">
      <w:pPr>
        <w:adjustRightInd w:val="0"/>
        <w:snapToGrid w:val="0"/>
        <w:spacing w:after="0" w:line="480" w:lineRule="auto"/>
        <w:ind w:firstLine="720"/>
        <w:jc w:val="both"/>
        <w:rPr>
          <w:rFonts w:ascii="Times New Roman" w:eastAsia="AdvEPSTIM" w:hAnsi="Times New Roman" w:cs="Times New Roman"/>
          <w:sz w:val="24"/>
        </w:rPr>
      </w:pPr>
      <w:r w:rsidRPr="00CD64C9">
        <w:rPr>
          <w:rFonts w:ascii="Times New Roman" w:hAnsi="Times New Roman" w:cs="Times New Roman"/>
          <w:sz w:val="24"/>
        </w:rPr>
        <w:t>So what is the possible origin for the extensive shear band formation in the 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w:t>
      </w:r>
      <w:r w:rsidRPr="00CD64C9">
        <w:rPr>
          <w:rFonts w:ascii="Times New Roman" w:eastAsia="AdvEPSTIM" w:hAnsi="Times New Roman" w:cs="Times New Roman"/>
          <w:sz w:val="24"/>
        </w:rPr>
        <w:t xml:space="preserve">BMG? It is </w:t>
      </w:r>
      <w:r w:rsidR="00CE6F1A">
        <w:rPr>
          <w:rFonts w:ascii="Times New Roman" w:eastAsia="AdvEPSTIM" w:hAnsi="Times New Roman" w:cs="Times New Roman"/>
          <w:sz w:val="24"/>
        </w:rPr>
        <w:t xml:space="preserve">generally accepted that </w:t>
      </w:r>
      <w:r w:rsidRPr="00CD64C9">
        <w:rPr>
          <w:rFonts w:ascii="Times New Roman" w:eastAsia="AdvEPSTIM" w:hAnsi="Times New Roman" w:cs="Times New Roman"/>
          <w:sz w:val="24"/>
        </w:rPr>
        <w:t xml:space="preserve">free volume is closely </w:t>
      </w:r>
      <w:r w:rsidR="00EC23EF">
        <w:rPr>
          <w:rFonts w:ascii="Times New Roman" w:eastAsia="AdvEPSTIM" w:hAnsi="Times New Roman" w:cs="Times New Roman"/>
          <w:sz w:val="24"/>
        </w:rPr>
        <w:t xml:space="preserve">associated with </w:t>
      </w:r>
      <w:r w:rsidR="00626454">
        <w:rPr>
          <w:rFonts w:ascii="Times New Roman" w:eastAsia="AdvEPSTIM" w:hAnsi="Times New Roman" w:cs="Times New Roman"/>
          <w:sz w:val="24"/>
        </w:rPr>
        <w:t xml:space="preserve">the </w:t>
      </w:r>
      <w:r w:rsidRPr="00CD64C9">
        <w:rPr>
          <w:rFonts w:ascii="Times New Roman" w:eastAsia="AdvEPSTIM" w:hAnsi="Times New Roman" w:cs="Times New Roman"/>
          <w:sz w:val="24"/>
        </w:rPr>
        <w:t xml:space="preserve">deformation </w:t>
      </w:r>
      <w:r w:rsidR="00626454">
        <w:rPr>
          <w:rFonts w:ascii="Times New Roman" w:eastAsia="AdvEPSTIM" w:hAnsi="Times New Roman" w:cs="Times New Roman"/>
          <w:sz w:val="24"/>
        </w:rPr>
        <w:t xml:space="preserve">behaviour </w:t>
      </w:r>
      <w:r w:rsidRPr="00CD64C9">
        <w:rPr>
          <w:rFonts w:ascii="Times New Roman" w:eastAsia="AdvEPSTIM" w:hAnsi="Times New Roman" w:cs="Times New Roman"/>
          <w:sz w:val="24"/>
        </w:rPr>
        <w:t>in</w:t>
      </w:r>
      <w:r w:rsidR="00626454">
        <w:rPr>
          <w:rFonts w:ascii="Times New Roman" w:eastAsia="AdvEPSTIM" w:hAnsi="Times New Roman" w:cs="Times New Roman"/>
          <w:sz w:val="24"/>
        </w:rPr>
        <w:t xml:space="preserve"> glassy alloys</w:t>
      </w:r>
      <w:r w:rsidRPr="00CD64C9">
        <w:rPr>
          <w:rFonts w:ascii="Times New Roman" w:eastAsia="AdvEPSTIM" w:hAnsi="Times New Roman" w:cs="Times New Roman"/>
          <w:sz w:val="24"/>
        </w:rPr>
        <w:t xml:space="preserve">. The free volume can </w:t>
      </w:r>
      <w:r w:rsidR="00C93663">
        <w:rPr>
          <w:rFonts w:ascii="Times New Roman" w:eastAsia="AdvEPSTIM" w:hAnsi="Times New Roman" w:cs="Times New Roman"/>
          <w:sz w:val="24"/>
        </w:rPr>
        <w:t xml:space="preserve">provide </w:t>
      </w:r>
      <w:r w:rsidRPr="00CD64C9">
        <w:rPr>
          <w:rFonts w:ascii="Times New Roman" w:eastAsia="AdvEPSTIM" w:hAnsi="Times New Roman" w:cs="Times New Roman"/>
          <w:sz w:val="24"/>
        </w:rPr>
        <w:t xml:space="preserve">sites for shear band </w:t>
      </w:r>
      <w:r w:rsidR="00C93663">
        <w:rPr>
          <w:rFonts w:ascii="Times New Roman" w:eastAsia="AdvEPSTIM" w:hAnsi="Times New Roman" w:cs="Times New Roman"/>
          <w:sz w:val="24"/>
        </w:rPr>
        <w:t xml:space="preserve">nucleation </w:t>
      </w:r>
      <w:r w:rsidRPr="00CD64C9">
        <w:rPr>
          <w:rFonts w:ascii="Times New Roman" w:eastAsia="AdvEPSTIM" w:hAnsi="Times New Roman" w:cs="Times New Roman"/>
          <w:sz w:val="24"/>
        </w:rPr>
        <w:t xml:space="preserve">and branching, resulting in enhancement in ductility of BMGs [46]. </w:t>
      </w:r>
      <w:r w:rsidR="008F22B1">
        <w:rPr>
          <w:rFonts w:ascii="Times New Roman" w:eastAsia="AdvEPSTIM" w:hAnsi="Times New Roman" w:cs="Times New Roman"/>
          <w:sz w:val="24"/>
        </w:rPr>
        <w:t xml:space="preserve">Recently, </w:t>
      </w:r>
      <w:r w:rsidR="00370934">
        <w:rPr>
          <w:rFonts w:ascii="Times New Roman" w:eastAsia="AdvEPSTIM" w:hAnsi="Times New Roman" w:cs="Times New Roman"/>
          <w:sz w:val="24"/>
        </w:rPr>
        <w:t xml:space="preserve">it was </w:t>
      </w:r>
      <w:r w:rsidR="008F22B1">
        <w:rPr>
          <w:rFonts w:ascii="Times New Roman" w:eastAsia="AdvEPSTIM" w:hAnsi="Times New Roman" w:cs="Times New Roman"/>
          <w:sz w:val="24"/>
        </w:rPr>
        <w:t>reported</w:t>
      </w:r>
      <w:r w:rsidR="00370934">
        <w:rPr>
          <w:rFonts w:ascii="Times New Roman" w:eastAsia="AdvEPSTIM" w:hAnsi="Times New Roman" w:cs="Times New Roman"/>
          <w:sz w:val="24"/>
        </w:rPr>
        <w:t xml:space="preserve"> that </w:t>
      </w:r>
      <w:r w:rsidRPr="00CD64C9">
        <w:rPr>
          <w:rFonts w:ascii="Times New Roman" w:eastAsia="AdvEPSTIM" w:hAnsi="Times New Roman" w:cs="Times New Roman"/>
          <w:sz w:val="24"/>
        </w:rPr>
        <w:t xml:space="preserve">free volume is </w:t>
      </w:r>
      <w:r w:rsidR="00370934">
        <w:rPr>
          <w:rFonts w:ascii="Times New Roman" w:eastAsia="AdvEPSTIM" w:hAnsi="Times New Roman" w:cs="Times New Roman"/>
          <w:sz w:val="24"/>
        </w:rPr>
        <w:t xml:space="preserve">always </w:t>
      </w:r>
      <w:r w:rsidRPr="00CD64C9">
        <w:rPr>
          <w:rFonts w:ascii="Times New Roman" w:eastAsia="AdvEPSTIM" w:hAnsi="Times New Roman" w:cs="Times New Roman"/>
          <w:sz w:val="24"/>
        </w:rPr>
        <w:t>surrounded by Zr atoms</w:t>
      </w:r>
      <w:r w:rsidR="00370934">
        <w:rPr>
          <w:rFonts w:ascii="Times New Roman" w:eastAsia="AdvEPSTIM" w:hAnsi="Times New Roman" w:cs="Times New Roman"/>
          <w:sz w:val="24"/>
        </w:rPr>
        <w:t xml:space="preserve"> in Zr-based BMGs [51, 52]</w:t>
      </w:r>
      <w:r w:rsidRPr="00CD64C9">
        <w:rPr>
          <w:rFonts w:ascii="Times New Roman" w:eastAsia="AdvEPSTIM" w:hAnsi="Times New Roman" w:cs="Times New Roman"/>
          <w:sz w:val="24"/>
        </w:rPr>
        <w:t xml:space="preserve">. </w:t>
      </w:r>
      <w:r w:rsidR="00370934">
        <w:rPr>
          <w:rFonts w:ascii="Times New Roman" w:eastAsia="AdvEPSTIM" w:hAnsi="Times New Roman" w:cs="Times New Roman"/>
          <w:sz w:val="24"/>
        </w:rPr>
        <w:t xml:space="preserve"> </w:t>
      </w:r>
      <w:r w:rsidR="008F22B1" w:rsidRPr="00CD64C9">
        <w:rPr>
          <w:rFonts w:ascii="Times New Roman" w:eastAsia="AdvEPSTIM" w:hAnsi="Times New Roman" w:cs="Times New Roman"/>
          <w:sz w:val="24"/>
        </w:rPr>
        <w:t xml:space="preserve">Based on the positron annihilation analysis of coincidence Doppler broadening </w:t>
      </w:r>
      <w:r w:rsidR="008F22B1">
        <w:rPr>
          <w:rFonts w:ascii="Times New Roman" w:eastAsia="AdvEPSTIM" w:hAnsi="Times New Roman" w:cs="Times New Roman"/>
          <w:sz w:val="24"/>
        </w:rPr>
        <w:t xml:space="preserve">(CDB) </w:t>
      </w:r>
      <w:r w:rsidR="008F22B1" w:rsidRPr="00CD64C9">
        <w:rPr>
          <w:rFonts w:ascii="Times New Roman" w:eastAsia="AdvEPSTIM" w:hAnsi="Times New Roman" w:cs="Times New Roman"/>
          <w:sz w:val="24"/>
        </w:rPr>
        <w:t xml:space="preserve">experiments, </w:t>
      </w:r>
      <w:r w:rsidR="008F22B1">
        <w:rPr>
          <w:rFonts w:ascii="Times New Roman" w:eastAsia="AdvEPSTIM" w:hAnsi="Times New Roman" w:cs="Times New Roman"/>
          <w:sz w:val="24"/>
        </w:rPr>
        <w:t>Hono’s group [52] found that t</w:t>
      </w:r>
      <w:r w:rsidR="00127F26">
        <w:rPr>
          <w:rFonts w:ascii="Times New Roman" w:eastAsia="AdvEPSTIM" w:hAnsi="Times New Roman" w:cs="Times New Roman"/>
          <w:sz w:val="24"/>
        </w:rPr>
        <w:t xml:space="preserve">he </w:t>
      </w:r>
      <w:r w:rsidR="00DA7784">
        <w:rPr>
          <w:rFonts w:ascii="Times New Roman" w:eastAsia="AdvEPSTIM" w:hAnsi="Times New Roman" w:cs="Times New Roman"/>
          <w:sz w:val="24"/>
        </w:rPr>
        <w:t xml:space="preserve">intensity of the experimental </w:t>
      </w:r>
      <w:r w:rsidR="008F22B1">
        <w:rPr>
          <w:rFonts w:ascii="Times New Roman" w:eastAsia="AdvEPSTIM" w:hAnsi="Times New Roman" w:cs="Times New Roman"/>
          <w:sz w:val="24"/>
        </w:rPr>
        <w:t xml:space="preserve">ratio curve </w:t>
      </w:r>
      <w:r w:rsidR="00DA7784">
        <w:rPr>
          <w:rFonts w:ascii="Times New Roman" w:eastAsia="AdvEPSTIM" w:hAnsi="Times New Roman" w:cs="Times New Roman"/>
          <w:sz w:val="24"/>
        </w:rPr>
        <w:t>is lower than the weighted average, indicating that positrons preferentially annihilate next to Zr atoms. This</w:t>
      </w:r>
      <w:r w:rsidR="00127F26">
        <w:rPr>
          <w:rFonts w:ascii="Times New Roman" w:eastAsia="AdvEPSTIM" w:hAnsi="Times New Roman" w:cs="Times New Roman"/>
          <w:sz w:val="24"/>
        </w:rPr>
        <w:t xml:space="preserve"> implies that the free volumes in BMGs are located near Zr atoms.</w:t>
      </w:r>
      <w:r w:rsidR="00DA7784">
        <w:rPr>
          <w:rFonts w:ascii="Times New Roman" w:eastAsia="AdvEPSTIM" w:hAnsi="Times New Roman" w:cs="Times New Roman"/>
          <w:sz w:val="24"/>
        </w:rPr>
        <w:t xml:space="preserve"> </w:t>
      </w:r>
      <w:r w:rsidR="00937909">
        <w:rPr>
          <w:rFonts w:ascii="Times New Roman" w:eastAsia="AdvEPSTIM" w:hAnsi="Times New Roman" w:cs="Times New Roman"/>
          <w:sz w:val="24"/>
        </w:rPr>
        <w:t>Besides, the intensity of the CDB ratio spectra in high-momentum region increases for the annealed specimen</w:t>
      </w:r>
      <w:r w:rsidR="007432D3">
        <w:rPr>
          <w:rFonts w:ascii="Times New Roman" w:eastAsia="AdvEPSTIM" w:hAnsi="Times New Roman" w:cs="Times New Roman"/>
          <w:sz w:val="24"/>
        </w:rPr>
        <w:t>s</w:t>
      </w:r>
      <w:r w:rsidR="00937909">
        <w:rPr>
          <w:rFonts w:ascii="Times New Roman" w:eastAsia="AdvEPSTIM" w:hAnsi="Times New Roman" w:cs="Times New Roman"/>
          <w:sz w:val="24"/>
        </w:rPr>
        <w:t xml:space="preserve">, suggesting that the preferred positron annihilation with the Zr atom decreased. </w:t>
      </w:r>
      <w:r w:rsidR="007C21DD">
        <w:rPr>
          <w:rFonts w:ascii="Times New Roman" w:eastAsia="AdvEPSTIM" w:hAnsi="Times New Roman" w:cs="Times New Roman"/>
          <w:sz w:val="24"/>
        </w:rPr>
        <w:t xml:space="preserve">This also relates to the reduced free volume adjacent to the Zr atoms. </w:t>
      </w:r>
      <w:r w:rsidRPr="00CD64C9">
        <w:rPr>
          <w:rFonts w:ascii="Times New Roman" w:eastAsia="AdvEPSTIM" w:hAnsi="Times New Roman" w:cs="Times New Roman"/>
          <w:sz w:val="24"/>
        </w:rPr>
        <w:t>Th</w:t>
      </w:r>
      <w:r w:rsidR="00127F26">
        <w:rPr>
          <w:rFonts w:ascii="Times New Roman" w:eastAsia="AdvEPSTIM" w:hAnsi="Times New Roman" w:cs="Times New Roman"/>
          <w:sz w:val="24"/>
        </w:rPr>
        <w:t xml:space="preserve">us, </w:t>
      </w:r>
      <w:r w:rsidRPr="00CD64C9">
        <w:rPr>
          <w:rFonts w:ascii="Times New Roman" w:eastAsia="AdvEPSTIM" w:hAnsi="Times New Roman" w:cs="Times New Roman"/>
          <w:sz w:val="24"/>
        </w:rPr>
        <w:t xml:space="preserve">high fraction of Zr−Zr atomic pairs in the current BMG </w:t>
      </w:r>
      <w:r w:rsidR="006D629D">
        <w:rPr>
          <w:rFonts w:ascii="Times New Roman" w:eastAsia="AdvEPSTIM" w:hAnsi="Times New Roman" w:cs="Times New Roman"/>
          <w:sz w:val="24"/>
        </w:rPr>
        <w:t xml:space="preserve">is probably accompanied by more </w:t>
      </w:r>
      <w:r w:rsidRPr="00CD64C9">
        <w:rPr>
          <w:rFonts w:ascii="Times New Roman" w:eastAsia="AdvEPSTIM" w:hAnsi="Times New Roman" w:cs="Times New Roman"/>
          <w:sz w:val="24"/>
        </w:rPr>
        <w:t>free volume</w:t>
      </w:r>
      <w:r w:rsidR="007C21DD">
        <w:rPr>
          <w:rFonts w:ascii="Times New Roman" w:eastAsia="AdvEPSTIM" w:hAnsi="Times New Roman" w:cs="Times New Roman"/>
          <w:sz w:val="24"/>
        </w:rPr>
        <w:t xml:space="preserve">, which </w:t>
      </w:r>
      <w:r w:rsidR="00CA5A8F">
        <w:rPr>
          <w:rFonts w:ascii="Times New Roman" w:eastAsia="AdvEPSTIM" w:hAnsi="Times New Roman" w:cs="Times New Roman"/>
          <w:sz w:val="24"/>
        </w:rPr>
        <w:t>can provide more favoured sites for the nucleation of shear bands</w:t>
      </w:r>
      <w:r w:rsidRPr="00CD64C9">
        <w:rPr>
          <w:rFonts w:ascii="Times New Roman" w:eastAsia="AdvEPSTIM" w:hAnsi="Times New Roman" w:cs="Times New Roman"/>
          <w:sz w:val="24"/>
        </w:rPr>
        <w:t xml:space="preserve">. Zhang </w:t>
      </w:r>
      <w:r w:rsidRPr="00CD64C9">
        <w:rPr>
          <w:rFonts w:ascii="Times New Roman" w:eastAsia="AdvEPSTIM" w:hAnsi="Times New Roman" w:cs="Times New Roman"/>
          <w:i/>
          <w:sz w:val="24"/>
        </w:rPr>
        <w:t>et al.</w:t>
      </w:r>
      <w:r w:rsidR="008F22B1">
        <w:rPr>
          <w:rFonts w:ascii="Times New Roman" w:eastAsia="AdvEPSTIM" w:hAnsi="Times New Roman" w:cs="Times New Roman"/>
          <w:sz w:val="24"/>
        </w:rPr>
        <w:t xml:space="preserve"> [53</w:t>
      </w:r>
      <w:r w:rsidRPr="00CD64C9">
        <w:rPr>
          <w:rFonts w:ascii="Times New Roman" w:eastAsia="AdvEPSTIM" w:hAnsi="Times New Roman" w:cs="Times New Roman"/>
          <w:sz w:val="24"/>
        </w:rPr>
        <w:t xml:space="preserve">] </w:t>
      </w:r>
      <w:r w:rsidR="00CA5A8F">
        <w:rPr>
          <w:rFonts w:ascii="Times New Roman" w:eastAsia="AdvEPSTIM" w:hAnsi="Times New Roman" w:cs="Times New Roman"/>
          <w:sz w:val="24"/>
        </w:rPr>
        <w:t xml:space="preserve">recently </w:t>
      </w:r>
      <w:r w:rsidRPr="00CD64C9">
        <w:rPr>
          <w:rFonts w:ascii="Times New Roman" w:eastAsia="AdvEPSTIM" w:hAnsi="Times New Roman" w:cs="Times New Roman"/>
          <w:sz w:val="24"/>
        </w:rPr>
        <w:t xml:space="preserve">revealed that the plastic </w:t>
      </w:r>
      <w:r w:rsidR="00CA5A8F" w:rsidRPr="00CD64C9">
        <w:rPr>
          <w:rFonts w:ascii="Times New Roman" w:eastAsia="AdvEPSTIM" w:hAnsi="Times New Roman" w:cs="Times New Roman"/>
          <w:sz w:val="24"/>
        </w:rPr>
        <w:t>behaviour</w:t>
      </w:r>
      <w:r w:rsidRPr="00CD64C9">
        <w:rPr>
          <w:rFonts w:ascii="Times New Roman" w:eastAsia="AdvEPSTIM" w:hAnsi="Times New Roman" w:cs="Times New Roman"/>
          <w:sz w:val="24"/>
        </w:rPr>
        <w:t xml:space="preserve"> for monolithic BMG depends on the local atomic-structure. A lower i</w:t>
      </w:r>
      <w:r w:rsidR="00D968AD">
        <w:rPr>
          <w:rFonts w:ascii="Times New Roman" w:eastAsia="AdvEPSTIM" w:hAnsi="Times New Roman" w:cs="Times New Roman"/>
          <w:sz w:val="24"/>
        </w:rPr>
        <w:t>cosahedra population would cause more flow regions and a large number of</w:t>
      </w:r>
      <w:r w:rsidRPr="00CD64C9">
        <w:rPr>
          <w:rFonts w:ascii="Times New Roman" w:eastAsia="AdvEPSTIM" w:hAnsi="Times New Roman" w:cs="Times New Roman"/>
          <w:sz w:val="24"/>
        </w:rPr>
        <w:t xml:space="preserve"> STZ events globally,</w:t>
      </w:r>
      <w:r w:rsidR="00D968AD">
        <w:rPr>
          <w:rFonts w:ascii="Times New Roman" w:eastAsia="AdvEPSTIM" w:hAnsi="Times New Roman" w:cs="Times New Roman"/>
          <w:sz w:val="24"/>
        </w:rPr>
        <w:t xml:space="preserve"> thereby </w:t>
      </w:r>
      <w:r w:rsidRPr="00CD64C9">
        <w:rPr>
          <w:rFonts w:ascii="Times New Roman" w:eastAsia="AdvEPSTIM" w:hAnsi="Times New Roman" w:cs="Times New Roman"/>
          <w:sz w:val="24"/>
        </w:rPr>
        <w:t>sustain</w:t>
      </w:r>
      <w:r w:rsidR="00D968AD">
        <w:rPr>
          <w:rFonts w:ascii="Times New Roman" w:eastAsia="AdvEPSTIM" w:hAnsi="Times New Roman" w:cs="Times New Roman"/>
          <w:sz w:val="24"/>
        </w:rPr>
        <w:t>ing</w:t>
      </w:r>
      <w:r w:rsidRPr="00CD64C9">
        <w:rPr>
          <w:rFonts w:ascii="Times New Roman" w:eastAsia="AdvEPSTIM" w:hAnsi="Times New Roman" w:cs="Times New Roman"/>
          <w:sz w:val="24"/>
        </w:rPr>
        <w:t xml:space="preserve"> more plastic strain </w:t>
      </w:r>
      <w:r w:rsidR="00D968AD">
        <w:rPr>
          <w:rFonts w:ascii="Times New Roman" w:eastAsia="AdvEPSTIM" w:hAnsi="Times New Roman" w:cs="Times New Roman"/>
          <w:sz w:val="24"/>
        </w:rPr>
        <w:t xml:space="preserve">prior to </w:t>
      </w:r>
      <w:r w:rsidRPr="00CD64C9">
        <w:rPr>
          <w:rFonts w:ascii="Times New Roman" w:eastAsia="AdvEPSTIM" w:hAnsi="Times New Roman" w:cs="Times New Roman"/>
          <w:sz w:val="24"/>
        </w:rPr>
        <w:t xml:space="preserve">failure. Furthermore, they suggested that the high Zr content </w:t>
      </w:r>
      <w:r w:rsidR="00991680">
        <w:rPr>
          <w:rFonts w:ascii="Times New Roman" w:eastAsia="AdvEPSTIM" w:hAnsi="Times New Roman" w:cs="Times New Roman"/>
          <w:sz w:val="24"/>
        </w:rPr>
        <w:t>can impede</w:t>
      </w:r>
      <w:r w:rsidR="00D968AD">
        <w:rPr>
          <w:rFonts w:ascii="Times New Roman" w:eastAsia="AdvEPSTIM" w:hAnsi="Times New Roman" w:cs="Times New Roman"/>
          <w:sz w:val="24"/>
        </w:rPr>
        <w:t xml:space="preserve"> </w:t>
      </w:r>
      <w:r w:rsidRPr="00CD64C9">
        <w:rPr>
          <w:rFonts w:ascii="Times New Roman" w:eastAsia="AdvEPSTIM" w:hAnsi="Times New Roman" w:cs="Times New Roman"/>
          <w:sz w:val="24"/>
        </w:rPr>
        <w:t xml:space="preserve">the development of full icosahedra local order that strongly </w:t>
      </w:r>
      <w:r w:rsidR="00D968AD">
        <w:rPr>
          <w:rFonts w:ascii="Times New Roman" w:eastAsia="AdvEPSTIM" w:hAnsi="Times New Roman" w:cs="Times New Roman"/>
          <w:sz w:val="24"/>
        </w:rPr>
        <w:t xml:space="preserve">affect </w:t>
      </w:r>
      <w:r w:rsidRPr="00CD64C9">
        <w:rPr>
          <w:rFonts w:ascii="Times New Roman" w:eastAsia="AdvEPSTIM" w:hAnsi="Times New Roman" w:cs="Times New Roman"/>
          <w:sz w:val="24"/>
        </w:rPr>
        <w:t xml:space="preserve">shear transformations and shear banding </w:t>
      </w:r>
      <w:r w:rsidR="00D968AD" w:rsidRPr="00CD64C9">
        <w:rPr>
          <w:rFonts w:ascii="Times New Roman" w:eastAsia="AdvEPSTIM" w:hAnsi="Times New Roman" w:cs="Times New Roman"/>
          <w:sz w:val="24"/>
        </w:rPr>
        <w:t>behaviour</w:t>
      </w:r>
      <w:r w:rsidR="00D968AD">
        <w:rPr>
          <w:rFonts w:ascii="Times New Roman" w:eastAsia="AdvEPSTIM" w:hAnsi="Times New Roman" w:cs="Times New Roman"/>
          <w:sz w:val="24"/>
        </w:rPr>
        <w:t xml:space="preserve"> during deformation</w:t>
      </w:r>
      <w:r w:rsidRPr="00CD64C9">
        <w:rPr>
          <w:rFonts w:ascii="Times New Roman" w:eastAsia="AdvEPSTIM" w:hAnsi="Times New Roman" w:cs="Times New Roman"/>
          <w:sz w:val="24"/>
        </w:rPr>
        <w:t xml:space="preserve">. Thus, one may expect that the fraction of full icosahedra clusters decreases with the increase </w:t>
      </w:r>
      <w:r w:rsidRPr="00CD64C9">
        <w:rPr>
          <w:rFonts w:ascii="Times New Roman" w:eastAsia="AdvEPSTIM" w:hAnsi="Times New Roman" w:cs="Times New Roman"/>
          <w:sz w:val="24"/>
        </w:rPr>
        <w:lastRenderedPageBreak/>
        <w:t xml:space="preserve">in Zr content in the Zr−Cu−Ni−Al alloy system, leading to </w:t>
      </w:r>
      <w:r w:rsidR="00626855">
        <w:rPr>
          <w:rFonts w:ascii="Times New Roman" w:eastAsia="AdvEPSTIM" w:hAnsi="Times New Roman" w:cs="Times New Roman"/>
          <w:sz w:val="24"/>
        </w:rPr>
        <w:t>more fertile sites to promote</w:t>
      </w:r>
      <w:r w:rsidRPr="00CD64C9">
        <w:rPr>
          <w:rFonts w:ascii="Times New Roman" w:eastAsia="AdvEPSTIM" w:hAnsi="Times New Roman" w:cs="Times New Roman"/>
          <w:sz w:val="24"/>
        </w:rPr>
        <w:t xml:space="preserve"> </w:t>
      </w:r>
      <w:r w:rsidR="00626855">
        <w:rPr>
          <w:rFonts w:ascii="Times New Roman" w:eastAsia="AdvEPSTIM" w:hAnsi="Times New Roman" w:cs="Times New Roman"/>
          <w:sz w:val="24"/>
        </w:rPr>
        <w:t xml:space="preserve">the generation of </w:t>
      </w:r>
      <w:r w:rsidRPr="00CD64C9">
        <w:rPr>
          <w:rFonts w:ascii="Times New Roman" w:eastAsia="AdvEPSTIM" w:hAnsi="Times New Roman" w:cs="Times New Roman"/>
          <w:sz w:val="24"/>
        </w:rPr>
        <w:t xml:space="preserve">multiple shear band and consequently large plastic strain. </w:t>
      </w:r>
      <w:bookmarkStart w:id="204" w:name="_Toc381374448"/>
    </w:p>
    <w:p w:rsidR="00A264EE" w:rsidRDefault="00A264EE" w:rsidP="00A264EE">
      <w:pPr>
        <w:adjustRightInd w:val="0"/>
        <w:snapToGrid w:val="0"/>
        <w:spacing w:after="0" w:line="480" w:lineRule="auto"/>
        <w:ind w:firstLine="720"/>
        <w:jc w:val="both"/>
        <w:rPr>
          <w:rFonts w:ascii="Times New Roman" w:eastAsia="AdvEPSTIM" w:hAnsi="Times New Roman" w:cs="Times New Roman"/>
          <w:sz w:val="24"/>
        </w:rPr>
      </w:pPr>
    </w:p>
    <w:p w:rsidR="008B5309" w:rsidRPr="00CD64C9" w:rsidRDefault="00FE0FD1" w:rsidP="00533C7B">
      <w:pPr>
        <w:autoSpaceDE w:val="0"/>
        <w:autoSpaceDN w:val="0"/>
        <w:adjustRightInd w:val="0"/>
        <w:snapToGrid w:val="0"/>
        <w:spacing w:after="0" w:line="480" w:lineRule="auto"/>
        <w:outlineLvl w:val="2"/>
        <w:rPr>
          <w:rFonts w:ascii="Times New Roman" w:hAnsi="Times New Roman" w:cs="Times New Roman"/>
          <w:b/>
          <w:sz w:val="28"/>
          <w:szCs w:val="28"/>
        </w:rPr>
      </w:pPr>
      <w:r>
        <w:rPr>
          <w:rFonts w:ascii="Times New Roman" w:hAnsi="Times New Roman" w:cs="Times New Roman"/>
          <w:b/>
          <w:sz w:val="24"/>
        </w:rPr>
        <w:t>6.3.4 Effect of Strain Rate on C</w:t>
      </w:r>
      <w:r w:rsidR="008B5309" w:rsidRPr="00CD64C9">
        <w:rPr>
          <w:rFonts w:ascii="Times New Roman" w:hAnsi="Times New Roman" w:cs="Times New Roman"/>
          <w:b/>
          <w:sz w:val="24"/>
        </w:rPr>
        <w:t xml:space="preserve">ompressive </w:t>
      </w:r>
      <w:r>
        <w:rPr>
          <w:rFonts w:ascii="Times New Roman" w:hAnsi="Times New Roman" w:cs="Times New Roman"/>
          <w:b/>
          <w:sz w:val="24"/>
        </w:rPr>
        <w:t>B</w:t>
      </w:r>
      <w:r w:rsidR="002105C3">
        <w:rPr>
          <w:rFonts w:ascii="Times New Roman" w:hAnsi="Times New Roman" w:cs="Times New Roman"/>
          <w:b/>
          <w:sz w:val="24"/>
        </w:rPr>
        <w:t>ehaviou</w:t>
      </w:r>
      <w:r w:rsidR="00D75888" w:rsidRPr="00CD64C9">
        <w:rPr>
          <w:rFonts w:ascii="Times New Roman" w:hAnsi="Times New Roman" w:cs="Times New Roman"/>
          <w:b/>
          <w:sz w:val="24"/>
        </w:rPr>
        <w:t>r</w:t>
      </w:r>
      <w:bookmarkEnd w:id="204"/>
      <w:r w:rsidR="008B5309" w:rsidRPr="00CD64C9">
        <w:rPr>
          <w:rFonts w:ascii="Times New Roman" w:hAnsi="Times New Roman" w:cs="Times New Roman"/>
          <w:b/>
          <w:sz w:val="24"/>
        </w:rPr>
        <w:t xml:space="preserve">  </w:t>
      </w:r>
    </w:p>
    <w:p w:rsidR="007432D3" w:rsidRDefault="007432D3" w:rsidP="007432D3">
      <w:pPr>
        <w:adjustRightInd w:val="0"/>
        <w:snapToGrid w:val="0"/>
        <w:spacing w:after="0" w:line="480" w:lineRule="auto"/>
        <w:ind w:firstLine="720"/>
        <w:jc w:val="both"/>
        <w:rPr>
          <w:rFonts w:ascii="Times New Roman" w:hAnsi="Times New Roman" w:cs="Times New Roman"/>
          <w:sz w:val="24"/>
        </w:rPr>
      </w:pPr>
    </w:p>
    <w:p w:rsidR="007432D3" w:rsidRDefault="007432D3" w:rsidP="007432D3">
      <w:pPr>
        <w:adjustRightInd w:val="0"/>
        <w:snapToGrid w:val="0"/>
        <w:spacing w:after="0" w:line="480" w:lineRule="auto"/>
        <w:ind w:firstLine="720"/>
        <w:jc w:val="both"/>
        <w:rPr>
          <w:rFonts w:ascii="Times New Roman" w:eastAsia="AdvEPSTIM" w:hAnsi="Times New Roman" w:cs="Times New Roman"/>
          <w:color w:val="000000" w:themeColor="text1"/>
          <w:sz w:val="24"/>
        </w:rPr>
      </w:pPr>
      <w:r w:rsidRPr="00CD64C9">
        <w:rPr>
          <w:rFonts w:ascii="Times New Roman" w:hAnsi="Times New Roman" w:cs="Times New Roman"/>
          <w:sz w:val="24"/>
        </w:rPr>
        <w:t>Figure 6.10 (a)</w:t>
      </w:r>
      <w:r>
        <w:rPr>
          <w:rFonts w:ascii="Times New Roman" w:hAnsi="Times New Roman" w:cs="Times New Roman"/>
          <w:sz w:val="24"/>
        </w:rPr>
        <w:t xml:space="preserve"> displays the c</w:t>
      </w:r>
      <w:r w:rsidRPr="00CD64C9">
        <w:rPr>
          <w:rFonts w:ascii="Times New Roman" w:hAnsi="Times New Roman" w:cs="Times New Roman"/>
          <w:sz w:val="24"/>
        </w:rPr>
        <w:t>ompressive str</w:t>
      </w:r>
      <w:r>
        <w:rPr>
          <w:rFonts w:ascii="Times New Roman" w:hAnsi="Times New Roman" w:cs="Times New Roman"/>
          <w:sz w:val="24"/>
        </w:rPr>
        <w:t>ess−strain curves of the</w:t>
      </w:r>
      <w:r w:rsidRPr="00CD64C9">
        <w:rPr>
          <w:rFonts w:ascii="Times New Roman" w:hAnsi="Times New Roman" w:cs="Times New Roman"/>
          <w:sz w:val="24"/>
        </w:rPr>
        <w:t xml:space="preserve"> 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w:t>
      </w:r>
      <w:r w:rsidRPr="00CD64C9">
        <w:rPr>
          <w:rFonts w:ascii="Times New Roman" w:eastAsia="AdvEPSTIM" w:hAnsi="Times New Roman" w:cs="Times New Roman"/>
          <w:sz w:val="24"/>
        </w:rPr>
        <w:t>BMG at</w:t>
      </w:r>
      <w:r>
        <w:rPr>
          <w:rFonts w:ascii="Times New Roman" w:eastAsia="AdvEPSTIM" w:hAnsi="Times New Roman" w:cs="Times New Roman"/>
          <w:sz w:val="24"/>
        </w:rPr>
        <w:t xml:space="preserve"> strain rates between </w:t>
      </w:r>
      <w:r w:rsidRPr="00CD64C9">
        <w:rPr>
          <w:rFonts w:ascii="Times New Roman" w:hAnsi="Times New Roman" w:cs="Times New Roman"/>
          <w:sz w:val="24"/>
        </w:rPr>
        <w:t>2×10</w:t>
      </w:r>
      <w:r w:rsidRPr="00CD64C9">
        <w:rPr>
          <w:rFonts w:ascii="Times New Roman" w:hAnsi="Times New Roman" w:cs="Times New Roman"/>
          <w:sz w:val="24"/>
          <w:vertAlign w:val="superscript"/>
        </w:rPr>
        <w:t>−4</w:t>
      </w:r>
      <w:r w:rsidRPr="00CD64C9">
        <w:rPr>
          <w:rFonts w:ascii="Times New Roman" w:hAnsi="Times New Roman" w:cs="Times New Roman"/>
          <w:sz w:val="24"/>
        </w:rPr>
        <w:t xml:space="preserve"> to 2×10</w:t>
      </w:r>
      <w:r w:rsidRPr="00CD64C9">
        <w:rPr>
          <w:rFonts w:ascii="Times New Roman" w:hAnsi="Times New Roman" w:cs="Times New Roman"/>
          <w:sz w:val="24"/>
          <w:vertAlign w:val="superscript"/>
        </w:rPr>
        <w:t>−1</w:t>
      </w:r>
      <w:r w:rsidRPr="00CD64C9">
        <w:rPr>
          <w:rFonts w:ascii="Times New Roman" w:hAnsi="Times New Roman" w:cs="Times New Roman"/>
          <w:sz w:val="24"/>
        </w:rPr>
        <w:t xml:space="preserve"> s</w:t>
      </w:r>
      <w:r w:rsidRPr="00CD64C9">
        <w:rPr>
          <w:rFonts w:ascii="Times New Roman" w:hAnsi="Times New Roman" w:cs="Times New Roman"/>
          <w:sz w:val="24"/>
          <w:vertAlign w:val="superscript"/>
        </w:rPr>
        <w:t>−1</w:t>
      </w:r>
      <w:r w:rsidRPr="00CD64C9">
        <w:rPr>
          <w:rFonts w:ascii="Times New Roman" w:eastAsia="AdvEPSTIM" w:hAnsi="Times New Roman" w:cs="Times New Roman"/>
          <w:sz w:val="24"/>
        </w:rPr>
        <w:t xml:space="preserve">. </w:t>
      </w:r>
      <w:r>
        <w:rPr>
          <w:rFonts w:ascii="Times New Roman" w:eastAsia="AdvEPSTIM" w:hAnsi="Times New Roman" w:cs="Times New Roman"/>
          <w:sz w:val="24"/>
        </w:rPr>
        <w:t>I</w:t>
      </w:r>
      <w:r w:rsidRPr="00CD64C9">
        <w:rPr>
          <w:rFonts w:ascii="Times New Roman" w:eastAsia="AdvEPSTIM" w:hAnsi="Times New Roman" w:cs="Times New Roman"/>
          <w:sz w:val="24"/>
        </w:rPr>
        <w:t>nitially</w:t>
      </w:r>
      <w:r>
        <w:rPr>
          <w:rFonts w:ascii="Times New Roman" w:eastAsia="AdvEPSTIM" w:hAnsi="Times New Roman" w:cs="Times New Roman"/>
          <w:sz w:val="24"/>
        </w:rPr>
        <w:t>,</w:t>
      </w:r>
      <w:r w:rsidRPr="00CD64C9">
        <w:rPr>
          <w:rFonts w:ascii="Times New Roman" w:eastAsia="AdvEPSTIM" w:hAnsi="Times New Roman" w:cs="Times New Roman"/>
          <w:sz w:val="24"/>
        </w:rPr>
        <w:t xml:space="preserve"> </w:t>
      </w:r>
      <w:r>
        <w:rPr>
          <w:rFonts w:ascii="Times New Roman" w:eastAsia="AdvEPSTIM" w:hAnsi="Times New Roman" w:cs="Times New Roman"/>
          <w:sz w:val="24"/>
        </w:rPr>
        <w:t>e</w:t>
      </w:r>
      <w:r w:rsidRPr="00CD64C9">
        <w:rPr>
          <w:rFonts w:ascii="Times New Roman" w:eastAsia="AdvEPSTIM" w:hAnsi="Times New Roman" w:cs="Times New Roman"/>
          <w:sz w:val="24"/>
        </w:rPr>
        <w:t xml:space="preserve">ach </w:t>
      </w:r>
      <w:r>
        <w:rPr>
          <w:rFonts w:ascii="Times New Roman" w:eastAsia="AdvEPSTIM" w:hAnsi="Times New Roman" w:cs="Times New Roman"/>
          <w:sz w:val="24"/>
        </w:rPr>
        <w:t xml:space="preserve">alloy </w:t>
      </w:r>
      <w:r w:rsidRPr="00CD64C9">
        <w:rPr>
          <w:rFonts w:ascii="Times New Roman" w:eastAsia="AdvEPSTIM" w:hAnsi="Times New Roman" w:cs="Times New Roman"/>
          <w:sz w:val="24"/>
        </w:rPr>
        <w:t>displays a large elastic st</w:t>
      </w:r>
      <w:r>
        <w:rPr>
          <w:rFonts w:ascii="Times New Roman" w:eastAsia="AdvEPSTIM" w:hAnsi="Times New Roman" w:cs="Times New Roman"/>
          <w:sz w:val="24"/>
        </w:rPr>
        <w:t xml:space="preserve">rain limit of approximately 2%, like most metallic glasses. After yielding, the alloy deforms in a </w:t>
      </w:r>
      <w:r w:rsidRPr="00CD64C9">
        <w:rPr>
          <w:rFonts w:ascii="Times New Roman" w:eastAsia="AdvEPSTIM" w:hAnsi="Times New Roman" w:cs="Times New Roman"/>
          <w:sz w:val="24"/>
        </w:rPr>
        <w:t xml:space="preserve">plastic </w:t>
      </w:r>
      <w:r>
        <w:rPr>
          <w:rFonts w:ascii="Times New Roman" w:eastAsia="AdvEPSTIM" w:hAnsi="Times New Roman" w:cs="Times New Roman"/>
          <w:sz w:val="24"/>
        </w:rPr>
        <w:t>manner with strain softening. It is observable that the plastic strain</w:t>
      </w:r>
      <w:r w:rsidRPr="00CD64C9">
        <w:rPr>
          <w:rFonts w:ascii="Times New Roman" w:eastAsia="AdvEPSTIM" w:hAnsi="Times New Roman" w:cs="Times New Roman"/>
          <w:sz w:val="24"/>
        </w:rPr>
        <w:t xml:space="preserve"> is </w:t>
      </w:r>
      <w:r>
        <w:rPr>
          <w:rFonts w:ascii="Times New Roman" w:eastAsia="AdvEPSTIM" w:hAnsi="Times New Roman" w:cs="Times New Roman"/>
          <w:sz w:val="24"/>
        </w:rPr>
        <w:t xml:space="preserve">highly </w:t>
      </w:r>
      <w:r w:rsidRPr="00CD64C9">
        <w:rPr>
          <w:rFonts w:ascii="Times New Roman" w:eastAsia="AdvEPSTIM" w:hAnsi="Times New Roman" w:cs="Times New Roman"/>
          <w:sz w:val="24"/>
        </w:rPr>
        <w:t xml:space="preserve">dependent </w:t>
      </w:r>
      <w:r>
        <w:rPr>
          <w:rFonts w:ascii="Times New Roman" w:eastAsia="AdvEPSTIM" w:hAnsi="Times New Roman" w:cs="Times New Roman"/>
          <w:sz w:val="24"/>
        </w:rPr>
        <w:t>on</w:t>
      </w:r>
      <w:r w:rsidRPr="00CD64C9">
        <w:rPr>
          <w:rFonts w:ascii="Times New Roman" w:eastAsia="AdvEPSTIM" w:hAnsi="Times New Roman" w:cs="Times New Roman"/>
          <w:sz w:val="24"/>
        </w:rPr>
        <w:t xml:space="preserve"> strain rate under loading. With increasing strain rates, the plastic strain</w:t>
      </w:r>
      <w:r>
        <w:rPr>
          <w:rFonts w:ascii="Times New Roman" w:eastAsia="AdvEPSTIM" w:hAnsi="Times New Roman" w:cs="Times New Roman"/>
          <w:sz w:val="24"/>
        </w:rPr>
        <w:t>s</w:t>
      </w:r>
      <w:r w:rsidRPr="00CD64C9">
        <w:rPr>
          <w:rFonts w:ascii="Times New Roman" w:eastAsia="AdvEPSTIM" w:hAnsi="Times New Roman" w:cs="Times New Roman"/>
          <w:sz w:val="24"/>
        </w:rPr>
        <w:t xml:space="preserve"> </w:t>
      </w:r>
      <w:r>
        <w:rPr>
          <w:rFonts w:ascii="Times New Roman" w:eastAsia="AdvEPSTIM" w:hAnsi="Times New Roman" w:cs="Times New Roman"/>
          <w:sz w:val="24"/>
        </w:rPr>
        <w:t xml:space="preserve">are determined to be </w:t>
      </w:r>
      <w:r w:rsidRPr="00CD64C9">
        <w:rPr>
          <w:rFonts w:ascii="Times New Roman" w:eastAsia="AdvEPSTIM" w:hAnsi="Times New Roman" w:cs="Times New Roman"/>
          <w:sz w:val="24"/>
        </w:rPr>
        <w:t>11.2%</w:t>
      </w:r>
      <w:r>
        <w:rPr>
          <w:rFonts w:ascii="Times New Roman" w:eastAsia="AdvEPSTIM" w:hAnsi="Times New Roman" w:cs="Times New Roman"/>
          <w:sz w:val="24"/>
        </w:rPr>
        <w:t xml:space="preserve">, 2.7%, 1.7% and </w:t>
      </w:r>
      <w:r w:rsidRPr="00CD64C9">
        <w:rPr>
          <w:rFonts w:ascii="Times New Roman" w:hAnsi="Times New Roman" w:cs="Times New Roman"/>
          <w:sz w:val="24"/>
        </w:rPr>
        <w:t>0.6%</w:t>
      </w:r>
      <w:r>
        <w:rPr>
          <w:rFonts w:ascii="Times New Roman" w:hAnsi="Times New Roman" w:cs="Times New Roman"/>
          <w:sz w:val="24"/>
        </w:rPr>
        <w:t xml:space="preserve"> respectively, indicating </w:t>
      </w:r>
      <w:proofErr w:type="gramStart"/>
      <w:r>
        <w:rPr>
          <w:rFonts w:ascii="Times New Roman" w:hAnsi="Times New Roman" w:cs="Times New Roman"/>
          <w:sz w:val="24"/>
        </w:rPr>
        <w:t>a negative</w:t>
      </w:r>
      <w:proofErr w:type="gramEnd"/>
      <w:r>
        <w:rPr>
          <w:rFonts w:ascii="Times New Roman" w:hAnsi="Times New Roman" w:cs="Times New Roman"/>
          <w:sz w:val="24"/>
        </w:rPr>
        <w:t xml:space="preserve"> strain rate sensitivity</w:t>
      </w:r>
      <w:r w:rsidRPr="00CD64C9">
        <w:rPr>
          <w:rFonts w:ascii="Times New Roman" w:hAnsi="Times New Roman" w:cs="Times New Roman"/>
          <w:sz w:val="24"/>
        </w:rPr>
        <w:t>. At low strain rates,</w:t>
      </w:r>
      <w:r>
        <w:rPr>
          <w:rFonts w:ascii="Times New Roman" w:hAnsi="Times New Roman" w:cs="Times New Roman"/>
          <w:sz w:val="24"/>
        </w:rPr>
        <w:t xml:space="preserve"> serration</w:t>
      </w:r>
      <w:r w:rsidRPr="00CD64C9">
        <w:rPr>
          <w:rFonts w:ascii="Times New Roman" w:hAnsi="Times New Roman" w:cs="Times New Roman"/>
          <w:sz w:val="24"/>
        </w:rPr>
        <w:t xml:space="preserve"> flow </w:t>
      </w:r>
      <w:r>
        <w:rPr>
          <w:rFonts w:ascii="Times New Roman" w:hAnsi="Times New Roman" w:cs="Times New Roman"/>
          <w:sz w:val="24"/>
        </w:rPr>
        <w:t xml:space="preserve">can be found </w:t>
      </w:r>
      <w:r w:rsidRPr="00CD64C9">
        <w:rPr>
          <w:rFonts w:ascii="Times New Roman" w:hAnsi="Times New Roman" w:cs="Times New Roman"/>
          <w:sz w:val="24"/>
        </w:rPr>
        <w:t xml:space="preserve">in the plastic region, which </w:t>
      </w:r>
      <w:r>
        <w:rPr>
          <w:rFonts w:ascii="Times New Roman" w:hAnsi="Times New Roman" w:cs="Times New Roman"/>
          <w:sz w:val="24"/>
        </w:rPr>
        <w:t>has been reported previously in other BMGs [54</w:t>
      </w:r>
      <w:r w:rsidRPr="00CD64C9">
        <w:rPr>
          <w:rFonts w:ascii="Times New Roman" w:hAnsi="Times New Roman" w:cs="Times New Roman"/>
          <w:sz w:val="24"/>
        </w:rPr>
        <w:t>]</w:t>
      </w:r>
      <w:r w:rsidRPr="00CD64C9">
        <w:rPr>
          <w:rFonts w:ascii="Times New Roman" w:eastAsia="AdvEPSTIM" w:hAnsi="Times New Roman" w:cs="Times New Roman"/>
          <w:sz w:val="24"/>
        </w:rPr>
        <w:t xml:space="preserve">. The serration behaviour is </w:t>
      </w:r>
      <w:r w:rsidRPr="00CD64C9">
        <w:rPr>
          <w:rFonts w:ascii="Times New Roman" w:eastAsia="AdvEPSTIM" w:hAnsi="Times New Roman" w:cs="Times New Roman"/>
          <w:color w:val="000000" w:themeColor="text1"/>
          <w:sz w:val="24"/>
        </w:rPr>
        <w:t>characterized by rep</w:t>
      </w:r>
      <w:r>
        <w:rPr>
          <w:rFonts w:ascii="Times New Roman" w:eastAsia="AdvEPSTIM" w:hAnsi="Times New Roman" w:cs="Times New Roman"/>
          <w:color w:val="000000" w:themeColor="text1"/>
          <w:sz w:val="24"/>
        </w:rPr>
        <w:t>eated cycles of a sudden stress-</w:t>
      </w:r>
      <w:r w:rsidRPr="00CD64C9">
        <w:rPr>
          <w:rFonts w:ascii="Times New Roman" w:eastAsia="AdvEPSTIM" w:hAnsi="Times New Roman" w:cs="Times New Roman"/>
          <w:color w:val="000000" w:themeColor="text1"/>
          <w:sz w:val="24"/>
        </w:rPr>
        <w:t>drop</w:t>
      </w:r>
      <w:r>
        <w:rPr>
          <w:rFonts w:ascii="Times New Roman" w:eastAsia="AdvEPSTIM" w:hAnsi="Times New Roman" w:cs="Times New Roman"/>
          <w:color w:val="000000" w:themeColor="text1"/>
          <w:sz w:val="24"/>
        </w:rPr>
        <w:t xml:space="preserve"> (∆</w:t>
      </w:r>
      <w:r w:rsidRPr="00F45698">
        <w:rPr>
          <w:rFonts w:ascii="Times New Roman" w:eastAsia="AdvEPSTIM" w:hAnsi="Times New Roman" w:cs="Times New Roman"/>
          <w:i/>
          <w:color w:val="000000" w:themeColor="text1"/>
          <w:sz w:val="24"/>
        </w:rPr>
        <w:t>σ</w:t>
      </w:r>
      <w:r>
        <w:rPr>
          <w:rFonts w:ascii="Times New Roman" w:eastAsia="AdvEPSTIM" w:hAnsi="Times New Roman" w:cs="Times New Roman"/>
          <w:color w:val="000000" w:themeColor="text1"/>
          <w:sz w:val="24"/>
        </w:rPr>
        <w:t>)</w:t>
      </w:r>
      <w:r w:rsidRPr="00CD64C9">
        <w:rPr>
          <w:rFonts w:ascii="Times New Roman" w:eastAsia="AdvEPSTIM" w:hAnsi="Times New Roman" w:cs="Times New Roman"/>
          <w:color w:val="000000" w:themeColor="text1"/>
          <w:sz w:val="24"/>
        </w:rPr>
        <w:t xml:space="preserve"> followed by reloading elastically. </w:t>
      </w:r>
      <w:r>
        <w:rPr>
          <w:rFonts w:ascii="Times New Roman" w:hAnsi="Times New Roman" w:cs="Times New Roman"/>
          <w:sz w:val="24"/>
        </w:rPr>
        <w:t>The origin of this</w:t>
      </w:r>
      <w:r w:rsidRPr="00CD64C9">
        <w:rPr>
          <w:rFonts w:ascii="Times New Roman" w:hAnsi="Times New Roman" w:cs="Times New Roman"/>
          <w:sz w:val="24"/>
        </w:rPr>
        <w:t xml:space="preserve"> phenomenon </w:t>
      </w:r>
      <w:r>
        <w:rPr>
          <w:rFonts w:ascii="Times New Roman" w:hAnsi="Times New Roman" w:cs="Times New Roman"/>
          <w:sz w:val="24"/>
        </w:rPr>
        <w:t xml:space="preserve">was explained by the formation of new </w:t>
      </w:r>
      <w:r w:rsidRPr="00CD64C9">
        <w:rPr>
          <w:rFonts w:ascii="Times New Roman" w:hAnsi="Times New Roman" w:cs="Times New Roman"/>
          <w:sz w:val="24"/>
        </w:rPr>
        <w:t>shear bands</w:t>
      </w:r>
      <w:r>
        <w:rPr>
          <w:rFonts w:ascii="Times New Roman" w:hAnsi="Times New Roman" w:cs="Times New Roman"/>
          <w:sz w:val="24"/>
        </w:rPr>
        <w:t xml:space="preserve"> [28]</w:t>
      </w:r>
      <w:r w:rsidRPr="00CD64C9">
        <w:rPr>
          <w:rFonts w:ascii="Times New Roman" w:hAnsi="Times New Roman" w:cs="Times New Roman"/>
          <w:sz w:val="24"/>
        </w:rPr>
        <w:t>.</w:t>
      </w:r>
      <w:r>
        <w:rPr>
          <w:rFonts w:ascii="Times New Roman" w:hAnsi="Times New Roman" w:cs="Times New Roman"/>
          <w:sz w:val="24"/>
        </w:rPr>
        <w:t xml:space="preserve"> </w:t>
      </w:r>
      <w:r w:rsidRPr="00CD64C9">
        <w:rPr>
          <w:rFonts w:ascii="Times New Roman" w:eastAsia="AdvEPSTIM" w:hAnsi="Times New Roman" w:cs="Times New Roman"/>
          <w:color w:val="000000" w:themeColor="text1"/>
          <w:sz w:val="24"/>
        </w:rPr>
        <w:t xml:space="preserve">The </w:t>
      </w:r>
      <w:r>
        <w:rPr>
          <w:rFonts w:ascii="Times New Roman" w:eastAsia="AdvEPSTIM" w:hAnsi="Times New Roman" w:cs="Times New Roman"/>
          <w:color w:val="000000" w:themeColor="text1"/>
          <w:sz w:val="24"/>
        </w:rPr>
        <w:t>∆</w:t>
      </w:r>
      <w:r w:rsidRPr="00F45698">
        <w:rPr>
          <w:rFonts w:ascii="Times New Roman" w:eastAsia="AdvEPSTIM" w:hAnsi="Times New Roman" w:cs="Times New Roman"/>
          <w:i/>
          <w:color w:val="000000" w:themeColor="text1"/>
          <w:sz w:val="24"/>
        </w:rPr>
        <w:t>σ</w:t>
      </w:r>
      <w:r w:rsidRPr="00CD64C9">
        <w:rPr>
          <w:rFonts w:ascii="Times New Roman" w:eastAsia="AdvEPSTIM" w:hAnsi="Times New Roman" w:cs="Times New Roman"/>
          <w:color w:val="000000" w:themeColor="text1"/>
          <w:sz w:val="24"/>
        </w:rPr>
        <w:t xml:space="preserve"> increases </w:t>
      </w:r>
      <w:r>
        <w:rPr>
          <w:rFonts w:ascii="Times New Roman" w:eastAsia="AdvEPSTIM" w:hAnsi="Times New Roman" w:cs="Times New Roman"/>
          <w:color w:val="000000" w:themeColor="text1"/>
          <w:sz w:val="24"/>
        </w:rPr>
        <w:t xml:space="preserve">significantly </w:t>
      </w:r>
      <w:r w:rsidRPr="00CD64C9">
        <w:rPr>
          <w:rFonts w:ascii="Times New Roman" w:eastAsia="AdvEPSTIM" w:hAnsi="Times New Roman" w:cs="Times New Roman"/>
          <w:color w:val="000000" w:themeColor="text1"/>
          <w:sz w:val="24"/>
        </w:rPr>
        <w:t>with strain, from ~5 MPa at the beginning to</w:t>
      </w:r>
      <w:r>
        <w:rPr>
          <w:rFonts w:ascii="Times New Roman" w:eastAsia="AdvEPSTIM" w:hAnsi="Times New Roman" w:cs="Times New Roman"/>
          <w:color w:val="000000" w:themeColor="text1"/>
          <w:sz w:val="24"/>
        </w:rPr>
        <w:t xml:space="preserve"> ~ 40 MPa towards the end during</w:t>
      </w:r>
      <w:r w:rsidRPr="00CD64C9">
        <w:rPr>
          <w:rFonts w:ascii="Times New Roman" w:eastAsia="AdvEPSTIM" w:hAnsi="Times New Roman" w:cs="Times New Roman"/>
          <w:color w:val="000000" w:themeColor="text1"/>
          <w:sz w:val="24"/>
        </w:rPr>
        <w:t xml:space="preserve"> deformation</w:t>
      </w:r>
      <w:r>
        <w:rPr>
          <w:rFonts w:ascii="Times New Roman" w:eastAsia="AdvEPSTIM" w:hAnsi="Times New Roman" w:cs="Times New Roman"/>
          <w:color w:val="000000" w:themeColor="text1"/>
          <w:sz w:val="24"/>
        </w:rPr>
        <w:t xml:space="preserve"> process, as shown in </w:t>
      </w:r>
      <w:r>
        <w:rPr>
          <w:rFonts w:ascii="Times New Roman" w:hAnsi="Times New Roman" w:cs="Times New Roman"/>
          <w:sz w:val="24"/>
        </w:rPr>
        <w:t>Figure 6.10 (b</w:t>
      </w:r>
      <w:r w:rsidRPr="00CD64C9">
        <w:rPr>
          <w:rFonts w:ascii="Times New Roman" w:hAnsi="Times New Roman" w:cs="Times New Roman"/>
          <w:sz w:val="24"/>
        </w:rPr>
        <w:t>)</w:t>
      </w:r>
      <w:r w:rsidRPr="00CD64C9">
        <w:rPr>
          <w:rFonts w:ascii="Times New Roman" w:eastAsia="AdvEPSTIM" w:hAnsi="Times New Roman" w:cs="Times New Roman"/>
          <w:color w:val="000000" w:themeColor="text1"/>
          <w:sz w:val="24"/>
        </w:rPr>
        <w:t xml:space="preserve">. </w:t>
      </w:r>
      <w:r>
        <w:rPr>
          <w:rFonts w:ascii="Times New Roman" w:eastAsia="AdvEPSTIM" w:hAnsi="Times New Roman" w:cs="Times New Roman"/>
          <w:color w:val="000000" w:themeColor="text1"/>
          <w:sz w:val="24"/>
        </w:rPr>
        <w:t xml:space="preserve">Besides, </w:t>
      </w:r>
      <w:r>
        <w:rPr>
          <w:rFonts w:ascii="Times New Roman" w:hAnsi="Times New Roman" w:cs="Times New Roman"/>
          <w:sz w:val="24"/>
        </w:rPr>
        <w:t>i</w:t>
      </w:r>
      <w:r w:rsidRPr="00CD64C9">
        <w:rPr>
          <w:rFonts w:ascii="Times New Roman" w:hAnsi="Times New Roman" w:cs="Times New Roman"/>
          <w:sz w:val="24"/>
        </w:rPr>
        <w:t xml:space="preserve">t is of interest to note that the </w:t>
      </w:r>
      <w:r>
        <w:rPr>
          <w:rFonts w:ascii="Times New Roman" w:hAnsi="Times New Roman" w:cs="Times New Roman"/>
          <w:sz w:val="24"/>
        </w:rPr>
        <w:t xml:space="preserve">extent </w:t>
      </w:r>
      <w:r w:rsidRPr="00CD64C9">
        <w:rPr>
          <w:rFonts w:ascii="Times New Roman" w:hAnsi="Times New Roman" w:cs="Times New Roman"/>
          <w:sz w:val="24"/>
        </w:rPr>
        <w:t xml:space="preserve">of the </w:t>
      </w:r>
      <w:r>
        <w:rPr>
          <w:rFonts w:ascii="Times New Roman" w:hAnsi="Times New Roman" w:cs="Times New Roman"/>
          <w:sz w:val="24"/>
        </w:rPr>
        <w:t>serration increases with decreasing</w:t>
      </w:r>
      <w:r w:rsidRPr="00CD64C9">
        <w:rPr>
          <w:rFonts w:ascii="Times New Roman" w:hAnsi="Times New Roman" w:cs="Times New Roman"/>
          <w:sz w:val="24"/>
        </w:rPr>
        <w:t xml:space="preserve"> strain rate</w:t>
      </w:r>
      <w:r w:rsidRPr="00CD64C9">
        <w:rPr>
          <w:rFonts w:ascii="Times New Roman" w:eastAsia="AdvEPSTIM" w:hAnsi="Times New Roman" w:cs="Times New Roman"/>
          <w:sz w:val="24"/>
        </w:rPr>
        <w:t xml:space="preserve">. </w:t>
      </w:r>
      <w:r>
        <w:rPr>
          <w:rFonts w:ascii="Times New Roman" w:eastAsia="AdvEPSTIM" w:hAnsi="Times New Roman" w:cs="Times New Roman"/>
          <w:sz w:val="24"/>
        </w:rPr>
        <w:t>A</w:t>
      </w:r>
      <w:r w:rsidRPr="00CD64C9">
        <w:rPr>
          <w:rFonts w:ascii="Times New Roman" w:eastAsia="AdvEPSTIM" w:hAnsi="Times New Roman" w:cs="Times New Roman"/>
          <w:sz w:val="24"/>
        </w:rPr>
        <w:t xml:space="preserve">t </w:t>
      </w:r>
      <w:r>
        <w:rPr>
          <w:rFonts w:ascii="Times New Roman" w:eastAsia="AdvEPSTIM" w:hAnsi="Times New Roman" w:cs="Times New Roman"/>
          <w:sz w:val="24"/>
        </w:rPr>
        <w:t xml:space="preserve">a high </w:t>
      </w:r>
      <w:r w:rsidRPr="00CD64C9">
        <w:rPr>
          <w:rFonts w:ascii="Times New Roman" w:eastAsia="AdvEPSTIM" w:hAnsi="Times New Roman" w:cs="Times New Roman"/>
          <w:sz w:val="24"/>
        </w:rPr>
        <w:t xml:space="preserve">strain rate of </w:t>
      </w:r>
      <w:r w:rsidRPr="00CD64C9">
        <w:rPr>
          <w:rFonts w:ascii="Times New Roman" w:hAnsi="Times New Roman" w:cs="Times New Roman"/>
          <w:sz w:val="24"/>
        </w:rPr>
        <w:t>2×10</w:t>
      </w:r>
      <w:r w:rsidRPr="00CD64C9">
        <w:rPr>
          <w:rFonts w:ascii="Times New Roman" w:hAnsi="Times New Roman" w:cs="Times New Roman"/>
          <w:sz w:val="24"/>
          <w:vertAlign w:val="superscript"/>
        </w:rPr>
        <w:t>−1</w:t>
      </w:r>
      <w:r w:rsidRPr="00CD64C9">
        <w:rPr>
          <w:rFonts w:ascii="Times New Roman" w:hAnsi="Times New Roman" w:cs="Times New Roman"/>
          <w:sz w:val="24"/>
        </w:rPr>
        <w:t xml:space="preserve"> s</w:t>
      </w:r>
      <w:r w:rsidRPr="00CD64C9">
        <w:rPr>
          <w:rFonts w:ascii="Times New Roman" w:hAnsi="Times New Roman" w:cs="Times New Roman"/>
          <w:sz w:val="24"/>
          <w:vertAlign w:val="superscript"/>
        </w:rPr>
        <w:t>−</w:t>
      </w:r>
      <w:r w:rsidRPr="00F77D2D">
        <w:rPr>
          <w:rFonts w:ascii="Times New Roman" w:hAnsi="Times New Roman" w:cs="Times New Roman"/>
          <w:sz w:val="24"/>
          <w:vertAlign w:val="superscript"/>
        </w:rPr>
        <w:t>1</w:t>
      </w:r>
      <w:r>
        <w:rPr>
          <w:rFonts w:ascii="Times New Roman" w:eastAsia="AdvEPSTIM" w:hAnsi="Times New Roman" w:cs="Times New Roman"/>
          <w:sz w:val="24"/>
        </w:rPr>
        <w:t>, t</w:t>
      </w:r>
      <w:r w:rsidRPr="00F77D2D">
        <w:rPr>
          <w:rFonts w:ascii="Times New Roman" w:eastAsia="AdvEPSTIM" w:hAnsi="Times New Roman" w:cs="Times New Roman"/>
          <w:sz w:val="24"/>
        </w:rPr>
        <w:t>he</w:t>
      </w:r>
      <w:r w:rsidRPr="00CD64C9">
        <w:rPr>
          <w:rFonts w:ascii="Times New Roman" w:eastAsia="AdvEPSTIM" w:hAnsi="Times New Roman" w:cs="Times New Roman"/>
          <w:sz w:val="24"/>
        </w:rPr>
        <w:t xml:space="preserve"> serration phenomenon vanishes</w:t>
      </w:r>
      <w:r w:rsidRPr="00CD64C9">
        <w:rPr>
          <w:rFonts w:ascii="Times New Roman" w:hAnsi="Times New Roman" w:cs="Times New Roman"/>
          <w:sz w:val="24"/>
        </w:rPr>
        <w:t>. The</w:t>
      </w:r>
      <w:r>
        <w:rPr>
          <w:rFonts w:ascii="Times New Roman" w:hAnsi="Times New Roman" w:cs="Times New Roman"/>
          <w:sz w:val="24"/>
        </w:rPr>
        <w:t xml:space="preserve">se results indicate that the flow serration is highly dependent on the strain rate. Under a low strain rate loading, the </w:t>
      </w:r>
      <w:r w:rsidRPr="00CD64C9">
        <w:rPr>
          <w:rFonts w:ascii="Times New Roman" w:hAnsi="Times New Roman" w:cs="Times New Roman"/>
          <w:sz w:val="24"/>
        </w:rPr>
        <w:t xml:space="preserve">applied strain </w:t>
      </w:r>
      <w:r>
        <w:rPr>
          <w:rFonts w:ascii="Times New Roman" w:hAnsi="Times New Roman" w:cs="Times New Roman"/>
          <w:sz w:val="24"/>
        </w:rPr>
        <w:t xml:space="preserve">can be easily </w:t>
      </w:r>
      <w:r w:rsidRPr="00CD64C9">
        <w:rPr>
          <w:rFonts w:ascii="Times New Roman" w:hAnsi="Times New Roman" w:cs="Times New Roman"/>
          <w:sz w:val="24"/>
        </w:rPr>
        <w:t>accommodate</w:t>
      </w:r>
      <w:r>
        <w:rPr>
          <w:rFonts w:ascii="Times New Roman" w:hAnsi="Times New Roman" w:cs="Times New Roman"/>
          <w:sz w:val="24"/>
        </w:rPr>
        <w:t>d</w:t>
      </w:r>
      <w:r w:rsidRPr="00CD64C9">
        <w:rPr>
          <w:rFonts w:ascii="Times New Roman" w:hAnsi="Times New Roman" w:cs="Times New Roman"/>
          <w:sz w:val="24"/>
        </w:rPr>
        <w:t xml:space="preserve"> </w:t>
      </w:r>
      <w:r>
        <w:rPr>
          <w:rFonts w:ascii="Times New Roman" w:hAnsi="Times New Roman" w:cs="Times New Roman"/>
          <w:sz w:val="24"/>
        </w:rPr>
        <w:t>by a solitary shear-banding manner, which is reflected in the appearance of distinct serration.</w:t>
      </w:r>
      <w:r w:rsidRPr="00CD64C9">
        <w:rPr>
          <w:rFonts w:ascii="Times New Roman" w:hAnsi="Times New Roman" w:cs="Times New Roman"/>
          <w:sz w:val="24"/>
        </w:rPr>
        <w:t xml:space="preserve"> </w:t>
      </w:r>
      <w:r>
        <w:rPr>
          <w:rFonts w:ascii="Times New Roman" w:hAnsi="Times New Roman" w:cs="Times New Roman"/>
          <w:sz w:val="24"/>
        </w:rPr>
        <w:t xml:space="preserve">However, </w:t>
      </w:r>
      <w:r w:rsidRPr="00CD64C9">
        <w:rPr>
          <w:rFonts w:ascii="Times New Roman" w:hAnsi="Times New Roman" w:cs="Times New Roman"/>
          <w:sz w:val="24"/>
        </w:rPr>
        <w:t xml:space="preserve">at </w:t>
      </w:r>
      <w:r>
        <w:rPr>
          <w:rFonts w:ascii="Times New Roman" w:hAnsi="Times New Roman" w:cs="Times New Roman"/>
          <w:sz w:val="24"/>
        </w:rPr>
        <w:t>a high strain rate</w:t>
      </w:r>
      <w:r w:rsidRPr="00CD64C9">
        <w:rPr>
          <w:rFonts w:ascii="Times New Roman" w:hAnsi="Times New Roman" w:cs="Times New Roman"/>
          <w:sz w:val="24"/>
        </w:rPr>
        <w:t xml:space="preserve"> </w:t>
      </w:r>
      <w:r>
        <w:rPr>
          <w:rFonts w:ascii="Times New Roman" w:hAnsi="Times New Roman" w:cs="Times New Roman"/>
          <w:sz w:val="24"/>
        </w:rPr>
        <w:t xml:space="preserve">one </w:t>
      </w:r>
      <w:r w:rsidRPr="00CD64C9">
        <w:rPr>
          <w:rFonts w:ascii="Times New Roman" w:hAnsi="Times New Roman" w:cs="Times New Roman"/>
          <w:sz w:val="24"/>
        </w:rPr>
        <w:t>shear band</w:t>
      </w:r>
      <w:r>
        <w:rPr>
          <w:rFonts w:ascii="Times New Roman" w:hAnsi="Times New Roman" w:cs="Times New Roman"/>
          <w:sz w:val="24"/>
        </w:rPr>
        <w:t xml:space="preserve"> is impossible to accommodate </w:t>
      </w:r>
      <w:r w:rsidRPr="00CD64C9">
        <w:rPr>
          <w:rFonts w:ascii="Times New Roman" w:hAnsi="Times New Roman" w:cs="Times New Roman"/>
          <w:sz w:val="24"/>
        </w:rPr>
        <w:t>the applied strain</w:t>
      </w:r>
      <w:r>
        <w:rPr>
          <w:rFonts w:ascii="Times New Roman" w:hAnsi="Times New Roman" w:cs="Times New Roman"/>
          <w:sz w:val="24"/>
        </w:rPr>
        <w:t xml:space="preserve"> promptly, and accordingly numerous shear bands must generate</w:t>
      </w:r>
      <w:r w:rsidRPr="00CD64C9">
        <w:rPr>
          <w:rFonts w:ascii="Times New Roman" w:hAnsi="Times New Roman" w:cs="Times New Roman"/>
          <w:sz w:val="24"/>
        </w:rPr>
        <w:t xml:space="preserve"> </w:t>
      </w:r>
      <w:r>
        <w:rPr>
          <w:rFonts w:ascii="Times New Roman" w:hAnsi="Times New Roman" w:cs="Times New Roman"/>
          <w:sz w:val="24"/>
        </w:rPr>
        <w:t>at the same time [55</w:t>
      </w:r>
      <w:r w:rsidRPr="00CD64C9">
        <w:rPr>
          <w:rFonts w:ascii="Times New Roman" w:hAnsi="Times New Roman" w:cs="Times New Roman"/>
          <w:sz w:val="24"/>
        </w:rPr>
        <w:t xml:space="preserve">]. </w:t>
      </w:r>
      <w:r>
        <w:rPr>
          <w:rFonts w:ascii="Times New Roman" w:hAnsi="Times New Roman" w:cs="Times New Roman"/>
          <w:sz w:val="24"/>
        </w:rPr>
        <w:t>Thus, in metallic glasses l</w:t>
      </w:r>
      <w:r w:rsidRPr="00CD64C9">
        <w:rPr>
          <w:rFonts w:ascii="Times New Roman" w:hAnsi="Times New Roman" w:cs="Times New Roman"/>
          <w:sz w:val="24"/>
        </w:rPr>
        <w:t xml:space="preserve">ower strain rates </w:t>
      </w:r>
      <w:r>
        <w:rPr>
          <w:rFonts w:ascii="Times New Roman" w:hAnsi="Times New Roman" w:cs="Times New Roman"/>
          <w:sz w:val="24"/>
        </w:rPr>
        <w:t xml:space="preserve">can induce more significant serration while </w:t>
      </w:r>
      <w:r w:rsidRPr="00CD64C9">
        <w:rPr>
          <w:rFonts w:ascii="Times New Roman" w:hAnsi="Times New Roman" w:cs="Times New Roman"/>
          <w:sz w:val="24"/>
        </w:rPr>
        <w:t xml:space="preserve">high strain rates </w:t>
      </w:r>
      <w:r>
        <w:rPr>
          <w:rFonts w:ascii="Times New Roman" w:hAnsi="Times New Roman" w:cs="Times New Roman"/>
          <w:sz w:val="24"/>
        </w:rPr>
        <w:t>can impede</w:t>
      </w:r>
      <w:r w:rsidRPr="00CD64C9">
        <w:rPr>
          <w:rFonts w:ascii="Times New Roman" w:hAnsi="Times New Roman" w:cs="Times New Roman"/>
          <w:sz w:val="24"/>
        </w:rPr>
        <w:t xml:space="preserve"> serrated flow.</w:t>
      </w:r>
    </w:p>
    <w:p w:rsidR="00595A35" w:rsidRPr="007432D3" w:rsidRDefault="00002894" w:rsidP="005C54A4">
      <w:pPr>
        <w:adjustRightInd w:val="0"/>
        <w:snapToGrid w:val="0"/>
        <w:spacing w:after="0" w:line="480" w:lineRule="auto"/>
        <w:jc w:val="both"/>
        <w:rPr>
          <w:rFonts w:ascii="Times New Roman" w:eastAsia="AdvEPSTIM" w:hAnsi="Times New Roman" w:cs="Times New Roman"/>
          <w:color w:val="000000" w:themeColor="text1"/>
          <w:sz w:val="24"/>
        </w:rPr>
      </w:pPr>
      <w:r w:rsidRPr="00002894">
        <w:rPr>
          <w:rFonts w:ascii="Times New Roman" w:eastAsia="AdvEPSTIM" w:hAnsi="Times New Roman" w:cs="Times New Roman"/>
          <w:noProof/>
          <w:sz w:val="24"/>
        </w:rPr>
        <w:lastRenderedPageBreak/>
        <w:pict>
          <v:shape id="Text Box 454" o:spid="_x0000_s4128" type="#_x0000_t202" style="position:absolute;left:0;text-align:left;margin-left:91.9pt;margin-top:23.65pt;width:44.2pt;height:35.7pt;z-index:251855360;visibility:visible" o:regroupid="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h2QDwwAA&#10;ANwAAAAPAAAAZHJzL2Rvd25yZXYueG1sRI9Ba8JAFITvBf/D8oTe6sairURXEbXgoZfaeH9kn9lg&#10;9m3Ivpr4791CocdhZr5hVpvBN+pGXawDG5hOMlDEZbA1VwaK74+XBagoyBabwGTgThE269HTCnMb&#10;ev6i20kqlSAcczTgRNpc61g68hgnoSVO3iV0HiXJrtK2wz7BfaNfs+xNe6w5LThsaeeovJ5+vAER&#10;u53ei4OPx/Pwue9dVs6xMOZ5PGyXoIQG+Q//tY/WwOx9Br9n0hHQ6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h2QDwwAAANwAAAAPAAAAAAAAAAAAAAAAAJcCAABkcnMvZG93&#10;bnJldi54bWxQSwUGAAAAAAQABAD1AAAAhwMAAAAA&#10;" filled="f" stroked="f">
            <v:textbox style="mso-next-textbox:#Text Box 454;mso-fit-shape-to-text:t">
              <w:txbxContent>
                <w:p w:rsidR="00A801FF" w:rsidRPr="00641429" w:rsidRDefault="00A801FF" w:rsidP="00595A35">
                  <w:pPr>
                    <w:rPr>
                      <w:rFonts w:ascii="Times New Roman" w:hAnsi="Times New Roman" w:cs="Times New Roman"/>
                      <w:b/>
                      <w:sz w:val="28"/>
                      <w:szCs w:val="28"/>
                    </w:rPr>
                  </w:pPr>
                  <w:r w:rsidRPr="00641429">
                    <w:rPr>
                      <w:rFonts w:ascii="Times New Roman" w:hAnsi="Times New Roman" w:cs="Times New Roman"/>
                      <w:b/>
                      <w:sz w:val="28"/>
                      <w:szCs w:val="28"/>
                    </w:rPr>
                    <w:t>(a)</w:t>
                  </w:r>
                </w:p>
              </w:txbxContent>
            </v:textbox>
          </v:shape>
        </w:pict>
      </w:r>
      <w:r w:rsidR="00902897">
        <w:rPr>
          <w:rFonts w:ascii="Times New Roman" w:hAnsi="Times New Roman" w:cs="Times New Roman"/>
          <w:noProof/>
          <w:sz w:val="24"/>
        </w:rPr>
        <w:drawing>
          <wp:anchor distT="0" distB="0" distL="114300" distR="114300" simplePos="0" relativeHeight="251518463" behindDoc="0" locked="0" layoutInCell="1" allowOverlap="1">
            <wp:simplePos x="0" y="0"/>
            <wp:positionH relativeFrom="column">
              <wp:posOffset>465277</wp:posOffset>
            </wp:positionH>
            <wp:positionV relativeFrom="paragraph">
              <wp:posOffset>197511</wp:posOffset>
            </wp:positionV>
            <wp:extent cx="4486174" cy="3218688"/>
            <wp:effectExtent l="19050" t="0" r="0" b="0"/>
            <wp:wrapNone/>
            <wp:docPr id="303" name="Picture 303" descr="C:\Users\S Chen\Desktop\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S Chen\Desktop\11.tif"/>
                    <pic:cNvPicPr preferRelativeResize="0">
                      <a:picLocks noChangeAspect="1" noChangeArrowheads="1"/>
                    </pic:cNvPicPr>
                  </pic:nvPicPr>
                  <pic:blipFill>
                    <a:blip r:embed="rId246" cstate="print"/>
                    <a:srcRect l="5249" t="9348" r="11811" b="5609"/>
                    <a:stretch>
                      <a:fillRect/>
                    </a:stretch>
                  </pic:blipFill>
                  <pic:spPr bwMode="auto">
                    <a:xfrm>
                      <a:off x="0" y="0"/>
                      <a:ext cx="4486174" cy="3218688"/>
                    </a:xfrm>
                    <a:prstGeom prst="rect">
                      <a:avLst/>
                    </a:prstGeom>
                    <a:noFill/>
                    <a:ln w="9525">
                      <a:noFill/>
                      <a:miter lim="800000"/>
                      <a:headEnd/>
                      <a:tailEnd/>
                    </a:ln>
                  </pic:spPr>
                </pic:pic>
              </a:graphicData>
            </a:graphic>
          </wp:anchor>
        </w:drawing>
      </w:r>
    </w:p>
    <w:p w:rsidR="00595A35" w:rsidRPr="00CD64C9" w:rsidRDefault="00595A35" w:rsidP="00595A35">
      <w:pPr>
        <w:adjustRightInd w:val="0"/>
        <w:snapToGrid w:val="0"/>
        <w:spacing w:after="0" w:line="480" w:lineRule="auto"/>
        <w:ind w:firstLine="720"/>
        <w:jc w:val="both"/>
        <w:rPr>
          <w:rFonts w:ascii="Times New Roman" w:hAnsi="Times New Roman" w:cs="Times New Roman"/>
          <w:sz w:val="24"/>
        </w:rPr>
      </w:pPr>
    </w:p>
    <w:p w:rsidR="00595A35" w:rsidRPr="00CD64C9" w:rsidRDefault="00002894" w:rsidP="00595A35">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rect id="Rectangle 448" o:spid="_x0000_s4127" style="position:absolute;left:0;text-align:left;margin-left:229.45pt;margin-top:9.6pt;width:17pt;height:11.35pt;z-index:251854336;visibility:visible" o:regroupid="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4wMbwwAA&#10;ANwAAAAPAAAAZHJzL2Rvd25yZXYueG1sRI9Pi8IwFMTvC36H8ARva+rflWoUEQUFPejqnt82z7bY&#10;vJQmav32RhA8DjO/GWYyq00hblS53LKCTjsCQZxYnXOq4Pi7+h6BcB5ZY2GZFDzIwWza+JpgrO2d&#10;93Q7+FSEEnYxKsi8L2MpXZKRQde2JXHwzrYy6IOsUqkrvIdyU8huFA2lwZzDQoYlLTJKLoerUdD3&#10;y8FRr0enzWNrdt2//9V+U56UajXr+RiEp9p/wm96rQP304PXmXAE5PQ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4wMbwwAAANwAAAAPAAAAAAAAAAAAAAAAAJcCAABkcnMvZG93&#10;bnJldi54bWxQSwUGAAAAAAQABAD1AAAAhwMAAAAA&#10;" filled="f" strokecolor="black [3213]" strokeweight="1.25pt"/>
        </w:pict>
      </w:r>
      <w:r>
        <w:rPr>
          <w:rFonts w:ascii="Times New Roman" w:hAnsi="Times New Roman" w:cs="Times New Roman"/>
          <w:noProof/>
          <w:sz w:val="24"/>
        </w:rPr>
        <w:pict>
          <v:shape id="Text Box 449" o:spid="_x0000_s4125" type="#_x0000_t202" style="position:absolute;left:0;text-align:left;margin-left:243.1pt;margin-top:3.3pt;width:17.65pt;height:21.15pt;z-index:251852288;visibility:visible" o:regroupid="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8MebwwAA&#10;ANwAAAAPAAAAZHJzL2Rvd25yZXYueG1sRI9Ba8JAFITvBf/D8oTe6ibSVomuIrYFD71U4/2RfWaD&#10;2bch+2riv+8WCj0OM/MNs96OvlU36mMT2EA+y0ARV8E2XBsoTx9PS1BRkC22gcnAnSJsN5OHNRY2&#10;DPxFt6PUKkE4FmjAiXSF1rFy5DHOQkecvEvoPUqSfa1tj0OC+1bPs+xVe2w4LTjsaO+ouh6/vQER&#10;u8vv5buPh/P4+Ta4rHrB0pjH6bhbgRIa5T/81z5YA8+LHH7PpCOgN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8MebwwAAANwAAAAPAAAAAAAAAAAAAAAAAJcCAABkcnMvZG93&#10;bnJldi54bWxQSwUGAAAAAAQABAD1AAAAhwMAAAAA&#10;" filled="f" stroked="f">
            <v:textbox style="mso-next-textbox:#Text Box 449">
              <w:txbxContent>
                <w:p w:rsidR="00A801FF" w:rsidRPr="00641429" w:rsidRDefault="00A801FF" w:rsidP="00595A35">
                  <w:pPr>
                    <w:rPr>
                      <w:rFonts w:ascii="Times New Roman" w:hAnsi="Times New Roman" w:cs="Times New Roman"/>
                      <w:b/>
                      <w:sz w:val="24"/>
                    </w:rPr>
                  </w:pPr>
                  <w:r w:rsidRPr="00641429">
                    <w:rPr>
                      <w:rFonts w:ascii="Times New Roman" w:hAnsi="Times New Roman" w:cs="Times New Roman"/>
                      <w:b/>
                      <w:sz w:val="24"/>
                    </w:rPr>
                    <w:t>I</w:t>
                  </w:r>
                </w:p>
              </w:txbxContent>
            </v:textbox>
          </v:shape>
        </w:pict>
      </w:r>
    </w:p>
    <w:p w:rsidR="00595A35" w:rsidRPr="00CD64C9" w:rsidRDefault="00595A35" w:rsidP="00595A35">
      <w:pPr>
        <w:adjustRightInd w:val="0"/>
        <w:snapToGrid w:val="0"/>
        <w:spacing w:after="0" w:line="480" w:lineRule="auto"/>
        <w:ind w:firstLine="720"/>
        <w:jc w:val="both"/>
        <w:rPr>
          <w:rFonts w:ascii="Times New Roman" w:hAnsi="Times New Roman" w:cs="Times New Roman"/>
          <w:sz w:val="24"/>
        </w:rPr>
      </w:pPr>
    </w:p>
    <w:p w:rsidR="00595A35" w:rsidRPr="00CD64C9" w:rsidRDefault="00902897" w:rsidP="00595A35">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2072448" behindDoc="0" locked="0" layoutInCell="1" allowOverlap="1">
            <wp:simplePos x="0" y="0"/>
            <wp:positionH relativeFrom="column">
              <wp:posOffset>1370772</wp:posOffset>
            </wp:positionH>
            <wp:positionV relativeFrom="paragraph">
              <wp:posOffset>115957</wp:posOffset>
            </wp:positionV>
            <wp:extent cx="1793847" cy="1327867"/>
            <wp:effectExtent l="19050" t="0" r="0" b="0"/>
            <wp:wrapNone/>
            <wp:docPr id="106" name="Picture 106" descr="C:\Users\S Chen\Desktop\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S Chen\Desktop\11.tif"/>
                    <pic:cNvPicPr preferRelativeResize="0">
                      <a:picLocks noChangeAspect="1" noChangeArrowheads="1"/>
                    </pic:cNvPicPr>
                  </pic:nvPicPr>
                  <pic:blipFill>
                    <a:blip r:embed="rId247" cstate="print"/>
                    <a:srcRect l="5249" t="11217" r="13123" b="3739"/>
                    <a:stretch>
                      <a:fillRect/>
                    </a:stretch>
                  </pic:blipFill>
                  <pic:spPr bwMode="auto">
                    <a:xfrm>
                      <a:off x="0" y="0"/>
                      <a:ext cx="1793847" cy="1327867"/>
                    </a:xfrm>
                    <a:prstGeom prst="rect">
                      <a:avLst/>
                    </a:prstGeom>
                    <a:noFill/>
                    <a:ln w="9525">
                      <a:noFill/>
                      <a:miter lim="800000"/>
                      <a:headEnd/>
                      <a:tailEnd/>
                    </a:ln>
                  </pic:spPr>
                </pic:pic>
              </a:graphicData>
            </a:graphic>
          </wp:anchor>
        </w:drawing>
      </w:r>
    </w:p>
    <w:p w:rsidR="00595A35" w:rsidRPr="00CD64C9" w:rsidRDefault="00595A35" w:rsidP="00595A35">
      <w:pPr>
        <w:adjustRightInd w:val="0"/>
        <w:snapToGrid w:val="0"/>
        <w:spacing w:after="0" w:line="480" w:lineRule="auto"/>
        <w:ind w:firstLine="720"/>
        <w:jc w:val="both"/>
        <w:rPr>
          <w:rFonts w:ascii="Times New Roman"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hAnsi="Times New Roman" w:cs="Times New Roman"/>
          <w:sz w:val="24"/>
        </w:rPr>
      </w:pPr>
    </w:p>
    <w:p w:rsidR="00595A35" w:rsidRDefault="00595A35" w:rsidP="00595A35">
      <w:pPr>
        <w:adjustRightInd w:val="0"/>
        <w:snapToGrid w:val="0"/>
        <w:spacing w:after="0" w:line="480" w:lineRule="auto"/>
        <w:ind w:firstLine="720"/>
        <w:jc w:val="both"/>
        <w:rPr>
          <w:rFonts w:ascii="Times New Roman" w:hAnsi="Times New Roman" w:cs="Times New Roman"/>
          <w:sz w:val="24"/>
        </w:rPr>
      </w:pPr>
    </w:p>
    <w:p w:rsidR="007432D3" w:rsidRPr="00CD64C9" w:rsidRDefault="00002894" w:rsidP="00595A35">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pict>
          <v:shape id="_x0000_s4428" type="#_x0000_t202" style="position:absolute;left:0;text-align:left;margin-left:98.2pt;margin-top:9.75pt;width:44.2pt;height:35.7pt;z-index:25207449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h2QDwwAA&#10;ANwAAAAPAAAAZHJzL2Rvd25yZXYueG1sRI9Ba8JAFITvBf/D8oTe6sairURXEbXgoZfaeH9kn9lg&#10;9m3Ivpr4791CocdhZr5hVpvBN+pGXawDG5hOMlDEZbA1VwaK74+XBagoyBabwGTgThE269HTCnMb&#10;ev6i20kqlSAcczTgRNpc61g68hgnoSVO3iV0HiXJrtK2wz7BfaNfs+xNe6w5LThsaeeovJ5+vAER&#10;u53ei4OPx/Pwue9dVs6xMOZ5PGyXoIQG+Q//tY/WwOx9Br9n0hHQ6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h2QDwwAAANwAAAAPAAAAAAAAAAAAAAAAAJcCAABkcnMvZG93&#10;bnJldi54bWxQSwUGAAAAAAQABAD1AAAAhwMAAAAA&#10;" filled="f" stroked="f">
            <v:textbox style="mso-next-textbox:#_x0000_s4428;mso-fit-shape-to-text:t">
              <w:txbxContent>
                <w:p w:rsidR="00A801FF" w:rsidRPr="00641429" w:rsidRDefault="00A801FF" w:rsidP="00902897">
                  <w:pPr>
                    <w:rPr>
                      <w:rFonts w:ascii="Times New Roman" w:hAnsi="Times New Roman" w:cs="Times New Roman"/>
                      <w:b/>
                      <w:sz w:val="28"/>
                      <w:szCs w:val="28"/>
                    </w:rPr>
                  </w:pPr>
                  <w:r>
                    <w:rPr>
                      <w:rFonts w:ascii="Times New Roman" w:hAnsi="Times New Roman" w:cs="Times New Roman"/>
                      <w:b/>
                      <w:sz w:val="28"/>
                      <w:szCs w:val="28"/>
                    </w:rPr>
                    <w:t>(b</w:t>
                  </w:r>
                  <w:r w:rsidRPr="00641429">
                    <w:rPr>
                      <w:rFonts w:ascii="Times New Roman" w:hAnsi="Times New Roman" w:cs="Times New Roman"/>
                      <w:b/>
                      <w:sz w:val="28"/>
                      <w:szCs w:val="28"/>
                    </w:rPr>
                    <w:t>)</w:t>
                  </w:r>
                </w:p>
              </w:txbxContent>
            </v:textbox>
          </v:shape>
        </w:pict>
      </w:r>
      <w:r w:rsidR="007432D3">
        <w:rPr>
          <w:rFonts w:ascii="Times New Roman" w:hAnsi="Times New Roman" w:cs="Times New Roman"/>
          <w:noProof/>
          <w:sz w:val="24"/>
        </w:rPr>
        <w:drawing>
          <wp:anchor distT="0" distB="0" distL="114300" distR="114300" simplePos="0" relativeHeight="252073472" behindDoc="1" locked="0" layoutInCell="1" allowOverlap="1">
            <wp:simplePos x="0" y="0"/>
            <wp:positionH relativeFrom="column">
              <wp:posOffset>713994</wp:posOffset>
            </wp:positionH>
            <wp:positionV relativeFrom="paragraph">
              <wp:posOffset>109754</wp:posOffset>
            </wp:positionV>
            <wp:extent cx="4289603" cy="3240633"/>
            <wp:effectExtent l="19050" t="0" r="0" b="0"/>
            <wp:wrapNone/>
            <wp:docPr id="15" name="Picture 304" descr="C:\Users\S Chen\Desktop\stress dro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Users\S Chen\Desktop\stress drop.tif"/>
                    <pic:cNvPicPr preferRelativeResize="0">
                      <a:picLocks noChangeAspect="1" noChangeArrowheads="1"/>
                    </pic:cNvPicPr>
                  </pic:nvPicPr>
                  <pic:blipFill>
                    <a:blip r:embed="rId248" cstate="print"/>
                    <a:srcRect l="7874" t="11275" r="11811" b="3759"/>
                    <a:stretch>
                      <a:fillRect/>
                    </a:stretch>
                  </pic:blipFill>
                  <pic:spPr bwMode="auto">
                    <a:xfrm>
                      <a:off x="0" y="0"/>
                      <a:ext cx="4289603" cy="3240633"/>
                    </a:xfrm>
                    <a:prstGeom prst="rect">
                      <a:avLst/>
                    </a:prstGeom>
                    <a:noFill/>
                    <a:ln w="9525">
                      <a:noFill/>
                      <a:miter lim="800000"/>
                      <a:headEnd/>
                      <a:tailEnd/>
                    </a:ln>
                  </pic:spPr>
                </pic:pic>
              </a:graphicData>
            </a:graphic>
          </wp:anchor>
        </w:drawing>
      </w:r>
    </w:p>
    <w:p w:rsidR="00595A35" w:rsidRDefault="00595A35" w:rsidP="00595A35">
      <w:pPr>
        <w:adjustRightInd w:val="0"/>
        <w:snapToGrid w:val="0"/>
        <w:spacing w:after="0" w:line="480" w:lineRule="auto"/>
        <w:ind w:firstLine="720"/>
        <w:jc w:val="both"/>
        <w:rPr>
          <w:rFonts w:ascii="Times New Roman"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eastAsia="AdvEPSTIM"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eastAsia="AdvEPSTIM"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eastAsia="AdvEPSTIM"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eastAsia="AdvEPSTIM"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eastAsia="AdvEPSTIM" w:hAnsi="Times New Roman" w:cs="Times New Roman"/>
          <w:sz w:val="24"/>
        </w:rPr>
      </w:pPr>
    </w:p>
    <w:p w:rsidR="007432D3" w:rsidRDefault="007432D3" w:rsidP="00595A35">
      <w:pPr>
        <w:adjustRightInd w:val="0"/>
        <w:snapToGrid w:val="0"/>
        <w:spacing w:after="0" w:line="480" w:lineRule="auto"/>
        <w:ind w:firstLine="720"/>
        <w:jc w:val="both"/>
        <w:rPr>
          <w:rFonts w:ascii="Times New Roman" w:eastAsia="AdvEPSTIM" w:hAnsi="Times New Roman" w:cs="Times New Roman"/>
          <w:sz w:val="24"/>
        </w:rPr>
      </w:pPr>
    </w:p>
    <w:p w:rsidR="00595A35" w:rsidRPr="00CD64C9" w:rsidRDefault="00002894" w:rsidP="00595A35">
      <w:pPr>
        <w:adjustRightInd w:val="0"/>
        <w:snapToGrid w:val="0"/>
        <w:spacing w:after="0" w:line="480" w:lineRule="auto"/>
        <w:ind w:firstLine="720"/>
        <w:jc w:val="both"/>
        <w:rPr>
          <w:rFonts w:ascii="Times New Roman" w:eastAsia="AdvEPSTIM" w:hAnsi="Times New Roman" w:cs="Times New Roman"/>
          <w:sz w:val="24"/>
        </w:rPr>
      </w:pPr>
      <w:r w:rsidRPr="00002894">
        <w:rPr>
          <w:rFonts w:ascii="Times New Roman" w:eastAsia="宋体" w:hAnsi="Times New Roman" w:cs="Times New Roman"/>
          <w:noProof/>
          <w:sz w:val="24"/>
          <w:lang w:val="en-US" w:eastAsia="en-US"/>
        </w:rPr>
        <w:pict>
          <v:shape id="Text Box 390" o:spid="_x0000_s4106" type="#_x0000_t202" style="position:absolute;left:0;text-align:left;margin-left:-5.95pt;margin-top:22.55pt;width:462.65pt;height:94pt;z-index:25184716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" filled="f" stroked="f">
            <v:textbox style="mso-next-textbox:#Text Box 390">
              <w:txbxContent>
                <w:p w:rsidR="00A801FF" w:rsidRPr="00641429" w:rsidRDefault="00A801FF" w:rsidP="00F938A9">
                  <w:pPr>
                    <w:adjustRightInd w:val="0"/>
                    <w:spacing w:after="0" w:line="480" w:lineRule="auto"/>
                    <w:jc w:val="both"/>
                    <w:rPr>
                      <w:rFonts w:ascii="Times New Roman" w:hAnsi="Times New Roman" w:cs="Times New Roman"/>
                      <w:sz w:val="24"/>
                    </w:rPr>
                  </w:pPr>
                  <w:r w:rsidRPr="00641429">
                    <w:rPr>
                      <w:rFonts w:ascii="Times New Roman" w:hAnsi="Times New Roman" w:cs="Times New Roman"/>
                      <w:sz w:val="24"/>
                    </w:rPr>
                    <w:t xml:space="preserve">Figure 6.10. (a) </w:t>
                  </w:r>
                  <w:r w:rsidRPr="00641429">
                    <w:rPr>
                      <w:rFonts w:ascii="Times New Roman" w:eastAsia="AdvEPSTIM" w:hAnsi="Times New Roman" w:cs="Times New Roman"/>
                      <w:sz w:val="24"/>
                    </w:rPr>
                    <w:t>Compressive stress–strain curves of the</w:t>
                  </w:r>
                  <w:r w:rsidRPr="00641429">
                    <w:rPr>
                      <w:rFonts w:ascii="Times New Roman" w:hAnsi="Times New Roman" w:cs="Times New Roman"/>
                      <w:sz w:val="24"/>
                    </w:rPr>
                    <w:t xml:space="preserve"> Zr</w:t>
                  </w:r>
                  <w:r w:rsidRPr="00641429">
                    <w:rPr>
                      <w:rFonts w:ascii="Times New Roman" w:hAnsi="Times New Roman" w:cs="Times New Roman"/>
                      <w:sz w:val="24"/>
                      <w:vertAlign w:val="subscript"/>
                    </w:rPr>
                    <w:t>68</w:t>
                  </w:r>
                  <w:r w:rsidRPr="00641429">
                    <w:rPr>
                      <w:rFonts w:ascii="Times New Roman" w:hAnsi="Times New Roman" w:cs="Times New Roman"/>
                      <w:sz w:val="24"/>
                    </w:rPr>
                    <w:t>Cu</w:t>
                  </w:r>
                  <w:r w:rsidRPr="00641429">
                    <w:rPr>
                      <w:rFonts w:ascii="Times New Roman" w:hAnsi="Times New Roman" w:cs="Times New Roman"/>
                      <w:sz w:val="24"/>
                      <w:vertAlign w:val="subscript"/>
                    </w:rPr>
                    <w:t>13</w:t>
                  </w:r>
                  <w:r w:rsidRPr="00641429">
                    <w:rPr>
                      <w:rFonts w:ascii="Times New Roman" w:hAnsi="Times New Roman" w:cs="Times New Roman"/>
                      <w:sz w:val="24"/>
                    </w:rPr>
                    <w:t>Ni</w:t>
                  </w:r>
                  <w:r w:rsidRPr="00641429">
                    <w:rPr>
                      <w:rFonts w:ascii="Times New Roman" w:hAnsi="Times New Roman" w:cs="Times New Roman"/>
                      <w:sz w:val="24"/>
                      <w:vertAlign w:val="subscript"/>
                    </w:rPr>
                    <w:t>10.5</w:t>
                  </w:r>
                  <w:r w:rsidRPr="00641429">
                    <w:rPr>
                      <w:rFonts w:ascii="Times New Roman" w:hAnsi="Times New Roman" w:cs="Times New Roman"/>
                      <w:sz w:val="24"/>
                    </w:rPr>
                    <w:t>Al</w:t>
                  </w:r>
                  <w:r w:rsidRPr="00641429">
                    <w:rPr>
                      <w:rFonts w:ascii="Times New Roman" w:hAnsi="Times New Roman" w:cs="Times New Roman"/>
                      <w:sz w:val="24"/>
                      <w:vertAlign w:val="subscript"/>
                    </w:rPr>
                    <w:t>8.5</w:t>
                  </w:r>
                  <w:r w:rsidRPr="00641429">
                    <w:rPr>
                      <w:rFonts w:ascii="Times New Roman" w:hAnsi="Times New Roman" w:cs="Times New Roman"/>
                      <w:sz w:val="24"/>
                    </w:rPr>
                    <w:t xml:space="preserve"> </w:t>
                  </w:r>
                  <w:r w:rsidRPr="00641429">
                    <w:rPr>
                      <w:rFonts w:ascii="Times New Roman" w:eastAsia="AdvEPSTIM" w:hAnsi="Times New Roman" w:cs="Times New Roman"/>
                      <w:sz w:val="24"/>
                    </w:rPr>
                    <w:t>BMG allo</w:t>
                  </w:r>
                  <w:r>
                    <w:rPr>
                      <w:rFonts w:ascii="Times New Roman" w:eastAsia="AdvEPSTIM" w:hAnsi="Times New Roman" w:cs="Times New Roman"/>
                      <w:sz w:val="24"/>
                    </w:rPr>
                    <w:t>y at different strain rates. The inset shows</w:t>
                  </w:r>
                  <w:r w:rsidRPr="00641429">
                    <w:rPr>
                      <w:rFonts w:ascii="Times New Roman" w:eastAsia="AdvEPSTIM" w:hAnsi="Times New Roman" w:cs="Times New Roman"/>
                      <w:sz w:val="24"/>
                    </w:rPr>
                    <w:t xml:space="preserve"> </w:t>
                  </w:r>
                  <w:r w:rsidRPr="00641429">
                    <w:rPr>
                      <w:rFonts w:ascii="Times New Roman" w:hAnsi="Times New Roman" w:cs="Times New Roman"/>
                      <w:sz w:val="24"/>
                    </w:rPr>
                    <w:t>the stress drop</w:t>
                  </w:r>
                  <w:r>
                    <w:rPr>
                      <w:rFonts w:ascii="Times New Roman" w:hAnsi="Times New Roman" w:cs="Times New Roman"/>
                      <w:sz w:val="24"/>
                    </w:rPr>
                    <w:t xml:space="preserve"> (∆σ)</w:t>
                  </w:r>
                  <w:r w:rsidRPr="00641429">
                    <w:rPr>
                      <w:rFonts w:ascii="Times New Roman" w:hAnsi="Times New Roman" w:cs="Times New Roman"/>
                      <w:sz w:val="24"/>
                    </w:rPr>
                    <w:t xml:space="preserve"> and strain pop-in</w:t>
                  </w:r>
                  <w:r>
                    <w:rPr>
                      <w:rFonts w:ascii="Times New Roman" w:hAnsi="Times New Roman" w:cs="Times New Roman"/>
                      <w:sz w:val="24"/>
                    </w:rPr>
                    <w:t xml:space="preserve"> (∆ε)</w:t>
                  </w:r>
                  <w:r w:rsidRPr="00641429">
                    <w:rPr>
                      <w:rFonts w:ascii="Times New Roman" w:hAnsi="Times New Roman" w:cs="Times New Roman"/>
                      <w:sz w:val="24"/>
                    </w:rPr>
                    <w:t xml:space="preserve"> behaviour </w:t>
                  </w:r>
                  <w:r>
                    <w:rPr>
                      <w:rFonts w:ascii="Times New Roman" w:hAnsi="Times New Roman" w:cs="Times New Roman"/>
                      <w:sz w:val="24"/>
                    </w:rPr>
                    <w:t>in region I</w:t>
                  </w:r>
                  <w:r w:rsidRPr="00641429">
                    <w:rPr>
                      <w:rFonts w:ascii="Times New Roman" w:hAnsi="Times New Roman" w:cs="Times New Roman"/>
                      <w:sz w:val="24"/>
                    </w:rPr>
                    <w:t xml:space="preserve">. </w:t>
                  </w:r>
                  <w:r>
                    <w:rPr>
                      <w:rFonts w:ascii="Times New Roman" w:hAnsi="Times New Roman" w:cs="Times New Roman"/>
                      <w:sz w:val="24"/>
                    </w:rPr>
                    <w:t>(b) Amplitude of stress drop with increasing plastic strain.</w:t>
                  </w:r>
                </w:p>
                <w:p w:rsidR="00A801FF" w:rsidRPr="00C15F77" w:rsidRDefault="00A801FF" w:rsidP="00595A35">
                  <w:pPr>
                    <w:spacing w:line="480" w:lineRule="auto"/>
                    <w:rPr>
                      <w:sz w:val="24"/>
                    </w:rPr>
                  </w:pPr>
                </w:p>
              </w:txbxContent>
            </v:textbox>
          </v:shape>
        </w:pict>
      </w:r>
    </w:p>
    <w:p w:rsidR="00595A35" w:rsidRPr="00CD64C9" w:rsidRDefault="00595A35" w:rsidP="00595A35">
      <w:pPr>
        <w:adjustRightInd w:val="0"/>
        <w:snapToGrid w:val="0"/>
        <w:spacing w:after="0" w:line="480" w:lineRule="auto"/>
        <w:ind w:firstLine="720"/>
        <w:jc w:val="both"/>
        <w:rPr>
          <w:rFonts w:ascii="Times New Roman" w:eastAsia="AdvEPSTIM" w:hAnsi="Times New Roman" w:cs="Times New Roman"/>
          <w:sz w:val="24"/>
        </w:rPr>
      </w:pPr>
    </w:p>
    <w:p w:rsidR="00595A35" w:rsidRPr="00CD64C9" w:rsidRDefault="00595A35" w:rsidP="00595A35">
      <w:pPr>
        <w:adjustRightInd w:val="0"/>
        <w:snapToGrid w:val="0"/>
        <w:spacing w:after="0" w:line="480" w:lineRule="auto"/>
        <w:ind w:firstLine="720"/>
        <w:jc w:val="both"/>
        <w:rPr>
          <w:rFonts w:ascii="Times New Roman" w:eastAsia="AdvEPSTIM" w:hAnsi="Times New Roman" w:cs="Times New Roman"/>
          <w:sz w:val="24"/>
        </w:rPr>
      </w:pPr>
    </w:p>
    <w:p w:rsidR="007432D3" w:rsidRDefault="007432D3" w:rsidP="007432D3">
      <w:pPr>
        <w:adjustRightInd w:val="0"/>
        <w:snapToGrid w:val="0"/>
        <w:spacing w:after="0" w:line="480" w:lineRule="auto"/>
        <w:jc w:val="both"/>
        <w:rPr>
          <w:rFonts w:ascii="Times New Roman" w:hAnsi="Times New Roman" w:cs="Times New Roman"/>
          <w:sz w:val="24"/>
        </w:rPr>
      </w:pPr>
    </w:p>
    <w:p w:rsidR="00E65012" w:rsidRDefault="00DF133E" w:rsidP="00E65012">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sz w:val="24"/>
        </w:rPr>
        <w:lastRenderedPageBreak/>
        <w:t>Actually, t</w:t>
      </w:r>
      <w:r w:rsidR="008B5309" w:rsidRPr="00CD64C9">
        <w:rPr>
          <w:rFonts w:ascii="Times New Roman" w:hAnsi="Times New Roman" w:cs="Times New Roman"/>
          <w:sz w:val="24"/>
        </w:rPr>
        <w:t xml:space="preserve">he disappearance of </w:t>
      </w:r>
      <w:r w:rsidR="0085471E">
        <w:rPr>
          <w:rFonts w:ascii="Times New Roman" w:hAnsi="Times New Roman" w:cs="Times New Roman"/>
          <w:sz w:val="24"/>
        </w:rPr>
        <w:t xml:space="preserve">serration </w:t>
      </w:r>
      <w:r w:rsidR="00176E05">
        <w:rPr>
          <w:rFonts w:ascii="Times New Roman" w:hAnsi="Times New Roman" w:cs="Times New Roman"/>
          <w:sz w:val="24"/>
        </w:rPr>
        <w:t xml:space="preserve">with strain rate </w:t>
      </w:r>
      <w:r w:rsidR="00E70350">
        <w:rPr>
          <w:rFonts w:ascii="Times New Roman" w:hAnsi="Times New Roman" w:cs="Times New Roman"/>
          <w:sz w:val="24"/>
        </w:rPr>
        <w:t>has</w:t>
      </w:r>
      <w:r w:rsidR="008B5309" w:rsidRPr="00CD64C9">
        <w:rPr>
          <w:rFonts w:ascii="Times New Roman" w:hAnsi="Times New Roman" w:cs="Times New Roman"/>
          <w:sz w:val="24"/>
        </w:rPr>
        <w:t xml:space="preserve"> been</w:t>
      </w:r>
      <w:r w:rsidR="00176E05">
        <w:rPr>
          <w:rFonts w:ascii="Times New Roman" w:hAnsi="Times New Roman" w:cs="Times New Roman"/>
          <w:sz w:val="24"/>
        </w:rPr>
        <w:t xml:space="preserve"> found in </w:t>
      </w:r>
      <w:r>
        <w:rPr>
          <w:rFonts w:ascii="Times New Roman" w:hAnsi="Times New Roman" w:cs="Times New Roman"/>
          <w:sz w:val="24"/>
        </w:rPr>
        <w:t xml:space="preserve">different types </w:t>
      </w:r>
      <w:r w:rsidR="00176E05">
        <w:rPr>
          <w:rFonts w:ascii="Times New Roman" w:hAnsi="Times New Roman" w:cs="Times New Roman"/>
          <w:sz w:val="24"/>
        </w:rPr>
        <w:t xml:space="preserve">of mechanical testing </w:t>
      </w:r>
      <w:r w:rsidR="00944969">
        <w:rPr>
          <w:rFonts w:ascii="Times New Roman" w:hAnsi="Times New Roman" w:cs="Times New Roman"/>
          <w:sz w:val="24"/>
        </w:rPr>
        <w:t>[56</w:t>
      </w:r>
      <w:r w:rsidR="008B5309" w:rsidRPr="00CD64C9">
        <w:rPr>
          <w:rFonts w:ascii="Times New Roman" w:hAnsi="Times New Roman" w:cs="Times New Roman"/>
          <w:sz w:val="24"/>
        </w:rPr>
        <w:t>−</w:t>
      </w:r>
      <w:r w:rsidR="00944969">
        <w:rPr>
          <w:rFonts w:ascii="Times New Roman" w:hAnsi="Times New Roman" w:cs="Times New Roman"/>
          <w:sz w:val="24"/>
        </w:rPr>
        <w:t>60</w:t>
      </w:r>
      <w:r w:rsidR="008B5309" w:rsidRPr="00CD64C9">
        <w:rPr>
          <w:rFonts w:ascii="Times New Roman" w:hAnsi="Times New Roman" w:cs="Times New Roman"/>
          <w:sz w:val="24"/>
        </w:rPr>
        <w:t xml:space="preserve">]. </w:t>
      </w:r>
      <w:r>
        <w:rPr>
          <w:rFonts w:ascii="Times New Roman" w:hAnsi="Times New Roman" w:cs="Times New Roman"/>
          <w:sz w:val="24"/>
        </w:rPr>
        <w:t>Recent</w:t>
      </w:r>
      <w:r w:rsidR="00A134C1">
        <w:rPr>
          <w:rFonts w:ascii="Times New Roman" w:hAnsi="Times New Roman" w:cs="Times New Roman"/>
          <w:sz w:val="24"/>
        </w:rPr>
        <w:t xml:space="preserve"> work</w:t>
      </w:r>
      <w:r w:rsidR="00551089">
        <w:rPr>
          <w:rFonts w:ascii="Times New Roman" w:hAnsi="Times New Roman" w:cs="Times New Roman"/>
          <w:sz w:val="24"/>
        </w:rPr>
        <w:t xml:space="preserve"> </w:t>
      </w:r>
      <w:r w:rsidR="00A134C1">
        <w:rPr>
          <w:rFonts w:ascii="Times New Roman" w:hAnsi="Times New Roman" w:cs="Times New Roman"/>
          <w:sz w:val="24"/>
        </w:rPr>
        <w:t>suggested that</w:t>
      </w:r>
      <w:r>
        <w:rPr>
          <w:rFonts w:ascii="Times New Roman" w:hAnsi="Times New Roman" w:cs="Times New Roman"/>
          <w:sz w:val="24"/>
        </w:rPr>
        <w:t xml:space="preserve"> </w:t>
      </w:r>
      <w:r w:rsidR="00A134C1">
        <w:rPr>
          <w:rFonts w:ascii="Times New Roman" w:hAnsi="Times New Roman" w:cs="Times New Roman"/>
          <w:sz w:val="24"/>
        </w:rPr>
        <w:t xml:space="preserve">the difference in testing temperature can </w:t>
      </w:r>
      <w:r w:rsidR="00551089">
        <w:rPr>
          <w:rFonts w:ascii="Times New Roman" w:hAnsi="Times New Roman" w:cs="Times New Roman"/>
          <w:sz w:val="24"/>
        </w:rPr>
        <w:t xml:space="preserve">also </w:t>
      </w:r>
      <w:r w:rsidR="00A134C1">
        <w:rPr>
          <w:rFonts w:ascii="Times New Roman" w:hAnsi="Times New Roman" w:cs="Times New Roman"/>
          <w:sz w:val="24"/>
        </w:rPr>
        <w:t xml:space="preserve">induce the transition from serration to non-serration. </w:t>
      </w:r>
      <w:r w:rsidR="00992F0E">
        <w:rPr>
          <w:rFonts w:ascii="Times New Roman" w:hAnsi="Times New Roman" w:cs="Times New Roman"/>
          <w:sz w:val="24"/>
        </w:rPr>
        <w:t>At a</w:t>
      </w:r>
      <w:r w:rsidR="00551089">
        <w:rPr>
          <w:rFonts w:ascii="Times New Roman" w:hAnsi="Times New Roman" w:cs="Times New Roman"/>
          <w:sz w:val="24"/>
        </w:rPr>
        <w:t xml:space="preserve"> given</w:t>
      </w:r>
      <w:r w:rsidR="002B55F9">
        <w:rPr>
          <w:rFonts w:ascii="Times New Roman" w:hAnsi="Times New Roman" w:cs="Times New Roman"/>
          <w:sz w:val="24"/>
        </w:rPr>
        <w:t xml:space="preserve"> temperature there corresponds</w:t>
      </w:r>
      <w:r w:rsidR="008B5309" w:rsidRPr="00CD64C9">
        <w:rPr>
          <w:rFonts w:ascii="Times New Roman" w:hAnsi="Times New Roman" w:cs="Times New Roman"/>
          <w:sz w:val="24"/>
        </w:rPr>
        <w:t xml:space="preserve"> a critical stra</w:t>
      </w:r>
      <w:r w:rsidR="002B55F9">
        <w:rPr>
          <w:rFonts w:ascii="Times New Roman" w:hAnsi="Times New Roman" w:cs="Times New Roman"/>
          <w:sz w:val="24"/>
        </w:rPr>
        <w:t>in rate at which the transition takes place and vice versa</w:t>
      </w:r>
      <w:r w:rsidR="008B5309" w:rsidRPr="00CD64C9">
        <w:rPr>
          <w:rFonts w:ascii="Times New Roman" w:hAnsi="Times New Roman" w:cs="Times New Roman"/>
          <w:sz w:val="24"/>
        </w:rPr>
        <w:t>.</w:t>
      </w:r>
      <w:r w:rsidR="008B5309" w:rsidRPr="00CD64C9">
        <w:rPr>
          <w:rFonts w:ascii="Times New Roman" w:hAnsi="Times New Roman" w:cs="Times New Roman"/>
          <w:i/>
          <w:sz w:val="24"/>
        </w:rPr>
        <w:t xml:space="preserve"> </w:t>
      </w:r>
      <w:r w:rsidR="008B5309" w:rsidRPr="00CD64C9">
        <w:rPr>
          <w:rFonts w:ascii="Times New Roman" w:hAnsi="Times New Roman" w:cs="Times New Roman"/>
          <w:sz w:val="24"/>
        </w:rPr>
        <w:t xml:space="preserve">The critical strain rate, </w:t>
      </w:r>
      <w:r w:rsidR="008B5309" w:rsidRPr="00CD64C9">
        <w:rPr>
          <w:rFonts w:ascii="Times New Roman" w:hAnsi="Times New Roman" w:cs="Times New Roman"/>
          <w:i/>
          <w:sz w:val="24"/>
        </w:rPr>
        <w:t>ε</w:t>
      </w:r>
      <w:r w:rsidR="008B5309" w:rsidRPr="00CD64C9">
        <w:rPr>
          <w:rFonts w:ascii="Times New Roman" w:hAnsi="Times New Roman" w:cs="Times New Roman"/>
          <w:i/>
          <w:sz w:val="24"/>
          <w:vertAlign w:val="subscript"/>
        </w:rPr>
        <w:t>c</w:t>
      </w:r>
      <w:r w:rsidR="00944969">
        <w:rPr>
          <w:rFonts w:ascii="Times New Roman" w:hAnsi="Times New Roman" w:cs="Times New Roman"/>
          <w:sz w:val="24"/>
        </w:rPr>
        <w:t>, can be written as [59, 60</w:t>
      </w:r>
      <w:r w:rsidR="008B5309" w:rsidRPr="00CD64C9">
        <w:rPr>
          <w:rFonts w:ascii="Times New Roman" w:hAnsi="Times New Roman" w:cs="Times New Roman"/>
          <w:sz w:val="24"/>
        </w:rPr>
        <w:t>]:</w:t>
      </w:r>
    </w:p>
    <w:p w:rsidR="008B5309" w:rsidRPr="00CD64C9" w:rsidRDefault="00002894" w:rsidP="00E65012">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1"/>
        </w:rPr>
        <w:pict>
          <v:shape id="_x0000_s2899" type="#_x0000_t75" style="position:absolute;left:0;text-align:left;margin-left:421.25pt;margin-top:24.4pt;width:33.45pt;height:16.1pt;z-index:251774464">
            <v:imagedata r:id="rId249" o:title=""/>
          </v:shape>
          <o:OLEObject Type="Embed" ProgID="Equation.DSMT4" ShapeID="_x0000_s2899" DrawAspect="Content" ObjectID="_1465393822" r:id="rId250"/>
        </w:pict>
      </w:r>
      <w:r w:rsidRPr="00002894">
        <w:rPr>
          <w:rFonts w:ascii="Times New Roman" w:hAnsi="Times New Roman" w:cs="Times New Roman"/>
          <w:noProof/>
          <w:sz w:val="21"/>
          <w:lang w:val="en-US"/>
        </w:rPr>
        <w:pict>
          <v:shape id="_x0000_s2898" type="#_x0000_t75" style="position:absolute;left:0;text-align:left;margin-left:155.25pt;margin-top:16.4pt;width:89.9pt;height:32.8pt;z-index:251773440">
            <v:imagedata r:id="rId251" o:title=""/>
          </v:shape>
          <o:OLEObject Type="Embed" ProgID="Equation.DSMT4" ShapeID="_x0000_s2898" DrawAspect="Content" ObjectID="_1465393823" r:id="rId252"/>
        </w:pic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Default="000B24C3" w:rsidP="00641429">
      <w:pPr>
        <w:adjustRightInd w:val="0"/>
        <w:snapToGrid w:val="0"/>
        <w:spacing w:after="0" w:line="480" w:lineRule="auto"/>
        <w:jc w:val="both"/>
        <w:rPr>
          <w:rFonts w:ascii="Times New Roman" w:hAnsi="Times New Roman" w:cs="Times New Roman"/>
          <w:sz w:val="24"/>
        </w:rPr>
      </w:pPr>
      <w:r>
        <w:rPr>
          <w:rFonts w:ascii="Times New Roman" w:hAnsi="Times New Roman" w:cs="Times New Roman"/>
          <w:sz w:val="24"/>
        </w:rPr>
        <w:t>Here</w:t>
      </w:r>
      <w:r w:rsidR="008B5309" w:rsidRPr="00CD64C9">
        <w:rPr>
          <w:rFonts w:ascii="Times New Roman" w:hAnsi="Times New Roman" w:cs="Times New Roman"/>
          <w:sz w:val="24"/>
        </w:rPr>
        <w:t xml:space="preserve"> </w:t>
      </w:r>
      <w:r w:rsidR="00452FE5">
        <w:rPr>
          <w:rFonts w:ascii="Times New Roman" w:hAnsi="Times New Roman" w:cs="Times New Roman"/>
          <w:i/>
          <w:sz w:val="24"/>
        </w:rPr>
        <w:t>C</w:t>
      </w:r>
      <w:r w:rsidR="008B5309" w:rsidRPr="00CD64C9">
        <w:rPr>
          <w:rFonts w:ascii="Times New Roman" w:hAnsi="Times New Roman" w:cs="Times New Roman"/>
          <w:sz w:val="24"/>
        </w:rPr>
        <w:t xml:space="preserve"> is a constant, </w:t>
      </w:r>
      <w:r w:rsidR="00452FE5">
        <w:rPr>
          <w:rFonts w:ascii="Times New Roman" w:hAnsi="Times New Roman" w:cs="Times New Roman"/>
          <w:i/>
          <w:sz w:val="24"/>
        </w:rPr>
        <w:t>E</w:t>
      </w:r>
      <w:r w:rsidR="008B5309" w:rsidRPr="00CD64C9">
        <w:rPr>
          <w:rFonts w:ascii="Times New Roman" w:hAnsi="Times New Roman" w:cs="Times New Roman"/>
          <w:sz w:val="24"/>
        </w:rPr>
        <w:t xml:space="preserve"> is apparent activation energy associated with serration event, </w:t>
      </w:r>
      <w:r w:rsidR="008B5309" w:rsidRPr="00CD64C9">
        <w:rPr>
          <w:rFonts w:ascii="Times New Roman" w:hAnsi="Times New Roman" w:cs="Times New Roman"/>
          <w:i/>
          <w:sz w:val="24"/>
        </w:rPr>
        <w:t>k</w:t>
      </w:r>
      <w:r w:rsidR="008B5309" w:rsidRPr="00CD64C9">
        <w:rPr>
          <w:rFonts w:ascii="Times New Roman" w:hAnsi="Times New Roman" w:cs="Times New Roman"/>
          <w:i/>
          <w:sz w:val="24"/>
          <w:vertAlign w:val="subscript"/>
        </w:rPr>
        <w:t>B</w:t>
      </w:r>
      <w:r w:rsidR="008B5309" w:rsidRPr="00CD64C9">
        <w:rPr>
          <w:rFonts w:ascii="Times New Roman" w:hAnsi="Times New Roman" w:cs="Times New Roman"/>
          <w:sz w:val="24"/>
        </w:rPr>
        <w:t xml:space="preserve"> is the Boltzmann constant, and </w:t>
      </w:r>
      <w:r w:rsidR="008B5309" w:rsidRPr="00CD64C9">
        <w:rPr>
          <w:rFonts w:ascii="Times New Roman" w:hAnsi="Times New Roman" w:cs="Times New Roman"/>
          <w:i/>
          <w:sz w:val="24"/>
        </w:rPr>
        <w:t>T</w:t>
      </w:r>
      <w:r w:rsidR="008B5309" w:rsidRPr="00CD64C9">
        <w:rPr>
          <w:rFonts w:ascii="Times New Roman" w:hAnsi="Times New Roman" w:cs="Times New Roman"/>
          <w:sz w:val="24"/>
        </w:rPr>
        <w:t xml:space="preserve"> is the temperature. </w:t>
      </w:r>
      <w:r w:rsidR="00820303">
        <w:rPr>
          <w:rFonts w:ascii="Times New Roman" w:hAnsi="Times New Roman" w:cs="Times New Roman"/>
          <w:sz w:val="24"/>
        </w:rPr>
        <w:t xml:space="preserve">Once </w:t>
      </w:r>
      <w:r w:rsidR="00820303">
        <w:rPr>
          <w:rFonts w:ascii="Times New Roman" w:hAnsi="Times New Roman" w:cs="Times New Roman"/>
          <w:i/>
          <w:sz w:val="24"/>
        </w:rPr>
        <w:t>E</w:t>
      </w:r>
      <w:r w:rsidR="008B5309" w:rsidRPr="00CD64C9">
        <w:rPr>
          <w:rFonts w:ascii="Times New Roman" w:hAnsi="Times New Roman" w:cs="Times New Roman"/>
          <w:sz w:val="24"/>
        </w:rPr>
        <w:t xml:space="preserve"> meets the energy</w:t>
      </w:r>
      <w:r w:rsidR="00820303">
        <w:rPr>
          <w:rFonts w:ascii="Times New Roman" w:hAnsi="Times New Roman" w:cs="Times New Roman"/>
          <w:sz w:val="24"/>
        </w:rPr>
        <w:t xml:space="preserve"> limit for the onset of plastic</w:t>
      </w:r>
      <w:r w:rsidR="008B5309" w:rsidRPr="00CD64C9">
        <w:rPr>
          <w:rFonts w:ascii="Times New Roman" w:hAnsi="Times New Roman" w:cs="Times New Roman"/>
          <w:sz w:val="24"/>
        </w:rPr>
        <w:t xml:space="preserve"> flow, the serration will prevail at the corresponding strain rate. </w:t>
      </w:r>
      <w:r w:rsidR="00EA4719">
        <w:rPr>
          <w:rFonts w:ascii="Times New Roman" w:hAnsi="Times New Roman" w:cs="Times New Roman"/>
          <w:sz w:val="24"/>
        </w:rPr>
        <w:t xml:space="preserve">Obviously, </w:t>
      </w:r>
      <w:r w:rsidR="00EA4719" w:rsidRPr="00CD64C9">
        <w:rPr>
          <w:rFonts w:ascii="Times New Roman" w:hAnsi="Times New Roman" w:cs="Times New Roman"/>
          <w:sz w:val="24"/>
        </w:rPr>
        <w:t xml:space="preserve">a low critical strain rate </w:t>
      </w:r>
      <w:r w:rsidR="000F39C6">
        <w:rPr>
          <w:rFonts w:ascii="Times New Roman" w:hAnsi="Times New Roman" w:cs="Times New Roman"/>
          <w:sz w:val="24"/>
        </w:rPr>
        <w:t xml:space="preserve">for serration </w:t>
      </w:r>
      <w:r w:rsidR="00EA4719">
        <w:rPr>
          <w:rFonts w:ascii="Times New Roman" w:hAnsi="Times New Roman" w:cs="Times New Roman"/>
          <w:sz w:val="24"/>
        </w:rPr>
        <w:t xml:space="preserve">in metallic glass needs </w:t>
      </w:r>
      <w:r w:rsidR="008B5309" w:rsidRPr="00CD64C9">
        <w:rPr>
          <w:rFonts w:ascii="Times New Roman" w:hAnsi="Times New Roman" w:cs="Times New Roman"/>
          <w:sz w:val="24"/>
        </w:rPr>
        <w:t>a hi</w:t>
      </w:r>
      <w:r w:rsidR="00EA4719">
        <w:rPr>
          <w:rFonts w:ascii="Times New Roman" w:hAnsi="Times New Roman" w:cs="Times New Roman"/>
          <w:sz w:val="24"/>
        </w:rPr>
        <w:t>gh activation energy</w:t>
      </w:r>
      <w:r w:rsidR="008B5309" w:rsidRPr="00CD64C9">
        <w:rPr>
          <w:rFonts w:ascii="Times New Roman" w:hAnsi="Times New Roman" w:cs="Times New Roman"/>
          <w:sz w:val="24"/>
        </w:rPr>
        <w:t xml:space="preserve">. The critical strain rate at 298 K in the current BMG is of the same order as that reported in </w:t>
      </w:r>
      <w:r w:rsidR="008B5309" w:rsidRPr="00CD64C9">
        <w:rPr>
          <w:rFonts w:ascii="Times New Roman" w:eastAsia="AdvTimes" w:hAnsi="Times New Roman" w:cs="Times New Roman"/>
          <w:sz w:val="24"/>
        </w:rPr>
        <w:t>Vit105</w:t>
      </w:r>
      <w:r w:rsidR="00944969">
        <w:rPr>
          <w:rFonts w:ascii="Times New Roman" w:hAnsi="Times New Roman" w:cs="Times New Roman"/>
          <w:sz w:val="24"/>
        </w:rPr>
        <w:t xml:space="preserve"> alloy [60</w:t>
      </w:r>
      <w:r w:rsidR="008B5309" w:rsidRPr="00CD64C9">
        <w:rPr>
          <w:rFonts w:ascii="Times New Roman" w:hAnsi="Times New Roman" w:cs="Times New Roman"/>
          <w:sz w:val="24"/>
        </w:rPr>
        <w:t>], indicating both alloys have a similar activation energy to initiate serration.</w:t>
      </w:r>
    </w:p>
    <w:p w:rsidR="00291267" w:rsidRDefault="00D75888" w:rsidP="007432D3">
      <w:pPr>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t xml:space="preserve">Figure 6.11shows </w:t>
      </w:r>
      <w:r w:rsidR="00915D17">
        <w:rPr>
          <w:rFonts w:ascii="Times New Roman" w:hAnsi="Times New Roman" w:cs="Times New Roman"/>
          <w:sz w:val="24"/>
        </w:rPr>
        <w:t xml:space="preserve">the SEM images </w:t>
      </w:r>
      <w:r w:rsidRPr="00CD64C9">
        <w:rPr>
          <w:rFonts w:ascii="Times New Roman" w:hAnsi="Times New Roman" w:cs="Times New Roman"/>
          <w:sz w:val="24"/>
        </w:rPr>
        <w:t xml:space="preserve">of the </w:t>
      </w:r>
      <w:r w:rsidR="00915D17">
        <w:rPr>
          <w:rFonts w:ascii="Times New Roman" w:hAnsi="Times New Roman" w:cs="Times New Roman"/>
          <w:sz w:val="24"/>
        </w:rPr>
        <w:t>s</w:t>
      </w:r>
      <w:r w:rsidR="00155F74">
        <w:rPr>
          <w:rFonts w:ascii="Times New Roman" w:hAnsi="Times New Roman" w:cs="Times New Roman"/>
          <w:sz w:val="24"/>
        </w:rPr>
        <w:t>amples</w:t>
      </w:r>
      <w:r w:rsidR="00915D17">
        <w:rPr>
          <w:rFonts w:ascii="Times New Roman" w:hAnsi="Times New Roman" w:cs="Times New Roman"/>
          <w:sz w:val="24"/>
        </w:rPr>
        <w:t xml:space="preserve"> </w:t>
      </w:r>
      <w:r w:rsidR="00EE1802">
        <w:rPr>
          <w:rFonts w:ascii="Times New Roman" w:hAnsi="Times New Roman" w:cs="Times New Roman"/>
          <w:sz w:val="24"/>
        </w:rPr>
        <w:t>loaded</w:t>
      </w:r>
      <w:r w:rsidR="00EE1802" w:rsidRPr="00CD64C9">
        <w:rPr>
          <w:rFonts w:ascii="Times New Roman" w:hAnsi="Times New Roman" w:cs="Times New Roman"/>
          <w:sz w:val="24"/>
        </w:rPr>
        <w:t xml:space="preserve"> </w:t>
      </w:r>
      <w:r w:rsidRPr="00CD64C9">
        <w:rPr>
          <w:rFonts w:ascii="Times New Roman" w:hAnsi="Times New Roman" w:cs="Times New Roman"/>
          <w:sz w:val="24"/>
        </w:rPr>
        <w:t>at the strain rates of 2×10</w:t>
      </w:r>
      <w:r w:rsidRPr="00CD64C9">
        <w:rPr>
          <w:rFonts w:ascii="Times New Roman" w:hAnsi="Times New Roman" w:cs="Times New Roman"/>
          <w:sz w:val="24"/>
          <w:vertAlign w:val="superscript"/>
        </w:rPr>
        <w:t>−3</w:t>
      </w:r>
      <w:r w:rsidRPr="00CD64C9">
        <w:rPr>
          <w:rFonts w:ascii="Times New Roman" w:hAnsi="Times New Roman" w:cs="Times New Roman"/>
          <w:sz w:val="24"/>
        </w:rPr>
        <w:t xml:space="preserve"> s</w:t>
      </w:r>
      <w:r w:rsidRPr="00CD64C9">
        <w:rPr>
          <w:rFonts w:ascii="Times New Roman" w:hAnsi="Times New Roman" w:cs="Times New Roman"/>
          <w:sz w:val="24"/>
          <w:vertAlign w:val="superscript"/>
        </w:rPr>
        <w:t>−1</w:t>
      </w:r>
      <w:r w:rsidRPr="00CD64C9">
        <w:rPr>
          <w:rFonts w:ascii="Times New Roman" w:hAnsi="Times New Roman" w:cs="Times New Roman"/>
          <w:sz w:val="24"/>
        </w:rPr>
        <w:t xml:space="preserve"> and 2×10</w:t>
      </w:r>
      <w:r w:rsidRPr="00CD64C9">
        <w:rPr>
          <w:rFonts w:ascii="Times New Roman" w:hAnsi="Times New Roman" w:cs="Times New Roman"/>
          <w:sz w:val="24"/>
          <w:vertAlign w:val="superscript"/>
        </w:rPr>
        <w:t>−1</w:t>
      </w:r>
      <w:r w:rsidRPr="00CD64C9">
        <w:rPr>
          <w:rFonts w:ascii="Times New Roman" w:hAnsi="Times New Roman" w:cs="Times New Roman"/>
          <w:sz w:val="24"/>
        </w:rPr>
        <w:t xml:space="preserve"> s</w:t>
      </w:r>
      <w:r w:rsidRPr="00CD64C9">
        <w:rPr>
          <w:rFonts w:ascii="Times New Roman" w:hAnsi="Times New Roman" w:cs="Times New Roman"/>
          <w:sz w:val="24"/>
          <w:vertAlign w:val="superscript"/>
        </w:rPr>
        <w:t>−1</w:t>
      </w:r>
      <w:r w:rsidR="00915D17">
        <w:rPr>
          <w:rFonts w:ascii="Times New Roman" w:hAnsi="Times New Roman" w:cs="Times New Roman"/>
          <w:sz w:val="24"/>
        </w:rPr>
        <w:t xml:space="preserve"> up to f</w:t>
      </w:r>
      <w:r w:rsidR="00F42D11">
        <w:rPr>
          <w:rFonts w:ascii="Times New Roman" w:hAnsi="Times New Roman" w:cs="Times New Roman"/>
          <w:sz w:val="24"/>
        </w:rPr>
        <w:t>ailure</w:t>
      </w:r>
      <w:r w:rsidR="00EE1802">
        <w:rPr>
          <w:rFonts w:ascii="Times New Roman" w:hAnsi="Times New Roman" w:cs="Times New Roman"/>
          <w:sz w:val="24"/>
        </w:rPr>
        <w:t xml:space="preserve">. Both </w:t>
      </w:r>
      <w:r w:rsidR="00915D17">
        <w:rPr>
          <w:rFonts w:ascii="Times New Roman" w:hAnsi="Times New Roman" w:cs="Times New Roman"/>
          <w:sz w:val="24"/>
        </w:rPr>
        <w:t xml:space="preserve">alloys </w:t>
      </w:r>
      <w:r w:rsidRPr="00CD64C9">
        <w:rPr>
          <w:rFonts w:ascii="Times New Roman" w:hAnsi="Times New Roman" w:cs="Times New Roman"/>
          <w:sz w:val="24"/>
        </w:rPr>
        <w:t>break into two large pieces under mechanical loading. At a low</w:t>
      </w:r>
      <w:r w:rsidR="00F42D11">
        <w:rPr>
          <w:rFonts w:ascii="Times New Roman" w:hAnsi="Times New Roman" w:cs="Times New Roman"/>
          <w:sz w:val="24"/>
        </w:rPr>
        <w:t>er</w:t>
      </w:r>
      <w:r w:rsidRPr="00CD64C9">
        <w:rPr>
          <w:rFonts w:ascii="Times New Roman" w:hAnsi="Times New Roman" w:cs="Times New Roman"/>
          <w:sz w:val="24"/>
        </w:rPr>
        <w:t xml:space="preserve"> strain rate, the fracture occurs on one m</w:t>
      </w:r>
      <w:r w:rsidR="00F42D11">
        <w:rPr>
          <w:rFonts w:ascii="Times New Roman" w:hAnsi="Times New Roman" w:cs="Times New Roman"/>
          <w:sz w:val="24"/>
        </w:rPr>
        <w:t>ajor shear plane, resulting in</w:t>
      </w:r>
      <w:r w:rsidRPr="00CD64C9">
        <w:rPr>
          <w:rFonts w:ascii="Times New Roman" w:hAnsi="Times New Roman" w:cs="Times New Roman"/>
          <w:sz w:val="24"/>
        </w:rPr>
        <w:t xml:space="preserve"> relatively smooth fracture surface</w:t>
      </w:r>
      <w:r w:rsidR="00F42D11">
        <w:rPr>
          <w:rFonts w:ascii="Times New Roman" w:hAnsi="Times New Roman" w:cs="Times New Roman"/>
          <w:sz w:val="24"/>
        </w:rPr>
        <w:t>s (seen</w:t>
      </w:r>
      <w:r w:rsidRPr="00CD64C9">
        <w:rPr>
          <w:rFonts w:ascii="Times New Roman" w:hAnsi="Times New Roman" w:cs="Times New Roman"/>
          <w:sz w:val="24"/>
        </w:rPr>
        <w:t xml:space="preserve"> in Figure 6.11 (a)</w:t>
      </w:r>
      <w:r w:rsidR="00F42D11">
        <w:rPr>
          <w:rFonts w:ascii="Times New Roman" w:hAnsi="Times New Roman" w:cs="Times New Roman"/>
          <w:sz w:val="24"/>
        </w:rPr>
        <w:t>)</w:t>
      </w:r>
      <w:r w:rsidRPr="00CD64C9">
        <w:rPr>
          <w:rFonts w:ascii="Times New Roman" w:hAnsi="Times New Roman" w:cs="Times New Roman"/>
          <w:sz w:val="24"/>
        </w:rPr>
        <w:t xml:space="preserve">. </w:t>
      </w:r>
      <w:r w:rsidR="00155F74">
        <w:rPr>
          <w:rFonts w:ascii="Times New Roman" w:hAnsi="Times New Roman" w:cs="Times New Roman"/>
          <w:sz w:val="24"/>
        </w:rPr>
        <w:t>For the sample loaded</w:t>
      </w:r>
      <w:r w:rsidR="00155F74" w:rsidRPr="00CD64C9">
        <w:rPr>
          <w:rFonts w:ascii="Times New Roman" w:hAnsi="Times New Roman" w:cs="Times New Roman"/>
          <w:sz w:val="24"/>
        </w:rPr>
        <w:t xml:space="preserve"> at a higher strain rate of 2×10</w:t>
      </w:r>
      <w:r w:rsidR="00155F74" w:rsidRPr="00CD64C9">
        <w:rPr>
          <w:rFonts w:ascii="Times New Roman" w:hAnsi="Times New Roman" w:cs="Times New Roman"/>
          <w:sz w:val="24"/>
          <w:vertAlign w:val="superscript"/>
        </w:rPr>
        <w:t>−1</w:t>
      </w:r>
      <w:r w:rsidR="00155F74" w:rsidRPr="00CD64C9">
        <w:rPr>
          <w:rFonts w:ascii="Times New Roman" w:hAnsi="Times New Roman" w:cs="Times New Roman"/>
          <w:sz w:val="24"/>
        </w:rPr>
        <w:t xml:space="preserve"> s</w:t>
      </w:r>
      <w:r w:rsidR="00155F74" w:rsidRPr="00CD64C9">
        <w:rPr>
          <w:rFonts w:ascii="Times New Roman" w:hAnsi="Times New Roman" w:cs="Times New Roman"/>
          <w:sz w:val="24"/>
          <w:vertAlign w:val="superscript"/>
        </w:rPr>
        <w:t>−1</w:t>
      </w:r>
      <w:r w:rsidR="00155F74">
        <w:rPr>
          <w:rFonts w:ascii="Times New Roman" w:hAnsi="Times New Roman" w:cs="Times New Roman"/>
          <w:sz w:val="24"/>
        </w:rPr>
        <w:t>,</w:t>
      </w:r>
      <w:r w:rsidR="00155F74" w:rsidRPr="00CD64C9">
        <w:rPr>
          <w:rFonts w:ascii="Times New Roman" w:hAnsi="Times New Roman" w:cs="Times New Roman"/>
          <w:sz w:val="24"/>
          <w:vertAlign w:val="superscript"/>
        </w:rPr>
        <w:t xml:space="preserve"> </w:t>
      </w:r>
      <w:r w:rsidR="00155F74">
        <w:rPr>
          <w:rFonts w:ascii="Times New Roman" w:hAnsi="Times New Roman" w:cs="Times New Roman"/>
          <w:sz w:val="24"/>
        </w:rPr>
        <w:t>h</w:t>
      </w:r>
      <w:r w:rsidRPr="00CD64C9">
        <w:rPr>
          <w:rFonts w:ascii="Times New Roman" w:hAnsi="Times New Roman" w:cs="Times New Roman"/>
          <w:sz w:val="24"/>
        </w:rPr>
        <w:t>owever,</w:t>
      </w:r>
      <w:r w:rsidRPr="00CD64C9">
        <w:rPr>
          <w:rFonts w:ascii="Times New Roman" w:hAnsi="Times New Roman" w:cs="Times New Roman"/>
        </w:rPr>
        <w:t xml:space="preserve"> </w:t>
      </w:r>
      <w:r w:rsidRPr="00CD64C9">
        <w:rPr>
          <w:rFonts w:ascii="Times New Roman" w:hAnsi="Times New Roman" w:cs="Times New Roman"/>
          <w:sz w:val="24"/>
        </w:rPr>
        <w:t>the fracture surface</w:t>
      </w:r>
      <w:r w:rsidR="00155F74">
        <w:rPr>
          <w:rFonts w:ascii="Times New Roman" w:hAnsi="Times New Roman" w:cs="Times New Roman"/>
          <w:sz w:val="24"/>
        </w:rPr>
        <w:t>s</w:t>
      </w:r>
      <w:r w:rsidRPr="00CD64C9">
        <w:rPr>
          <w:rFonts w:ascii="Times New Roman" w:hAnsi="Times New Roman" w:cs="Times New Roman"/>
          <w:sz w:val="24"/>
        </w:rPr>
        <w:t xml:space="preserve"> </w:t>
      </w:r>
      <w:r w:rsidR="00155F74">
        <w:rPr>
          <w:rFonts w:ascii="Times New Roman" w:hAnsi="Times New Roman" w:cs="Times New Roman"/>
          <w:sz w:val="24"/>
        </w:rPr>
        <w:t>display</w:t>
      </w:r>
      <w:r w:rsidRPr="00CD64C9">
        <w:rPr>
          <w:rFonts w:ascii="Times New Roman" w:hAnsi="Times New Roman" w:cs="Times New Roman"/>
          <w:sz w:val="24"/>
        </w:rPr>
        <w:t xml:space="preserve"> a </w:t>
      </w:r>
      <w:r w:rsidR="00B15448">
        <w:rPr>
          <w:rFonts w:ascii="Times New Roman" w:hAnsi="Times New Roman" w:cs="Times New Roman"/>
          <w:sz w:val="24"/>
        </w:rPr>
        <w:t xml:space="preserve">very </w:t>
      </w:r>
      <w:r w:rsidRPr="00CD64C9">
        <w:rPr>
          <w:rFonts w:ascii="Times New Roman" w:hAnsi="Times New Roman" w:cs="Times New Roman"/>
          <w:sz w:val="24"/>
        </w:rPr>
        <w:t>different a</w:t>
      </w:r>
      <w:r w:rsidR="00B15448">
        <w:rPr>
          <w:rFonts w:ascii="Times New Roman" w:hAnsi="Times New Roman" w:cs="Times New Roman"/>
          <w:sz w:val="24"/>
        </w:rPr>
        <w:t>ppearance. The</w:t>
      </w:r>
      <w:r w:rsidR="00B15448" w:rsidRPr="00CD64C9">
        <w:rPr>
          <w:rFonts w:ascii="Times New Roman" w:hAnsi="Times New Roman" w:cs="Times New Roman"/>
          <w:sz w:val="24"/>
        </w:rPr>
        <w:t xml:space="preserve"> surface</w:t>
      </w:r>
      <w:r w:rsidR="00B15448">
        <w:rPr>
          <w:rFonts w:ascii="Times New Roman" w:hAnsi="Times New Roman" w:cs="Times New Roman"/>
          <w:sz w:val="24"/>
        </w:rPr>
        <w:t>s are</w:t>
      </w:r>
      <w:r w:rsidR="00B15448" w:rsidRPr="00CD64C9">
        <w:rPr>
          <w:rFonts w:ascii="Times New Roman" w:hAnsi="Times New Roman" w:cs="Times New Roman"/>
          <w:sz w:val="24"/>
        </w:rPr>
        <w:t xml:space="preserve"> rather rough</w:t>
      </w:r>
      <w:r w:rsidR="00B15448">
        <w:rPr>
          <w:rFonts w:ascii="Times New Roman" w:hAnsi="Times New Roman" w:cs="Times New Roman"/>
          <w:sz w:val="24"/>
        </w:rPr>
        <w:t xml:space="preserve">, as </w:t>
      </w:r>
      <w:r w:rsidR="001A1ED6">
        <w:rPr>
          <w:rFonts w:ascii="Times New Roman" w:hAnsi="Times New Roman" w:cs="Times New Roman"/>
          <w:sz w:val="24"/>
        </w:rPr>
        <w:t>shown</w:t>
      </w:r>
      <w:r w:rsidR="00B15448">
        <w:rPr>
          <w:rFonts w:ascii="Times New Roman" w:hAnsi="Times New Roman" w:cs="Times New Roman"/>
          <w:sz w:val="24"/>
        </w:rPr>
        <w:t xml:space="preserve"> in</w:t>
      </w:r>
      <w:r w:rsidRPr="00CD64C9">
        <w:rPr>
          <w:rFonts w:ascii="Times New Roman" w:hAnsi="Times New Roman" w:cs="Times New Roman"/>
          <w:sz w:val="24"/>
        </w:rPr>
        <w:t xml:space="preserve"> </w:t>
      </w:r>
      <w:r w:rsidR="00B15448">
        <w:rPr>
          <w:rFonts w:ascii="Times New Roman" w:hAnsi="Times New Roman" w:cs="Times New Roman"/>
          <w:sz w:val="24"/>
        </w:rPr>
        <w:t xml:space="preserve">Figure 6.11(b). </w:t>
      </w:r>
      <w:r w:rsidRPr="00CD64C9">
        <w:rPr>
          <w:rFonts w:ascii="Times New Roman" w:hAnsi="Times New Roman" w:cs="Times New Roman"/>
          <w:sz w:val="24"/>
        </w:rPr>
        <w:t>A number of secondary shear planes that deflect from primary sh</w:t>
      </w:r>
      <w:r w:rsidR="00BB06B3">
        <w:rPr>
          <w:rFonts w:ascii="Times New Roman" w:hAnsi="Times New Roman" w:cs="Times New Roman"/>
          <w:sz w:val="24"/>
        </w:rPr>
        <w:t>ear planes can be readily</w:t>
      </w:r>
      <w:r w:rsidRPr="00CD64C9">
        <w:rPr>
          <w:rFonts w:ascii="Times New Roman" w:hAnsi="Times New Roman" w:cs="Times New Roman"/>
          <w:sz w:val="24"/>
        </w:rPr>
        <w:t xml:space="preserve"> observed. Actually, the difference in fracture surface can also be explained by the </w:t>
      </w:r>
      <w:r w:rsidR="00BB06B3">
        <w:rPr>
          <w:rFonts w:ascii="Times New Roman" w:hAnsi="Times New Roman" w:cs="Times New Roman"/>
          <w:sz w:val="24"/>
        </w:rPr>
        <w:t>rate of generation of shear band</w:t>
      </w:r>
      <w:r w:rsidR="001A1ED6">
        <w:rPr>
          <w:rFonts w:ascii="Times New Roman" w:hAnsi="Times New Roman" w:cs="Times New Roman"/>
          <w:sz w:val="24"/>
        </w:rPr>
        <w:t xml:space="preserve">. Under </w:t>
      </w:r>
      <w:r w:rsidRPr="00CD64C9">
        <w:rPr>
          <w:rFonts w:ascii="Times New Roman" w:hAnsi="Times New Roman" w:cs="Times New Roman"/>
          <w:sz w:val="24"/>
        </w:rPr>
        <w:t>low</w:t>
      </w:r>
      <w:r w:rsidR="001A1ED6">
        <w:rPr>
          <w:rFonts w:ascii="Times New Roman" w:hAnsi="Times New Roman" w:cs="Times New Roman"/>
          <w:sz w:val="24"/>
        </w:rPr>
        <w:t>er</w:t>
      </w:r>
      <w:r w:rsidRPr="00CD64C9">
        <w:rPr>
          <w:rFonts w:ascii="Times New Roman" w:hAnsi="Times New Roman" w:cs="Times New Roman"/>
          <w:sz w:val="24"/>
        </w:rPr>
        <w:t xml:space="preserve"> strain rates, the final fracture of most metallic glasses is dominated by one major shear band, thereby forming a singl</w:t>
      </w:r>
      <w:r w:rsidR="00D3214D">
        <w:rPr>
          <w:rFonts w:ascii="Times New Roman" w:hAnsi="Times New Roman" w:cs="Times New Roman"/>
          <w:sz w:val="24"/>
        </w:rPr>
        <w:t xml:space="preserve">e shear-off fracture surface. </w:t>
      </w:r>
      <w:r w:rsidR="004F4E76">
        <w:rPr>
          <w:rFonts w:ascii="Times New Roman" w:hAnsi="Times New Roman" w:cs="Times New Roman"/>
          <w:sz w:val="24"/>
        </w:rPr>
        <w:t xml:space="preserve">However, </w:t>
      </w:r>
      <w:r w:rsidR="001A1ED6">
        <w:rPr>
          <w:rFonts w:ascii="Times New Roman" w:hAnsi="Times New Roman" w:cs="Times New Roman"/>
          <w:sz w:val="24"/>
        </w:rPr>
        <w:t>under</w:t>
      </w:r>
      <w:r w:rsidR="001A1ED6" w:rsidRPr="00CD64C9">
        <w:rPr>
          <w:rFonts w:ascii="Times New Roman" w:hAnsi="Times New Roman" w:cs="Times New Roman"/>
          <w:sz w:val="24"/>
        </w:rPr>
        <w:t xml:space="preserve"> </w:t>
      </w:r>
      <w:r w:rsidR="001A1ED6" w:rsidRPr="00CD64C9">
        <w:rPr>
          <w:rFonts w:ascii="Times New Roman" w:hAnsi="Times New Roman" w:cs="Times New Roman"/>
          <w:sz w:val="24"/>
        </w:rPr>
        <w:lastRenderedPageBreak/>
        <w:t>high</w:t>
      </w:r>
      <w:r w:rsidR="001A1ED6">
        <w:rPr>
          <w:rFonts w:ascii="Times New Roman" w:hAnsi="Times New Roman" w:cs="Times New Roman"/>
          <w:sz w:val="24"/>
        </w:rPr>
        <w:t>er</w:t>
      </w:r>
      <w:r w:rsidR="001A1ED6" w:rsidRPr="00CD64C9">
        <w:rPr>
          <w:rFonts w:ascii="Times New Roman" w:hAnsi="Times New Roman" w:cs="Times New Roman"/>
          <w:sz w:val="24"/>
        </w:rPr>
        <w:t xml:space="preserve"> strain </w:t>
      </w:r>
      <w:r w:rsidR="001A1ED6">
        <w:rPr>
          <w:rFonts w:ascii="Times New Roman" w:hAnsi="Times New Roman" w:cs="Times New Roman"/>
          <w:sz w:val="24"/>
        </w:rPr>
        <w:t xml:space="preserve">rates </w:t>
      </w:r>
      <w:r w:rsidR="00516D86">
        <w:rPr>
          <w:rFonts w:ascii="Times New Roman" w:hAnsi="Times New Roman" w:cs="Times New Roman"/>
          <w:sz w:val="24"/>
        </w:rPr>
        <w:t>multiple shear bands have</w:t>
      </w:r>
      <w:r w:rsidR="00516D86" w:rsidRPr="00CD64C9">
        <w:rPr>
          <w:rFonts w:ascii="Times New Roman" w:hAnsi="Times New Roman" w:cs="Times New Roman"/>
          <w:sz w:val="24"/>
        </w:rPr>
        <w:t xml:space="preserve"> </w:t>
      </w:r>
      <w:r w:rsidR="00516D86">
        <w:rPr>
          <w:rFonts w:ascii="Times New Roman" w:hAnsi="Times New Roman" w:cs="Times New Roman"/>
          <w:sz w:val="24"/>
        </w:rPr>
        <w:t xml:space="preserve">to </w:t>
      </w:r>
      <w:r w:rsidR="00516D86" w:rsidRPr="00CD64C9">
        <w:rPr>
          <w:rFonts w:ascii="Times New Roman" w:hAnsi="Times New Roman" w:cs="Times New Roman"/>
          <w:sz w:val="24"/>
        </w:rPr>
        <w:t>operate simultaneously</w:t>
      </w:r>
      <w:r w:rsidR="00516D86">
        <w:rPr>
          <w:rFonts w:ascii="Times New Roman" w:hAnsi="Times New Roman" w:cs="Times New Roman"/>
          <w:sz w:val="24"/>
        </w:rPr>
        <w:t xml:space="preserve"> so that</w:t>
      </w:r>
      <w:r w:rsidRPr="00CD64C9">
        <w:rPr>
          <w:rFonts w:ascii="Times New Roman" w:hAnsi="Times New Roman" w:cs="Times New Roman"/>
          <w:sz w:val="24"/>
        </w:rPr>
        <w:t xml:space="preserve"> </w:t>
      </w:r>
      <w:r w:rsidR="00516D86" w:rsidRPr="00CD64C9">
        <w:rPr>
          <w:rFonts w:ascii="Times New Roman" w:hAnsi="Times New Roman" w:cs="Times New Roman"/>
          <w:sz w:val="24"/>
        </w:rPr>
        <w:t xml:space="preserve">the applied plastic strain </w:t>
      </w:r>
      <w:r w:rsidR="00516D86">
        <w:rPr>
          <w:rFonts w:ascii="Times New Roman" w:hAnsi="Times New Roman" w:cs="Times New Roman"/>
          <w:sz w:val="24"/>
        </w:rPr>
        <w:t xml:space="preserve">can be </w:t>
      </w:r>
      <w:r w:rsidRPr="00CD64C9">
        <w:rPr>
          <w:rFonts w:ascii="Times New Roman" w:hAnsi="Times New Roman" w:cs="Times New Roman"/>
          <w:sz w:val="24"/>
        </w:rPr>
        <w:t>accommodate</w:t>
      </w:r>
      <w:r w:rsidR="00516D86">
        <w:rPr>
          <w:rFonts w:ascii="Times New Roman" w:hAnsi="Times New Roman" w:cs="Times New Roman"/>
          <w:sz w:val="24"/>
        </w:rPr>
        <w:t>d</w:t>
      </w:r>
      <w:r w:rsidRPr="00CD64C9">
        <w:rPr>
          <w:rFonts w:ascii="Times New Roman" w:hAnsi="Times New Roman" w:cs="Times New Roman"/>
          <w:sz w:val="24"/>
        </w:rPr>
        <w:t xml:space="preserve">, </w:t>
      </w:r>
      <w:r w:rsidR="00D3214D">
        <w:rPr>
          <w:rFonts w:ascii="Times New Roman" w:hAnsi="Times New Roman" w:cs="Times New Roman"/>
          <w:sz w:val="24"/>
        </w:rPr>
        <w:t xml:space="preserve">resulting in </w:t>
      </w:r>
      <w:r w:rsidRPr="00CD64C9">
        <w:rPr>
          <w:rFonts w:ascii="Times New Roman" w:hAnsi="Times New Roman" w:cs="Times New Roman"/>
          <w:sz w:val="24"/>
        </w:rPr>
        <w:t xml:space="preserve">the formation of a rougher fracture surface. </w:t>
      </w:r>
    </w:p>
    <w:p w:rsidR="00D75888" w:rsidRDefault="00D75888"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lang w:val="en-US" w:eastAsia="en-US"/>
        </w:rPr>
        <w:pict>
          <v:shape id="Text Box 474" o:spid="_x0000_s2912" type="#_x0000_t202" style="position:absolute;left:0;text-align:left;margin-left:229.2pt;margin-top:1.65pt;width:38.55pt;height:23.3pt;z-index:251787776;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" filled="f" stroked="f">
            <v:textbox style="mso-next-textbox:#Text Box 474;mso-fit-shape-to-text:t">
              <w:txbxContent>
                <w:p w:rsidR="00A801FF" w:rsidRPr="00D75888" w:rsidRDefault="00A801FF" w:rsidP="008B5309">
                  <w:pPr>
                    <w:rPr>
                      <w:rFonts w:ascii="Times New Roman" w:hAnsi="Times New Roman" w:cs="Times New Roman"/>
                      <w:b/>
                      <w:sz w:val="28"/>
                      <w:szCs w:val="28"/>
                    </w:rPr>
                  </w:pPr>
                  <w:r w:rsidRPr="00D75888">
                    <w:rPr>
                      <w:rFonts w:ascii="Times New Roman" w:hAnsi="Times New Roman" w:cs="Times New Roman"/>
                      <w:b/>
                      <w:sz w:val="28"/>
                      <w:szCs w:val="28"/>
                    </w:rPr>
                    <w:t>(b)</w:t>
                  </w:r>
                </w:p>
              </w:txbxContent>
            </v:textbox>
          </v:shape>
        </w:pict>
      </w:r>
      <w:r w:rsidRPr="00002894">
        <w:rPr>
          <w:rFonts w:ascii="Times New Roman" w:hAnsi="Times New Roman" w:cs="Times New Roman"/>
          <w:noProof/>
          <w:sz w:val="24"/>
          <w:lang w:val="en-US" w:eastAsia="en-US"/>
        </w:rPr>
        <w:pict>
          <v:shape id="Text Box 469" o:spid="_x0000_s2904" type="#_x0000_t202" style="position:absolute;left:0;text-align:left;margin-left:15.7pt;margin-top:1.1pt;width:38.55pt;height:23.3pt;z-index:251779584;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" filled="f" stroked="f">
            <v:textbox style="mso-next-textbox:#Text Box 469;mso-fit-shape-to-text:t">
              <w:txbxContent>
                <w:p w:rsidR="00A801FF" w:rsidRPr="00D75888" w:rsidRDefault="00A801FF" w:rsidP="008B5309">
                  <w:pPr>
                    <w:rPr>
                      <w:rFonts w:ascii="Times New Roman" w:hAnsi="Times New Roman" w:cs="Times New Roman"/>
                      <w:b/>
                      <w:sz w:val="28"/>
                      <w:szCs w:val="28"/>
                    </w:rPr>
                  </w:pPr>
                  <w:r w:rsidRPr="00D75888">
                    <w:rPr>
                      <w:rFonts w:ascii="Times New Roman" w:hAnsi="Times New Roman" w:cs="Times New Roman"/>
                      <w:b/>
                      <w:sz w:val="28"/>
                      <w:szCs w:val="28"/>
                    </w:rPr>
                    <w:t>(a)</w:t>
                  </w:r>
                </w:p>
              </w:txbxContent>
            </v:textbox>
          </v:shape>
        </w:pict>
      </w:r>
      <w:r w:rsidRPr="00002894">
        <w:rPr>
          <w:rFonts w:ascii="Times New Roman" w:hAnsi="Times New Roman" w:cs="Times New Roman"/>
          <w:noProof/>
          <w:sz w:val="24"/>
          <w:lang w:val="en-US" w:eastAsia="en-US"/>
        </w:rPr>
        <w:pict>
          <v:shape id="Text Box 470" o:spid="_x0000_s2901" type="#_x0000_t202" style="position:absolute;left:0;text-align:left;margin-left:15.05pt;margin-top:2.95pt;width:33.45pt;height:22.55pt;z-index:2517765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" strokecolor="black [3213]">
            <v:textbox style="mso-next-textbox:#Text Box 470">
              <w:txbxContent>
                <w:p w:rsidR="00A801FF" w:rsidRDefault="00A801FF" w:rsidP="008B5309"/>
                <w:p w:rsidR="00A801FF" w:rsidRDefault="00A801FF"/>
                <w:p w:rsidR="00A801FF" w:rsidRDefault="00A801FF" w:rsidP="008B5309"/>
              </w:txbxContent>
            </v:textbox>
          </v:shape>
        </w:pict>
      </w:r>
      <w:r w:rsidR="008B5309" w:rsidRPr="00CD64C9">
        <w:rPr>
          <w:rFonts w:ascii="Times New Roman" w:hAnsi="Times New Roman" w:cs="Times New Roman"/>
          <w:noProof/>
          <w:sz w:val="24"/>
        </w:rPr>
        <w:drawing>
          <wp:anchor distT="0" distB="0" distL="114300" distR="114300" simplePos="0" relativeHeight="251558400" behindDoc="0" locked="0" layoutInCell="1" allowOverlap="1">
            <wp:simplePos x="0" y="0"/>
            <wp:positionH relativeFrom="column">
              <wp:posOffset>193978</wp:posOffset>
            </wp:positionH>
            <wp:positionV relativeFrom="paragraph">
              <wp:posOffset>31805</wp:posOffset>
            </wp:positionV>
            <wp:extent cx="2612832" cy="2274073"/>
            <wp:effectExtent l="19050" t="0" r="0" b="0"/>
            <wp:wrapNone/>
            <wp:docPr id="532" name="Picture 23" descr="C:\Users\S Chen\Desktop\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 Chen\Desktop\11.tif"/>
                    <pic:cNvPicPr preferRelativeResize="0">
                      <a:picLocks noChangeAspect="1" noChangeArrowheads="1"/>
                    </pic:cNvPicPr>
                  </pic:nvPicPr>
                  <pic:blipFill>
                    <a:blip r:embed="rId253" cstate="print">
                      <a:lum bright="8000" contrast="-2000"/>
                    </a:blip>
                    <a:srcRect r="4057"/>
                    <a:stretch>
                      <a:fillRect/>
                    </a:stretch>
                  </pic:blipFill>
                  <pic:spPr bwMode="auto">
                    <a:xfrm>
                      <a:off x="0" y="0"/>
                      <a:ext cx="2612832" cy="2274073"/>
                    </a:xfrm>
                    <a:prstGeom prst="rect">
                      <a:avLst/>
                    </a:prstGeom>
                    <a:noFill/>
                    <a:ln w="9525">
                      <a:noFill/>
                      <a:miter lim="800000"/>
                      <a:headEnd/>
                      <a:tailEnd/>
                    </a:ln>
                  </pic:spPr>
                </pic:pic>
              </a:graphicData>
            </a:graphic>
          </wp:anchor>
        </w:drawing>
      </w:r>
      <w:r w:rsidR="008B5309" w:rsidRPr="00CD64C9">
        <w:rPr>
          <w:rFonts w:ascii="Times New Roman" w:hAnsi="Times New Roman" w:cs="Times New Roman"/>
          <w:noProof/>
          <w:sz w:val="24"/>
        </w:rPr>
        <w:drawing>
          <wp:anchor distT="0" distB="0" distL="114300" distR="114300" simplePos="0" relativeHeight="251559424" behindDoc="0" locked="0" layoutInCell="1" allowOverlap="1">
            <wp:simplePos x="0" y="0"/>
            <wp:positionH relativeFrom="column">
              <wp:posOffset>2905125</wp:posOffset>
            </wp:positionH>
            <wp:positionV relativeFrom="paragraph">
              <wp:posOffset>23495</wp:posOffset>
            </wp:positionV>
            <wp:extent cx="2612390" cy="2286000"/>
            <wp:effectExtent l="19050" t="0" r="0" b="0"/>
            <wp:wrapNone/>
            <wp:docPr id="533" name="Picture 24" descr="C:\Users\S Chen\AppData\Local\Microsoft\Windows\Temporary Internet Files\Content.Word\6.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S Chen\AppData\Local\Microsoft\Windows\Temporary Internet Files\Content.Word\6.tif"/>
                    <pic:cNvPicPr preferRelativeResize="0">
                      <a:picLocks noChangeAspect="1" noChangeArrowheads="1"/>
                    </pic:cNvPicPr>
                  </pic:nvPicPr>
                  <pic:blipFill>
                    <a:blip r:embed="rId254" cstate="print">
                      <a:lum bright="-2000"/>
                    </a:blip>
                    <a:srcRect/>
                    <a:stretch>
                      <a:fillRect/>
                    </a:stretch>
                  </pic:blipFill>
                  <pic:spPr bwMode="auto">
                    <a:xfrm>
                      <a:off x="0" y="0"/>
                      <a:ext cx="2612390" cy="2286000"/>
                    </a:xfrm>
                    <a:prstGeom prst="rect">
                      <a:avLst/>
                    </a:prstGeom>
                    <a:noFill/>
                    <a:ln w="9525">
                      <a:noFill/>
                      <a:miter lim="800000"/>
                      <a:headEnd/>
                      <a:tailEnd/>
                    </a:ln>
                  </pic:spPr>
                </pic:pic>
              </a:graphicData>
            </a:graphic>
          </wp:anchor>
        </w:drawing>
      </w:r>
      <w:r w:rsidRPr="00002894">
        <w:rPr>
          <w:rFonts w:ascii="Times New Roman" w:hAnsi="Times New Roman" w:cs="Times New Roman"/>
          <w:noProof/>
          <w:sz w:val="24"/>
          <w:lang w:val="en-US" w:eastAsia="en-US"/>
        </w:rPr>
        <w:pict>
          <v:shape id="Text Box 471" o:spid="_x0000_s2911" type="#_x0000_t202" style="position:absolute;left:0;text-align:left;margin-left:228.55pt;margin-top:2.5pt;width:33.45pt;height:22.55pt;z-index:251786752;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" strokecolor="black [3213]">
            <v:textbox style="mso-next-textbox:#Text Box 471">
              <w:txbxContent>
                <w:p w:rsidR="00A801FF" w:rsidRDefault="00A801FF" w:rsidP="008B5309"/>
                <w:p w:rsidR="00A801FF" w:rsidRDefault="00A801FF"/>
                <w:p w:rsidR="00A801FF" w:rsidRDefault="00A801FF" w:rsidP="008B5309"/>
              </w:txbxContent>
            </v:textbox>
          </v:shape>
        </w:pict>
      </w:r>
    </w:p>
    <w:p w:rsidR="008B5309" w:rsidRDefault="008B5309" w:rsidP="00CD64C9">
      <w:pPr>
        <w:adjustRightInd w:val="0"/>
        <w:snapToGrid w:val="0"/>
        <w:spacing w:after="0" w:line="480" w:lineRule="auto"/>
        <w:ind w:firstLine="720"/>
        <w:jc w:val="both"/>
        <w:rPr>
          <w:rFonts w:ascii="Times New Roman" w:hAnsi="Times New Roman" w:cs="Times New Roman"/>
          <w:sz w:val="24"/>
        </w:rPr>
      </w:pPr>
    </w:p>
    <w:p w:rsidR="00D75888" w:rsidRPr="00CD64C9" w:rsidRDefault="00D75888"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lang w:val="en-US" w:eastAsia="en-US"/>
        </w:rPr>
        <w:pict>
          <v:shape id="Text Box 477" o:spid="_x0000_s2905" type="#_x0000_t202" style="position:absolute;left:0;text-align:left;margin-left:151.45pt;margin-top:15.6pt;width:63.35pt;height:33.05pt;z-index:251780608;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" filled="f" stroked="f">
            <v:textbox style="mso-next-textbox:#Text Box 477;mso-fit-shape-to-text:t">
              <w:txbxContent>
                <w:p w:rsidR="00A801FF" w:rsidRPr="00D75888" w:rsidRDefault="00A801FF" w:rsidP="008B5309">
                  <w:pPr>
                    <w:rPr>
                      <w:rFonts w:ascii="Times New Roman" w:hAnsi="Times New Roman" w:cs="Times New Roman"/>
                      <w:b/>
                      <w:sz w:val="24"/>
                    </w:rPr>
                  </w:pPr>
                  <w:r w:rsidRPr="00D75888">
                    <w:rPr>
                      <w:rFonts w:ascii="Times New Roman" w:hAnsi="Times New Roman" w:cs="Times New Roman"/>
                      <w:b/>
                      <w:sz w:val="24"/>
                    </w:rPr>
                    <w:t>500 μm</w:t>
                  </w:r>
                </w:p>
              </w:txbxContent>
            </v:textbox>
          </v:shape>
        </w:pict>
      </w:r>
      <w:r w:rsidRPr="00002894">
        <w:rPr>
          <w:rFonts w:ascii="Times New Roman" w:hAnsi="Times New Roman" w:cs="Times New Roman"/>
          <w:noProof/>
          <w:sz w:val="24"/>
          <w:lang w:val="en-US" w:eastAsia="en-US"/>
        </w:rPr>
        <w:pict>
          <v:shape id="Text Box 473" o:spid="_x0000_s2902" type="#_x0000_t202" style="position:absolute;left:0;text-align:left;margin-left:371.3pt;margin-top:16.35pt;width:63.35pt;height:33.05pt;z-index:251777536;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" filled="f" stroked="f">
            <v:textbox style="mso-next-textbox:#Text Box 473;mso-fit-shape-to-text:t">
              <w:txbxContent>
                <w:p w:rsidR="00A801FF" w:rsidRPr="00D75888" w:rsidRDefault="00A801FF" w:rsidP="008B5309">
                  <w:pPr>
                    <w:rPr>
                      <w:rFonts w:ascii="Times New Roman" w:hAnsi="Times New Roman" w:cs="Times New Roman"/>
                      <w:b/>
                      <w:sz w:val="24"/>
                    </w:rPr>
                  </w:pPr>
                  <w:r w:rsidRPr="00D75888">
                    <w:rPr>
                      <w:rFonts w:ascii="Times New Roman" w:hAnsi="Times New Roman" w:cs="Times New Roman"/>
                      <w:b/>
                      <w:sz w:val="24"/>
                    </w:rPr>
                    <w:t>500 μm</w:t>
                  </w:r>
                </w:p>
              </w:txbxContent>
            </v:textbox>
          </v:shape>
        </w:pict>
      </w:r>
    </w:p>
    <w:p w:rsidR="008B5309" w:rsidRPr="00CD64C9"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lang w:val="en-US" w:eastAsia="en-US"/>
        </w:rPr>
        <w:pict>
          <v:shape id="AutoShape 466" o:spid="_x0000_s2903" type="#_x0000_t32" style="position:absolute;left:0;text-align:left;margin-left:155.3pt;margin-top:7.1pt;width:43.05pt;height:.05pt;z-index:2517785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" strokecolor="black [3213]" strokeweight="1.5pt">
            <o:lock v:ext="edit" aspectratio="t"/>
          </v:shape>
        </w:pict>
      </w:r>
      <w:r w:rsidRPr="00002894">
        <w:rPr>
          <w:rFonts w:ascii="Times New Roman" w:hAnsi="Times New Roman" w:cs="Times New Roman"/>
          <w:noProof/>
          <w:sz w:val="24"/>
          <w:lang w:val="en-US" w:eastAsia="en-US"/>
        </w:rPr>
        <w:pict>
          <v:shape id="AutoShape 467" o:spid="_x0000_s2900" type="#_x0000_t32" style="position:absolute;left:0;text-align:left;margin-left:376.6pt;margin-top:8.35pt;width:43.05pt;height:.05pt;z-index:25177548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" strokecolor="black [3213]" strokeweight="1.5pt">
            <o:lock v:ext="edit" aspectratio="t"/>
          </v:shape>
        </w:pict>
      </w:r>
    </w:p>
    <w:p w:rsidR="008B5309" w:rsidRPr="00CD64C9"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lang w:val="en-US" w:eastAsia="en-US"/>
        </w:rPr>
        <w:pict>
          <v:shape id="Text Box 490" o:spid="_x0000_s2910" type="#_x0000_t202" style="position:absolute;left:0;text-align:left;margin-left:3.45pt;margin-top:7.1pt;width:453.75pt;height:53.25pt;z-index:25178572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" filled="f" stroked="f">
            <v:textbox style="mso-next-textbox:#Text Box 490">
              <w:txbxContent>
                <w:p w:rsidR="00A801FF" w:rsidRPr="00195D35" w:rsidRDefault="00A801FF" w:rsidP="00165C4A">
                  <w:pPr>
                    <w:adjustRightInd w:val="0"/>
                    <w:spacing w:after="0" w:line="480" w:lineRule="auto"/>
                    <w:rPr>
                      <w:rFonts w:ascii="Times New Roman" w:hAnsi="Times New Roman" w:cs="Times New Roman"/>
                      <w:sz w:val="24"/>
                    </w:rPr>
                  </w:pPr>
                  <w:proofErr w:type="gramStart"/>
                  <w:r w:rsidRPr="00195D35">
                    <w:rPr>
                      <w:rFonts w:ascii="Times New Roman" w:hAnsi="Times New Roman" w:cs="Times New Roman"/>
                      <w:sz w:val="24"/>
                    </w:rPr>
                    <w:t>Figure 6.11.</w:t>
                  </w:r>
                  <w:proofErr w:type="gramEnd"/>
                  <w:r w:rsidRPr="00195D35">
                    <w:rPr>
                      <w:rFonts w:ascii="Times New Roman" w:hAnsi="Times New Roman" w:cs="Times New Roman"/>
                      <w:sz w:val="24"/>
                    </w:rPr>
                    <w:t xml:space="preserve"> Fracture surface</w:t>
                  </w:r>
                  <w:r>
                    <w:rPr>
                      <w:rFonts w:ascii="Times New Roman" w:hAnsi="Times New Roman" w:cs="Times New Roman"/>
                      <w:sz w:val="24"/>
                    </w:rPr>
                    <w:t>s</w:t>
                  </w:r>
                  <w:r w:rsidRPr="00195D35">
                    <w:rPr>
                      <w:rFonts w:ascii="Times New Roman" w:hAnsi="Times New Roman" w:cs="Times New Roman"/>
                      <w:sz w:val="24"/>
                    </w:rPr>
                    <w:t xml:space="preserve"> of</w:t>
                  </w:r>
                  <w:r>
                    <w:rPr>
                      <w:rFonts w:ascii="Times New Roman" w:hAnsi="Times New Roman" w:cs="Times New Roman"/>
                      <w:sz w:val="24"/>
                    </w:rPr>
                    <w:t xml:space="preserve"> the samples loaded at different strain rates: </w:t>
                  </w:r>
                  <w:r w:rsidRPr="00195D35">
                    <w:rPr>
                      <w:rFonts w:ascii="Times New Roman" w:hAnsi="Times New Roman" w:cs="Times New Roman"/>
                      <w:sz w:val="24"/>
                    </w:rPr>
                    <w:t>2×10</w:t>
                  </w:r>
                  <w:r w:rsidRPr="00195D35">
                    <w:rPr>
                      <w:rFonts w:ascii="Times New Roman" w:hAnsi="Times New Roman" w:cs="Times New Roman"/>
                      <w:sz w:val="24"/>
                      <w:vertAlign w:val="superscript"/>
                    </w:rPr>
                    <w:t>−3</w:t>
                  </w:r>
                  <w:r w:rsidRPr="00195D35">
                    <w:rPr>
                      <w:rFonts w:ascii="Times New Roman" w:hAnsi="Times New Roman" w:cs="Times New Roman"/>
                      <w:sz w:val="24"/>
                    </w:rPr>
                    <w:t xml:space="preserve"> s</w:t>
                  </w:r>
                  <w:r w:rsidRPr="00195D35">
                    <w:rPr>
                      <w:rFonts w:ascii="Times New Roman" w:hAnsi="Times New Roman" w:cs="Times New Roman"/>
                      <w:sz w:val="24"/>
                      <w:vertAlign w:val="superscript"/>
                    </w:rPr>
                    <w:t>−1</w:t>
                  </w:r>
                  <w:r>
                    <w:rPr>
                      <w:rFonts w:ascii="Times New Roman" w:hAnsi="Times New Roman" w:cs="Times New Roman"/>
                      <w:sz w:val="24"/>
                      <w:vertAlign w:val="superscript"/>
                    </w:rPr>
                    <w:t xml:space="preserve"> </w:t>
                  </w:r>
                  <w:r w:rsidRPr="00195D35">
                    <w:rPr>
                      <w:rFonts w:ascii="Times New Roman" w:hAnsi="Times New Roman" w:cs="Times New Roman"/>
                      <w:sz w:val="24"/>
                    </w:rPr>
                    <w:t>(a) and 2×10</w:t>
                  </w:r>
                  <w:r w:rsidRPr="00195D35">
                    <w:rPr>
                      <w:rFonts w:ascii="Times New Roman" w:hAnsi="Times New Roman" w:cs="Times New Roman"/>
                      <w:sz w:val="24"/>
                      <w:vertAlign w:val="superscript"/>
                    </w:rPr>
                    <w:t>−1</w:t>
                  </w:r>
                  <w:r w:rsidRPr="00195D35">
                    <w:rPr>
                      <w:rFonts w:ascii="Times New Roman" w:hAnsi="Times New Roman" w:cs="Times New Roman"/>
                      <w:sz w:val="24"/>
                    </w:rPr>
                    <w:t xml:space="preserve"> s</w:t>
                  </w:r>
                  <w:r w:rsidRPr="00195D35">
                    <w:rPr>
                      <w:rFonts w:ascii="Times New Roman" w:hAnsi="Times New Roman" w:cs="Times New Roman"/>
                      <w:sz w:val="24"/>
                      <w:vertAlign w:val="superscript"/>
                    </w:rPr>
                    <w:t>−1</w:t>
                  </w:r>
                  <w:r>
                    <w:rPr>
                      <w:rFonts w:ascii="Times New Roman" w:hAnsi="Times New Roman" w:cs="Times New Roman"/>
                      <w:sz w:val="24"/>
                      <w:vertAlign w:val="superscript"/>
                    </w:rPr>
                    <w:t xml:space="preserve"> </w:t>
                  </w:r>
                  <w:r w:rsidRPr="00195D35">
                    <w:rPr>
                      <w:rFonts w:ascii="Times New Roman" w:hAnsi="Times New Roman" w:cs="Times New Roman"/>
                      <w:sz w:val="24"/>
                    </w:rPr>
                    <w:t xml:space="preserve">(b). </w:t>
                  </w:r>
                </w:p>
                <w:p w:rsidR="00A801FF" w:rsidRPr="00C15F77" w:rsidRDefault="00A801FF" w:rsidP="008B5309">
                  <w:pPr>
                    <w:spacing w:line="480" w:lineRule="auto"/>
                    <w:rPr>
                      <w:sz w:val="24"/>
                    </w:rPr>
                  </w:pPr>
                </w:p>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195D35" w:rsidRDefault="00B55131" w:rsidP="00195D35">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sz w:val="24"/>
        </w:rPr>
        <w:t>Figure 6.12 displays</w:t>
      </w:r>
      <w:r w:rsidR="00195D35" w:rsidRPr="00CD64C9">
        <w:rPr>
          <w:rFonts w:ascii="Times New Roman" w:hAnsi="Times New Roman" w:cs="Times New Roman"/>
          <w:sz w:val="24"/>
        </w:rPr>
        <w:t xml:space="preserve"> the detailed fracture morphologies of the </w:t>
      </w:r>
      <w:r w:rsidRPr="00CD64C9">
        <w:rPr>
          <w:rFonts w:ascii="Times New Roman" w:hAnsi="Times New Roman" w:cs="Times New Roman"/>
          <w:sz w:val="24"/>
        </w:rPr>
        <w:t>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w:t>
      </w:r>
      <w:r>
        <w:rPr>
          <w:rFonts w:ascii="Times New Roman" w:hAnsi="Times New Roman" w:cs="Times New Roman"/>
          <w:sz w:val="24"/>
        </w:rPr>
        <w:t xml:space="preserve">BMG loaded </w:t>
      </w:r>
      <w:r w:rsidR="00195D35" w:rsidRPr="00CD64C9">
        <w:rPr>
          <w:rFonts w:ascii="Times New Roman" w:hAnsi="Times New Roman" w:cs="Times New Roman"/>
          <w:sz w:val="24"/>
        </w:rPr>
        <w:t>at the strain rates of 2×10</w:t>
      </w:r>
      <w:r w:rsidR="00195D35" w:rsidRPr="00CD64C9">
        <w:rPr>
          <w:rFonts w:ascii="Times New Roman" w:hAnsi="Times New Roman" w:cs="Times New Roman"/>
          <w:sz w:val="24"/>
          <w:vertAlign w:val="superscript"/>
        </w:rPr>
        <w:t>−3</w:t>
      </w:r>
      <w:r w:rsidR="00195D35" w:rsidRPr="00CD64C9">
        <w:rPr>
          <w:rFonts w:ascii="Times New Roman" w:hAnsi="Times New Roman" w:cs="Times New Roman"/>
          <w:sz w:val="24"/>
        </w:rPr>
        <w:t xml:space="preserve"> s</w:t>
      </w:r>
      <w:r w:rsidR="00195D35" w:rsidRPr="00CD64C9">
        <w:rPr>
          <w:rFonts w:ascii="Times New Roman" w:hAnsi="Times New Roman" w:cs="Times New Roman"/>
          <w:sz w:val="24"/>
          <w:vertAlign w:val="superscript"/>
        </w:rPr>
        <w:t xml:space="preserve">−1 </w:t>
      </w:r>
      <w:r w:rsidR="00195D35" w:rsidRPr="00CD64C9">
        <w:rPr>
          <w:rFonts w:ascii="Times New Roman" w:hAnsi="Times New Roman" w:cs="Times New Roman"/>
          <w:sz w:val="24"/>
        </w:rPr>
        <w:t>and 2×10</w:t>
      </w:r>
      <w:r w:rsidR="00195D35" w:rsidRPr="00CD64C9">
        <w:rPr>
          <w:rFonts w:ascii="Times New Roman" w:hAnsi="Times New Roman" w:cs="Times New Roman"/>
          <w:sz w:val="24"/>
          <w:vertAlign w:val="superscript"/>
        </w:rPr>
        <w:t>−1</w:t>
      </w:r>
      <w:r w:rsidR="00195D35" w:rsidRPr="00CD64C9">
        <w:rPr>
          <w:rFonts w:ascii="Times New Roman" w:hAnsi="Times New Roman" w:cs="Times New Roman"/>
          <w:sz w:val="24"/>
        </w:rPr>
        <w:t xml:space="preserve"> s</w:t>
      </w:r>
      <w:r w:rsidR="00195D35" w:rsidRPr="00CD64C9">
        <w:rPr>
          <w:rFonts w:ascii="Times New Roman" w:hAnsi="Times New Roman" w:cs="Times New Roman"/>
          <w:sz w:val="24"/>
          <w:vertAlign w:val="superscript"/>
        </w:rPr>
        <w:t>−1</w:t>
      </w:r>
      <w:r w:rsidR="00195D35" w:rsidRPr="00CD64C9">
        <w:rPr>
          <w:rFonts w:ascii="Times New Roman" w:hAnsi="Times New Roman" w:cs="Times New Roman"/>
          <w:sz w:val="24"/>
        </w:rPr>
        <w:t>. Under a low strain rate of 2×10</w:t>
      </w:r>
      <w:r w:rsidR="00195D35" w:rsidRPr="00CD64C9">
        <w:rPr>
          <w:rFonts w:ascii="Times New Roman" w:hAnsi="Times New Roman" w:cs="Times New Roman"/>
          <w:sz w:val="24"/>
          <w:vertAlign w:val="superscript"/>
        </w:rPr>
        <w:t>−3</w:t>
      </w:r>
      <w:r w:rsidR="00195D35" w:rsidRPr="00CD64C9">
        <w:rPr>
          <w:rFonts w:ascii="Times New Roman" w:hAnsi="Times New Roman" w:cs="Times New Roman"/>
          <w:sz w:val="24"/>
        </w:rPr>
        <w:t xml:space="preserve"> s</w:t>
      </w:r>
      <w:r w:rsidR="00195D35" w:rsidRPr="00CD64C9">
        <w:rPr>
          <w:rFonts w:ascii="Times New Roman" w:hAnsi="Times New Roman" w:cs="Times New Roman"/>
          <w:sz w:val="24"/>
          <w:vertAlign w:val="superscript"/>
        </w:rPr>
        <w:t>−1</w:t>
      </w:r>
      <w:r w:rsidR="00195D35" w:rsidRPr="00CD64C9">
        <w:rPr>
          <w:rFonts w:ascii="Times New Roman" w:hAnsi="Times New Roman" w:cs="Times New Roman"/>
          <w:sz w:val="24"/>
        </w:rPr>
        <w:t>, the microscopic observation reveals that the fracture surface</w:t>
      </w:r>
      <w:r w:rsidR="00334EF8">
        <w:rPr>
          <w:rFonts w:ascii="Times New Roman" w:hAnsi="Times New Roman" w:cs="Times New Roman"/>
          <w:sz w:val="24"/>
        </w:rPr>
        <w:t>s</w:t>
      </w:r>
      <w:r w:rsidR="00195D35" w:rsidRPr="00CD64C9">
        <w:rPr>
          <w:rFonts w:ascii="Times New Roman" w:hAnsi="Times New Roman" w:cs="Times New Roman"/>
          <w:sz w:val="24"/>
        </w:rPr>
        <w:t xml:space="preserve"> </w:t>
      </w:r>
      <w:r w:rsidR="00334EF8">
        <w:rPr>
          <w:rFonts w:ascii="Times New Roman" w:hAnsi="Times New Roman" w:cs="Times New Roman"/>
          <w:sz w:val="24"/>
        </w:rPr>
        <w:t xml:space="preserve">are </w:t>
      </w:r>
      <w:r w:rsidR="00195D35" w:rsidRPr="00CD64C9">
        <w:rPr>
          <w:rFonts w:ascii="Times New Roman" w:hAnsi="Times New Roman" w:cs="Times New Roman"/>
          <w:sz w:val="24"/>
        </w:rPr>
        <w:t xml:space="preserve">mostly </w:t>
      </w:r>
      <w:r w:rsidR="00334EF8">
        <w:rPr>
          <w:rFonts w:ascii="Times New Roman" w:hAnsi="Times New Roman" w:cs="Times New Roman"/>
          <w:sz w:val="24"/>
        </w:rPr>
        <w:t xml:space="preserve">dominated </w:t>
      </w:r>
      <w:r w:rsidR="00076645">
        <w:rPr>
          <w:rFonts w:ascii="Times New Roman" w:hAnsi="Times New Roman" w:cs="Times New Roman"/>
          <w:sz w:val="24"/>
        </w:rPr>
        <w:t>by vein-like pattern</w:t>
      </w:r>
      <w:r w:rsidR="00670136">
        <w:rPr>
          <w:rFonts w:ascii="Times New Roman" w:hAnsi="Times New Roman" w:cs="Times New Roman"/>
          <w:sz w:val="24"/>
        </w:rPr>
        <w:t>s</w:t>
      </w:r>
      <w:r w:rsidR="00195D35" w:rsidRPr="00CD64C9">
        <w:rPr>
          <w:rFonts w:ascii="Times New Roman" w:hAnsi="Times New Roman" w:cs="Times New Roman"/>
          <w:sz w:val="24"/>
        </w:rPr>
        <w:t xml:space="preserve"> </w:t>
      </w:r>
      <w:r w:rsidR="00076645">
        <w:rPr>
          <w:rFonts w:ascii="Times New Roman" w:hAnsi="Times New Roman" w:cs="Times New Roman"/>
          <w:sz w:val="24"/>
        </w:rPr>
        <w:t>spread along the shear direction (seen</w:t>
      </w:r>
      <w:r w:rsidR="00195D35" w:rsidRPr="00CD64C9">
        <w:rPr>
          <w:rFonts w:ascii="Times New Roman" w:hAnsi="Times New Roman" w:cs="Times New Roman"/>
          <w:sz w:val="24"/>
        </w:rPr>
        <w:t xml:space="preserve"> in Figure 6.12 (a). In addition, some other typical fracture morphologies, such as river-like patterns and intermittent smooth regions, </w:t>
      </w:r>
      <w:r w:rsidR="00076645">
        <w:rPr>
          <w:rFonts w:ascii="Times New Roman" w:hAnsi="Times New Roman" w:cs="Times New Roman"/>
          <w:sz w:val="24"/>
        </w:rPr>
        <w:t>were</w:t>
      </w:r>
      <w:r w:rsidR="00195D35" w:rsidRPr="00CD64C9">
        <w:rPr>
          <w:rFonts w:ascii="Times New Roman" w:hAnsi="Times New Roman" w:cs="Times New Roman"/>
          <w:sz w:val="24"/>
        </w:rPr>
        <w:t xml:space="preserve"> </w:t>
      </w:r>
      <w:r w:rsidR="00076645">
        <w:rPr>
          <w:rFonts w:ascii="Times New Roman" w:hAnsi="Times New Roman" w:cs="Times New Roman"/>
          <w:sz w:val="24"/>
        </w:rPr>
        <w:t xml:space="preserve">found </w:t>
      </w:r>
      <w:r w:rsidR="00195D35" w:rsidRPr="00CD64C9">
        <w:rPr>
          <w:rFonts w:ascii="Times New Roman" w:hAnsi="Times New Roman" w:cs="Times New Roman"/>
          <w:sz w:val="24"/>
        </w:rPr>
        <w:t xml:space="preserve">in the fracture plane (Figure 6.12 (c)). These fracture patterns are </w:t>
      </w:r>
      <w:r w:rsidR="00076645">
        <w:rPr>
          <w:rFonts w:ascii="Times New Roman" w:hAnsi="Times New Roman" w:cs="Times New Roman"/>
          <w:sz w:val="24"/>
        </w:rPr>
        <w:t xml:space="preserve">very </w:t>
      </w:r>
      <w:r w:rsidR="00195D35" w:rsidRPr="00CD64C9">
        <w:rPr>
          <w:rFonts w:ascii="Times New Roman" w:hAnsi="Times New Roman" w:cs="Times New Roman"/>
          <w:sz w:val="24"/>
        </w:rPr>
        <w:t xml:space="preserve">similar to those </w:t>
      </w:r>
      <w:r w:rsidR="00076645">
        <w:rPr>
          <w:rFonts w:ascii="Times New Roman" w:hAnsi="Times New Roman" w:cs="Times New Roman"/>
          <w:sz w:val="24"/>
        </w:rPr>
        <w:t xml:space="preserve">observed </w:t>
      </w:r>
      <w:r w:rsidR="00195D35" w:rsidRPr="00CD64C9">
        <w:rPr>
          <w:rFonts w:ascii="Times New Roman" w:hAnsi="Times New Roman" w:cs="Times New Roman"/>
          <w:sz w:val="24"/>
        </w:rPr>
        <w:t xml:space="preserve">previously in other metallic glasses [37]. However, the fracture morphologies of the specimen show </w:t>
      </w:r>
      <w:r w:rsidR="00371A22">
        <w:rPr>
          <w:rFonts w:ascii="Times New Roman" w:hAnsi="Times New Roman" w:cs="Times New Roman"/>
          <w:sz w:val="24"/>
        </w:rPr>
        <w:t xml:space="preserve">distinct </w:t>
      </w:r>
      <w:r w:rsidR="00195D35" w:rsidRPr="00CD64C9">
        <w:rPr>
          <w:rFonts w:ascii="Times New Roman" w:hAnsi="Times New Roman" w:cs="Times New Roman"/>
          <w:sz w:val="24"/>
        </w:rPr>
        <w:t xml:space="preserve">difference </w:t>
      </w:r>
      <w:r w:rsidR="00076645">
        <w:rPr>
          <w:rFonts w:ascii="Times New Roman" w:hAnsi="Times New Roman" w:cs="Times New Roman"/>
          <w:sz w:val="24"/>
        </w:rPr>
        <w:t>at</w:t>
      </w:r>
      <w:r w:rsidR="00670136">
        <w:rPr>
          <w:rFonts w:ascii="Times New Roman" w:hAnsi="Times New Roman" w:cs="Times New Roman"/>
          <w:sz w:val="24"/>
        </w:rPr>
        <w:t xml:space="preserve"> a higher loading</w:t>
      </w:r>
      <w:r w:rsidR="00076645">
        <w:rPr>
          <w:rFonts w:ascii="Times New Roman" w:hAnsi="Times New Roman" w:cs="Times New Roman"/>
          <w:sz w:val="24"/>
        </w:rPr>
        <w:t xml:space="preserve"> rate</w:t>
      </w:r>
      <w:r w:rsidR="00195D35" w:rsidRPr="00CD64C9">
        <w:rPr>
          <w:rFonts w:ascii="Times New Roman" w:hAnsi="Times New Roman" w:cs="Times New Roman"/>
          <w:sz w:val="24"/>
        </w:rPr>
        <w:t xml:space="preserve"> of 2×10</w:t>
      </w:r>
      <w:r w:rsidR="00195D35" w:rsidRPr="00CD64C9">
        <w:rPr>
          <w:rFonts w:ascii="Times New Roman" w:hAnsi="Times New Roman" w:cs="Times New Roman"/>
          <w:sz w:val="24"/>
          <w:vertAlign w:val="superscript"/>
        </w:rPr>
        <w:t>−1</w:t>
      </w:r>
      <w:r w:rsidR="00195D35" w:rsidRPr="00CD64C9">
        <w:rPr>
          <w:rFonts w:ascii="Times New Roman" w:hAnsi="Times New Roman" w:cs="Times New Roman"/>
          <w:sz w:val="24"/>
        </w:rPr>
        <w:t xml:space="preserve"> s</w:t>
      </w:r>
      <w:r w:rsidR="00195D35" w:rsidRPr="00CD64C9">
        <w:rPr>
          <w:rFonts w:ascii="Times New Roman" w:hAnsi="Times New Roman" w:cs="Times New Roman"/>
          <w:sz w:val="24"/>
          <w:vertAlign w:val="superscript"/>
        </w:rPr>
        <w:t>−1</w:t>
      </w:r>
      <w:r w:rsidR="00195D35" w:rsidRPr="00CD64C9">
        <w:rPr>
          <w:rFonts w:ascii="Times New Roman" w:hAnsi="Times New Roman" w:cs="Times New Roman"/>
          <w:sz w:val="24"/>
        </w:rPr>
        <w:t xml:space="preserve">. Besides the most dominated vein-like patterns (Figure 6.12 (b)), the fracture surface presents a complex morphology of river-like patterns, intermittent smooth regions and microvoids, as </w:t>
      </w:r>
    </w:p>
    <w:p w:rsidR="008B5309" w:rsidRPr="00CD64C9" w:rsidRDefault="008B5309" w:rsidP="00195D35">
      <w:pPr>
        <w:adjustRightInd w:val="0"/>
        <w:snapToGrid w:val="0"/>
        <w:spacing w:after="0" w:line="480" w:lineRule="auto"/>
        <w:jc w:val="both"/>
        <w:rPr>
          <w:rFonts w:ascii="Times New Roman" w:hAnsi="Times New Roman" w:cs="Times New Roman"/>
          <w:sz w:val="24"/>
        </w:rPr>
      </w:pPr>
    </w:p>
    <w:p w:rsidR="008B5309" w:rsidRPr="00CD64C9" w:rsidRDefault="00885BE3" w:rsidP="00CD64C9">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929088" behindDoc="0" locked="0" layoutInCell="1" allowOverlap="1">
            <wp:simplePos x="0" y="0"/>
            <wp:positionH relativeFrom="column">
              <wp:posOffset>34952</wp:posOffset>
            </wp:positionH>
            <wp:positionV relativeFrom="paragraph">
              <wp:posOffset>47708</wp:posOffset>
            </wp:positionV>
            <wp:extent cx="5737694" cy="4746929"/>
            <wp:effectExtent l="19050" t="0" r="0" b="0"/>
            <wp:wrapNone/>
            <wp:docPr id="213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pic:cNvPicPr>
                      <a:picLocks noChangeAspect="1" noChangeArrowheads="1"/>
                    </pic:cNvPicPr>
                  </pic:nvPicPr>
                  <pic:blipFill>
                    <a:blip r:embed="rId255" cstate="print"/>
                    <a:srcRect/>
                    <a:stretch>
                      <a:fillRect/>
                    </a:stretch>
                  </pic:blipFill>
                  <pic:spPr bwMode="auto">
                    <a:xfrm>
                      <a:off x="0" y="0"/>
                      <a:ext cx="5737694" cy="4746929"/>
                    </a:xfrm>
                    <a:prstGeom prst="rect">
                      <a:avLst/>
                    </a:prstGeom>
                    <a:noFill/>
                    <a:ln w="9525">
                      <a:noFill/>
                      <a:miter lim="800000"/>
                      <a:headEnd/>
                      <a:tailEnd/>
                    </a:ln>
                  </pic:spPr>
                </pic:pic>
              </a:graphicData>
            </a:graphic>
          </wp:anchor>
        </w:drawing>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lang w:val="en-US" w:eastAsia="en-US"/>
        </w:rPr>
        <w:pict>
          <v:shape id="Text Box 504" o:spid="_x0000_s2917" type="#_x0000_t202" style="position:absolute;left:0;text-align:left;margin-left:395.6pt;margin-top:25.55pt;width:50.1pt;height:21.25pt;z-index:25179289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" stroked="f" strokecolor="black [3213]">
            <v:textbox style="mso-next-textbox:#Text Box 504">
              <w:txbxContent>
                <w:p w:rsidR="00A801FF" w:rsidRDefault="00A801FF" w:rsidP="008B5309"/>
                <w:p w:rsidR="00A801FF" w:rsidRDefault="00A801FF"/>
                <w:p w:rsidR="00A801FF" w:rsidRDefault="00A801FF" w:rsidP="008B5309"/>
              </w:txbxContent>
            </v:textbox>
          </v:shape>
        </w:pict>
      </w:r>
      <w:r w:rsidRPr="00002894">
        <w:rPr>
          <w:rFonts w:ascii="Times New Roman" w:hAnsi="Times New Roman" w:cs="Times New Roman"/>
          <w:noProof/>
          <w:sz w:val="24"/>
          <w:lang w:val="en-US" w:eastAsia="en-US"/>
        </w:rPr>
        <w:pict>
          <v:shape id="Text Box 498" o:spid="_x0000_s2914" type="#_x0000_t202" style="position:absolute;left:0;text-align:left;margin-left:167.35pt;margin-top:26.8pt;width:50.1pt;height:21.25pt;z-index:25178982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" stroked="f" strokecolor="black [3213]">
            <v:textbox style="mso-next-textbox:#Text Box 498">
              <w:txbxContent>
                <w:p w:rsidR="00A801FF" w:rsidRDefault="00A801FF" w:rsidP="008B5309"/>
                <w:p w:rsidR="00A801FF" w:rsidRDefault="00A801FF"/>
                <w:p w:rsidR="00A801FF" w:rsidRDefault="00A801FF" w:rsidP="008B5309"/>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lang w:val="en-US" w:eastAsia="en-US"/>
        </w:rPr>
        <w:pict>
          <v:shape id="Text Box 503" o:spid="_x0000_s2916" type="#_x0000_t202" style="position:absolute;left:0;text-align:left;margin-left:168pt;margin-top:20.7pt;width:50.1pt;height:21.25pt;z-index:25179187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" stroked="f" strokecolor="black [3213]">
            <v:textbox style="mso-next-textbox:#Text Box 503">
              <w:txbxContent>
                <w:p w:rsidR="00A801FF" w:rsidRDefault="00A801FF" w:rsidP="008B5309"/>
                <w:p w:rsidR="00A801FF" w:rsidRDefault="00A801FF"/>
                <w:p w:rsidR="00A801FF" w:rsidRDefault="00A801FF" w:rsidP="008B5309"/>
              </w:txbxContent>
            </v:textbox>
          </v:shape>
        </w:pict>
      </w:r>
      <w:r w:rsidRPr="00002894">
        <w:rPr>
          <w:rFonts w:ascii="Times New Roman" w:hAnsi="Times New Roman" w:cs="Times New Roman"/>
          <w:noProof/>
          <w:sz w:val="24"/>
          <w:lang w:val="en-US" w:eastAsia="en-US"/>
        </w:rPr>
        <w:pict>
          <v:shape id="Text Box 502" o:spid="_x0000_s2915" type="#_x0000_t202" style="position:absolute;left:0;text-align:left;margin-left:393.2pt;margin-top:20.75pt;width:50.1pt;height:21.25pt;z-index:25179084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" stroked="f" strokecolor="black [3213]">
            <v:textbox style="mso-next-textbox:#Text Box 502">
              <w:txbxContent>
                <w:p w:rsidR="00A801FF" w:rsidRDefault="00A801FF" w:rsidP="008B5309"/>
                <w:p w:rsidR="00A801FF" w:rsidRDefault="00A801FF"/>
                <w:p w:rsidR="00A801FF" w:rsidRDefault="00A801FF" w:rsidP="008B5309"/>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CD64C9"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4"/>
          <w:lang w:val="en-US" w:eastAsia="en-US"/>
        </w:rPr>
        <w:pict>
          <v:shape id="Text Box 493" o:spid="_x0000_s2913" type="#_x0000_t202" style="position:absolute;left:0;text-align:left;margin-left:2.8pt;margin-top:8.05pt;width:453.2pt;height:60.15pt;z-index:25178880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" filled="f" stroked="f">
            <v:textbox style="mso-next-textbox:#Text Box 493">
              <w:txbxContent>
                <w:p w:rsidR="00A801FF" w:rsidRPr="00641429" w:rsidRDefault="00A801FF" w:rsidP="00195D35">
                  <w:pPr>
                    <w:adjustRightInd w:val="0"/>
                    <w:spacing w:after="0" w:line="480" w:lineRule="auto"/>
                    <w:rPr>
                      <w:rFonts w:ascii="Times New Roman" w:hAnsi="Times New Roman" w:cs="Times New Roman"/>
                      <w:sz w:val="24"/>
                    </w:rPr>
                  </w:pPr>
                  <w:proofErr w:type="gramStart"/>
                  <w:r w:rsidRPr="00641429">
                    <w:rPr>
                      <w:rFonts w:ascii="Times New Roman" w:hAnsi="Times New Roman" w:cs="Times New Roman"/>
                      <w:sz w:val="24"/>
                    </w:rPr>
                    <w:t>Figure 6.12.</w:t>
                  </w:r>
                  <w:proofErr w:type="gramEnd"/>
                  <w:r w:rsidRPr="00641429">
                    <w:rPr>
                      <w:rFonts w:ascii="Times New Roman" w:hAnsi="Times New Roman" w:cs="Times New Roman"/>
                      <w:sz w:val="24"/>
                    </w:rPr>
                    <w:t xml:space="preserve"> Fracture morphologies of the specimen deformed at the strain rates of (a), (c) 2×10</w:t>
                  </w:r>
                  <w:r w:rsidRPr="00641429">
                    <w:rPr>
                      <w:rFonts w:ascii="Times New Roman" w:hAnsi="Times New Roman" w:cs="Times New Roman"/>
                      <w:sz w:val="24"/>
                      <w:vertAlign w:val="superscript"/>
                    </w:rPr>
                    <w:t>−3</w:t>
                  </w:r>
                  <w:r w:rsidRPr="00641429">
                    <w:rPr>
                      <w:rFonts w:ascii="Times New Roman" w:hAnsi="Times New Roman" w:cs="Times New Roman"/>
                      <w:sz w:val="24"/>
                    </w:rPr>
                    <w:t xml:space="preserve"> s</w:t>
                  </w:r>
                  <w:r w:rsidRPr="00641429">
                    <w:rPr>
                      <w:rFonts w:ascii="Times New Roman" w:hAnsi="Times New Roman" w:cs="Times New Roman"/>
                      <w:sz w:val="24"/>
                      <w:vertAlign w:val="superscript"/>
                    </w:rPr>
                    <w:t xml:space="preserve">−1 </w:t>
                  </w:r>
                  <w:r w:rsidRPr="00641429">
                    <w:rPr>
                      <w:rFonts w:ascii="Times New Roman" w:hAnsi="Times New Roman" w:cs="Times New Roman"/>
                      <w:sz w:val="24"/>
                    </w:rPr>
                    <w:t>and (b), (d) 2×10</w:t>
                  </w:r>
                  <w:r w:rsidRPr="00641429">
                    <w:rPr>
                      <w:rFonts w:ascii="Times New Roman" w:hAnsi="Times New Roman" w:cs="Times New Roman"/>
                      <w:sz w:val="24"/>
                      <w:vertAlign w:val="superscript"/>
                    </w:rPr>
                    <w:t>−1</w:t>
                  </w:r>
                  <w:r w:rsidRPr="00641429">
                    <w:rPr>
                      <w:rFonts w:ascii="Times New Roman" w:hAnsi="Times New Roman" w:cs="Times New Roman"/>
                      <w:sz w:val="24"/>
                    </w:rPr>
                    <w:t xml:space="preserve"> s</w:t>
                  </w:r>
                  <w:r w:rsidRPr="00641429">
                    <w:rPr>
                      <w:rFonts w:ascii="Times New Roman" w:hAnsi="Times New Roman" w:cs="Times New Roman"/>
                      <w:sz w:val="24"/>
                      <w:vertAlign w:val="superscript"/>
                    </w:rPr>
                    <w:t>−1</w:t>
                  </w:r>
                  <w:r w:rsidRPr="00641429">
                    <w:rPr>
                      <w:rFonts w:ascii="Times New Roman" w:hAnsi="Times New Roman" w:cs="Times New Roman"/>
                      <w:sz w:val="24"/>
                    </w:rPr>
                    <w:t>.</w:t>
                  </w:r>
                </w:p>
                <w:p w:rsidR="00A801FF" w:rsidRPr="00C15F77" w:rsidRDefault="00A801FF" w:rsidP="008B5309">
                  <w:pPr>
                    <w:spacing w:line="480" w:lineRule="auto"/>
                    <w:rPr>
                      <w:sz w:val="24"/>
                    </w:rPr>
                  </w:pPr>
                </w:p>
                <w:p w:rsidR="00A801FF" w:rsidRPr="00C15F77" w:rsidRDefault="00A801FF" w:rsidP="008B5309">
                  <w:pPr>
                    <w:spacing w:line="480" w:lineRule="auto"/>
                    <w:rPr>
                      <w:sz w:val="24"/>
                    </w:rPr>
                  </w:pPr>
                </w:p>
              </w:txbxContent>
            </v:textbox>
          </v:shape>
        </w:pic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Default="008B5309" w:rsidP="00195D35">
      <w:pPr>
        <w:adjustRightInd w:val="0"/>
        <w:snapToGrid w:val="0"/>
        <w:spacing w:after="0" w:line="480" w:lineRule="auto"/>
        <w:jc w:val="both"/>
        <w:rPr>
          <w:rFonts w:ascii="Times New Roman" w:hAnsi="Times New Roman" w:cs="Times New Roman"/>
          <w:sz w:val="24"/>
        </w:rPr>
      </w:pPr>
    </w:p>
    <w:p w:rsidR="00A76E0F" w:rsidRDefault="00A76E0F" w:rsidP="00195D35">
      <w:pPr>
        <w:adjustRightInd w:val="0"/>
        <w:snapToGrid w:val="0"/>
        <w:spacing w:after="0" w:line="480" w:lineRule="auto"/>
        <w:jc w:val="both"/>
        <w:rPr>
          <w:rFonts w:ascii="Times New Roman" w:hAnsi="Times New Roman" w:cs="Times New Roman"/>
          <w:sz w:val="24"/>
        </w:rPr>
      </w:pPr>
    </w:p>
    <w:p w:rsidR="00195D35" w:rsidRPr="00CD64C9" w:rsidRDefault="007432D3" w:rsidP="00195D35">
      <w:pPr>
        <w:adjustRightInd w:val="0"/>
        <w:snapToGrid w:val="0"/>
        <w:spacing w:after="0" w:line="480" w:lineRule="auto"/>
        <w:jc w:val="both"/>
        <w:rPr>
          <w:rFonts w:ascii="Times New Roman" w:hAnsi="Times New Roman" w:cs="Times New Roman"/>
          <w:sz w:val="24"/>
        </w:rPr>
      </w:pPr>
      <w:proofErr w:type="gramStart"/>
      <w:r w:rsidRPr="00CD64C9">
        <w:rPr>
          <w:rFonts w:ascii="Times New Roman" w:hAnsi="Times New Roman" w:cs="Times New Roman"/>
          <w:sz w:val="24"/>
        </w:rPr>
        <w:t>seen</w:t>
      </w:r>
      <w:proofErr w:type="gramEnd"/>
      <w:r w:rsidRPr="00CD64C9">
        <w:rPr>
          <w:rFonts w:ascii="Times New Roman" w:hAnsi="Times New Roman" w:cs="Times New Roman"/>
          <w:sz w:val="24"/>
        </w:rPr>
        <w:t xml:space="preserve"> in Figure 6.12 (d).  Liquid droplets are also found in the local region, indicating a higher temperature rise induced by the adiabatic heating under a higher strain rate.</w:t>
      </w:r>
    </w:p>
    <w:p w:rsidR="00C54F67" w:rsidRDefault="00F86FD4" w:rsidP="00A10FD3">
      <w:pPr>
        <w:adjustRightInd w:val="0"/>
        <w:snapToGri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sz w:val="24"/>
        </w:rPr>
        <w:t xml:space="preserve">The </w:t>
      </w:r>
      <w:r w:rsidRPr="00CD64C9">
        <w:rPr>
          <w:rFonts w:ascii="Times New Roman" w:eastAsia="AdvEPSTIM" w:hAnsi="Times New Roman" w:cs="Times New Roman"/>
          <w:sz w:val="24"/>
        </w:rPr>
        <w:t xml:space="preserve">compressive strength </w:t>
      </w:r>
      <w:r>
        <w:rPr>
          <w:rFonts w:ascii="Times New Roman" w:eastAsia="AdvEPSTIM" w:hAnsi="Times New Roman" w:cs="Times New Roman"/>
          <w:sz w:val="24"/>
        </w:rPr>
        <w:t xml:space="preserve">varies with </w:t>
      </w:r>
      <w:r w:rsidRPr="00CD64C9">
        <w:rPr>
          <w:rFonts w:ascii="Times New Roman" w:eastAsia="AdvEPSTIM" w:hAnsi="Times New Roman" w:cs="Times New Roman"/>
          <w:sz w:val="24"/>
        </w:rPr>
        <w:t xml:space="preserve">strain rate </w:t>
      </w:r>
      <w:r>
        <w:rPr>
          <w:rFonts w:ascii="Times New Roman" w:eastAsia="AdvEPSTIM" w:hAnsi="Times New Roman" w:cs="Times New Roman"/>
          <w:sz w:val="24"/>
        </w:rPr>
        <w:t>for previous reported BMGs</w:t>
      </w:r>
      <w:r w:rsidRPr="00CD64C9">
        <w:rPr>
          <w:rFonts w:ascii="Times New Roman" w:eastAsia="AdvEPSTIM" w:hAnsi="Times New Roman" w:cs="Times New Roman"/>
          <w:sz w:val="24"/>
        </w:rPr>
        <w:t xml:space="preserve"> together with current </w:t>
      </w:r>
      <w:r w:rsidRPr="00CD64C9">
        <w:rPr>
          <w:rFonts w:ascii="Times New Roman" w:hAnsi="Times New Roman" w:cs="Times New Roman"/>
          <w:sz w:val="24"/>
        </w:rPr>
        <w:t>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w:t>
      </w:r>
      <w:r w:rsidRPr="00CD64C9">
        <w:rPr>
          <w:rFonts w:ascii="Times New Roman" w:eastAsia="AdvEPSTIM" w:hAnsi="Times New Roman" w:cs="Times New Roman"/>
          <w:sz w:val="24"/>
        </w:rPr>
        <w:t xml:space="preserve">alloy </w:t>
      </w:r>
      <w:r>
        <w:rPr>
          <w:rFonts w:ascii="Times New Roman" w:eastAsia="AdvEPSTIM" w:hAnsi="Times New Roman" w:cs="Times New Roman"/>
          <w:sz w:val="24"/>
        </w:rPr>
        <w:t xml:space="preserve">was summarized in </w:t>
      </w:r>
      <w:r w:rsidR="008B5309" w:rsidRPr="00CD64C9">
        <w:rPr>
          <w:rFonts w:ascii="Times New Roman" w:eastAsia="AdvEPSTIM" w:hAnsi="Times New Roman" w:cs="Times New Roman"/>
          <w:sz w:val="24"/>
        </w:rPr>
        <w:t xml:space="preserve">Figure </w:t>
      </w:r>
      <w:r w:rsidR="00886D95">
        <w:rPr>
          <w:rFonts w:ascii="Times New Roman" w:eastAsia="AdvEPSTIM" w:hAnsi="Times New Roman" w:cs="Times New Roman"/>
          <w:sz w:val="24"/>
        </w:rPr>
        <w:t>6.1</w:t>
      </w:r>
      <w:r w:rsidR="008B5309" w:rsidRPr="00CD64C9">
        <w:rPr>
          <w:rFonts w:ascii="Times New Roman" w:eastAsia="AdvEPSTIM" w:hAnsi="Times New Roman" w:cs="Times New Roman"/>
          <w:sz w:val="24"/>
        </w:rPr>
        <w:t xml:space="preserve">. Bruch </w:t>
      </w:r>
      <w:r w:rsidR="008B5309" w:rsidRPr="00CD64C9">
        <w:rPr>
          <w:rFonts w:ascii="Times New Roman" w:eastAsia="AdvEPSTIM" w:hAnsi="Times New Roman" w:cs="Times New Roman"/>
          <w:i/>
          <w:sz w:val="24"/>
        </w:rPr>
        <w:t>et al.</w:t>
      </w:r>
      <w:r w:rsidR="00944969">
        <w:rPr>
          <w:rFonts w:ascii="Times New Roman" w:eastAsia="AdvEPSTIM" w:hAnsi="Times New Roman" w:cs="Times New Roman"/>
          <w:sz w:val="24"/>
        </w:rPr>
        <w:t xml:space="preserve"> [61</w:t>
      </w:r>
      <w:r w:rsidR="008B5309" w:rsidRPr="00CD64C9">
        <w:rPr>
          <w:rFonts w:ascii="Times New Roman" w:eastAsia="AdvEPSTIM" w:hAnsi="Times New Roman" w:cs="Times New Roman"/>
          <w:sz w:val="24"/>
        </w:rPr>
        <w:t xml:space="preserve">] </w:t>
      </w:r>
      <w:r w:rsidR="0071122C">
        <w:rPr>
          <w:rFonts w:ascii="Times New Roman" w:eastAsia="AdvEPSTIM" w:hAnsi="Times New Roman" w:cs="Times New Roman"/>
          <w:sz w:val="24"/>
        </w:rPr>
        <w:t xml:space="preserve">previously </w:t>
      </w:r>
      <w:r w:rsidR="008B5309" w:rsidRPr="00CD64C9">
        <w:rPr>
          <w:rFonts w:ascii="Times New Roman" w:eastAsia="AdvEPSTIM" w:hAnsi="Times New Roman" w:cs="Times New Roman"/>
          <w:sz w:val="24"/>
        </w:rPr>
        <w:t>reported that the fracture strength of Zr</w:t>
      </w:r>
      <w:r w:rsidR="008B5309" w:rsidRPr="00CD64C9">
        <w:rPr>
          <w:rFonts w:ascii="Times New Roman" w:eastAsia="AdvEPSTIM" w:hAnsi="Times New Roman" w:cs="Times New Roman"/>
          <w:sz w:val="24"/>
          <w:vertAlign w:val="subscript"/>
        </w:rPr>
        <w:t>41.25</w:t>
      </w:r>
      <w:r w:rsidR="008B5309" w:rsidRPr="00CD64C9">
        <w:rPr>
          <w:rFonts w:ascii="Times New Roman" w:eastAsia="AdvEPSTIM" w:hAnsi="Times New Roman" w:cs="Times New Roman"/>
          <w:sz w:val="24"/>
        </w:rPr>
        <w:t>Ti</w:t>
      </w:r>
      <w:r w:rsidR="008B5309" w:rsidRPr="00CD64C9">
        <w:rPr>
          <w:rFonts w:ascii="Times New Roman" w:eastAsia="AdvEPSTIM" w:hAnsi="Times New Roman" w:cs="Times New Roman"/>
          <w:sz w:val="24"/>
          <w:vertAlign w:val="subscript"/>
        </w:rPr>
        <w:t>13.75</w:t>
      </w:r>
      <w:r w:rsidR="008B5309" w:rsidRPr="00CD64C9">
        <w:rPr>
          <w:rFonts w:ascii="Times New Roman" w:eastAsia="AdvEPSTIM" w:hAnsi="Times New Roman" w:cs="Times New Roman"/>
          <w:sz w:val="24"/>
        </w:rPr>
        <w:t>Cu</w:t>
      </w:r>
      <w:r w:rsidR="008B5309" w:rsidRPr="00CD64C9">
        <w:rPr>
          <w:rFonts w:ascii="Times New Roman" w:eastAsia="AdvEPSTIM" w:hAnsi="Times New Roman" w:cs="Times New Roman"/>
          <w:sz w:val="24"/>
          <w:vertAlign w:val="subscript"/>
        </w:rPr>
        <w:t>12.5</w:t>
      </w:r>
      <w:r w:rsidR="008B5309" w:rsidRPr="00CD64C9">
        <w:rPr>
          <w:rFonts w:ascii="Times New Roman" w:eastAsia="AdvEPSTIM" w:hAnsi="Times New Roman" w:cs="Times New Roman"/>
          <w:sz w:val="24"/>
        </w:rPr>
        <w:t>Ni</w:t>
      </w:r>
      <w:r w:rsidR="008B5309" w:rsidRPr="00CD64C9">
        <w:rPr>
          <w:rFonts w:ascii="Times New Roman" w:eastAsia="AdvEPSTIM" w:hAnsi="Times New Roman" w:cs="Times New Roman"/>
          <w:sz w:val="24"/>
          <w:vertAlign w:val="subscript"/>
        </w:rPr>
        <w:t>10</w:t>
      </w:r>
      <w:r w:rsidR="008B5309" w:rsidRPr="00CD64C9">
        <w:rPr>
          <w:rFonts w:ascii="Times New Roman" w:eastAsia="AdvEPSTIM" w:hAnsi="Times New Roman" w:cs="Times New Roman"/>
          <w:sz w:val="24"/>
        </w:rPr>
        <w:t>Be</w:t>
      </w:r>
      <w:r w:rsidR="008B5309" w:rsidRPr="00CD64C9">
        <w:rPr>
          <w:rFonts w:ascii="Times New Roman" w:eastAsia="AdvEPSTIM" w:hAnsi="Times New Roman" w:cs="Times New Roman"/>
          <w:sz w:val="24"/>
          <w:vertAlign w:val="subscript"/>
        </w:rPr>
        <w:t xml:space="preserve">22.5 </w:t>
      </w:r>
      <w:r w:rsidR="008B5309" w:rsidRPr="00CD64C9">
        <w:rPr>
          <w:rFonts w:ascii="Times New Roman" w:eastAsia="AdvEPSTIM" w:hAnsi="Times New Roman" w:cs="Times New Roman"/>
          <w:sz w:val="24"/>
        </w:rPr>
        <w:t xml:space="preserve">BMG was independent of the strain rate in compression. Mukai </w:t>
      </w:r>
      <w:r w:rsidR="008B5309" w:rsidRPr="00CD64C9">
        <w:rPr>
          <w:rFonts w:ascii="Times New Roman" w:eastAsia="AdvEPSTIM" w:hAnsi="Times New Roman" w:cs="Times New Roman"/>
          <w:i/>
          <w:sz w:val="24"/>
        </w:rPr>
        <w:t xml:space="preserve">et al. </w:t>
      </w:r>
      <w:r w:rsidR="00944969">
        <w:rPr>
          <w:rFonts w:ascii="Times New Roman" w:eastAsia="AdvEPSTIM" w:hAnsi="Times New Roman" w:cs="Times New Roman"/>
          <w:sz w:val="24"/>
        </w:rPr>
        <w:t>[58</w:t>
      </w:r>
      <w:r w:rsidR="008B5309" w:rsidRPr="00CD64C9">
        <w:rPr>
          <w:rFonts w:ascii="Times New Roman" w:eastAsia="AdvEPSTIM" w:hAnsi="Times New Roman" w:cs="Times New Roman"/>
          <w:sz w:val="24"/>
        </w:rPr>
        <w:t xml:space="preserve">] suggested that if the </w:t>
      </w:r>
      <w:r w:rsidR="00A60DCD" w:rsidRPr="00CD64C9">
        <w:rPr>
          <w:rFonts w:ascii="Times New Roman" w:eastAsia="AdvEPSTIM" w:hAnsi="Times New Roman" w:cs="Times New Roman"/>
          <w:sz w:val="24"/>
        </w:rPr>
        <w:t xml:space="preserve">shear band </w:t>
      </w:r>
      <w:r w:rsidR="00A60DCD">
        <w:rPr>
          <w:rFonts w:ascii="Times New Roman" w:eastAsia="AdvEPSTIM" w:hAnsi="Times New Roman" w:cs="Times New Roman"/>
          <w:sz w:val="24"/>
        </w:rPr>
        <w:t xml:space="preserve">propagates more quickly </w:t>
      </w:r>
      <w:r w:rsidR="008B5309" w:rsidRPr="00CD64C9">
        <w:rPr>
          <w:rFonts w:ascii="Times New Roman" w:eastAsia="AdvEPSTIM" w:hAnsi="Times New Roman" w:cs="Times New Roman"/>
          <w:sz w:val="24"/>
        </w:rPr>
        <w:t xml:space="preserve">than applied strain rates, there will be weak or no strain rate </w:t>
      </w:r>
      <w:r w:rsidR="008B5309" w:rsidRPr="00CD64C9">
        <w:rPr>
          <w:rFonts w:ascii="Times New Roman" w:eastAsia="AdvEPSTIM" w:hAnsi="Times New Roman" w:cs="Times New Roman"/>
          <w:sz w:val="24"/>
        </w:rPr>
        <w:lastRenderedPageBreak/>
        <w:t>effect on compressive strength. However, a decrease in fracture stress with increasing strain rate h</w:t>
      </w:r>
      <w:r w:rsidR="00D30E26">
        <w:rPr>
          <w:rFonts w:ascii="Times New Roman" w:eastAsia="AdvEPSTIM" w:hAnsi="Times New Roman" w:cs="Times New Roman"/>
          <w:sz w:val="24"/>
        </w:rPr>
        <w:t>as been reported by some researchers</w:t>
      </w:r>
      <w:r w:rsidR="008B5309" w:rsidRPr="00CD64C9">
        <w:rPr>
          <w:rFonts w:ascii="Times New Roman" w:eastAsia="AdvEPSTIM" w:hAnsi="Times New Roman" w:cs="Times New Roman"/>
          <w:sz w:val="24"/>
        </w:rPr>
        <w:t>, such as ribbon Dy</w:t>
      </w:r>
      <w:r w:rsidR="008B5309" w:rsidRPr="00CD64C9">
        <w:rPr>
          <w:rFonts w:ascii="Times New Roman" w:eastAsia="AdvEPSTIM" w:hAnsi="Times New Roman" w:cs="Times New Roman"/>
          <w:sz w:val="24"/>
          <w:vertAlign w:val="subscript"/>
        </w:rPr>
        <w:t>60</w:t>
      </w:r>
      <w:r w:rsidR="008B5309" w:rsidRPr="00CD64C9">
        <w:rPr>
          <w:rFonts w:ascii="Times New Roman" w:eastAsia="AdvEPSTIM" w:hAnsi="Times New Roman" w:cs="Times New Roman"/>
          <w:sz w:val="24"/>
        </w:rPr>
        <w:t>Al</w:t>
      </w:r>
      <w:r w:rsidR="008B5309" w:rsidRPr="00CD64C9">
        <w:rPr>
          <w:rFonts w:ascii="Times New Roman" w:eastAsia="AdvEPSTIM" w:hAnsi="Times New Roman" w:cs="Times New Roman"/>
          <w:sz w:val="24"/>
          <w:vertAlign w:val="subscript"/>
        </w:rPr>
        <w:t>40</w:t>
      </w:r>
      <w:r w:rsidR="008B5309" w:rsidRPr="00CD64C9">
        <w:rPr>
          <w:rFonts w:ascii="Times New Roman" w:eastAsia="AdvEPSTIM" w:hAnsi="Times New Roman" w:cs="Times New Roman"/>
          <w:sz w:val="24"/>
        </w:rPr>
        <w:t xml:space="preserve"> by </w:t>
      </w:r>
      <w:r w:rsidR="008B5309" w:rsidRPr="00CD64C9">
        <w:rPr>
          <w:rFonts w:ascii="Times New Roman" w:eastAsia="AdvPSTim" w:hAnsi="Times New Roman" w:cs="Times New Roman"/>
          <w:sz w:val="24"/>
        </w:rPr>
        <w:t>Sergueeva</w:t>
      </w:r>
      <w:r w:rsidR="008B5309" w:rsidRPr="00CD64C9">
        <w:rPr>
          <w:rFonts w:ascii="Times New Roman" w:eastAsia="AdvEPSTIM" w:hAnsi="Times New Roman" w:cs="Times New Roman"/>
          <w:sz w:val="24"/>
        </w:rPr>
        <w:t xml:space="preserve"> </w:t>
      </w:r>
      <w:r w:rsidR="008B5309" w:rsidRPr="00CD64C9">
        <w:rPr>
          <w:rFonts w:ascii="Times New Roman" w:eastAsia="AdvEPSTIM" w:hAnsi="Times New Roman" w:cs="Times New Roman"/>
          <w:i/>
          <w:sz w:val="24"/>
        </w:rPr>
        <w:t>et al.</w:t>
      </w:r>
      <w:r w:rsidR="00A60DCD">
        <w:rPr>
          <w:rFonts w:ascii="Times New Roman" w:eastAsia="AdvEPSTIM" w:hAnsi="Times New Roman" w:cs="Times New Roman"/>
          <w:i/>
          <w:sz w:val="24"/>
        </w:rPr>
        <w:t xml:space="preserve"> </w:t>
      </w:r>
      <w:r w:rsidR="00944969">
        <w:rPr>
          <w:rFonts w:ascii="Times New Roman" w:eastAsia="AdvEPSTIM" w:hAnsi="Times New Roman" w:cs="Times New Roman"/>
          <w:sz w:val="24"/>
        </w:rPr>
        <w:t>[62</w:t>
      </w:r>
      <w:r w:rsidR="008B5309" w:rsidRPr="00CD64C9">
        <w:rPr>
          <w:rFonts w:ascii="Times New Roman" w:eastAsia="AdvEPSTIM" w:hAnsi="Times New Roman" w:cs="Times New Roman"/>
          <w:sz w:val="24"/>
        </w:rPr>
        <w:t>], and ribbon Zr</w:t>
      </w:r>
      <w:r w:rsidR="008B5309" w:rsidRPr="00CD64C9">
        <w:rPr>
          <w:rFonts w:ascii="Times New Roman" w:eastAsia="AdvEPSTIM" w:hAnsi="Times New Roman" w:cs="Times New Roman"/>
          <w:sz w:val="24"/>
          <w:vertAlign w:val="subscript"/>
        </w:rPr>
        <w:t>65</w:t>
      </w:r>
      <w:r w:rsidR="008B5309" w:rsidRPr="00CD64C9">
        <w:rPr>
          <w:rFonts w:ascii="Times New Roman" w:eastAsia="AdvEPSTIM" w:hAnsi="Times New Roman" w:cs="Times New Roman"/>
          <w:sz w:val="24"/>
        </w:rPr>
        <w:t>Al</w:t>
      </w:r>
      <w:r w:rsidR="008B5309" w:rsidRPr="00CD64C9">
        <w:rPr>
          <w:rFonts w:ascii="Times New Roman" w:eastAsia="AdvEPSTIM" w:hAnsi="Times New Roman" w:cs="Times New Roman"/>
          <w:sz w:val="24"/>
          <w:vertAlign w:val="subscript"/>
        </w:rPr>
        <w:t>10</w:t>
      </w:r>
      <w:r w:rsidR="008B5309" w:rsidRPr="00CD64C9">
        <w:rPr>
          <w:rFonts w:ascii="Times New Roman" w:eastAsia="AdvEPSTIM" w:hAnsi="Times New Roman" w:cs="Times New Roman"/>
          <w:sz w:val="24"/>
        </w:rPr>
        <w:t>Ni</w:t>
      </w:r>
      <w:r w:rsidR="008B5309" w:rsidRPr="00CD64C9">
        <w:rPr>
          <w:rFonts w:ascii="Times New Roman" w:eastAsia="AdvEPSTIM" w:hAnsi="Times New Roman" w:cs="Times New Roman"/>
          <w:sz w:val="24"/>
          <w:vertAlign w:val="subscript"/>
        </w:rPr>
        <w:t>10</w:t>
      </w:r>
      <w:r w:rsidR="008B5309" w:rsidRPr="00CD64C9">
        <w:rPr>
          <w:rFonts w:ascii="Times New Roman" w:eastAsia="AdvEPSTIM" w:hAnsi="Times New Roman" w:cs="Times New Roman"/>
          <w:sz w:val="24"/>
        </w:rPr>
        <w:t>Cu</w:t>
      </w:r>
      <w:r w:rsidR="008B5309" w:rsidRPr="00CD64C9">
        <w:rPr>
          <w:rFonts w:ascii="Times New Roman" w:eastAsia="AdvEPSTIM" w:hAnsi="Times New Roman" w:cs="Times New Roman"/>
          <w:sz w:val="24"/>
          <w:vertAlign w:val="subscript"/>
        </w:rPr>
        <w:t>15</w:t>
      </w:r>
      <w:r w:rsidR="008B5309" w:rsidRPr="00CD64C9">
        <w:rPr>
          <w:rFonts w:ascii="Times New Roman" w:eastAsia="AdvEPSTIM" w:hAnsi="Times New Roman" w:cs="Times New Roman"/>
          <w:sz w:val="24"/>
        </w:rPr>
        <w:t xml:space="preserve"> by </w:t>
      </w:r>
      <w:r w:rsidR="008B5309" w:rsidRPr="00CD64C9">
        <w:rPr>
          <w:rFonts w:ascii="Times New Roman" w:hAnsi="Times New Roman" w:cs="Times New Roman"/>
          <w:sz w:val="24"/>
        </w:rPr>
        <w:t>Kawamura</w:t>
      </w:r>
      <w:r w:rsidR="008B5309" w:rsidRPr="00CD64C9">
        <w:rPr>
          <w:rFonts w:ascii="Times New Roman" w:eastAsia="AdvEPSTIM" w:hAnsi="Times New Roman" w:cs="Times New Roman"/>
          <w:sz w:val="24"/>
        </w:rPr>
        <w:t xml:space="preserve"> </w:t>
      </w:r>
      <w:r w:rsidR="008B5309" w:rsidRPr="00CD64C9">
        <w:rPr>
          <w:rFonts w:ascii="Times New Roman" w:eastAsia="AdvEPSTIM" w:hAnsi="Times New Roman" w:cs="Times New Roman"/>
          <w:i/>
          <w:sz w:val="24"/>
        </w:rPr>
        <w:t>et al.</w:t>
      </w:r>
      <w:r w:rsidR="000E16BB">
        <w:rPr>
          <w:rFonts w:ascii="Times New Roman" w:eastAsia="AdvEPSTIM" w:hAnsi="Times New Roman" w:cs="Times New Roman"/>
          <w:i/>
          <w:sz w:val="24"/>
        </w:rPr>
        <w:t xml:space="preserve"> </w:t>
      </w:r>
      <w:r w:rsidR="00944969">
        <w:rPr>
          <w:rFonts w:ascii="Times New Roman" w:eastAsia="AdvEPSTIM" w:hAnsi="Times New Roman" w:cs="Times New Roman"/>
          <w:sz w:val="24"/>
        </w:rPr>
        <w:t>[63</w:t>
      </w:r>
      <w:r w:rsidR="008B5309" w:rsidRPr="00CD64C9">
        <w:rPr>
          <w:rFonts w:ascii="Times New Roman" w:eastAsia="AdvEPSTIM" w:hAnsi="Times New Roman" w:cs="Times New Roman"/>
          <w:sz w:val="24"/>
        </w:rPr>
        <w:t xml:space="preserve">]. </w:t>
      </w:r>
      <w:r w:rsidR="001E1D98">
        <w:rPr>
          <w:rFonts w:ascii="Times New Roman" w:eastAsia="AdvEPSTIM" w:hAnsi="Times New Roman" w:cs="Times New Roman"/>
          <w:sz w:val="24"/>
        </w:rPr>
        <w:t>They considered t</w:t>
      </w:r>
      <w:r w:rsidR="008B5309" w:rsidRPr="00CD64C9">
        <w:rPr>
          <w:rFonts w:ascii="Times New Roman" w:eastAsia="AdvEPSTIM" w:hAnsi="Times New Roman" w:cs="Times New Roman"/>
          <w:sz w:val="24"/>
        </w:rPr>
        <w:t xml:space="preserve">he negative strain rate sensitivity </w:t>
      </w:r>
      <w:r w:rsidR="001E1D98">
        <w:rPr>
          <w:rFonts w:ascii="Times New Roman" w:eastAsia="AdvEPSTIM" w:hAnsi="Times New Roman" w:cs="Times New Roman"/>
          <w:sz w:val="24"/>
        </w:rPr>
        <w:t xml:space="preserve">caused by </w:t>
      </w:r>
      <w:r w:rsidR="008B5309" w:rsidRPr="00CD64C9">
        <w:rPr>
          <w:rFonts w:ascii="Times New Roman" w:eastAsia="AdvEPSTIM" w:hAnsi="Times New Roman" w:cs="Times New Roman"/>
          <w:sz w:val="24"/>
        </w:rPr>
        <w:t>the specime</w:t>
      </w:r>
      <w:r w:rsidR="00712AC9">
        <w:rPr>
          <w:rFonts w:ascii="Times New Roman" w:eastAsia="AdvEPSTIM" w:hAnsi="Times New Roman" w:cs="Times New Roman"/>
          <w:sz w:val="24"/>
        </w:rPr>
        <w:t>n geometry being of ribbon form</w:t>
      </w:r>
      <w:r w:rsidR="001E1D98">
        <w:rPr>
          <w:rFonts w:ascii="Times New Roman" w:eastAsia="AdvEPSTIM" w:hAnsi="Times New Roman" w:cs="Times New Roman"/>
          <w:sz w:val="24"/>
        </w:rPr>
        <w:t>,</w:t>
      </w:r>
      <w:r w:rsidR="008B5309" w:rsidRPr="00CD64C9">
        <w:rPr>
          <w:rFonts w:ascii="Times New Roman" w:eastAsia="AdvEPSTIM" w:hAnsi="Times New Roman" w:cs="Times New Roman"/>
          <w:sz w:val="24"/>
        </w:rPr>
        <w:t xml:space="preserve"> which tends to be mo</w:t>
      </w:r>
      <w:r w:rsidR="001E1D98">
        <w:rPr>
          <w:rFonts w:ascii="Times New Roman" w:eastAsia="AdvEPSTIM" w:hAnsi="Times New Roman" w:cs="Times New Roman"/>
          <w:sz w:val="24"/>
        </w:rPr>
        <w:t>re susceptible to internal defects</w:t>
      </w:r>
      <w:r w:rsidR="008B5309" w:rsidRPr="00CD64C9">
        <w:rPr>
          <w:rFonts w:ascii="Times New Roman" w:eastAsia="AdvEPSTIM" w:hAnsi="Times New Roman" w:cs="Times New Roman"/>
          <w:sz w:val="24"/>
        </w:rPr>
        <w:t xml:space="preserve"> and inhomogeneities at high</w:t>
      </w:r>
      <w:r w:rsidR="00CB1BBD">
        <w:rPr>
          <w:rFonts w:ascii="Times New Roman" w:eastAsia="AdvEPSTIM" w:hAnsi="Times New Roman" w:cs="Times New Roman"/>
          <w:sz w:val="24"/>
        </w:rPr>
        <w:t>er</w:t>
      </w:r>
      <w:r w:rsidR="008B5309" w:rsidRPr="00CD64C9">
        <w:rPr>
          <w:rFonts w:ascii="Times New Roman" w:eastAsia="AdvEPSTIM" w:hAnsi="Times New Roman" w:cs="Times New Roman"/>
          <w:sz w:val="24"/>
        </w:rPr>
        <w:t xml:space="preserve"> strain rate</w:t>
      </w:r>
      <w:r w:rsidR="00CB1BBD">
        <w:rPr>
          <w:rFonts w:ascii="Times New Roman" w:eastAsia="AdvEPSTIM" w:hAnsi="Times New Roman" w:cs="Times New Roman"/>
          <w:sz w:val="24"/>
        </w:rPr>
        <w:t>s</w:t>
      </w:r>
      <w:r w:rsidR="008B5309" w:rsidRPr="00CD64C9">
        <w:rPr>
          <w:rFonts w:ascii="Times New Roman" w:eastAsia="AdvEPSTIM" w:hAnsi="Times New Roman" w:cs="Times New Roman"/>
          <w:sz w:val="24"/>
        </w:rPr>
        <w:t xml:space="preserve">. In contrast, Zhang </w:t>
      </w:r>
      <w:r w:rsidR="008B5309" w:rsidRPr="00CD64C9">
        <w:rPr>
          <w:rFonts w:ascii="Times New Roman" w:eastAsia="AdvEPSTIM" w:hAnsi="Times New Roman" w:cs="Times New Roman"/>
          <w:i/>
          <w:sz w:val="24"/>
        </w:rPr>
        <w:t>et al.</w:t>
      </w:r>
      <w:r w:rsidR="00944969">
        <w:rPr>
          <w:rFonts w:ascii="Times New Roman" w:eastAsia="AdvEPSTIM" w:hAnsi="Times New Roman" w:cs="Times New Roman"/>
          <w:sz w:val="24"/>
        </w:rPr>
        <w:t xml:space="preserve"> [64</w:t>
      </w:r>
      <w:r w:rsidR="008B5309" w:rsidRPr="00CD64C9">
        <w:rPr>
          <w:rFonts w:ascii="Times New Roman" w:eastAsia="AdvEPSTIM" w:hAnsi="Times New Roman" w:cs="Times New Roman"/>
          <w:sz w:val="24"/>
        </w:rPr>
        <w:t>] demonstrated that the fracture strength of Ti</w:t>
      </w:r>
      <w:r w:rsidR="008B5309" w:rsidRPr="00CD64C9">
        <w:rPr>
          <w:rFonts w:ascii="Times New Roman" w:eastAsia="AdvEPSTIM" w:hAnsi="Times New Roman" w:cs="Times New Roman"/>
          <w:sz w:val="24"/>
          <w:vertAlign w:val="subscript"/>
        </w:rPr>
        <w:t>45</w:t>
      </w:r>
      <w:r w:rsidR="008B5309" w:rsidRPr="00CD64C9">
        <w:rPr>
          <w:rFonts w:ascii="Times New Roman" w:eastAsia="AdvEPSTIM" w:hAnsi="Times New Roman" w:cs="Times New Roman"/>
          <w:sz w:val="24"/>
        </w:rPr>
        <w:t>Zr</w:t>
      </w:r>
      <w:r w:rsidR="008B5309" w:rsidRPr="00CD64C9">
        <w:rPr>
          <w:rFonts w:ascii="Times New Roman" w:eastAsia="AdvEPSTIM" w:hAnsi="Times New Roman" w:cs="Times New Roman"/>
          <w:sz w:val="24"/>
          <w:vertAlign w:val="subscript"/>
        </w:rPr>
        <w:t>16</w:t>
      </w:r>
      <w:r w:rsidR="008B5309" w:rsidRPr="00CD64C9">
        <w:rPr>
          <w:rFonts w:ascii="Times New Roman" w:eastAsia="AdvEPSTIM" w:hAnsi="Times New Roman" w:cs="Times New Roman"/>
          <w:sz w:val="24"/>
        </w:rPr>
        <w:t>Ni</w:t>
      </w:r>
      <w:r w:rsidR="008B5309" w:rsidRPr="00CD64C9">
        <w:rPr>
          <w:rFonts w:ascii="Times New Roman" w:eastAsia="AdvEPSTIM" w:hAnsi="Times New Roman" w:cs="Times New Roman"/>
          <w:sz w:val="24"/>
          <w:vertAlign w:val="subscript"/>
        </w:rPr>
        <w:t>9</w:t>
      </w:r>
      <w:r w:rsidR="008B5309" w:rsidRPr="00CD64C9">
        <w:rPr>
          <w:rFonts w:ascii="Times New Roman" w:eastAsia="AdvEPSTIM" w:hAnsi="Times New Roman" w:cs="Times New Roman"/>
          <w:sz w:val="24"/>
        </w:rPr>
        <w:t>Cu</w:t>
      </w:r>
      <w:r w:rsidR="008B5309" w:rsidRPr="00CD64C9">
        <w:rPr>
          <w:rFonts w:ascii="Times New Roman" w:eastAsia="AdvEPSTIM" w:hAnsi="Times New Roman" w:cs="Times New Roman"/>
          <w:sz w:val="24"/>
          <w:vertAlign w:val="subscript"/>
        </w:rPr>
        <w:t>10</w:t>
      </w:r>
      <w:r w:rsidR="008B5309" w:rsidRPr="00CD64C9">
        <w:rPr>
          <w:rFonts w:ascii="Times New Roman" w:eastAsia="AdvEPSTIM" w:hAnsi="Times New Roman" w:cs="Times New Roman"/>
          <w:sz w:val="24"/>
        </w:rPr>
        <w:t>Be</w:t>
      </w:r>
      <w:r w:rsidR="008B5309" w:rsidRPr="00CD64C9">
        <w:rPr>
          <w:rFonts w:ascii="Times New Roman" w:eastAsia="AdvEPSTIM" w:hAnsi="Times New Roman" w:cs="Times New Roman"/>
          <w:sz w:val="24"/>
          <w:vertAlign w:val="subscript"/>
        </w:rPr>
        <w:t>20</w:t>
      </w:r>
      <w:r w:rsidR="008B5309" w:rsidRPr="00CD64C9">
        <w:rPr>
          <w:rFonts w:ascii="Times New Roman" w:eastAsia="AdvEPSTIM" w:hAnsi="Times New Roman" w:cs="Times New Roman"/>
          <w:sz w:val="24"/>
        </w:rPr>
        <w:t xml:space="preserve"> BMG </w:t>
      </w:r>
      <w:r w:rsidR="0071122C">
        <w:rPr>
          <w:rFonts w:ascii="Times New Roman" w:eastAsia="AdvEPSTIM" w:hAnsi="Times New Roman" w:cs="Times New Roman"/>
          <w:sz w:val="24"/>
        </w:rPr>
        <w:t>exhibits a positive strain rare</w:t>
      </w:r>
      <w:r w:rsidR="00282D42">
        <w:rPr>
          <w:rFonts w:ascii="Times New Roman" w:eastAsia="AdvEPSTIM" w:hAnsi="Times New Roman" w:cs="Times New Roman"/>
          <w:sz w:val="24"/>
        </w:rPr>
        <w:t xml:space="preserve"> effect </w:t>
      </w:r>
      <w:r w:rsidR="00D9374D">
        <w:rPr>
          <w:rFonts w:ascii="Times New Roman" w:eastAsia="AdvEPSTIM" w:hAnsi="Times New Roman" w:cs="Times New Roman"/>
          <w:sz w:val="24"/>
        </w:rPr>
        <w:t xml:space="preserve">in compression. They </w:t>
      </w:r>
      <w:r w:rsidR="008B5309" w:rsidRPr="00CD64C9">
        <w:rPr>
          <w:rFonts w:ascii="Times New Roman" w:eastAsia="AdvEPSTIM" w:hAnsi="Times New Roman" w:cs="Times New Roman"/>
          <w:sz w:val="24"/>
        </w:rPr>
        <w:t xml:space="preserve">assumed that </w:t>
      </w:r>
      <w:r w:rsidR="00D9374D">
        <w:rPr>
          <w:rFonts w:ascii="Times New Roman" w:eastAsia="AdvEPSTIM" w:hAnsi="Times New Roman" w:cs="Times New Roman"/>
          <w:sz w:val="24"/>
        </w:rPr>
        <w:t xml:space="preserve">it </w:t>
      </w:r>
      <w:r w:rsidR="008B5309" w:rsidRPr="00CD64C9">
        <w:rPr>
          <w:rFonts w:ascii="Times New Roman" w:eastAsia="AdvEPSTIM" w:hAnsi="Times New Roman" w:cs="Times New Roman"/>
          <w:sz w:val="24"/>
        </w:rPr>
        <w:t xml:space="preserve">might be </w:t>
      </w:r>
      <w:r w:rsidR="00D9374D">
        <w:rPr>
          <w:rFonts w:ascii="Times New Roman" w:eastAsia="AdvEPSTIM" w:hAnsi="Times New Roman" w:cs="Times New Roman"/>
          <w:sz w:val="24"/>
        </w:rPr>
        <w:t xml:space="preserve">related to the nanoscale microstructure </w:t>
      </w:r>
      <w:r w:rsidR="008B5309" w:rsidRPr="00CD64C9">
        <w:rPr>
          <w:rFonts w:ascii="Times New Roman" w:eastAsia="AdvEPSTIM" w:hAnsi="Times New Roman" w:cs="Times New Roman"/>
          <w:sz w:val="24"/>
        </w:rPr>
        <w:t>in the</w:t>
      </w:r>
      <w:r w:rsidR="00D9374D">
        <w:rPr>
          <w:rFonts w:ascii="Times New Roman" w:eastAsia="AdvEPSTIM" w:hAnsi="Times New Roman" w:cs="Times New Roman"/>
          <w:sz w:val="24"/>
        </w:rPr>
        <w:t xml:space="preserve"> amorphous alloy</w:t>
      </w:r>
      <w:r w:rsidR="008B5309" w:rsidRPr="00CD64C9">
        <w:rPr>
          <w:rFonts w:ascii="Times New Roman" w:eastAsia="AdvEPSTIM" w:hAnsi="Times New Roman" w:cs="Times New Roman"/>
          <w:sz w:val="24"/>
        </w:rPr>
        <w:t xml:space="preserve">. These conflicting results indicate that the effects of strain rate on mechanical properties of BMGs are </w:t>
      </w:r>
      <w:r w:rsidR="00282D42">
        <w:rPr>
          <w:rFonts w:ascii="Times New Roman" w:eastAsia="AdvEPSTIM" w:hAnsi="Times New Roman" w:cs="Times New Roman"/>
          <w:sz w:val="24"/>
        </w:rPr>
        <w:t>highly correlated</w:t>
      </w:r>
      <w:r w:rsidR="001E1D98">
        <w:rPr>
          <w:rFonts w:ascii="Times New Roman" w:eastAsia="AdvEPSTIM" w:hAnsi="Times New Roman" w:cs="Times New Roman"/>
          <w:sz w:val="24"/>
        </w:rPr>
        <w:t xml:space="preserve"> with </w:t>
      </w:r>
      <w:r w:rsidR="008B5309" w:rsidRPr="00CD64C9">
        <w:rPr>
          <w:rFonts w:ascii="Times New Roman" w:eastAsia="AdvEPSTIM" w:hAnsi="Times New Roman" w:cs="Times New Roman"/>
          <w:sz w:val="24"/>
        </w:rPr>
        <w:t xml:space="preserve">the </w:t>
      </w:r>
      <w:r w:rsidR="00282D42">
        <w:rPr>
          <w:rFonts w:ascii="Times New Roman" w:eastAsia="AdvEPSTIM" w:hAnsi="Times New Roman" w:cs="Times New Roman"/>
          <w:sz w:val="24"/>
        </w:rPr>
        <w:t xml:space="preserve">composition </w:t>
      </w:r>
      <w:r w:rsidR="008B5309" w:rsidRPr="00CD64C9">
        <w:rPr>
          <w:rFonts w:ascii="Times New Roman" w:eastAsia="AdvEPSTIM" w:hAnsi="Times New Roman" w:cs="Times New Roman"/>
          <w:sz w:val="24"/>
        </w:rPr>
        <w:t xml:space="preserve">of the material itself, loading conditions and specimen geometry. </w:t>
      </w:r>
    </w:p>
    <w:p w:rsidR="00452FE5" w:rsidRDefault="00452FE5" w:rsidP="00A10FD3">
      <w:pPr>
        <w:adjustRightInd w:val="0"/>
        <w:snapToGrid w:val="0"/>
        <w:spacing w:after="0" w:line="480" w:lineRule="auto"/>
        <w:ind w:firstLine="720"/>
        <w:jc w:val="both"/>
        <w:rPr>
          <w:rFonts w:ascii="Times New Roman" w:eastAsia="AdvEPSTIM" w:hAnsi="Times New Roman" w:cs="Times New Roman"/>
          <w:sz w:val="24"/>
        </w:rPr>
      </w:pPr>
    </w:p>
    <w:p w:rsidR="00452FE5" w:rsidRDefault="00452FE5" w:rsidP="00A10FD3">
      <w:pPr>
        <w:adjustRightInd w:val="0"/>
        <w:snapToGrid w:val="0"/>
        <w:spacing w:after="0" w:line="480" w:lineRule="auto"/>
        <w:ind w:firstLine="720"/>
        <w:jc w:val="both"/>
        <w:rPr>
          <w:rFonts w:ascii="Times New Roman" w:eastAsia="AdvEPSTIM" w:hAnsi="Times New Roman" w:cs="Times New Roman"/>
          <w:sz w:val="24"/>
        </w:rPr>
      </w:pPr>
    </w:p>
    <w:p w:rsidR="00FA4343" w:rsidRDefault="00CE3C33" w:rsidP="00CD64C9">
      <w:pPr>
        <w:adjustRightInd w:val="0"/>
        <w:snapToGrid w:val="0"/>
        <w:spacing w:after="0" w:line="480" w:lineRule="auto"/>
        <w:ind w:firstLine="720"/>
        <w:jc w:val="both"/>
        <w:rPr>
          <w:rFonts w:ascii="Times New Roman" w:eastAsia="AdvEPSTIM" w:hAnsi="Times New Roman" w:cs="Times New Roman"/>
          <w:sz w:val="24"/>
        </w:rPr>
      </w:pPr>
      <w:r>
        <w:rPr>
          <w:rFonts w:ascii="Times New Roman" w:eastAsia="AdvEPSTIM" w:hAnsi="Times New Roman" w:cs="Times New Roman"/>
          <w:noProof/>
          <w:sz w:val="24"/>
        </w:rPr>
        <w:drawing>
          <wp:anchor distT="0" distB="0" distL="114300" distR="114300" simplePos="0" relativeHeight="252071424" behindDoc="0" locked="0" layoutInCell="1" allowOverlap="1">
            <wp:simplePos x="0" y="0"/>
            <wp:positionH relativeFrom="column">
              <wp:posOffset>435307</wp:posOffset>
            </wp:positionH>
            <wp:positionV relativeFrom="paragraph">
              <wp:posOffset>77337</wp:posOffset>
            </wp:positionV>
            <wp:extent cx="4744018" cy="3678072"/>
            <wp:effectExtent l="19050" t="0" r="0" b="0"/>
            <wp:wrapNone/>
            <wp:docPr id="102" name="Picture 102" descr="C:\Users\S Chen\Desktop\1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descr="C:\Users\S Chen\Desktop\11.tif"/>
                    <pic:cNvPicPr preferRelativeResize="0">
                      <a:picLocks noChangeAspect="1" noChangeArrowheads="1"/>
                    </pic:cNvPicPr>
                  </pic:nvPicPr>
                  <pic:blipFill>
                    <a:blip r:embed="rId256" cstate="print"/>
                    <a:srcRect l="5249" t="7478" r="11811" b="1870"/>
                    <a:stretch>
                      <a:fillRect/>
                    </a:stretch>
                  </pic:blipFill>
                  <pic:spPr bwMode="auto">
                    <a:xfrm>
                      <a:off x="0" y="0"/>
                      <a:ext cx="4744018" cy="3678072"/>
                    </a:xfrm>
                    <a:prstGeom prst="rect">
                      <a:avLst/>
                    </a:prstGeom>
                    <a:noFill/>
                    <a:ln w="9525">
                      <a:noFill/>
                      <a:miter lim="800000"/>
                      <a:headEnd/>
                      <a:tailEnd/>
                    </a:ln>
                  </pic:spPr>
                </pic:pic>
              </a:graphicData>
            </a:graphic>
          </wp:anchor>
        </w:drawing>
      </w: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FA4343" w:rsidP="00CD64C9">
      <w:pPr>
        <w:adjustRightInd w:val="0"/>
        <w:snapToGrid w:val="0"/>
        <w:spacing w:after="0" w:line="480" w:lineRule="auto"/>
        <w:ind w:firstLine="720"/>
        <w:jc w:val="both"/>
        <w:rPr>
          <w:rFonts w:ascii="Times New Roman" w:eastAsia="AdvEPSTIM" w:hAnsi="Times New Roman" w:cs="Times New Roman"/>
          <w:sz w:val="24"/>
        </w:rPr>
      </w:pPr>
    </w:p>
    <w:p w:rsidR="00FA4343" w:rsidRDefault="00002894" w:rsidP="00CD64C9">
      <w:pPr>
        <w:adjustRightInd w:val="0"/>
        <w:snapToGrid w:val="0"/>
        <w:spacing w:after="0" w:line="480" w:lineRule="auto"/>
        <w:ind w:firstLine="720"/>
        <w:jc w:val="both"/>
        <w:rPr>
          <w:rFonts w:ascii="Times New Roman" w:eastAsia="AdvEPSTIM" w:hAnsi="Times New Roman" w:cs="Times New Roman"/>
          <w:sz w:val="24"/>
        </w:rPr>
      </w:pPr>
      <w:r w:rsidRPr="00002894">
        <w:rPr>
          <w:rFonts w:ascii="Times New Roman" w:eastAsia="AdvEPSTIM" w:hAnsi="Times New Roman" w:cs="Times New Roman"/>
          <w:b/>
          <w:noProof/>
          <w:sz w:val="24"/>
        </w:rPr>
        <w:pict>
          <v:shape id="Text Box 114" o:spid="_x0000_s4130" type="#_x0000_t202" style="position:absolute;left:0;text-align:left;margin-left:11.65pt;margin-top:11.5pt;width:470.2pt;height:51.8pt;z-index:25187379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" filled="f" stroked="f">
            <v:textbox style="mso-next-textbox:#Text Box 114">
              <w:txbxContent>
                <w:p w:rsidR="00A801FF" w:rsidRPr="00641429" w:rsidRDefault="00A801FF" w:rsidP="00FA4343">
                  <w:pPr>
                    <w:spacing w:line="480" w:lineRule="auto"/>
                    <w:rPr>
                      <w:rFonts w:ascii="Times New Roman" w:hAnsi="Times New Roman" w:cs="Times New Roman"/>
                      <w:sz w:val="24"/>
                    </w:rPr>
                  </w:pPr>
                  <w:r w:rsidRPr="00641429">
                    <w:rPr>
                      <w:rFonts w:ascii="Times New Roman" w:hAnsi="Times New Roman" w:cs="Times New Roman"/>
                      <w:sz w:val="24"/>
                    </w:rPr>
                    <w:t>Figure 6.13</w:t>
                  </w:r>
                  <w:r>
                    <w:rPr>
                      <w:rFonts w:ascii="Times New Roman" w:hAnsi="Times New Roman" w:cs="Times New Roman"/>
                      <w:sz w:val="24"/>
                    </w:rPr>
                    <w:t xml:space="preserve"> Dependence </w:t>
                  </w:r>
                  <w:r w:rsidRPr="00641429">
                    <w:rPr>
                      <w:rFonts w:ascii="Times New Roman" w:hAnsi="Times New Roman" w:cs="Times New Roman"/>
                      <w:sz w:val="24"/>
                    </w:rPr>
                    <w:t xml:space="preserve">of compressive strength </w:t>
                  </w:r>
                  <w:r>
                    <w:rPr>
                      <w:rFonts w:ascii="Times New Roman" w:hAnsi="Times New Roman" w:cs="Times New Roman"/>
                      <w:sz w:val="24"/>
                    </w:rPr>
                    <w:t xml:space="preserve">on </w:t>
                  </w:r>
                  <w:r w:rsidRPr="00641429">
                    <w:rPr>
                      <w:rFonts w:ascii="Times New Roman" w:hAnsi="Times New Roman" w:cs="Times New Roman"/>
                      <w:sz w:val="24"/>
                    </w:rPr>
                    <w:t>strain rate for various metallic glasses.</w:t>
                  </w:r>
                </w:p>
                <w:p w:rsidR="00A801FF" w:rsidRDefault="00A801FF" w:rsidP="00FA4343"/>
                <w:p w:rsidR="00A801FF" w:rsidRPr="00C15F77" w:rsidRDefault="00A801FF" w:rsidP="00FA4343">
                  <w:pPr>
                    <w:spacing w:line="480" w:lineRule="auto"/>
                    <w:rPr>
                      <w:sz w:val="24"/>
                    </w:rPr>
                  </w:pPr>
                </w:p>
              </w:txbxContent>
            </v:textbox>
          </v:shape>
        </w:pict>
      </w:r>
    </w:p>
    <w:p w:rsidR="00452FE5" w:rsidRPr="00FA4343" w:rsidRDefault="00452FE5" w:rsidP="00CD64C9">
      <w:pPr>
        <w:adjustRightInd w:val="0"/>
        <w:snapToGrid w:val="0"/>
        <w:spacing w:after="0" w:line="480" w:lineRule="auto"/>
        <w:ind w:firstLine="720"/>
        <w:jc w:val="both"/>
        <w:rPr>
          <w:rFonts w:ascii="Times New Roman" w:eastAsia="AdvEPSTIM" w:hAnsi="Times New Roman" w:cs="Times New Roman"/>
          <w:b/>
          <w:sz w:val="24"/>
        </w:rPr>
      </w:pPr>
    </w:p>
    <w:p w:rsidR="00460EBD" w:rsidRDefault="00DB1FB4" w:rsidP="00CD64C9">
      <w:pPr>
        <w:adjustRightInd w:val="0"/>
        <w:snapToGrid w:val="0"/>
        <w:spacing w:after="0" w:line="480" w:lineRule="auto"/>
        <w:ind w:firstLine="720"/>
        <w:jc w:val="both"/>
        <w:rPr>
          <w:rFonts w:ascii="Times New Roman" w:hAnsi="Times New Roman" w:cs="Times New Roman"/>
          <w:sz w:val="24"/>
        </w:rPr>
      </w:pPr>
      <w:r>
        <w:rPr>
          <w:rFonts w:ascii="Times New Roman" w:eastAsia="AdvEPSTIM" w:hAnsi="Times New Roman" w:cs="Times New Roman"/>
          <w:sz w:val="24"/>
        </w:rPr>
        <w:lastRenderedPageBreak/>
        <w:t xml:space="preserve">At strain rates between </w:t>
      </w:r>
      <w:r w:rsidRPr="00CD64C9">
        <w:rPr>
          <w:rFonts w:ascii="Times New Roman" w:hAnsi="Times New Roman" w:cs="Times New Roman"/>
          <w:sz w:val="24"/>
        </w:rPr>
        <w:t>2×10</w:t>
      </w:r>
      <w:r w:rsidRPr="00CD64C9">
        <w:rPr>
          <w:rFonts w:ascii="Times New Roman" w:hAnsi="Times New Roman" w:cs="Times New Roman"/>
          <w:sz w:val="24"/>
          <w:vertAlign w:val="superscript"/>
        </w:rPr>
        <w:t>−</w:t>
      </w:r>
      <w:r>
        <w:rPr>
          <w:rFonts w:ascii="Times New Roman" w:hAnsi="Times New Roman" w:cs="Times New Roman"/>
          <w:sz w:val="24"/>
          <w:vertAlign w:val="superscript"/>
        </w:rPr>
        <w:t>4</w:t>
      </w:r>
      <w:r>
        <w:rPr>
          <w:rFonts w:ascii="Times New Roman" w:hAnsi="Times New Roman" w:cs="Times New Roman"/>
          <w:sz w:val="24"/>
        </w:rPr>
        <w:t xml:space="preserve"> and</w:t>
      </w:r>
      <w:r w:rsidRPr="00CD64C9">
        <w:rPr>
          <w:rFonts w:ascii="Times New Roman" w:eastAsia="AdvEPSTIM" w:hAnsi="Times New Roman" w:cs="Times New Roman"/>
          <w:sz w:val="24"/>
        </w:rPr>
        <w:t xml:space="preserve"> </w:t>
      </w:r>
      <w:r w:rsidRPr="00CD64C9">
        <w:rPr>
          <w:rFonts w:ascii="Times New Roman" w:hAnsi="Times New Roman" w:cs="Times New Roman"/>
          <w:sz w:val="24"/>
        </w:rPr>
        <w:t>2×10</w:t>
      </w:r>
      <w:r w:rsidRPr="00CD64C9">
        <w:rPr>
          <w:rFonts w:ascii="Times New Roman" w:hAnsi="Times New Roman" w:cs="Times New Roman"/>
          <w:sz w:val="24"/>
          <w:vertAlign w:val="superscript"/>
        </w:rPr>
        <w:t>−</w:t>
      </w:r>
      <w:r w:rsidRPr="00093A68">
        <w:rPr>
          <w:rFonts w:ascii="Times New Roman" w:hAnsi="Times New Roman" w:cs="Times New Roman"/>
          <w:sz w:val="24"/>
          <w:vertAlign w:val="superscript"/>
        </w:rPr>
        <w:t>2</w:t>
      </w:r>
      <w:r>
        <w:rPr>
          <w:rFonts w:ascii="Times New Roman" w:hAnsi="Times New Roman" w:cs="Times New Roman"/>
          <w:sz w:val="24"/>
        </w:rPr>
        <w:t xml:space="preserve">, </w:t>
      </w:r>
      <w:r>
        <w:rPr>
          <w:rFonts w:ascii="Times New Roman" w:eastAsia="AdvEPSTIM" w:hAnsi="Times New Roman" w:cs="Times New Roman"/>
          <w:sz w:val="24"/>
        </w:rPr>
        <w:t xml:space="preserve">a slight </w:t>
      </w:r>
      <w:r w:rsidRPr="00CD64C9">
        <w:rPr>
          <w:rFonts w:ascii="Times New Roman" w:eastAsia="AdvEPSTIM" w:hAnsi="Times New Roman" w:cs="Times New Roman"/>
          <w:sz w:val="24"/>
        </w:rPr>
        <w:t>decrease</w:t>
      </w:r>
      <w:r>
        <w:rPr>
          <w:rFonts w:ascii="Times New Roman" w:eastAsia="AdvEPSTIM" w:hAnsi="Times New Roman" w:cs="Times New Roman"/>
          <w:sz w:val="24"/>
        </w:rPr>
        <w:t xml:space="preserve"> in</w:t>
      </w:r>
      <w:r w:rsidRPr="00CD64C9">
        <w:rPr>
          <w:rFonts w:ascii="Times New Roman" w:eastAsia="AdvEPSTIM" w:hAnsi="Times New Roman" w:cs="Times New Roman"/>
          <w:sz w:val="24"/>
        </w:rPr>
        <w:t xml:space="preserve"> fracture strength</w:t>
      </w:r>
      <w:r>
        <w:rPr>
          <w:rFonts w:ascii="Times New Roman" w:eastAsia="AdvEPSTIM" w:hAnsi="Times New Roman" w:cs="Times New Roman"/>
          <w:sz w:val="24"/>
        </w:rPr>
        <w:t xml:space="preserve"> is observed f</w:t>
      </w:r>
      <w:r w:rsidR="008B5309" w:rsidRPr="00DB1FB4">
        <w:rPr>
          <w:rFonts w:ascii="Times New Roman" w:eastAsia="AdvEPSTIM" w:hAnsi="Times New Roman" w:cs="Times New Roman"/>
          <w:sz w:val="24"/>
        </w:rPr>
        <w:t>or</w:t>
      </w:r>
      <w:r w:rsidR="008B5309" w:rsidRPr="00CD64C9">
        <w:rPr>
          <w:rFonts w:ascii="Times New Roman" w:eastAsia="AdvEPSTIM" w:hAnsi="Times New Roman" w:cs="Times New Roman"/>
          <w:sz w:val="24"/>
        </w:rPr>
        <w:t xml:space="preserve"> the </w:t>
      </w:r>
      <w:r w:rsidR="008B5309" w:rsidRPr="00CD64C9">
        <w:rPr>
          <w:rFonts w:ascii="Times New Roman" w:hAnsi="Times New Roman" w:cs="Times New Roman"/>
          <w:sz w:val="24"/>
        </w:rPr>
        <w:t>Zr</w:t>
      </w:r>
      <w:r w:rsidR="008B5309" w:rsidRPr="00CD64C9">
        <w:rPr>
          <w:rFonts w:ascii="Times New Roman" w:hAnsi="Times New Roman" w:cs="Times New Roman"/>
          <w:sz w:val="24"/>
          <w:vertAlign w:val="subscript"/>
        </w:rPr>
        <w:t>68</w:t>
      </w:r>
      <w:r w:rsidR="008B5309" w:rsidRPr="00CD64C9">
        <w:rPr>
          <w:rFonts w:ascii="Times New Roman" w:hAnsi="Times New Roman" w:cs="Times New Roman"/>
          <w:sz w:val="24"/>
        </w:rPr>
        <w:t>Cu</w:t>
      </w:r>
      <w:r w:rsidR="008B5309" w:rsidRPr="00CD64C9">
        <w:rPr>
          <w:rFonts w:ascii="Times New Roman" w:hAnsi="Times New Roman" w:cs="Times New Roman"/>
          <w:sz w:val="24"/>
          <w:vertAlign w:val="subscript"/>
        </w:rPr>
        <w:t>13</w:t>
      </w:r>
      <w:r w:rsidR="008B5309" w:rsidRPr="00CD64C9">
        <w:rPr>
          <w:rFonts w:ascii="Times New Roman" w:hAnsi="Times New Roman" w:cs="Times New Roman"/>
          <w:sz w:val="24"/>
        </w:rPr>
        <w:t>Ni</w:t>
      </w:r>
      <w:r w:rsidR="008B5309" w:rsidRPr="00CD64C9">
        <w:rPr>
          <w:rFonts w:ascii="Times New Roman" w:hAnsi="Times New Roman" w:cs="Times New Roman"/>
          <w:sz w:val="24"/>
          <w:vertAlign w:val="subscript"/>
        </w:rPr>
        <w:t>10.5</w:t>
      </w:r>
      <w:r w:rsidR="008B5309" w:rsidRPr="00CD64C9">
        <w:rPr>
          <w:rFonts w:ascii="Times New Roman" w:hAnsi="Times New Roman" w:cs="Times New Roman"/>
          <w:sz w:val="24"/>
        </w:rPr>
        <w:t>Al</w:t>
      </w:r>
      <w:r w:rsidR="008B5309" w:rsidRPr="00CD64C9">
        <w:rPr>
          <w:rFonts w:ascii="Times New Roman" w:hAnsi="Times New Roman" w:cs="Times New Roman"/>
          <w:sz w:val="24"/>
          <w:vertAlign w:val="subscript"/>
        </w:rPr>
        <w:t>8.5</w:t>
      </w:r>
      <w:r w:rsidR="008B5309" w:rsidRPr="00CD64C9">
        <w:rPr>
          <w:rFonts w:ascii="Times New Roman" w:hAnsi="Times New Roman" w:cs="Times New Roman"/>
          <w:sz w:val="24"/>
        </w:rPr>
        <w:t xml:space="preserve"> </w:t>
      </w:r>
      <w:r w:rsidR="008B5309" w:rsidRPr="00CD64C9">
        <w:rPr>
          <w:rFonts w:ascii="Times New Roman" w:eastAsia="AdvEPSTIM" w:hAnsi="Times New Roman" w:cs="Times New Roman"/>
          <w:sz w:val="24"/>
        </w:rPr>
        <w:t>BMG alloy</w:t>
      </w:r>
      <w:r>
        <w:rPr>
          <w:rFonts w:ascii="Times New Roman" w:eastAsia="AdvEPSTIM" w:hAnsi="Times New Roman" w:cs="Times New Roman"/>
          <w:sz w:val="24"/>
        </w:rPr>
        <w:t xml:space="preserve">. </w:t>
      </w:r>
      <w:r w:rsidR="00AB7A00">
        <w:rPr>
          <w:rFonts w:ascii="Times New Roman" w:eastAsia="AdvEPSTIM" w:hAnsi="Times New Roman" w:cs="Times New Roman"/>
          <w:sz w:val="24"/>
        </w:rPr>
        <w:t xml:space="preserve">However, it </w:t>
      </w:r>
      <w:r w:rsidR="008B5309" w:rsidRPr="00CD64C9">
        <w:rPr>
          <w:rFonts w:ascii="Times New Roman" w:hAnsi="Times New Roman" w:cs="Times New Roman"/>
          <w:sz w:val="24"/>
        </w:rPr>
        <w:t>decreases rapidly</w:t>
      </w:r>
      <w:r w:rsidR="00AB7A00">
        <w:rPr>
          <w:rFonts w:ascii="Times New Roman" w:hAnsi="Times New Roman" w:cs="Times New Roman"/>
          <w:sz w:val="24"/>
        </w:rPr>
        <w:t xml:space="preserve"> with a further increase in strain rate</w:t>
      </w:r>
      <w:r w:rsidR="00093A68">
        <w:rPr>
          <w:rFonts w:ascii="Times New Roman" w:hAnsi="Times New Roman" w:cs="Times New Roman"/>
          <w:sz w:val="24"/>
        </w:rPr>
        <w:t xml:space="preserve"> to </w:t>
      </w:r>
      <w:r w:rsidR="00093A68" w:rsidRPr="00CD64C9">
        <w:rPr>
          <w:rFonts w:ascii="Times New Roman" w:hAnsi="Times New Roman" w:cs="Times New Roman"/>
          <w:sz w:val="24"/>
        </w:rPr>
        <w:t>2×10</w:t>
      </w:r>
      <w:r w:rsidR="00093A68" w:rsidRPr="00CD64C9">
        <w:rPr>
          <w:rFonts w:ascii="Times New Roman" w:hAnsi="Times New Roman" w:cs="Times New Roman"/>
          <w:sz w:val="24"/>
          <w:vertAlign w:val="superscript"/>
        </w:rPr>
        <w:t>−</w:t>
      </w:r>
      <w:r w:rsidR="00093A68">
        <w:rPr>
          <w:rFonts w:ascii="Times New Roman" w:hAnsi="Times New Roman" w:cs="Times New Roman"/>
          <w:sz w:val="24"/>
          <w:vertAlign w:val="superscript"/>
        </w:rPr>
        <w:t>1</w:t>
      </w:r>
      <w:r w:rsidR="008B5309" w:rsidRPr="00CD64C9">
        <w:rPr>
          <w:rFonts w:ascii="Times New Roman" w:hAnsi="Times New Roman" w:cs="Times New Roman"/>
          <w:sz w:val="24"/>
        </w:rPr>
        <w:t>, indicating a negative strain rate effect in the current study. Based on</w:t>
      </w:r>
      <w:r w:rsidR="00944969">
        <w:rPr>
          <w:rFonts w:ascii="Times New Roman" w:hAnsi="Times New Roman" w:cs="Times New Roman"/>
          <w:sz w:val="24"/>
        </w:rPr>
        <w:t xml:space="preserve"> Spaepen’s free−volume model [65</w:t>
      </w:r>
      <w:r w:rsidR="008B5309" w:rsidRPr="00CD64C9">
        <w:rPr>
          <w:rFonts w:ascii="Times New Roman" w:hAnsi="Times New Roman" w:cs="Times New Roman"/>
          <w:sz w:val="24"/>
        </w:rPr>
        <w:t>], there are two competing processes of structural change that lead to a local viscosity decrease. One process is related to structural disordering induced by shear deformation, which is often described as free volume generation. The other is a diffusional relaxation or ordering process often referred to as free-volume annihilation. Before</w:t>
      </w:r>
      <w:r w:rsidR="002A6B35">
        <w:rPr>
          <w:rFonts w:ascii="Times New Roman" w:hAnsi="Times New Roman" w:cs="Times New Roman"/>
          <w:sz w:val="24"/>
        </w:rPr>
        <w:t xml:space="preserve"> mechanical loading</w:t>
      </w:r>
      <w:r w:rsidR="008B5309" w:rsidRPr="00CD64C9">
        <w:rPr>
          <w:rFonts w:ascii="Times New Roman" w:hAnsi="Times New Roman" w:cs="Times New Roman"/>
          <w:sz w:val="24"/>
        </w:rPr>
        <w:t>, the average free volume</w:t>
      </w:r>
      <w:r w:rsidR="007821EF">
        <w:rPr>
          <w:rFonts w:ascii="Times New Roman" w:hAnsi="Times New Roman" w:cs="Times New Roman"/>
          <w:sz w:val="24"/>
        </w:rPr>
        <w:t>,</w:t>
      </w:r>
      <w:r w:rsidR="008B5309" w:rsidRPr="00CD64C9">
        <w:rPr>
          <w:rFonts w:ascii="Times New Roman" w:hAnsi="Times New Roman" w:cs="Times New Roman"/>
          <w:i/>
          <w:sz w:val="24"/>
        </w:rPr>
        <w:t xml:space="preserve"> ν</w:t>
      </w:r>
      <w:r w:rsidR="008B5309" w:rsidRPr="00CD64C9">
        <w:rPr>
          <w:rFonts w:ascii="Times New Roman" w:hAnsi="Times New Roman" w:cs="Times New Roman"/>
          <w:i/>
          <w:sz w:val="24"/>
          <w:vertAlign w:val="subscript"/>
        </w:rPr>
        <w:t>f</w:t>
      </w:r>
      <w:r w:rsidR="007821EF">
        <w:rPr>
          <w:rFonts w:ascii="Times New Roman" w:hAnsi="Times New Roman" w:cs="Times New Roman"/>
          <w:sz w:val="24"/>
        </w:rPr>
        <w:t>,</w:t>
      </w:r>
      <w:r w:rsidR="008B5309" w:rsidRPr="00CD64C9">
        <w:rPr>
          <w:rFonts w:ascii="Times New Roman" w:hAnsi="Times New Roman" w:cs="Times New Roman"/>
          <w:i/>
          <w:sz w:val="24"/>
          <w:vertAlign w:val="subscript"/>
        </w:rPr>
        <w:t xml:space="preserve"> </w:t>
      </w:r>
      <w:r w:rsidR="002A6B35">
        <w:rPr>
          <w:rFonts w:ascii="Times New Roman" w:hAnsi="Times New Roman" w:cs="Times New Roman"/>
          <w:sz w:val="24"/>
        </w:rPr>
        <w:t xml:space="preserve">is fully dependent on </w:t>
      </w:r>
      <w:r w:rsidR="008B5309" w:rsidRPr="00CD64C9">
        <w:rPr>
          <w:rFonts w:ascii="Times New Roman" w:hAnsi="Times New Roman" w:cs="Times New Roman"/>
          <w:sz w:val="24"/>
        </w:rPr>
        <w:t xml:space="preserve">the </w:t>
      </w:r>
      <w:r w:rsidR="00CE069B">
        <w:rPr>
          <w:rFonts w:ascii="Times New Roman" w:hAnsi="Times New Roman" w:cs="Times New Roman"/>
          <w:sz w:val="24"/>
        </w:rPr>
        <w:t xml:space="preserve">original </w:t>
      </w:r>
      <w:r w:rsidR="008B5309" w:rsidRPr="00CD64C9">
        <w:rPr>
          <w:rFonts w:ascii="Times New Roman" w:hAnsi="Times New Roman" w:cs="Times New Roman"/>
          <w:sz w:val="24"/>
        </w:rPr>
        <w:t>structure of</w:t>
      </w:r>
      <w:r w:rsidR="00CE069B">
        <w:rPr>
          <w:rFonts w:ascii="Times New Roman" w:hAnsi="Times New Roman" w:cs="Times New Roman"/>
          <w:sz w:val="24"/>
        </w:rPr>
        <w:t xml:space="preserve"> glassy alloy</w:t>
      </w:r>
      <w:r w:rsidR="00460EBD">
        <w:rPr>
          <w:rFonts w:ascii="Times New Roman" w:hAnsi="Times New Roman" w:cs="Times New Roman"/>
          <w:sz w:val="24"/>
        </w:rPr>
        <w:t xml:space="preserve">, </w:t>
      </w:r>
      <w:r w:rsidR="00460EBD" w:rsidRPr="00CD64C9">
        <w:rPr>
          <w:rFonts w:ascii="Times New Roman" w:hAnsi="Times New Roman" w:cs="Times New Roman"/>
          <w:sz w:val="24"/>
        </w:rPr>
        <w:t>which can be written as [64]:</w:t>
      </w:r>
    </w:p>
    <w:p w:rsidR="00460EBD" w:rsidRDefault="00002894" w:rsidP="00CD64C9">
      <w:pPr>
        <w:adjustRightInd w:val="0"/>
        <w:snapToGrid w:val="0"/>
        <w:spacing w:after="0" w:line="480" w:lineRule="auto"/>
        <w:ind w:firstLine="720"/>
        <w:jc w:val="both"/>
        <w:rPr>
          <w:rFonts w:ascii="Times New Roman" w:hAnsi="Times New Roman" w:cs="Times New Roman"/>
          <w:sz w:val="24"/>
        </w:rPr>
      </w:pPr>
      <w:r w:rsidRPr="00002894">
        <w:rPr>
          <w:rFonts w:ascii="Times New Roman" w:hAnsi="Times New Roman" w:cs="Times New Roman"/>
          <w:noProof/>
          <w:sz w:val="21"/>
          <w:lang w:val="en-US"/>
        </w:rPr>
        <w:pict>
          <v:shape id="_x0000_s2944" type="#_x0000_t75" style="position:absolute;left:0;text-align:left;margin-left:148.75pt;margin-top:16.5pt;width:144.7pt;height:33.05pt;z-index:251820544">
            <v:imagedata r:id="rId257" o:title=""/>
          </v:shape>
          <o:OLEObject Type="Embed" ProgID="Equation.DSMT4" ShapeID="_x0000_s2944" DrawAspect="Content" ObjectID="_1465393824" r:id="rId258"/>
        </w:pict>
      </w:r>
      <w:r>
        <w:rPr>
          <w:rFonts w:ascii="Times New Roman" w:hAnsi="Times New Roman" w:cs="Times New Roman"/>
          <w:noProof/>
          <w:sz w:val="24"/>
        </w:rPr>
        <w:pict>
          <v:shape id="_x0000_s2945" type="#_x0000_t75" style="position:absolute;left:0;text-align:left;margin-left:422.85pt;margin-top:27pt;width:32.35pt;height:16.1pt;z-index:251821568">
            <v:imagedata r:id="rId259" o:title=""/>
          </v:shape>
          <o:OLEObject Type="Embed" ProgID="Equation.DSMT4" ShapeID="_x0000_s2945" DrawAspect="Content" ObjectID="_1465393825" r:id="rId260"/>
        </w:pict>
      </w:r>
    </w:p>
    <w:p w:rsidR="00460EBD" w:rsidRDefault="00460EBD" w:rsidP="00CD64C9">
      <w:pPr>
        <w:adjustRightInd w:val="0"/>
        <w:snapToGrid w:val="0"/>
        <w:spacing w:after="0" w:line="480" w:lineRule="auto"/>
        <w:ind w:firstLine="720"/>
        <w:jc w:val="both"/>
        <w:rPr>
          <w:rFonts w:ascii="Times New Roman" w:hAnsi="Times New Roman" w:cs="Times New Roman"/>
          <w:sz w:val="24"/>
        </w:rPr>
      </w:pPr>
    </w:p>
    <w:p w:rsidR="00460EBD" w:rsidRDefault="00460EBD" w:rsidP="00460EBD">
      <w:pPr>
        <w:adjustRightInd w:val="0"/>
        <w:snapToGrid w:val="0"/>
        <w:spacing w:after="0" w:line="480" w:lineRule="auto"/>
        <w:jc w:val="both"/>
        <w:rPr>
          <w:rFonts w:ascii="Times New Roman" w:hAnsi="Times New Roman" w:cs="Times New Roman"/>
          <w:sz w:val="24"/>
        </w:rPr>
      </w:pPr>
    </w:p>
    <w:p w:rsidR="008B5309" w:rsidRPr="00CD64C9" w:rsidRDefault="00460EBD" w:rsidP="00FA4343">
      <w:pPr>
        <w:adjustRightInd w:val="0"/>
        <w:snapToGrid w:val="0"/>
        <w:spacing w:after="0" w:line="480" w:lineRule="auto"/>
        <w:jc w:val="both"/>
        <w:rPr>
          <w:rFonts w:ascii="Times New Roman" w:hAnsi="Times New Roman" w:cs="Times New Roman"/>
          <w:sz w:val="24"/>
        </w:rPr>
      </w:pPr>
      <w:r w:rsidRPr="00CD64C9">
        <w:rPr>
          <w:rFonts w:ascii="Times New Roman" w:hAnsi="Times New Roman" w:cs="Times New Roman"/>
          <w:sz w:val="24"/>
        </w:rPr>
        <w:t xml:space="preserve">where </w:t>
      </w:r>
      <w:r w:rsidRPr="00BD36AB">
        <w:rPr>
          <w:rFonts w:ascii="Times New Roman" w:hAnsi="Times New Roman" w:cs="Times New Roman"/>
          <w:sz w:val="24"/>
          <w:szCs w:val="24"/>
        </w:rPr>
        <w:t>χ</w:t>
      </w:r>
      <w:r w:rsidRPr="00CD64C9">
        <w:rPr>
          <w:rFonts w:ascii="Times New Roman" w:hAnsi="Times New Roman" w:cs="Times New Roman"/>
          <w:sz w:val="24"/>
        </w:rPr>
        <w:t xml:space="preserve"> is </w:t>
      </w:r>
      <w:r w:rsidR="00C52C17">
        <w:rPr>
          <w:rFonts w:ascii="Times New Roman" w:hAnsi="Times New Roman" w:cs="Times New Roman"/>
          <w:sz w:val="24"/>
        </w:rPr>
        <w:t>a geometrical factor between 0.5</w:t>
      </w:r>
      <w:r w:rsidRPr="00CD64C9">
        <w:rPr>
          <w:rFonts w:ascii="Times New Roman" w:hAnsi="Times New Roman" w:cs="Times New Roman"/>
          <w:sz w:val="24"/>
        </w:rPr>
        <w:t xml:space="preserve"> and 1, </w:t>
      </w:r>
      <w:r w:rsidRPr="00CD64C9">
        <w:rPr>
          <w:rFonts w:ascii="Times New Roman" w:hAnsi="Times New Roman" w:cs="Times New Roman"/>
          <w:i/>
          <w:sz w:val="24"/>
        </w:rPr>
        <w:t>ν*</w:t>
      </w:r>
      <w:r w:rsidRPr="00CD64C9">
        <w:rPr>
          <w:rFonts w:ascii="Times New Roman" w:hAnsi="Times New Roman" w:cs="Times New Roman"/>
          <w:sz w:val="24"/>
        </w:rPr>
        <w:t xml:space="preserve"> is the hard sphere volume, </w:t>
      </w:r>
      <w:r w:rsidRPr="00CD64C9">
        <w:rPr>
          <w:rFonts w:ascii="Times New Roman" w:hAnsi="Times New Roman" w:cs="Times New Roman"/>
          <w:i/>
          <w:sz w:val="24"/>
        </w:rPr>
        <w:t>n</w:t>
      </w:r>
      <w:r w:rsidRPr="00CD64C9">
        <w:rPr>
          <w:rFonts w:ascii="Times New Roman" w:hAnsi="Times New Roman" w:cs="Times New Roman"/>
          <w:i/>
          <w:sz w:val="24"/>
          <w:vertAlign w:val="subscript"/>
        </w:rPr>
        <w:t>D</w:t>
      </w:r>
      <w:r w:rsidRPr="00CD64C9">
        <w:rPr>
          <w:rFonts w:ascii="Times New Roman" w:hAnsi="Times New Roman" w:cs="Times New Roman"/>
          <w:sz w:val="24"/>
        </w:rPr>
        <w:t xml:space="preserve"> is the number of diffusive jumps </w:t>
      </w:r>
      <w:r w:rsidR="00EE09FF">
        <w:rPr>
          <w:rFonts w:ascii="Times New Roman" w:hAnsi="Times New Roman" w:cs="Times New Roman"/>
          <w:sz w:val="24"/>
        </w:rPr>
        <w:t xml:space="preserve">required </w:t>
      </w:r>
      <w:r w:rsidRPr="00CD64C9">
        <w:rPr>
          <w:rFonts w:ascii="Times New Roman" w:hAnsi="Times New Roman" w:cs="Times New Roman"/>
          <w:sz w:val="24"/>
        </w:rPr>
        <w:t xml:space="preserve">to annihilate a free volume, </w:t>
      </w:r>
      <w:r w:rsidRPr="00CD64C9">
        <w:rPr>
          <w:rFonts w:ascii="Times New Roman" w:hAnsi="Times New Roman" w:cs="Times New Roman"/>
          <w:i/>
          <w:sz w:val="24"/>
        </w:rPr>
        <w:t xml:space="preserve">k </w:t>
      </w:r>
      <w:r w:rsidRPr="00CD64C9">
        <w:rPr>
          <w:rFonts w:ascii="Times New Roman" w:hAnsi="Times New Roman" w:cs="Times New Roman"/>
          <w:sz w:val="24"/>
        </w:rPr>
        <w:t xml:space="preserve">is Boltzmann constant, </w:t>
      </w:r>
      <w:r w:rsidRPr="00CD64C9">
        <w:rPr>
          <w:rFonts w:ascii="Times New Roman" w:hAnsi="Times New Roman" w:cs="Times New Roman"/>
          <w:i/>
          <w:sz w:val="24"/>
        </w:rPr>
        <w:t>T</w:t>
      </w:r>
      <w:r w:rsidRPr="00CD64C9">
        <w:rPr>
          <w:rFonts w:ascii="Times New Roman" w:hAnsi="Times New Roman" w:cs="Times New Roman"/>
          <w:sz w:val="24"/>
        </w:rPr>
        <w:t xml:space="preserve"> is the temperature, </w:t>
      </w:r>
      <w:r w:rsidRPr="00CD64C9">
        <w:rPr>
          <w:rFonts w:ascii="Times New Roman" w:hAnsi="Times New Roman" w:cs="Times New Roman"/>
          <w:i/>
          <w:sz w:val="24"/>
        </w:rPr>
        <w:t>S</w:t>
      </w:r>
      <w:r w:rsidRPr="00CD64C9">
        <w:rPr>
          <w:rFonts w:ascii="Times New Roman" w:hAnsi="Times New Roman" w:cs="Times New Roman"/>
          <w:sz w:val="24"/>
        </w:rPr>
        <w:t xml:space="preserve"> =2μ(1+</w:t>
      </w:r>
      <w:r w:rsidRPr="00CD64C9">
        <w:rPr>
          <w:rFonts w:ascii="Times New Roman" w:hAnsi="Times New Roman" w:cs="Times New Roman"/>
          <w:i/>
          <w:sz w:val="24"/>
        </w:rPr>
        <w:t>υ</w:t>
      </w:r>
      <w:r w:rsidRPr="00CD64C9">
        <w:rPr>
          <w:rFonts w:ascii="Times New Roman" w:hAnsi="Times New Roman" w:cs="Times New Roman"/>
          <w:sz w:val="24"/>
        </w:rPr>
        <w:t>)/[3(1−</w:t>
      </w:r>
      <w:r w:rsidRPr="00CD64C9">
        <w:rPr>
          <w:rFonts w:ascii="Times New Roman" w:hAnsi="Times New Roman" w:cs="Times New Roman"/>
          <w:i/>
          <w:sz w:val="24"/>
        </w:rPr>
        <w:t>υ</w:t>
      </w:r>
      <w:r w:rsidRPr="00CD64C9">
        <w:rPr>
          <w:rFonts w:ascii="Times New Roman" w:hAnsi="Times New Roman" w:cs="Times New Roman"/>
          <w:sz w:val="24"/>
        </w:rPr>
        <w:t xml:space="preserve">)], </w:t>
      </w:r>
      <w:r w:rsidRPr="00CD64C9">
        <w:rPr>
          <w:rFonts w:ascii="Times New Roman" w:hAnsi="Times New Roman" w:cs="Times New Roman"/>
          <w:i/>
          <w:sz w:val="24"/>
        </w:rPr>
        <w:t xml:space="preserve">τ </w:t>
      </w:r>
      <w:r w:rsidRPr="00CD64C9">
        <w:rPr>
          <w:rFonts w:ascii="Times New Roman" w:hAnsi="Times New Roman" w:cs="Times New Roman"/>
          <w:sz w:val="24"/>
        </w:rPr>
        <w:t xml:space="preserve">is the shear stress, and Ω is the atomic volume. </w:t>
      </w:r>
      <w:r w:rsidR="007821EF">
        <w:rPr>
          <w:rFonts w:ascii="Times New Roman" w:hAnsi="Times New Roman" w:cs="Times New Roman"/>
          <w:sz w:val="24"/>
        </w:rPr>
        <w:t xml:space="preserve">At low stresses </w:t>
      </w:r>
      <w:r w:rsidR="008B5309" w:rsidRPr="00CD64C9">
        <w:rPr>
          <w:rFonts w:ascii="Times New Roman" w:hAnsi="Times New Roman" w:cs="Times New Roman"/>
          <w:sz w:val="24"/>
        </w:rPr>
        <w:t xml:space="preserve">the </w:t>
      </w:r>
      <w:r w:rsidR="002A6B35">
        <w:rPr>
          <w:rFonts w:ascii="Times New Roman" w:hAnsi="Times New Roman" w:cs="Times New Roman"/>
          <w:sz w:val="24"/>
        </w:rPr>
        <w:t xml:space="preserve">free volume generated by the </w:t>
      </w:r>
      <w:r w:rsidR="00CE069B">
        <w:rPr>
          <w:rFonts w:ascii="Times New Roman" w:hAnsi="Times New Roman" w:cs="Times New Roman"/>
          <w:sz w:val="24"/>
        </w:rPr>
        <w:t xml:space="preserve">applied </w:t>
      </w:r>
      <w:r w:rsidR="002A6B35">
        <w:rPr>
          <w:rFonts w:ascii="Times New Roman" w:hAnsi="Times New Roman" w:cs="Times New Roman"/>
          <w:sz w:val="24"/>
        </w:rPr>
        <w:t>stress can</w:t>
      </w:r>
      <w:r w:rsidR="00CE069B">
        <w:rPr>
          <w:rFonts w:ascii="Times New Roman" w:hAnsi="Times New Roman" w:cs="Times New Roman"/>
          <w:sz w:val="24"/>
        </w:rPr>
        <w:t xml:space="preserve"> be readily </w:t>
      </w:r>
      <w:r w:rsidR="008B5309" w:rsidRPr="00CD64C9">
        <w:rPr>
          <w:rFonts w:ascii="Times New Roman" w:hAnsi="Times New Roman" w:cs="Times New Roman"/>
          <w:sz w:val="24"/>
        </w:rPr>
        <w:t>annihilat</w:t>
      </w:r>
      <w:r w:rsidR="00CE069B">
        <w:rPr>
          <w:rFonts w:ascii="Times New Roman" w:hAnsi="Times New Roman" w:cs="Times New Roman"/>
          <w:sz w:val="24"/>
        </w:rPr>
        <w:t>ed</w:t>
      </w:r>
      <w:r w:rsidR="008B5309" w:rsidRPr="00CD64C9">
        <w:rPr>
          <w:rFonts w:ascii="Times New Roman" w:hAnsi="Times New Roman" w:cs="Times New Roman"/>
          <w:sz w:val="24"/>
        </w:rPr>
        <w:t xml:space="preserve"> </w:t>
      </w:r>
      <w:r w:rsidR="00CE069B">
        <w:rPr>
          <w:rFonts w:ascii="Times New Roman" w:hAnsi="Times New Roman" w:cs="Times New Roman"/>
          <w:sz w:val="24"/>
        </w:rPr>
        <w:t xml:space="preserve">by the diffusion so that </w:t>
      </w:r>
      <w:r w:rsidR="008B5309" w:rsidRPr="00CD64C9">
        <w:rPr>
          <w:rFonts w:ascii="Times New Roman" w:hAnsi="Times New Roman" w:cs="Times New Roman"/>
          <w:sz w:val="24"/>
        </w:rPr>
        <w:t xml:space="preserve">the </w:t>
      </w:r>
      <w:r w:rsidR="007821EF" w:rsidRPr="00CD64C9">
        <w:rPr>
          <w:rFonts w:ascii="Times New Roman" w:hAnsi="Times New Roman" w:cs="Times New Roman"/>
          <w:i/>
          <w:sz w:val="24"/>
        </w:rPr>
        <w:t>ν</w:t>
      </w:r>
      <w:r w:rsidR="007821EF" w:rsidRPr="00CD64C9">
        <w:rPr>
          <w:rFonts w:ascii="Times New Roman" w:hAnsi="Times New Roman" w:cs="Times New Roman"/>
          <w:i/>
          <w:sz w:val="24"/>
          <w:vertAlign w:val="subscript"/>
        </w:rPr>
        <w:t xml:space="preserve">f </w:t>
      </w:r>
      <w:r w:rsidR="007821EF">
        <w:rPr>
          <w:rFonts w:ascii="Times New Roman" w:hAnsi="Times New Roman" w:cs="Times New Roman"/>
          <w:sz w:val="24"/>
        </w:rPr>
        <w:t>in the specimen keeps a constant value</w:t>
      </w:r>
      <w:r w:rsidR="008B5309" w:rsidRPr="00CD64C9">
        <w:rPr>
          <w:rFonts w:ascii="Times New Roman" w:hAnsi="Times New Roman" w:cs="Times New Roman"/>
          <w:sz w:val="24"/>
        </w:rPr>
        <w:t xml:space="preserve">. </w:t>
      </w:r>
      <w:r w:rsidR="003E4A8A">
        <w:rPr>
          <w:rFonts w:ascii="Times New Roman" w:hAnsi="Times New Roman" w:cs="Times New Roman"/>
          <w:sz w:val="24"/>
        </w:rPr>
        <w:t>If</w:t>
      </w:r>
      <w:r w:rsidR="00EE09FF">
        <w:rPr>
          <w:rFonts w:ascii="Times New Roman" w:hAnsi="Times New Roman" w:cs="Times New Roman"/>
          <w:sz w:val="24"/>
        </w:rPr>
        <w:t xml:space="preserve"> </w:t>
      </w:r>
      <w:r w:rsidR="008B5309" w:rsidRPr="00CD64C9">
        <w:rPr>
          <w:rFonts w:ascii="Times New Roman" w:hAnsi="Times New Roman" w:cs="Times New Roman"/>
          <w:sz w:val="24"/>
        </w:rPr>
        <w:t xml:space="preserve">the stress is above the critical value, however, the creation rate of free volume exceeds the annihilation rate. </w:t>
      </w:r>
      <w:r w:rsidR="00EE09FF">
        <w:rPr>
          <w:rFonts w:ascii="Times New Roman" w:hAnsi="Times New Roman" w:cs="Times New Roman"/>
          <w:sz w:val="24"/>
        </w:rPr>
        <w:t>Consequently, t</w:t>
      </w:r>
      <w:r w:rsidR="008B5309" w:rsidRPr="00CD64C9">
        <w:rPr>
          <w:rFonts w:ascii="Times New Roman" w:hAnsi="Times New Roman" w:cs="Times New Roman"/>
          <w:sz w:val="24"/>
        </w:rPr>
        <w:t xml:space="preserve">he </w:t>
      </w:r>
      <w:r w:rsidR="00EE09FF">
        <w:rPr>
          <w:rFonts w:ascii="Times New Roman" w:hAnsi="Times New Roman" w:cs="Times New Roman"/>
          <w:sz w:val="24"/>
        </w:rPr>
        <w:t xml:space="preserve">total </w:t>
      </w:r>
      <w:r w:rsidR="008B5309" w:rsidRPr="00CD64C9">
        <w:rPr>
          <w:rFonts w:ascii="Times New Roman" w:hAnsi="Times New Roman" w:cs="Times New Roman"/>
          <w:sz w:val="24"/>
        </w:rPr>
        <w:t xml:space="preserve">free volume within the shear bands will continue increasing during plastic deformation. </w:t>
      </w:r>
    </w:p>
    <w:p w:rsidR="008B5309" w:rsidRDefault="008B5309" w:rsidP="00FA4343">
      <w:pPr>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sz w:val="24"/>
        </w:rPr>
        <w:t xml:space="preserve">At low strain rates, the average free volume increases gradually once the applied stress exceeds the critical value. As the loading increases slowly, the early formed shear band embryos could develop into fully mature bands and become the major model to accommodate the applied plastic strain during shear deformation. With the increasing of free volume, the free energy of the shear band also increases gradually, </w:t>
      </w:r>
      <w:r w:rsidR="00E419DC">
        <w:rPr>
          <w:rFonts w:ascii="Times New Roman" w:hAnsi="Times New Roman" w:cs="Times New Roman"/>
          <w:sz w:val="24"/>
        </w:rPr>
        <w:t xml:space="preserve">which could facilitate the nucleation of </w:t>
      </w:r>
      <w:r w:rsidR="00E419DC">
        <w:rPr>
          <w:rFonts w:ascii="Times New Roman" w:hAnsi="Times New Roman" w:cs="Times New Roman"/>
          <w:sz w:val="24"/>
        </w:rPr>
        <w:lastRenderedPageBreak/>
        <w:t xml:space="preserve">void </w:t>
      </w:r>
      <w:r w:rsidR="00944969">
        <w:rPr>
          <w:rFonts w:ascii="Times New Roman" w:hAnsi="Times New Roman" w:cs="Times New Roman"/>
          <w:sz w:val="24"/>
        </w:rPr>
        <w:t>[66</w:t>
      </w:r>
      <w:r w:rsidRPr="00CD64C9">
        <w:rPr>
          <w:rFonts w:ascii="Times New Roman" w:hAnsi="Times New Roman" w:cs="Times New Roman"/>
          <w:sz w:val="24"/>
        </w:rPr>
        <w:t xml:space="preserve">]. </w:t>
      </w:r>
      <w:r w:rsidR="00E419DC">
        <w:rPr>
          <w:rFonts w:ascii="Times New Roman" w:hAnsi="Times New Roman" w:cs="Times New Roman"/>
          <w:sz w:val="24"/>
        </w:rPr>
        <w:t>Thus</w:t>
      </w:r>
      <w:r w:rsidRPr="00CD64C9">
        <w:rPr>
          <w:rFonts w:ascii="Times New Roman" w:hAnsi="Times New Roman" w:cs="Times New Roman"/>
          <w:sz w:val="24"/>
        </w:rPr>
        <w:t xml:space="preserve"> the gradual increase of free volume can delay the formation of voids and thereby inhibit premature fract</w:t>
      </w:r>
      <w:r w:rsidR="00E419DC">
        <w:rPr>
          <w:rFonts w:ascii="Times New Roman" w:hAnsi="Times New Roman" w:cs="Times New Roman"/>
          <w:sz w:val="24"/>
        </w:rPr>
        <w:t>ure.</w:t>
      </w:r>
      <w:r w:rsidRPr="00CD64C9">
        <w:rPr>
          <w:rFonts w:ascii="Times New Roman" w:hAnsi="Times New Roman" w:cs="Times New Roman"/>
          <w:sz w:val="24"/>
        </w:rPr>
        <w:t xml:space="preserve"> However, a large amount of free volume is spontaneously</w:t>
      </w:r>
      <w:r w:rsidR="00BC0711">
        <w:rPr>
          <w:rFonts w:ascii="Times New Roman" w:hAnsi="Times New Roman" w:cs="Times New Roman"/>
          <w:sz w:val="24"/>
        </w:rPr>
        <w:t xml:space="preserve"> created under high strain rate</w:t>
      </w:r>
      <w:r w:rsidRPr="00CD64C9">
        <w:rPr>
          <w:rFonts w:ascii="Times New Roman" w:hAnsi="Times New Roman" w:cs="Times New Roman"/>
          <w:sz w:val="24"/>
        </w:rPr>
        <w:t xml:space="preserve"> loading, so numerous voids are correspondingly formed as a result of free volume coalescence, which speeds up the generation of local mic</w:t>
      </w:r>
      <w:r w:rsidR="00BC0711">
        <w:rPr>
          <w:rFonts w:ascii="Times New Roman" w:hAnsi="Times New Roman" w:cs="Times New Roman"/>
          <w:sz w:val="24"/>
        </w:rPr>
        <w:t>r</w:t>
      </w:r>
      <w:r w:rsidRPr="00CD64C9">
        <w:rPr>
          <w:rFonts w:ascii="Times New Roman" w:hAnsi="Times New Roman" w:cs="Times New Roman"/>
          <w:sz w:val="24"/>
        </w:rPr>
        <w:t>ocrack</w:t>
      </w:r>
      <w:r w:rsidR="00BC0711">
        <w:rPr>
          <w:rFonts w:ascii="Times New Roman" w:hAnsi="Times New Roman" w:cs="Times New Roman"/>
          <w:sz w:val="24"/>
        </w:rPr>
        <w:t>s</w:t>
      </w:r>
      <w:r w:rsidRPr="00CD64C9">
        <w:rPr>
          <w:rFonts w:ascii="Times New Roman" w:hAnsi="Times New Roman" w:cs="Times New Roman"/>
          <w:sz w:val="24"/>
        </w:rPr>
        <w:t xml:space="preserve"> in the material and promotes fracture at a lower stress than specimens deformed at low strain rates. Moreover, the rapid increase of applied stress can also cause significant temperature rise and severe local melting due to the adiabatic conditions prevailing in the specime</w:t>
      </w:r>
      <w:r w:rsidR="00E419DC">
        <w:rPr>
          <w:rFonts w:ascii="Times New Roman" w:hAnsi="Times New Roman" w:cs="Times New Roman"/>
          <w:sz w:val="24"/>
        </w:rPr>
        <w:t>n.</w:t>
      </w:r>
    </w:p>
    <w:p w:rsidR="00FA4343" w:rsidRPr="00FA4343" w:rsidRDefault="00FA4343" w:rsidP="00FA4343">
      <w:pPr>
        <w:adjustRightInd w:val="0"/>
        <w:snapToGrid w:val="0"/>
        <w:spacing w:after="0" w:line="480" w:lineRule="auto"/>
        <w:ind w:firstLine="720"/>
        <w:jc w:val="both"/>
        <w:rPr>
          <w:rFonts w:ascii="Times New Roman" w:hAnsi="Times New Roman" w:cs="Times New Roman"/>
          <w:sz w:val="24"/>
        </w:rPr>
      </w:pPr>
    </w:p>
    <w:p w:rsidR="008B5309" w:rsidRPr="00CD64C9" w:rsidRDefault="008B5309" w:rsidP="00533C7B">
      <w:pPr>
        <w:adjustRightInd w:val="0"/>
        <w:snapToGrid w:val="0"/>
        <w:spacing w:after="0" w:line="480" w:lineRule="auto"/>
        <w:outlineLvl w:val="1"/>
        <w:rPr>
          <w:rFonts w:ascii="Times New Roman" w:hAnsi="Times New Roman" w:cs="Times New Roman"/>
          <w:b/>
          <w:sz w:val="28"/>
          <w:szCs w:val="28"/>
        </w:rPr>
      </w:pPr>
      <w:bookmarkStart w:id="205" w:name="_Toc381374449"/>
      <w:r w:rsidRPr="00CD64C9">
        <w:rPr>
          <w:rFonts w:ascii="Times New Roman" w:eastAsia="AdvTimes_rm" w:hAnsi="Times New Roman" w:cs="Times New Roman"/>
          <w:b/>
          <w:sz w:val="28"/>
          <w:szCs w:val="28"/>
        </w:rPr>
        <w:t>6.4 Conclusions</w:t>
      </w:r>
      <w:bookmarkEnd w:id="205"/>
    </w:p>
    <w:p w:rsidR="008B5309" w:rsidRPr="00CD64C9" w:rsidRDefault="008B5309" w:rsidP="00641429">
      <w:pPr>
        <w:adjustRightInd w:val="0"/>
        <w:snapToGrid w:val="0"/>
        <w:spacing w:after="0" w:line="480" w:lineRule="auto"/>
        <w:jc w:val="both"/>
        <w:rPr>
          <w:rFonts w:ascii="Times New Roman" w:hAnsi="Times New Roman" w:cs="Times New Roman"/>
          <w:b/>
          <w:sz w:val="28"/>
          <w:szCs w:val="28"/>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r w:rsidRPr="00CD64C9">
        <w:rPr>
          <w:rFonts w:ascii="Times New Roman" w:hAnsi="Times New Roman" w:cs="Times New Roman"/>
          <w:color w:val="000000" w:themeColor="text1"/>
          <w:sz w:val="24"/>
        </w:rPr>
        <w:t>In this chapte</w:t>
      </w:r>
      <w:r w:rsidR="001532B3">
        <w:rPr>
          <w:rFonts w:ascii="Times New Roman" w:hAnsi="Times New Roman" w:cs="Times New Roman"/>
          <w:color w:val="000000" w:themeColor="text1"/>
          <w:sz w:val="24"/>
        </w:rPr>
        <w:t xml:space="preserve">r the GFA, thermal, kinetic, </w:t>
      </w:r>
      <w:r w:rsidRPr="00CD64C9">
        <w:rPr>
          <w:rFonts w:ascii="Times New Roman" w:hAnsi="Times New Roman" w:cs="Times New Roman"/>
          <w:color w:val="000000" w:themeColor="text1"/>
          <w:sz w:val="24"/>
        </w:rPr>
        <w:t>mechanical</w:t>
      </w:r>
      <w:r w:rsidR="00C8626B">
        <w:rPr>
          <w:rFonts w:ascii="Times New Roman" w:hAnsi="Times New Roman" w:cs="Times New Roman"/>
          <w:color w:val="000000" w:themeColor="text1"/>
          <w:sz w:val="24"/>
        </w:rPr>
        <w:t xml:space="preserve"> </w:t>
      </w:r>
      <w:r w:rsidR="001532B3">
        <w:rPr>
          <w:rFonts w:ascii="Times New Roman" w:hAnsi="Times New Roman" w:cs="Times New Roman"/>
          <w:color w:val="000000" w:themeColor="text1"/>
          <w:sz w:val="24"/>
        </w:rPr>
        <w:t>behaviours</w:t>
      </w:r>
      <w:r w:rsidRPr="00CD64C9">
        <w:rPr>
          <w:rFonts w:ascii="Times New Roman" w:hAnsi="Times New Roman" w:cs="Times New Roman"/>
          <w:color w:val="000000" w:themeColor="text1"/>
          <w:sz w:val="24"/>
        </w:rPr>
        <w:t xml:space="preserve"> </w:t>
      </w:r>
      <w:r w:rsidR="001532B3">
        <w:rPr>
          <w:rFonts w:ascii="Times New Roman" w:hAnsi="Times New Roman" w:cs="Times New Roman"/>
          <w:color w:val="000000" w:themeColor="text1"/>
          <w:sz w:val="24"/>
        </w:rPr>
        <w:t xml:space="preserve">and strain rates effect on the mechanical properties of </w:t>
      </w:r>
      <w:proofErr w:type="gramStart"/>
      <w:r w:rsidRPr="00CD64C9">
        <w:rPr>
          <w:rFonts w:ascii="Times New Roman" w:hAnsi="Times New Roman" w:cs="Times New Roman"/>
          <w:color w:val="000000" w:themeColor="text1"/>
          <w:sz w:val="24"/>
        </w:rPr>
        <w:t>Zr</w:t>
      </w:r>
      <w:r w:rsidRPr="00CD64C9">
        <w:rPr>
          <w:rFonts w:ascii="Times New Roman" w:hAnsi="Times New Roman" w:cs="Times New Roman"/>
          <w:color w:val="000000" w:themeColor="text1"/>
          <w:sz w:val="24"/>
          <w:vertAlign w:val="subscript"/>
        </w:rPr>
        <w:t>68</w:t>
      </w:r>
      <w:r w:rsidRPr="00CD64C9">
        <w:rPr>
          <w:rFonts w:ascii="Times New Roman" w:hAnsi="Times New Roman" w:cs="Times New Roman"/>
          <w:color w:val="000000" w:themeColor="text1"/>
          <w:sz w:val="24"/>
        </w:rPr>
        <w:t>Cu</w:t>
      </w:r>
      <w:r w:rsidRPr="00CD64C9">
        <w:rPr>
          <w:rFonts w:ascii="Times New Roman" w:hAnsi="Times New Roman" w:cs="Times New Roman"/>
          <w:color w:val="000000" w:themeColor="text1"/>
          <w:sz w:val="24"/>
          <w:vertAlign w:val="subscript"/>
        </w:rPr>
        <w:t>(</w:t>
      </w:r>
      <w:proofErr w:type="gramEnd"/>
      <w:r w:rsidRPr="00CD64C9">
        <w:rPr>
          <w:rFonts w:ascii="Times New Roman" w:hAnsi="Times New Roman" w:cs="Times New Roman"/>
          <w:color w:val="000000" w:themeColor="text1"/>
          <w:sz w:val="24"/>
          <w:vertAlign w:val="subscript"/>
        </w:rPr>
        <w:t>16-x)</w:t>
      </w:r>
      <w:r w:rsidRPr="00CD64C9">
        <w:rPr>
          <w:rFonts w:ascii="Times New Roman" w:hAnsi="Times New Roman" w:cs="Times New Roman"/>
          <w:color w:val="000000" w:themeColor="text1"/>
          <w:sz w:val="24"/>
        </w:rPr>
        <w:t>Ni</w:t>
      </w:r>
      <w:r w:rsidRPr="00CD64C9">
        <w:rPr>
          <w:rFonts w:ascii="Times New Roman" w:hAnsi="Times New Roman" w:cs="Times New Roman"/>
          <w:color w:val="000000" w:themeColor="text1"/>
          <w:sz w:val="24"/>
          <w:vertAlign w:val="subscript"/>
        </w:rPr>
        <w:t>(7.5+x)</w:t>
      </w:r>
      <w:r w:rsidRPr="00CD64C9">
        <w:rPr>
          <w:rFonts w:ascii="Times New Roman" w:hAnsi="Times New Roman" w:cs="Times New Roman"/>
          <w:color w:val="000000" w:themeColor="text1"/>
          <w:sz w:val="24"/>
        </w:rPr>
        <w:t>Al</w:t>
      </w:r>
      <w:r w:rsidRPr="00CD64C9">
        <w:rPr>
          <w:rFonts w:ascii="Times New Roman" w:hAnsi="Times New Roman" w:cs="Times New Roman"/>
          <w:color w:val="000000" w:themeColor="text1"/>
          <w:sz w:val="24"/>
          <w:vertAlign w:val="subscript"/>
        </w:rPr>
        <w:t>8.5</w:t>
      </w:r>
      <w:r w:rsidRPr="00CD64C9">
        <w:rPr>
          <w:rFonts w:ascii="Times New Roman" w:hAnsi="Times New Roman" w:cs="Times New Roman"/>
          <w:color w:val="000000" w:themeColor="text1"/>
          <w:sz w:val="24"/>
        </w:rPr>
        <w:t xml:space="preserve"> (x=0, 3, 6 at. %) </w:t>
      </w:r>
      <w:r w:rsidR="001532B3">
        <w:rPr>
          <w:rFonts w:ascii="Times New Roman" w:hAnsi="Times New Roman" w:cs="Times New Roman"/>
          <w:color w:val="000000" w:themeColor="text1"/>
          <w:sz w:val="24"/>
        </w:rPr>
        <w:t xml:space="preserve">BMG </w:t>
      </w:r>
      <w:r w:rsidRPr="00CD64C9">
        <w:rPr>
          <w:rFonts w:ascii="Times New Roman" w:hAnsi="Times New Roman" w:cs="Times New Roman"/>
          <w:color w:val="000000" w:themeColor="text1"/>
          <w:sz w:val="24"/>
        </w:rPr>
        <w:t xml:space="preserve">alloys were investigated. Among the alloy series, </w:t>
      </w:r>
      <w:r w:rsidRPr="00CD64C9">
        <w:rPr>
          <w:rFonts w:ascii="Times New Roman" w:hAnsi="Times New Roman" w:cs="Times New Roman"/>
          <w:sz w:val="24"/>
        </w:rPr>
        <w:t>the as-cast 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alloy displays the best GFA with a critical casting diameter of 2.5 mm, and subsequent mechanical testing demonstrates that the alloy shows a large compressive strain of 11.2% at room-temperature. SEM/EDS and HRTEM observations reveal that </w:t>
      </w:r>
      <w:r w:rsidR="001532B3">
        <w:rPr>
          <w:rFonts w:ascii="Times New Roman" w:hAnsi="Times New Roman" w:cs="Times New Roman"/>
          <w:sz w:val="24"/>
        </w:rPr>
        <w:t>all the constituent elements</w:t>
      </w:r>
      <w:r w:rsidR="001532B3" w:rsidRPr="00CD64C9">
        <w:rPr>
          <w:rFonts w:ascii="Times New Roman" w:hAnsi="Times New Roman" w:cs="Times New Roman"/>
          <w:sz w:val="24"/>
        </w:rPr>
        <w:t xml:space="preserve"> </w:t>
      </w:r>
      <w:r w:rsidR="000B297D">
        <w:rPr>
          <w:rFonts w:ascii="Times New Roman" w:hAnsi="Times New Roman" w:cs="Times New Roman"/>
          <w:sz w:val="24"/>
        </w:rPr>
        <w:t xml:space="preserve">distribute uniformly in </w:t>
      </w:r>
      <w:r w:rsidRPr="00CD64C9">
        <w:rPr>
          <w:rFonts w:ascii="Times New Roman" w:hAnsi="Times New Roman" w:cs="Times New Roman"/>
          <w:sz w:val="24"/>
        </w:rPr>
        <w:t xml:space="preserve">the as-cast </w:t>
      </w:r>
      <w:r w:rsidR="000B297D">
        <w:rPr>
          <w:rFonts w:ascii="Times New Roman" w:hAnsi="Times New Roman" w:cs="Times New Roman"/>
          <w:sz w:val="24"/>
        </w:rPr>
        <w:t xml:space="preserve">alloy </w:t>
      </w:r>
      <w:r w:rsidRPr="00CD64C9">
        <w:rPr>
          <w:rFonts w:ascii="Times New Roman" w:hAnsi="Times New Roman" w:cs="Times New Roman"/>
          <w:sz w:val="24"/>
        </w:rPr>
        <w:t xml:space="preserve">specimen, and </w:t>
      </w:r>
      <w:r w:rsidR="000B297D">
        <w:rPr>
          <w:rFonts w:ascii="Times New Roman" w:hAnsi="Times New Roman" w:cs="Times New Roman"/>
          <w:sz w:val="24"/>
        </w:rPr>
        <w:t xml:space="preserve">no structural inhomogeneity such as phase separation or </w:t>
      </w:r>
      <w:r w:rsidRPr="00CD64C9">
        <w:rPr>
          <w:rFonts w:ascii="Times New Roman" w:hAnsi="Times New Roman" w:cs="Times New Roman"/>
          <w:sz w:val="24"/>
        </w:rPr>
        <w:t>partial</w:t>
      </w:r>
      <w:r w:rsidR="000B297D">
        <w:rPr>
          <w:rFonts w:ascii="Times New Roman" w:hAnsi="Times New Roman" w:cs="Times New Roman"/>
          <w:sz w:val="24"/>
        </w:rPr>
        <w:t xml:space="preserve"> crystallization can be found</w:t>
      </w:r>
      <w:r w:rsidRPr="00CD64C9">
        <w:rPr>
          <w:rFonts w:ascii="Times New Roman" w:hAnsi="Times New Roman" w:cs="Times New Roman"/>
          <w:sz w:val="24"/>
        </w:rPr>
        <w:t xml:space="preserve">. The large plasticity is considered to originate in more free volume and lower icosahedral population induced by </w:t>
      </w:r>
      <w:r w:rsidR="00333BBC">
        <w:rPr>
          <w:rFonts w:ascii="Times New Roman" w:hAnsi="Times New Roman" w:cs="Times New Roman"/>
          <w:sz w:val="24"/>
        </w:rPr>
        <w:t xml:space="preserve">the introduction of a large amount of </w:t>
      </w:r>
      <w:r w:rsidRPr="00CD64C9">
        <w:rPr>
          <w:rFonts w:ascii="Times New Roman" w:eastAsia="AdvEPSTIM" w:hAnsi="Times New Roman" w:cs="Times New Roman"/>
          <w:sz w:val="24"/>
        </w:rPr>
        <w:t xml:space="preserve">Zr−Zr atomic pairs. </w:t>
      </w:r>
      <w:r w:rsidR="00F25AFF">
        <w:rPr>
          <w:rFonts w:ascii="Times New Roman" w:hAnsi="Times New Roman" w:cs="Times New Roman"/>
          <w:sz w:val="24"/>
        </w:rPr>
        <w:t xml:space="preserve">It is also found that </w:t>
      </w:r>
      <w:r w:rsidR="001438EA">
        <w:rPr>
          <w:rFonts w:ascii="Times New Roman" w:eastAsia="AdvEPSTIM" w:hAnsi="Times New Roman" w:cs="Times New Roman"/>
          <w:sz w:val="24"/>
        </w:rPr>
        <w:t>t</w:t>
      </w:r>
      <w:r w:rsidRPr="00CD64C9">
        <w:rPr>
          <w:rFonts w:ascii="Times New Roman" w:eastAsia="AdvEPSTIM" w:hAnsi="Times New Roman" w:cs="Times New Roman"/>
          <w:sz w:val="24"/>
        </w:rPr>
        <w:t xml:space="preserve">he </w:t>
      </w:r>
      <w:r w:rsidR="00F25AFF">
        <w:rPr>
          <w:rFonts w:ascii="Times New Roman" w:eastAsia="AdvEPSTIM" w:hAnsi="Times New Roman" w:cs="Times New Roman"/>
          <w:sz w:val="24"/>
        </w:rPr>
        <w:t xml:space="preserve">fracture strength exhibits negative </w:t>
      </w:r>
      <w:r w:rsidR="00F25AFF">
        <w:rPr>
          <w:rFonts w:ascii="Times New Roman" w:hAnsi="Times New Roman" w:cs="Times New Roman"/>
          <w:sz w:val="24"/>
        </w:rPr>
        <w:t>strain rate sensitivity</w:t>
      </w:r>
      <w:r w:rsidRPr="00CD64C9">
        <w:rPr>
          <w:rFonts w:ascii="Times New Roman" w:hAnsi="Times New Roman" w:cs="Times New Roman"/>
          <w:sz w:val="24"/>
        </w:rPr>
        <w:t xml:space="preserve">. The decrease in fracture strength is mainly attributed to the nucleation of voids caused by the rapid </w:t>
      </w:r>
      <w:r w:rsidR="00E564AC">
        <w:rPr>
          <w:rFonts w:ascii="Times New Roman" w:hAnsi="Times New Roman" w:cs="Times New Roman"/>
          <w:sz w:val="24"/>
        </w:rPr>
        <w:t xml:space="preserve">increase of </w:t>
      </w:r>
      <w:r w:rsidRPr="00CD64C9">
        <w:rPr>
          <w:rFonts w:ascii="Times New Roman" w:hAnsi="Times New Roman" w:cs="Times New Roman"/>
          <w:sz w:val="24"/>
        </w:rPr>
        <w:t>free volume under high</w:t>
      </w:r>
      <w:r w:rsidR="00164E5D">
        <w:rPr>
          <w:rFonts w:ascii="Times New Roman" w:hAnsi="Times New Roman" w:cs="Times New Roman"/>
          <w:sz w:val="24"/>
        </w:rPr>
        <w:t>er</w:t>
      </w:r>
      <w:r w:rsidRPr="00CD64C9">
        <w:rPr>
          <w:rFonts w:ascii="Times New Roman" w:hAnsi="Times New Roman" w:cs="Times New Roman"/>
          <w:sz w:val="24"/>
        </w:rPr>
        <w:t xml:space="preserve"> strain rates.</w:t>
      </w:r>
    </w:p>
    <w:p w:rsidR="00360395" w:rsidRDefault="00360395" w:rsidP="00533C7B">
      <w:pPr>
        <w:adjustRightInd w:val="0"/>
        <w:snapToGrid w:val="0"/>
        <w:spacing w:after="0" w:line="480" w:lineRule="auto"/>
        <w:outlineLvl w:val="1"/>
        <w:rPr>
          <w:rFonts w:ascii="Times New Roman" w:hAnsi="Times New Roman" w:cs="Times New Roman"/>
          <w:b/>
          <w:sz w:val="28"/>
          <w:szCs w:val="28"/>
        </w:rPr>
      </w:pPr>
      <w:bookmarkStart w:id="206" w:name="_Toc381374450"/>
    </w:p>
    <w:p w:rsidR="00360395" w:rsidRDefault="00360395" w:rsidP="00533C7B">
      <w:pPr>
        <w:adjustRightInd w:val="0"/>
        <w:snapToGrid w:val="0"/>
        <w:spacing w:after="0" w:line="480" w:lineRule="auto"/>
        <w:outlineLvl w:val="1"/>
        <w:rPr>
          <w:rFonts w:ascii="Times New Roman" w:hAnsi="Times New Roman" w:cs="Times New Roman"/>
          <w:b/>
          <w:sz w:val="28"/>
          <w:szCs w:val="28"/>
        </w:rPr>
      </w:pPr>
    </w:p>
    <w:p w:rsidR="008B5309" w:rsidRPr="00CD64C9" w:rsidRDefault="008B5309" w:rsidP="00533C7B">
      <w:pPr>
        <w:adjustRightInd w:val="0"/>
        <w:snapToGrid w:val="0"/>
        <w:spacing w:after="0" w:line="480" w:lineRule="auto"/>
        <w:outlineLvl w:val="1"/>
        <w:rPr>
          <w:rFonts w:ascii="Times New Roman" w:hAnsi="Times New Roman" w:cs="Times New Roman"/>
          <w:b/>
          <w:sz w:val="28"/>
          <w:szCs w:val="28"/>
        </w:rPr>
      </w:pPr>
      <w:r w:rsidRPr="00CD64C9">
        <w:rPr>
          <w:rFonts w:ascii="Times New Roman" w:hAnsi="Times New Roman" w:cs="Times New Roman"/>
          <w:b/>
          <w:sz w:val="28"/>
          <w:szCs w:val="28"/>
        </w:rPr>
        <w:lastRenderedPageBreak/>
        <w:t>6.5 References</w:t>
      </w:r>
      <w:bookmarkEnd w:id="206"/>
    </w:p>
    <w:p w:rsidR="008B5309" w:rsidRPr="00CD64C9" w:rsidRDefault="008B5309" w:rsidP="00CD64C9">
      <w:pPr>
        <w:shd w:val="clear" w:color="auto" w:fill="FFFFFF"/>
        <w:adjustRightInd w:val="0"/>
        <w:snapToGrid w:val="0"/>
        <w:spacing w:after="0" w:line="480" w:lineRule="auto"/>
        <w:ind w:firstLine="720"/>
        <w:jc w:val="both"/>
        <w:rPr>
          <w:rFonts w:ascii="Times New Roman" w:hAnsi="Times New Roman" w:cs="Times New Roman"/>
          <w:sz w:val="24"/>
        </w:rPr>
      </w:pPr>
    </w:p>
    <w:p w:rsidR="008B5309" w:rsidRPr="00201477" w:rsidRDefault="008B5309" w:rsidP="00641429">
      <w:pPr>
        <w:shd w:val="clear" w:color="auto" w:fill="FFFFFF"/>
        <w:adjustRightInd w:val="0"/>
        <w:snapToGrid w:val="0"/>
        <w:spacing w:after="0" w:line="480" w:lineRule="auto"/>
        <w:jc w:val="both"/>
        <w:rPr>
          <w:rFonts w:ascii="Times New Roman" w:eastAsia="Arial Unicode MS" w:hAnsi="Times New Roman" w:cs="Times New Roman"/>
          <w:color w:val="000000" w:themeColor="text1"/>
          <w:sz w:val="24"/>
          <w:szCs w:val="24"/>
        </w:rPr>
      </w:pPr>
      <w:r w:rsidRPr="00201477">
        <w:rPr>
          <w:rFonts w:ascii="Times New Roman" w:hAnsi="Times New Roman" w:cs="Times New Roman"/>
          <w:sz w:val="24"/>
          <w:szCs w:val="24"/>
        </w:rPr>
        <w:t xml:space="preserve">[1] </w:t>
      </w:r>
      <w:r w:rsidRPr="00201477">
        <w:rPr>
          <w:rFonts w:ascii="Times New Roman" w:eastAsia="Arial Unicode MS" w:hAnsi="Times New Roman" w:cs="Times New Roman"/>
          <w:color w:val="2E2E2E"/>
          <w:sz w:val="24"/>
          <w:szCs w:val="24"/>
        </w:rPr>
        <w:t xml:space="preserve">A. Inoue, T. Zhang, </w:t>
      </w:r>
      <w:r w:rsidRPr="00201477">
        <w:rPr>
          <w:rFonts w:ascii="Times New Roman" w:eastAsia="Arial Unicode MS" w:hAnsi="Times New Roman" w:cs="Times New Roman"/>
          <w:color w:val="000000" w:themeColor="text1"/>
          <w:sz w:val="24"/>
          <w:szCs w:val="24"/>
        </w:rPr>
        <w:t xml:space="preserve">Mater. </w:t>
      </w:r>
      <w:proofErr w:type="gramStart"/>
      <w:r w:rsidRPr="00201477">
        <w:rPr>
          <w:rFonts w:ascii="Times New Roman" w:eastAsia="Arial Unicode MS" w:hAnsi="Times New Roman" w:cs="Times New Roman"/>
          <w:color w:val="000000" w:themeColor="text1"/>
          <w:sz w:val="24"/>
          <w:szCs w:val="24"/>
        </w:rPr>
        <w:t>Trans. JIM 37, 185 (1996).</w:t>
      </w:r>
      <w:proofErr w:type="gramEnd"/>
      <w:r w:rsidRPr="00201477">
        <w:rPr>
          <w:rFonts w:ascii="Times New Roman" w:eastAsia="Arial Unicode MS" w:hAnsi="Times New Roman" w:cs="Times New Roman"/>
          <w:color w:val="000000" w:themeColor="text1"/>
          <w:sz w:val="24"/>
          <w:szCs w:val="24"/>
        </w:rPr>
        <w:t xml:space="preserve"> </w:t>
      </w:r>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color w:val="231F20"/>
          <w:sz w:val="24"/>
          <w:szCs w:val="24"/>
        </w:rPr>
      </w:pPr>
      <w:r w:rsidRPr="00201477">
        <w:rPr>
          <w:rFonts w:ascii="Times New Roman" w:hAnsi="Times New Roman" w:cs="Times New Roman"/>
          <w:color w:val="231F20"/>
          <w:sz w:val="24"/>
          <w:szCs w:val="24"/>
        </w:rPr>
        <w:t xml:space="preserve">[2] P. Jia, H. Guo, Y. Li, J. Xu, E. Ma, </w:t>
      </w:r>
      <w:r w:rsidRPr="00201477">
        <w:rPr>
          <w:rFonts w:ascii="Times New Roman" w:hAnsi="Times New Roman" w:cs="Times New Roman"/>
          <w:iCs/>
          <w:color w:val="231F20"/>
          <w:sz w:val="24"/>
          <w:szCs w:val="24"/>
        </w:rPr>
        <w:t>Scripta Mater</w:t>
      </w:r>
      <w:r w:rsidRPr="00201477">
        <w:rPr>
          <w:rFonts w:ascii="Times New Roman" w:hAnsi="Times New Roman" w:cs="Times New Roman"/>
          <w:color w:val="231F20"/>
          <w:sz w:val="24"/>
          <w:szCs w:val="24"/>
        </w:rPr>
        <w:t xml:space="preserve">. </w:t>
      </w:r>
      <w:proofErr w:type="gramStart"/>
      <w:r w:rsidRPr="00201477">
        <w:rPr>
          <w:rFonts w:ascii="Times New Roman" w:hAnsi="Times New Roman" w:cs="Times New Roman"/>
          <w:bCs/>
          <w:color w:val="231F20"/>
          <w:sz w:val="24"/>
          <w:szCs w:val="24"/>
        </w:rPr>
        <w:t>54</w:t>
      </w:r>
      <w:r w:rsidRPr="00201477">
        <w:rPr>
          <w:rFonts w:ascii="Times New Roman" w:hAnsi="Times New Roman" w:cs="Times New Roman"/>
          <w:color w:val="231F20"/>
          <w:sz w:val="24"/>
          <w:szCs w:val="24"/>
        </w:rPr>
        <w:t>, 2165 (2006).</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color w:val="231F20"/>
          <w:sz w:val="24"/>
          <w:szCs w:val="24"/>
        </w:rPr>
      </w:pPr>
      <w:r w:rsidRPr="00201477">
        <w:rPr>
          <w:rFonts w:ascii="Times New Roman" w:hAnsi="Times New Roman" w:cs="Times New Roman"/>
          <w:color w:val="231F20"/>
          <w:sz w:val="24"/>
          <w:szCs w:val="24"/>
        </w:rPr>
        <w:t xml:space="preserve">[3] </w:t>
      </w:r>
      <w:r w:rsidRPr="00201477">
        <w:rPr>
          <w:rFonts w:ascii="Times New Roman" w:hAnsi="Times New Roman" w:cs="Times New Roman"/>
          <w:color w:val="000000" w:themeColor="text1"/>
          <w:sz w:val="24"/>
          <w:szCs w:val="24"/>
        </w:rPr>
        <w:t xml:space="preserve">H. Ma, L.L. Shi, J. Xu, Y. Li, E. Ma, </w:t>
      </w:r>
      <w:r w:rsidRPr="00201477">
        <w:rPr>
          <w:rFonts w:ascii="Times New Roman" w:hAnsi="Times New Roman" w:cs="Times New Roman"/>
          <w:iCs/>
          <w:color w:val="000000" w:themeColor="text1"/>
          <w:sz w:val="24"/>
          <w:szCs w:val="24"/>
        </w:rPr>
        <w:t>Appl. Phys. Lett</w:t>
      </w:r>
      <w:r w:rsidRPr="00201477">
        <w:rPr>
          <w:rFonts w:ascii="Times New Roman" w:hAnsi="Times New Roman" w:cs="Times New Roman"/>
          <w:color w:val="000000" w:themeColor="text1"/>
          <w:sz w:val="24"/>
          <w:szCs w:val="24"/>
        </w:rPr>
        <w:t xml:space="preserve">. </w:t>
      </w:r>
      <w:proofErr w:type="gramStart"/>
      <w:r w:rsidRPr="00201477">
        <w:rPr>
          <w:rFonts w:ascii="Times New Roman" w:hAnsi="Times New Roman" w:cs="Times New Roman"/>
          <w:bCs/>
          <w:color w:val="000000" w:themeColor="text1"/>
          <w:sz w:val="24"/>
          <w:szCs w:val="24"/>
        </w:rPr>
        <w:t>87</w:t>
      </w:r>
      <w:r w:rsidRPr="00201477">
        <w:rPr>
          <w:rFonts w:ascii="Times New Roman" w:hAnsi="Times New Roman" w:cs="Times New Roman"/>
          <w:color w:val="000000" w:themeColor="text1"/>
          <w:sz w:val="24"/>
          <w:szCs w:val="24"/>
        </w:rPr>
        <w:t>, 181915 (2005).</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color w:val="231F20"/>
          <w:sz w:val="24"/>
          <w:szCs w:val="24"/>
        </w:rPr>
      </w:pPr>
      <w:r w:rsidRPr="00201477">
        <w:rPr>
          <w:rFonts w:ascii="Times New Roman" w:hAnsi="Times New Roman" w:cs="Times New Roman"/>
          <w:color w:val="231F20"/>
          <w:sz w:val="24"/>
          <w:szCs w:val="24"/>
        </w:rPr>
        <w:t xml:space="preserve">[4] </w:t>
      </w:r>
      <w:r w:rsidRPr="00201477">
        <w:rPr>
          <w:rFonts w:ascii="Times New Roman" w:eastAsia="OneGulliverA" w:hAnsi="Times New Roman" w:cs="Times New Roman"/>
          <w:sz w:val="24"/>
          <w:szCs w:val="24"/>
        </w:rPr>
        <w:t xml:space="preserve">A. Inoue, N. Nishiyama, Mater. </w:t>
      </w:r>
      <w:proofErr w:type="gramStart"/>
      <w:r w:rsidRPr="00201477">
        <w:rPr>
          <w:rFonts w:ascii="Times New Roman" w:eastAsia="OneGulliverA" w:hAnsi="Times New Roman" w:cs="Times New Roman"/>
          <w:sz w:val="24"/>
          <w:szCs w:val="24"/>
        </w:rPr>
        <w:t>Trans. JIM 38, 182 (1997).</w:t>
      </w:r>
      <w:proofErr w:type="gramEnd"/>
      <w:r w:rsidRPr="00201477">
        <w:rPr>
          <w:rFonts w:ascii="Times New Roman" w:hAnsi="Times New Roman" w:cs="Times New Roman"/>
          <w:color w:val="231F20"/>
          <w:sz w:val="24"/>
          <w:szCs w:val="24"/>
        </w:rPr>
        <w:t xml:space="preserve"> </w:t>
      </w:r>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color w:val="231F20"/>
          <w:sz w:val="24"/>
          <w:szCs w:val="24"/>
        </w:rPr>
      </w:pPr>
      <w:r w:rsidRPr="00201477">
        <w:rPr>
          <w:rFonts w:ascii="Times New Roman" w:hAnsi="Times New Roman" w:cs="Times New Roman"/>
          <w:color w:val="231F20"/>
          <w:sz w:val="24"/>
          <w:szCs w:val="24"/>
        </w:rPr>
        <w:t xml:space="preserve">[5] F.Q. Guo, S.J. Poon, G.J. Shiflet, </w:t>
      </w:r>
      <w:r w:rsidRPr="00201477">
        <w:rPr>
          <w:rFonts w:ascii="Times New Roman" w:hAnsi="Times New Roman" w:cs="Times New Roman"/>
          <w:iCs/>
          <w:color w:val="231F20"/>
          <w:sz w:val="24"/>
          <w:szCs w:val="24"/>
        </w:rPr>
        <w:t>Appl. Phys. Lett</w:t>
      </w:r>
      <w:r w:rsidRPr="00201477">
        <w:rPr>
          <w:rFonts w:ascii="Times New Roman" w:hAnsi="Times New Roman" w:cs="Times New Roman"/>
          <w:color w:val="231F20"/>
          <w:sz w:val="24"/>
          <w:szCs w:val="24"/>
        </w:rPr>
        <w:t xml:space="preserve">. </w:t>
      </w:r>
      <w:proofErr w:type="gramStart"/>
      <w:r w:rsidRPr="00201477">
        <w:rPr>
          <w:rFonts w:ascii="Times New Roman" w:hAnsi="Times New Roman" w:cs="Times New Roman"/>
          <w:bCs/>
          <w:color w:val="231F20"/>
          <w:sz w:val="24"/>
          <w:szCs w:val="24"/>
        </w:rPr>
        <w:t>83</w:t>
      </w:r>
      <w:r w:rsidRPr="00201477">
        <w:rPr>
          <w:rFonts w:ascii="Times New Roman" w:hAnsi="Times New Roman" w:cs="Times New Roman"/>
          <w:color w:val="231F20"/>
          <w:sz w:val="24"/>
          <w:szCs w:val="24"/>
        </w:rPr>
        <w:t>, 2575 (2003).</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color w:val="000000"/>
          <w:sz w:val="24"/>
          <w:szCs w:val="24"/>
        </w:rPr>
      </w:pPr>
      <w:r w:rsidRPr="00201477">
        <w:rPr>
          <w:rFonts w:ascii="Times New Roman" w:hAnsi="Times New Roman" w:cs="Times New Roman"/>
          <w:color w:val="231F20"/>
          <w:sz w:val="24"/>
          <w:szCs w:val="24"/>
        </w:rPr>
        <w:t xml:space="preserve">[6] </w:t>
      </w:r>
      <w:r w:rsidRPr="00201477">
        <w:rPr>
          <w:rFonts w:ascii="Times New Roman" w:eastAsia="OneGulliverA" w:hAnsi="Times New Roman" w:cs="Times New Roman"/>
          <w:sz w:val="24"/>
          <w:szCs w:val="24"/>
        </w:rPr>
        <w:t xml:space="preserve">W.L. Johnson, MRS Bull. </w:t>
      </w:r>
      <w:proofErr w:type="gramStart"/>
      <w:r w:rsidRPr="00201477">
        <w:rPr>
          <w:rFonts w:ascii="Times New Roman" w:eastAsia="OneGulliverA" w:hAnsi="Times New Roman" w:cs="Times New Roman"/>
          <w:sz w:val="24"/>
          <w:szCs w:val="24"/>
        </w:rPr>
        <w:t>24, 42 (1999).</w:t>
      </w:r>
      <w:proofErr w:type="gramEnd"/>
      <w:r w:rsidRPr="00201477">
        <w:rPr>
          <w:rFonts w:ascii="Times New Roman" w:eastAsia="OneGulliverA" w:hAnsi="Times New Roman" w:cs="Times New Roman"/>
          <w:sz w:val="24"/>
          <w:szCs w:val="24"/>
        </w:rPr>
        <w:t xml:space="preserve"> </w:t>
      </w:r>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r w:rsidRPr="00201477">
        <w:rPr>
          <w:rFonts w:ascii="Times New Roman" w:eastAsia="AdvEPSTIM" w:hAnsi="Times New Roman" w:cs="Times New Roman"/>
          <w:sz w:val="24"/>
          <w:szCs w:val="24"/>
        </w:rPr>
        <w:t xml:space="preserve">[7] A. Inoue, Acta Mater. </w:t>
      </w:r>
      <w:proofErr w:type="gramStart"/>
      <w:r w:rsidRPr="00201477">
        <w:rPr>
          <w:rFonts w:ascii="Times New Roman" w:eastAsia="AdvEPSTIM" w:hAnsi="Times New Roman" w:cs="Times New Roman"/>
          <w:sz w:val="24"/>
          <w:szCs w:val="24"/>
        </w:rPr>
        <w:t>48, 279 (2000).</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r w:rsidRPr="00201477">
        <w:rPr>
          <w:rFonts w:ascii="Times New Roman" w:eastAsia="AdvEPSTIM" w:hAnsi="Times New Roman" w:cs="Times New Roman"/>
          <w:sz w:val="24"/>
          <w:szCs w:val="24"/>
        </w:rPr>
        <w:t xml:space="preserve">[8] A. Peker, W.L. Johnson, Appl. Phys. Lett. </w:t>
      </w:r>
      <w:proofErr w:type="gramStart"/>
      <w:r w:rsidRPr="00201477">
        <w:rPr>
          <w:rFonts w:ascii="Times New Roman" w:eastAsia="AdvEPSTIM" w:hAnsi="Times New Roman" w:cs="Times New Roman"/>
          <w:sz w:val="24"/>
          <w:szCs w:val="24"/>
        </w:rPr>
        <w:t>63, 2342 (1993).</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PSTim" w:hAnsi="Times New Roman" w:cs="Times New Roman"/>
          <w:sz w:val="24"/>
          <w:szCs w:val="24"/>
        </w:rPr>
      </w:pPr>
      <w:r w:rsidRPr="00201477">
        <w:rPr>
          <w:rFonts w:ascii="Times New Roman" w:eastAsia="AdvEPSTIM" w:hAnsi="Times New Roman" w:cs="Times New Roman"/>
          <w:sz w:val="24"/>
          <w:szCs w:val="24"/>
        </w:rPr>
        <w:t>[9]</w:t>
      </w:r>
      <w:r w:rsidRPr="00201477">
        <w:rPr>
          <w:rFonts w:ascii="Times New Roman" w:eastAsia="AdvPSTim" w:hAnsi="Times New Roman" w:cs="Times New Roman"/>
          <w:sz w:val="24"/>
          <w:szCs w:val="24"/>
        </w:rPr>
        <w:t xml:space="preserve"> D. Wang, H. Tan, Y. Li, Acta Mater. </w:t>
      </w:r>
      <w:proofErr w:type="gramStart"/>
      <w:r w:rsidRPr="00201477">
        <w:rPr>
          <w:rFonts w:ascii="Times New Roman" w:eastAsia="AdvPSTim" w:hAnsi="Times New Roman" w:cs="Times New Roman"/>
          <w:sz w:val="24"/>
          <w:szCs w:val="24"/>
        </w:rPr>
        <w:t>53, 2969 (2005).</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proofErr w:type="gramStart"/>
      <w:r w:rsidRPr="00201477">
        <w:rPr>
          <w:rFonts w:ascii="Times New Roman" w:eastAsia="AdvPSTim" w:hAnsi="Times New Roman" w:cs="Times New Roman"/>
          <w:sz w:val="24"/>
          <w:szCs w:val="24"/>
        </w:rPr>
        <w:t>[10]</w:t>
      </w:r>
      <w:r w:rsidRPr="00201477">
        <w:rPr>
          <w:rFonts w:ascii="Times New Roman" w:eastAsia="AdvEPSTIM" w:hAnsi="Times New Roman" w:cs="Times New Roman"/>
          <w:sz w:val="24"/>
          <w:szCs w:val="24"/>
        </w:rPr>
        <w:t xml:space="preserve"> Q.K. Jiang, X.D. Wang, X.P. Nie, G.Q. Zhang, H. Ma, H.-J.</w:t>
      </w:r>
      <w:proofErr w:type="gramEnd"/>
      <w:r w:rsidRPr="00201477">
        <w:rPr>
          <w:rFonts w:ascii="Times New Roman" w:eastAsia="AdvEPSTIM" w:hAnsi="Times New Roman" w:cs="Times New Roman"/>
          <w:sz w:val="24"/>
          <w:szCs w:val="24"/>
        </w:rPr>
        <w:t xml:space="preserve"> Fecht, J. Bendnarcik,</w:t>
      </w:r>
    </w:p>
    <w:p w:rsidR="008B5309" w:rsidRPr="00201477" w:rsidRDefault="0064142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r w:rsidRPr="00201477">
        <w:rPr>
          <w:rFonts w:ascii="Times New Roman" w:eastAsia="AdvEPSTIM" w:hAnsi="Times New Roman" w:cs="Times New Roman"/>
          <w:sz w:val="24"/>
          <w:szCs w:val="24"/>
        </w:rPr>
        <w:t xml:space="preserve">    </w:t>
      </w:r>
      <w:r w:rsidR="00195D35" w:rsidRPr="00201477">
        <w:rPr>
          <w:rFonts w:ascii="Times New Roman" w:eastAsia="AdvEPSTIM" w:hAnsi="Times New Roman" w:cs="Times New Roman"/>
          <w:sz w:val="24"/>
          <w:szCs w:val="24"/>
        </w:rPr>
        <w:t xml:space="preserve">   </w:t>
      </w:r>
      <w:r w:rsidRPr="00201477">
        <w:rPr>
          <w:rFonts w:ascii="Times New Roman" w:eastAsia="AdvEPSTIM" w:hAnsi="Times New Roman" w:cs="Times New Roman"/>
          <w:sz w:val="24"/>
          <w:szCs w:val="24"/>
        </w:rPr>
        <w:t xml:space="preserve"> </w:t>
      </w:r>
      <w:r w:rsidR="008B5309" w:rsidRPr="00201477">
        <w:rPr>
          <w:rFonts w:ascii="Times New Roman" w:eastAsia="AdvEPSTIM" w:hAnsi="Times New Roman" w:cs="Times New Roman"/>
          <w:sz w:val="24"/>
          <w:szCs w:val="24"/>
        </w:rPr>
        <w:t xml:space="preserve">H. Franz, Y.G. Liu, Q.P. Cao, J.Z. Jiang, Acta Mater. </w:t>
      </w:r>
      <w:proofErr w:type="gramStart"/>
      <w:r w:rsidR="008B5309" w:rsidRPr="00201477">
        <w:rPr>
          <w:rFonts w:ascii="Times New Roman" w:eastAsia="AdvEPSTIM" w:hAnsi="Times New Roman" w:cs="Times New Roman"/>
          <w:sz w:val="24"/>
          <w:szCs w:val="24"/>
        </w:rPr>
        <w:t>56, 1785 (2008).</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r w:rsidRPr="00201477">
        <w:rPr>
          <w:rFonts w:ascii="Times New Roman" w:eastAsia="AdvEPSTIM" w:hAnsi="Times New Roman" w:cs="Times New Roman"/>
          <w:sz w:val="24"/>
          <w:szCs w:val="24"/>
        </w:rPr>
        <w:t xml:space="preserve">[11] A. Inoue, Y. Yokoyama, Y. Shinohara, T. Masumoto, Mater. </w:t>
      </w:r>
      <w:proofErr w:type="gramStart"/>
      <w:r w:rsidRPr="00201477">
        <w:rPr>
          <w:rFonts w:ascii="Times New Roman" w:eastAsia="AdvEPSTIM" w:hAnsi="Times New Roman" w:cs="Times New Roman"/>
          <w:sz w:val="24"/>
          <w:szCs w:val="24"/>
        </w:rPr>
        <w:t>Trans. 35, 923 (1994).</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color w:val="000000" w:themeColor="text1"/>
          <w:sz w:val="24"/>
          <w:szCs w:val="24"/>
        </w:rPr>
      </w:pPr>
      <w:r w:rsidRPr="00201477">
        <w:rPr>
          <w:rFonts w:ascii="Times New Roman" w:hAnsi="Times New Roman" w:cs="Times New Roman"/>
          <w:color w:val="000000" w:themeColor="text1"/>
          <w:sz w:val="24"/>
          <w:szCs w:val="24"/>
        </w:rPr>
        <w:t xml:space="preserve">[12] T. Zhang, A. Inoue, Mater. </w:t>
      </w:r>
      <w:proofErr w:type="gramStart"/>
      <w:r w:rsidRPr="00201477">
        <w:rPr>
          <w:rFonts w:ascii="Times New Roman" w:hAnsi="Times New Roman" w:cs="Times New Roman"/>
          <w:color w:val="000000" w:themeColor="text1"/>
          <w:sz w:val="24"/>
          <w:szCs w:val="24"/>
        </w:rPr>
        <w:t>Sci. Eng.</w:t>
      </w:r>
      <w:proofErr w:type="gramEnd"/>
      <w:r w:rsidRPr="00201477">
        <w:rPr>
          <w:rFonts w:ascii="Times New Roman" w:hAnsi="Times New Roman" w:cs="Times New Roman"/>
          <w:color w:val="000000" w:themeColor="text1"/>
          <w:sz w:val="24"/>
          <w:szCs w:val="24"/>
        </w:rPr>
        <w:t xml:space="preserve"> </w:t>
      </w:r>
      <w:proofErr w:type="gramStart"/>
      <w:r w:rsidRPr="00201477">
        <w:rPr>
          <w:rFonts w:ascii="Times New Roman" w:hAnsi="Times New Roman" w:cs="Times New Roman"/>
          <w:color w:val="000000" w:themeColor="text1"/>
          <w:sz w:val="24"/>
          <w:szCs w:val="24"/>
        </w:rPr>
        <w:t>A 375−377, 432 (2004).</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proofErr w:type="gramStart"/>
      <w:r w:rsidRPr="00201477">
        <w:rPr>
          <w:rFonts w:ascii="Times New Roman" w:hAnsi="Times New Roman" w:cs="Times New Roman"/>
          <w:color w:val="000000" w:themeColor="text1"/>
          <w:sz w:val="24"/>
          <w:szCs w:val="24"/>
        </w:rPr>
        <w:t>[13]</w:t>
      </w:r>
      <w:r w:rsidRPr="00201477">
        <w:rPr>
          <w:rFonts w:ascii="Times New Roman" w:eastAsia="AdvGulliv-R" w:hAnsi="Times New Roman" w:cs="Times New Roman"/>
          <w:color w:val="000000" w:themeColor="text1"/>
          <w:sz w:val="24"/>
          <w:szCs w:val="24"/>
        </w:rPr>
        <w:t xml:space="preserve"> R. Busch, Y.J. Kim, W.L. Johnson, J. Appl. Phys. 77, 4039 (1995).</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Gulliv-R" w:hAnsi="Times New Roman" w:cs="Times New Roman"/>
          <w:color w:val="000000" w:themeColor="text1"/>
          <w:sz w:val="24"/>
          <w:szCs w:val="24"/>
        </w:rPr>
      </w:pPr>
      <w:r w:rsidRPr="00201477">
        <w:rPr>
          <w:rFonts w:ascii="Times New Roman" w:eastAsia="AdvGulliv-R" w:hAnsi="Times New Roman" w:cs="Times New Roman"/>
          <w:color w:val="000000" w:themeColor="text1"/>
          <w:sz w:val="24"/>
          <w:szCs w:val="24"/>
        </w:rPr>
        <w:t xml:space="preserve">[14] H.E. Kissinger, Anal. </w:t>
      </w:r>
      <w:proofErr w:type="gramStart"/>
      <w:r w:rsidRPr="00201477">
        <w:rPr>
          <w:rFonts w:ascii="Times New Roman" w:eastAsia="AdvGulliv-R" w:hAnsi="Times New Roman" w:cs="Times New Roman"/>
          <w:color w:val="000000" w:themeColor="text1"/>
          <w:sz w:val="24"/>
          <w:szCs w:val="24"/>
        </w:rPr>
        <w:t>Chem. 29, 1702 (1957).</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rial Unicode MS" w:hAnsi="Times New Roman" w:cs="Times New Roman"/>
          <w:color w:val="000000" w:themeColor="text1"/>
          <w:sz w:val="24"/>
          <w:szCs w:val="24"/>
        </w:rPr>
      </w:pPr>
      <w:r w:rsidRPr="00201477">
        <w:rPr>
          <w:rFonts w:ascii="Times New Roman" w:hAnsi="Times New Roman" w:cs="Times New Roman"/>
          <w:color w:val="000000" w:themeColor="text1"/>
          <w:sz w:val="24"/>
          <w:szCs w:val="24"/>
        </w:rPr>
        <w:t xml:space="preserve">[15] </w:t>
      </w:r>
      <w:r w:rsidRPr="00201477">
        <w:rPr>
          <w:rFonts w:ascii="Times New Roman" w:eastAsia="Arial Unicode MS" w:hAnsi="Times New Roman" w:cs="Times New Roman"/>
          <w:color w:val="000000" w:themeColor="text1"/>
          <w:sz w:val="24"/>
          <w:szCs w:val="24"/>
        </w:rPr>
        <w:t>T. Ozawa</w:t>
      </w:r>
      <w:r w:rsidRPr="00201477">
        <w:rPr>
          <w:rFonts w:ascii="Times New Roman" w:eastAsia="AdvGulliv-R" w:hAnsi="Times New Roman" w:cs="Times New Roman"/>
          <w:color w:val="000000" w:themeColor="text1"/>
          <w:sz w:val="24"/>
          <w:szCs w:val="24"/>
        </w:rPr>
        <w:t xml:space="preserve">, </w:t>
      </w:r>
      <w:r w:rsidRPr="00201477">
        <w:rPr>
          <w:rFonts w:ascii="Times New Roman" w:eastAsia="Arial Unicode MS" w:hAnsi="Times New Roman" w:cs="Times New Roman"/>
          <w:color w:val="000000" w:themeColor="text1"/>
          <w:sz w:val="24"/>
          <w:szCs w:val="24"/>
        </w:rPr>
        <w:t xml:space="preserve">J. Therm. Anal. </w:t>
      </w:r>
      <w:proofErr w:type="gramStart"/>
      <w:r w:rsidRPr="00201477">
        <w:rPr>
          <w:rFonts w:ascii="Times New Roman" w:eastAsia="Arial Unicode MS" w:hAnsi="Times New Roman" w:cs="Times New Roman"/>
          <w:color w:val="000000" w:themeColor="text1"/>
          <w:sz w:val="24"/>
          <w:szCs w:val="24"/>
        </w:rPr>
        <w:t>2, 301 (1970).</w:t>
      </w:r>
      <w:proofErr w:type="gramEnd"/>
    </w:p>
    <w:p w:rsidR="00195D35" w:rsidRPr="00201477" w:rsidRDefault="008B5309" w:rsidP="00195D35">
      <w:pPr>
        <w:autoSpaceDE w:val="0"/>
        <w:autoSpaceDN w:val="0"/>
        <w:adjustRightInd w:val="0"/>
        <w:snapToGrid w:val="0"/>
        <w:spacing w:after="0" w:line="480" w:lineRule="auto"/>
        <w:jc w:val="both"/>
        <w:rPr>
          <w:rFonts w:ascii="Times New Roman" w:eastAsia="AdvGulliv-R" w:hAnsi="Times New Roman" w:cs="Times New Roman"/>
          <w:color w:val="000000" w:themeColor="text1"/>
          <w:sz w:val="24"/>
          <w:szCs w:val="24"/>
        </w:rPr>
      </w:pPr>
      <w:r w:rsidRPr="00201477">
        <w:rPr>
          <w:rFonts w:ascii="Times New Roman" w:eastAsia="Arial Unicode MS" w:hAnsi="Times New Roman" w:cs="Times New Roman"/>
          <w:color w:val="000000" w:themeColor="text1"/>
          <w:sz w:val="24"/>
          <w:szCs w:val="24"/>
        </w:rPr>
        <w:t xml:space="preserve">[16] </w:t>
      </w:r>
      <w:r w:rsidRPr="00201477">
        <w:rPr>
          <w:rFonts w:ascii="Times New Roman" w:eastAsia="AdvTimes" w:hAnsi="Times New Roman" w:cs="Times New Roman"/>
          <w:color w:val="000000" w:themeColor="text1"/>
          <w:sz w:val="24"/>
          <w:szCs w:val="24"/>
        </w:rPr>
        <w:t>V. Keryvina, M.L.Vaillanta, T. Rouxela, M. Hugerb, T. Gloriantc, Y. Kawamurad,</w:t>
      </w:r>
    </w:p>
    <w:p w:rsidR="008B5309" w:rsidRPr="00201477" w:rsidRDefault="00195D35" w:rsidP="00195D35">
      <w:pPr>
        <w:autoSpaceDE w:val="0"/>
        <w:autoSpaceDN w:val="0"/>
        <w:adjustRightInd w:val="0"/>
        <w:snapToGrid w:val="0"/>
        <w:spacing w:after="0" w:line="480" w:lineRule="auto"/>
        <w:jc w:val="both"/>
        <w:rPr>
          <w:rFonts w:ascii="Times New Roman" w:eastAsia="AdvGulliv-R" w:hAnsi="Times New Roman" w:cs="Times New Roman"/>
          <w:color w:val="000000" w:themeColor="text1"/>
          <w:sz w:val="24"/>
          <w:szCs w:val="24"/>
        </w:rPr>
      </w:pPr>
      <w:r w:rsidRPr="00201477">
        <w:rPr>
          <w:rFonts w:ascii="Times New Roman" w:eastAsia="AdvGulliv-R" w:hAnsi="Times New Roman" w:cs="Times New Roman"/>
          <w:color w:val="000000" w:themeColor="text1"/>
          <w:sz w:val="24"/>
          <w:szCs w:val="24"/>
        </w:rPr>
        <w:t xml:space="preserve">       </w:t>
      </w:r>
      <w:r w:rsidR="008B5309" w:rsidRPr="00201477">
        <w:rPr>
          <w:rFonts w:ascii="Times New Roman" w:eastAsia="AdvTimes" w:hAnsi="Times New Roman" w:cs="Times New Roman"/>
          <w:color w:val="000000" w:themeColor="text1"/>
          <w:sz w:val="24"/>
          <w:szCs w:val="24"/>
        </w:rPr>
        <w:t xml:space="preserve"> </w:t>
      </w:r>
      <w:proofErr w:type="gramStart"/>
      <w:r w:rsidR="008B5309" w:rsidRPr="00201477">
        <w:rPr>
          <w:rFonts w:ascii="Times New Roman" w:eastAsia="AdvTimes" w:hAnsi="Times New Roman" w:cs="Times New Roman"/>
          <w:color w:val="000000" w:themeColor="text1"/>
          <w:sz w:val="24"/>
          <w:szCs w:val="24"/>
        </w:rPr>
        <w:t>Intermetallics 10, 1289 (2002).</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rial Unicode MS" w:hAnsi="Times New Roman" w:cs="Times New Roman"/>
          <w:color w:val="000000" w:themeColor="text1"/>
          <w:sz w:val="24"/>
          <w:szCs w:val="24"/>
        </w:rPr>
      </w:pPr>
      <w:r w:rsidRPr="00201477">
        <w:rPr>
          <w:rFonts w:ascii="Times New Roman" w:eastAsia="Arial Unicode MS" w:hAnsi="Times New Roman" w:cs="Times New Roman"/>
          <w:color w:val="000000" w:themeColor="text1"/>
          <w:sz w:val="24"/>
          <w:szCs w:val="24"/>
        </w:rPr>
        <w:t xml:space="preserve">[17] H.R. Wang, Y.L. </w:t>
      </w:r>
      <w:proofErr w:type="gramStart"/>
      <w:r w:rsidRPr="00201477">
        <w:rPr>
          <w:rFonts w:ascii="Times New Roman" w:eastAsia="Arial Unicode MS" w:hAnsi="Times New Roman" w:cs="Times New Roman"/>
          <w:color w:val="000000" w:themeColor="text1"/>
          <w:sz w:val="24"/>
          <w:szCs w:val="24"/>
        </w:rPr>
        <w:t>Gao</w:t>
      </w:r>
      <w:proofErr w:type="gramEnd"/>
      <w:r w:rsidRPr="00201477">
        <w:rPr>
          <w:rFonts w:ascii="Times New Roman" w:eastAsia="Arial Unicode MS" w:hAnsi="Times New Roman" w:cs="Times New Roman"/>
          <w:color w:val="000000" w:themeColor="text1"/>
          <w:sz w:val="24"/>
          <w:szCs w:val="24"/>
        </w:rPr>
        <w:t xml:space="preserve">, G.H. Min, X.D. Hui, Y.F. Ye, Phys. Lett. </w:t>
      </w:r>
      <w:proofErr w:type="gramStart"/>
      <w:r w:rsidRPr="00201477">
        <w:rPr>
          <w:rFonts w:ascii="Times New Roman" w:eastAsia="Arial Unicode MS" w:hAnsi="Times New Roman" w:cs="Times New Roman"/>
          <w:color w:val="000000" w:themeColor="text1"/>
          <w:sz w:val="24"/>
          <w:szCs w:val="24"/>
        </w:rPr>
        <w:t>A314, 81 (2003).</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eastAsia="Arial Unicode MS" w:hAnsi="Times New Roman" w:cs="Times New Roman"/>
          <w:color w:val="000000" w:themeColor="text1"/>
          <w:sz w:val="24"/>
          <w:szCs w:val="24"/>
        </w:rPr>
        <w:t xml:space="preserve">[18] </w:t>
      </w:r>
      <w:r w:rsidRPr="00201477">
        <w:rPr>
          <w:rFonts w:ascii="Times New Roman" w:hAnsi="Times New Roman" w:cs="Times New Roman"/>
          <w:sz w:val="24"/>
          <w:szCs w:val="24"/>
        </w:rPr>
        <w:t xml:space="preserve">C.A. Angell, </w:t>
      </w:r>
      <w:r w:rsidRPr="00201477">
        <w:rPr>
          <w:rFonts w:ascii="Times New Roman" w:hAnsi="Times New Roman" w:cs="Times New Roman"/>
          <w:iCs/>
          <w:sz w:val="24"/>
          <w:szCs w:val="24"/>
        </w:rPr>
        <w:t xml:space="preserve">J. Non-Cryst. </w:t>
      </w:r>
      <w:proofErr w:type="gramStart"/>
      <w:r w:rsidRPr="00201477">
        <w:rPr>
          <w:rFonts w:ascii="Times New Roman" w:hAnsi="Times New Roman" w:cs="Times New Roman"/>
          <w:iCs/>
          <w:sz w:val="24"/>
          <w:szCs w:val="24"/>
        </w:rPr>
        <w:t>Solids</w:t>
      </w:r>
      <w:r w:rsidRPr="00201477">
        <w:rPr>
          <w:rFonts w:ascii="Times New Roman" w:hAnsi="Times New Roman" w:cs="Times New Roman"/>
          <w:sz w:val="24"/>
          <w:szCs w:val="24"/>
        </w:rPr>
        <w:t xml:space="preserve"> </w:t>
      </w:r>
      <w:r w:rsidRPr="00201477">
        <w:rPr>
          <w:rFonts w:ascii="Times New Roman" w:hAnsi="Times New Roman" w:cs="Times New Roman"/>
          <w:bCs/>
          <w:sz w:val="24"/>
          <w:szCs w:val="24"/>
        </w:rPr>
        <w:t>131–133,</w:t>
      </w:r>
      <w:r w:rsidRPr="00201477">
        <w:rPr>
          <w:rFonts w:ascii="Times New Roman" w:hAnsi="Times New Roman" w:cs="Times New Roman"/>
          <w:b/>
          <w:bCs/>
          <w:sz w:val="24"/>
          <w:szCs w:val="24"/>
        </w:rPr>
        <w:t xml:space="preserve"> </w:t>
      </w:r>
      <w:r w:rsidRPr="00201477">
        <w:rPr>
          <w:rFonts w:ascii="Times New Roman" w:hAnsi="Times New Roman" w:cs="Times New Roman"/>
          <w:sz w:val="24"/>
          <w:szCs w:val="24"/>
        </w:rPr>
        <w:t>13 (1991).</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CMTI8" w:hAnsi="Times New Roman" w:cs="Times New Roman"/>
          <w:iCs/>
          <w:sz w:val="24"/>
          <w:szCs w:val="24"/>
        </w:rPr>
      </w:pPr>
      <w:r w:rsidRPr="00201477">
        <w:rPr>
          <w:rFonts w:ascii="Times New Roman" w:hAnsi="Times New Roman" w:cs="Times New Roman"/>
          <w:sz w:val="24"/>
          <w:szCs w:val="24"/>
        </w:rPr>
        <w:t xml:space="preserve">[19] </w:t>
      </w:r>
      <w:r w:rsidRPr="00201477">
        <w:rPr>
          <w:rFonts w:ascii="Times New Roman" w:eastAsia="CMR8" w:hAnsi="Times New Roman" w:cs="Times New Roman"/>
          <w:sz w:val="24"/>
          <w:szCs w:val="24"/>
        </w:rPr>
        <w:t xml:space="preserve">U. Köster, J. Meinhardt, S. Roos, H. Liebertz, </w:t>
      </w:r>
      <w:r w:rsidRPr="00201477">
        <w:rPr>
          <w:rFonts w:ascii="Times New Roman" w:eastAsia="CMTI8" w:hAnsi="Times New Roman" w:cs="Times New Roman"/>
          <w:iCs/>
          <w:sz w:val="24"/>
          <w:szCs w:val="24"/>
        </w:rPr>
        <w:t>Appl. Phys. Lett.</w:t>
      </w:r>
      <w:r w:rsidRPr="00201477">
        <w:rPr>
          <w:rFonts w:ascii="Times New Roman" w:eastAsia="CMBX8" w:hAnsi="Times New Roman" w:cs="Times New Roman"/>
          <w:b/>
          <w:bCs/>
          <w:sz w:val="24"/>
          <w:szCs w:val="24"/>
        </w:rPr>
        <w:t xml:space="preserve"> </w:t>
      </w:r>
      <w:proofErr w:type="gramStart"/>
      <w:r w:rsidRPr="00201477">
        <w:rPr>
          <w:rFonts w:ascii="Times New Roman" w:eastAsia="CMBX8" w:hAnsi="Times New Roman" w:cs="Times New Roman"/>
          <w:bCs/>
          <w:sz w:val="24"/>
          <w:szCs w:val="24"/>
        </w:rPr>
        <w:t>69,</w:t>
      </w:r>
      <w:r w:rsidRPr="00201477">
        <w:rPr>
          <w:rFonts w:ascii="Times New Roman" w:eastAsia="CMBX8" w:hAnsi="Times New Roman" w:cs="Times New Roman"/>
          <w:b/>
          <w:bCs/>
          <w:sz w:val="24"/>
          <w:szCs w:val="24"/>
        </w:rPr>
        <w:t xml:space="preserve"> </w:t>
      </w:r>
      <w:r w:rsidRPr="00201477">
        <w:rPr>
          <w:rFonts w:ascii="Times New Roman" w:eastAsia="CMR8" w:hAnsi="Times New Roman" w:cs="Times New Roman"/>
          <w:sz w:val="24"/>
          <w:szCs w:val="24"/>
        </w:rPr>
        <w:t>179 (1996).</w:t>
      </w:r>
      <w:proofErr w:type="gramEnd"/>
      <w:r w:rsidRPr="00201477">
        <w:rPr>
          <w:rFonts w:ascii="Times New Roman" w:eastAsia="CMR8" w:hAnsi="Times New Roman" w:cs="Times New Roman"/>
          <w:sz w:val="24"/>
          <w:szCs w:val="24"/>
        </w:rPr>
        <w:t xml:space="preserve"> </w:t>
      </w:r>
      <w:r w:rsidRPr="00201477">
        <w:rPr>
          <w:rFonts w:ascii="Times New Roman" w:eastAsia="CMBX8" w:hAnsi="Times New Roman" w:cs="Times New Roman"/>
          <w:b/>
          <w:bCs/>
          <w:sz w:val="24"/>
          <w:szCs w:val="24"/>
        </w:rPr>
        <w:t xml:space="preserve"> </w:t>
      </w:r>
    </w:p>
    <w:p w:rsidR="008B5309" w:rsidRPr="00201477" w:rsidRDefault="008B5309" w:rsidP="00641429">
      <w:pPr>
        <w:autoSpaceDE w:val="0"/>
        <w:autoSpaceDN w:val="0"/>
        <w:adjustRightInd w:val="0"/>
        <w:snapToGrid w:val="0"/>
        <w:spacing w:after="0" w:line="480" w:lineRule="auto"/>
        <w:jc w:val="both"/>
        <w:rPr>
          <w:rFonts w:ascii="Times New Roman" w:eastAsia="CMBX8" w:hAnsi="Times New Roman" w:cs="Times New Roman"/>
          <w:bCs/>
          <w:sz w:val="24"/>
          <w:szCs w:val="24"/>
        </w:rPr>
      </w:pPr>
      <w:r w:rsidRPr="00201477">
        <w:rPr>
          <w:rFonts w:ascii="Times New Roman" w:eastAsia="CMR8" w:hAnsi="Times New Roman" w:cs="Times New Roman"/>
          <w:sz w:val="24"/>
          <w:szCs w:val="24"/>
        </w:rPr>
        <w:t xml:space="preserve">[20] T.A. Waniuk, R. Busch, A. Masuhr, W.L. Johnson, </w:t>
      </w:r>
      <w:r w:rsidRPr="00201477">
        <w:rPr>
          <w:rFonts w:ascii="Times New Roman" w:eastAsia="CMTI8" w:hAnsi="Times New Roman" w:cs="Times New Roman"/>
          <w:iCs/>
          <w:sz w:val="24"/>
          <w:szCs w:val="24"/>
        </w:rPr>
        <w:t>Acta Mater.</w:t>
      </w:r>
      <w:r w:rsidRPr="00201477">
        <w:rPr>
          <w:rFonts w:ascii="Times New Roman" w:eastAsia="CMR8" w:hAnsi="Times New Roman" w:cs="Times New Roman"/>
          <w:sz w:val="24"/>
          <w:szCs w:val="24"/>
        </w:rPr>
        <w:t xml:space="preserve"> </w:t>
      </w:r>
      <w:proofErr w:type="gramStart"/>
      <w:r w:rsidRPr="00201477">
        <w:rPr>
          <w:rFonts w:ascii="Times New Roman" w:eastAsia="CMBX8" w:hAnsi="Times New Roman" w:cs="Times New Roman"/>
          <w:bCs/>
          <w:sz w:val="24"/>
          <w:szCs w:val="24"/>
        </w:rPr>
        <w:t xml:space="preserve">46, </w:t>
      </w:r>
      <w:r w:rsidRPr="00201477">
        <w:rPr>
          <w:rFonts w:ascii="Times New Roman" w:eastAsia="CMR8" w:hAnsi="Times New Roman" w:cs="Times New Roman"/>
          <w:sz w:val="24"/>
          <w:szCs w:val="24"/>
        </w:rPr>
        <w:t>5229 (1998).</w:t>
      </w:r>
      <w:proofErr w:type="gramEnd"/>
      <w:r w:rsidRPr="00201477">
        <w:rPr>
          <w:rFonts w:ascii="Times New Roman" w:eastAsia="CMTI8" w:hAnsi="Times New Roman" w:cs="Times New Roman"/>
          <w:iCs/>
          <w:sz w:val="24"/>
          <w:szCs w:val="24"/>
        </w:rPr>
        <w:t xml:space="preserve"> </w:t>
      </w:r>
      <w:r w:rsidRPr="00201477">
        <w:rPr>
          <w:rFonts w:ascii="Times New Roman" w:eastAsia="CMBX8" w:hAnsi="Times New Roman" w:cs="Times New Roman"/>
          <w:bCs/>
          <w:sz w:val="24"/>
          <w:szCs w:val="24"/>
        </w:rPr>
        <w:t xml:space="preserve"> </w:t>
      </w:r>
    </w:p>
    <w:p w:rsidR="008B5309" w:rsidRPr="00201477" w:rsidRDefault="008B5309" w:rsidP="00641429">
      <w:pPr>
        <w:autoSpaceDE w:val="0"/>
        <w:autoSpaceDN w:val="0"/>
        <w:adjustRightInd w:val="0"/>
        <w:snapToGrid w:val="0"/>
        <w:spacing w:after="0" w:line="480" w:lineRule="auto"/>
        <w:jc w:val="both"/>
        <w:rPr>
          <w:rFonts w:ascii="Times New Roman" w:eastAsia="AdvGulliv-R" w:hAnsi="Times New Roman" w:cs="Times New Roman"/>
          <w:sz w:val="24"/>
          <w:szCs w:val="24"/>
        </w:rPr>
      </w:pPr>
      <w:proofErr w:type="gramStart"/>
      <w:r w:rsidRPr="00201477">
        <w:rPr>
          <w:rFonts w:ascii="Times New Roman" w:eastAsia="AdvGulliv-R" w:hAnsi="Times New Roman" w:cs="Times New Roman"/>
          <w:sz w:val="24"/>
          <w:szCs w:val="24"/>
        </w:rPr>
        <w:t xml:space="preserve">[21] </w:t>
      </w:r>
      <w:r w:rsidRPr="00201477">
        <w:rPr>
          <w:rFonts w:ascii="Times New Roman" w:eastAsia="OneGulliverA" w:hAnsi="Times New Roman" w:cs="Times New Roman"/>
          <w:color w:val="000000"/>
          <w:sz w:val="24"/>
          <w:szCs w:val="24"/>
        </w:rPr>
        <w:t>X.D. Wang, J.Z. Jiang, H. Franz</w:t>
      </w:r>
      <w:r w:rsidRPr="00201477">
        <w:rPr>
          <w:rFonts w:ascii="Times New Roman" w:eastAsia="OneGulliverA" w:hAnsi="Times New Roman" w:cs="Times New Roman"/>
          <w:color w:val="000066"/>
          <w:sz w:val="24"/>
          <w:szCs w:val="24"/>
        </w:rPr>
        <w:t xml:space="preserve">, </w:t>
      </w:r>
      <w:r w:rsidRPr="00201477">
        <w:rPr>
          <w:rFonts w:ascii="Times New Roman" w:eastAsia="OneGulliverA" w:hAnsi="Times New Roman" w:cs="Times New Roman"/>
          <w:sz w:val="24"/>
          <w:szCs w:val="24"/>
        </w:rPr>
        <w:t>J. Alloys Compd. 483, 132 (2009).</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eastAsia="AdvGulliv-R" w:hAnsi="Times New Roman" w:cs="Times New Roman"/>
          <w:sz w:val="24"/>
          <w:szCs w:val="24"/>
        </w:rPr>
        <w:lastRenderedPageBreak/>
        <w:t xml:space="preserve">[22] </w:t>
      </w:r>
      <w:r w:rsidRPr="00201477">
        <w:rPr>
          <w:rFonts w:ascii="Times New Roman" w:hAnsi="Times New Roman" w:cs="Times New Roman"/>
          <w:sz w:val="24"/>
          <w:szCs w:val="24"/>
        </w:rPr>
        <w:t xml:space="preserve">J. Tan, F.S. Pan, Y. Zhang, B.A. Sun, J. He, N. Zheng, M. Stoica, U. Kühn, J. Eckert, </w:t>
      </w:r>
    </w:p>
    <w:p w:rsidR="008B5309" w:rsidRPr="00201477" w:rsidRDefault="00201477" w:rsidP="00201477">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        </w:t>
      </w:r>
      <w:proofErr w:type="gramStart"/>
      <w:r w:rsidR="008941EA">
        <w:rPr>
          <w:rFonts w:ascii="Times New Roman" w:hAnsi="Times New Roman" w:cs="Times New Roman"/>
          <w:sz w:val="24"/>
          <w:szCs w:val="24"/>
        </w:rPr>
        <w:t xml:space="preserve">Intermetallics </w:t>
      </w:r>
      <w:r w:rsidR="008B5309" w:rsidRPr="00201477">
        <w:rPr>
          <w:rFonts w:ascii="Times New Roman" w:hAnsi="Times New Roman" w:cs="Times New Roman"/>
          <w:sz w:val="24"/>
          <w:szCs w:val="24"/>
        </w:rPr>
        <w:t>31, 282 (2012).</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[23] Z.F. Zhang, J. Eckert, L. Schultz, Acta Mater. </w:t>
      </w:r>
      <w:proofErr w:type="gramStart"/>
      <w:r w:rsidRPr="00201477">
        <w:rPr>
          <w:rFonts w:ascii="Times New Roman" w:hAnsi="Times New Roman" w:cs="Times New Roman"/>
          <w:sz w:val="24"/>
          <w:szCs w:val="24"/>
        </w:rPr>
        <w:t>51, 1167 (2003).</w:t>
      </w:r>
      <w:proofErr w:type="gramEnd"/>
    </w:p>
    <w:p w:rsidR="008B5309" w:rsidRPr="00201477" w:rsidRDefault="008B5309" w:rsidP="00201477">
      <w:pPr>
        <w:autoSpaceDE w:val="0"/>
        <w:autoSpaceDN w:val="0"/>
        <w:adjustRightInd w:val="0"/>
        <w:snapToGrid w:val="0"/>
        <w:spacing w:after="0" w:line="480" w:lineRule="auto"/>
        <w:jc w:val="both"/>
        <w:rPr>
          <w:rFonts w:ascii="Times New Roman" w:eastAsia="OneGulliverA" w:hAnsi="Times New Roman" w:cs="Times New Roman"/>
          <w:sz w:val="24"/>
          <w:szCs w:val="24"/>
        </w:rPr>
      </w:pPr>
      <w:r w:rsidRPr="00201477">
        <w:rPr>
          <w:rFonts w:ascii="Times New Roman" w:eastAsia="AdvGulliv-R" w:hAnsi="Times New Roman" w:cs="Times New Roman"/>
          <w:sz w:val="24"/>
          <w:szCs w:val="24"/>
        </w:rPr>
        <w:t xml:space="preserve">[24] </w:t>
      </w:r>
      <w:r w:rsidRPr="00201477">
        <w:rPr>
          <w:rFonts w:ascii="Times New Roman" w:eastAsia="OneGulliverA" w:hAnsi="Times New Roman" w:cs="Times New Roman"/>
          <w:color w:val="000000"/>
          <w:sz w:val="24"/>
          <w:szCs w:val="24"/>
        </w:rPr>
        <w:t>W.Z. Liang, J. Shen, J.F. Sun, L.Z. Wu, P.K. Liaw</w:t>
      </w:r>
      <w:r w:rsidRPr="00201477">
        <w:rPr>
          <w:rFonts w:ascii="Times New Roman" w:eastAsia="OneGulliverA" w:hAnsi="Times New Roman" w:cs="Times New Roman"/>
          <w:color w:val="000066"/>
          <w:sz w:val="24"/>
          <w:szCs w:val="24"/>
        </w:rPr>
        <w:t xml:space="preserve">, </w:t>
      </w:r>
      <w:r w:rsidRPr="00201477">
        <w:rPr>
          <w:rFonts w:ascii="Times New Roman" w:eastAsia="OneGulliverA" w:hAnsi="Times New Roman" w:cs="Times New Roman"/>
          <w:sz w:val="24"/>
          <w:szCs w:val="24"/>
        </w:rPr>
        <w:t xml:space="preserve">Mater. </w:t>
      </w:r>
      <w:proofErr w:type="gramStart"/>
      <w:r w:rsidRPr="00201477">
        <w:rPr>
          <w:rFonts w:ascii="Times New Roman" w:eastAsia="OneGulliverA" w:hAnsi="Times New Roman" w:cs="Times New Roman"/>
          <w:sz w:val="24"/>
          <w:szCs w:val="24"/>
        </w:rPr>
        <w:t>Sci. Eng.</w:t>
      </w:r>
      <w:proofErr w:type="gramEnd"/>
      <w:r w:rsidRPr="00201477">
        <w:rPr>
          <w:rFonts w:ascii="Times New Roman" w:eastAsia="OneGulliverA" w:hAnsi="Times New Roman" w:cs="Times New Roman"/>
          <w:sz w:val="24"/>
          <w:szCs w:val="24"/>
        </w:rPr>
        <w:t xml:space="preserve"> </w:t>
      </w:r>
      <w:proofErr w:type="gramStart"/>
      <w:r w:rsidRPr="00201477">
        <w:rPr>
          <w:rFonts w:ascii="Times New Roman" w:eastAsia="OneGulliverA" w:hAnsi="Times New Roman" w:cs="Times New Roman"/>
          <w:sz w:val="24"/>
          <w:szCs w:val="24"/>
        </w:rPr>
        <w:t>A 497, 378 (2008).</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[25] A. Inoue, H. M. Kimura, T. Zhang, Mater. </w:t>
      </w:r>
      <w:proofErr w:type="gramStart"/>
      <w:r w:rsidRPr="00201477">
        <w:rPr>
          <w:rFonts w:ascii="Times New Roman" w:hAnsi="Times New Roman" w:cs="Times New Roman"/>
          <w:sz w:val="24"/>
          <w:szCs w:val="24"/>
        </w:rPr>
        <w:t>Sci. Eng.</w:t>
      </w:r>
      <w:proofErr w:type="gramEnd"/>
      <w:r w:rsidRPr="00201477">
        <w:rPr>
          <w:rFonts w:ascii="Times New Roman" w:hAnsi="Times New Roman" w:cs="Times New Roman"/>
          <w:sz w:val="24"/>
          <w:szCs w:val="24"/>
        </w:rPr>
        <w:t xml:space="preserve"> </w:t>
      </w:r>
      <w:proofErr w:type="gramStart"/>
      <w:r w:rsidRPr="00201477">
        <w:rPr>
          <w:rFonts w:ascii="Times New Roman" w:hAnsi="Times New Roman" w:cs="Times New Roman"/>
          <w:sz w:val="24"/>
          <w:szCs w:val="24"/>
        </w:rPr>
        <w:t>A 294–296, 727 (2000).</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proofErr w:type="gramStart"/>
      <w:r w:rsidRPr="00201477">
        <w:rPr>
          <w:rFonts w:ascii="Times New Roman" w:hAnsi="Times New Roman" w:cs="Times New Roman"/>
          <w:sz w:val="24"/>
          <w:szCs w:val="24"/>
        </w:rPr>
        <w:t>[26] S. Takayama, Scripta Metall. 13, 463 (1979).</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[27] A. Inoue, W. Zhang, T. Zhang, K. Kurosaka, Acta Mater. </w:t>
      </w:r>
      <w:proofErr w:type="gramStart"/>
      <w:r w:rsidRPr="00201477">
        <w:rPr>
          <w:rFonts w:ascii="Times New Roman" w:hAnsi="Times New Roman" w:cs="Times New Roman"/>
          <w:sz w:val="24"/>
          <w:szCs w:val="24"/>
        </w:rPr>
        <w:t>49, 2645 (2001).</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[28] T. Mukai, T.G. Nieh, Y. Kawamura, A. Inoue, K. Higashi, Scripta Mater. </w:t>
      </w:r>
      <w:proofErr w:type="gramStart"/>
      <w:r w:rsidRPr="00201477">
        <w:rPr>
          <w:rFonts w:ascii="Times New Roman" w:hAnsi="Times New Roman" w:cs="Times New Roman"/>
          <w:sz w:val="24"/>
          <w:szCs w:val="24"/>
        </w:rPr>
        <w:t>46, 43 (2002).</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proofErr w:type="gramStart"/>
      <w:r w:rsidRPr="00201477">
        <w:rPr>
          <w:rFonts w:ascii="Times New Roman" w:hAnsi="Times New Roman" w:cs="Times New Roman"/>
          <w:sz w:val="24"/>
          <w:szCs w:val="24"/>
        </w:rPr>
        <w:t>[29] C.T. Liu, L. Heatherly, D.S. Easton, C.A. Carmichael, J.H. Schneibel, C.H. Chen, J.L.</w:t>
      </w:r>
      <w:proofErr w:type="gramEnd"/>
      <w:r w:rsidRPr="00201477">
        <w:rPr>
          <w:rFonts w:ascii="Times New Roman" w:hAnsi="Times New Roman" w:cs="Times New Roman"/>
          <w:sz w:val="24"/>
          <w:szCs w:val="24"/>
        </w:rPr>
        <w:t xml:space="preserve"> </w:t>
      </w:r>
    </w:p>
    <w:p w:rsidR="008B5309" w:rsidRPr="00201477" w:rsidRDefault="0064142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       </w:t>
      </w:r>
      <w:r w:rsidR="008B5309" w:rsidRPr="00201477">
        <w:rPr>
          <w:rFonts w:ascii="Times New Roman" w:hAnsi="Times New Roman" w:cs="Times New Roman"/>
          <w:sz w:val="24"/>
          <w:szCs w:val="24"/>
        </w:rPr>
        <w:t xml:space="preserve">Wright, M.H. Yoo, J.A. Horton, A. Inoue, Metall. Mater. Trans. </w:t>
      </w:r>
      <w:proofErr w:type="gramStart"/>
      <w:r w:rsidR="008B5309" w:rsidRPr="00201477">
        <w:rPr>
          <w:rFonts w:ascii="Times New Roman" w:hAnsi="Times New Roman" w:cs="Times New Roman"/>
          <w:sz w:val="24"/>
          <w:szCs w:val="24"/>
        </w:rPr>
        <w:t xml:space="preserve">A </w:t>
      </w:r>
      <w:r w:rsidR="008B5309" w:rsidRPr="00201477">
        <w:rPr>
          <w:rFonts w:ascii="Times New Roman" w:hAnsi="Times New Roman" w:cs="Times New Roman"/>
          <w:bCs/>
          <w:sz w:val="24"/>
          <w:szCs w:val="24"/>
        </w:rPr>
        <w:t>29,</w:t>
      </w:r>
      <w:r w:rsidR="008B5309" w:rsidRPr="00201477">
        <w:rPr>
          <w:rFonts w:ascii="Times New Roman" w:hAnsi="Times New Roman" w:cs="Times New Roman"/>
          <w:b/>
          <w:bCs/>
          <w:sz w:val="24"/>
          <w:szCs w:val="24"/>
        </w:rPr>
        <w:t xml:space="preserve"> </w:t>
      </w:r>
      <w:r w:rsidR="008B5309" w:rsidRPr="00201477">
        <w:rPr>
          <w:rFonts w:ascii="Times New Roman" w:hAnsi="Times New Roman" w:cs="Times New Roman"/>
          <w:sz w:val="24"/>
          <w:szCs w:val="24"/>
        </w:rPr>
        <w:t>1811 (1998).</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bCs/>
          <w:sz w:val="24"/>
          <w:szCs w:val="24"/>
        </w:rPr>
      </w:pPr>
      <w:proofErr w:type="gramStart"/>
      <w:r w:rsidRPr="00201477">
        <w:rPr>
          <w:rFonts w:ascii="Times New Roman" w:hAnsi="Times New Roman" w:cs="Times New Roman"/>
          <w:sz w:val="24"/>
          <w:szCs w:val="24"/>
        </w:rPr>
        <w:t xml:space="preserve">[30] </w:t>
      </w:r>
      <w:r w:rsidRPr="00201477">
        <w:rPr>
          <w:rFonts w:ascii="Times New Roman" w:hAnsi="Times New Roman" w:cs="Times New Roman"/>
          <w:bCs/>
          <w:sz w:val="24"/>
          <w:szCs w:val="24"/>
        </w:rPr>
        <w:t>P.E. Donovan, Acta Metall. 37, 445 (1989).</w:t>
      </w:r>
      <w:proofErr w:type="gramEnd"/>
    </w:p>
    <w:p w:rsidR="008B5309" w:rsidRPr="00201477" w:rsidRDefault="008B5309" w:rsidP="00641429">
      <w:pPr>
        <w:shd w:val="clear" w:color="auto" w:fill="FFFFFF"/>
        <w:adjustRightInd w:val="0"/>
        <w:snapToGrid w:val="0"/>
        <w:spacing w:after="0" w:line="480" w:lineRule="auto"/>
        <w:jc w:val="both"/>
        <w:rPr>
          <w:rFonts w:ascii="Times New Roman" w:eastAsia="Arial Unicode MS" w:hAnsi="Times New Roman" w:cs="Times New Roman"/>
          <w:color w:val="000000" w:themeColor="text1"/>
          <w:sz w:val="24"/>
          <w:szCs w:val="24"/>
        </w:rPr>
      </w:pPr>
      <w:r w:rsidRPr="00201477">
        <w:rPr>
          <w:rFonts w:ascii="Times New Roman" w:hAnsi="Times New Roman" w:cs="Times New Roman"/>
          <w:bCs/>
          <w:sz w:val="24"/>
          <w:szCs w:val="24"/>
        </w:rPr>
        <w:t>[31]</w:t>
      </w:r>
      <w:r w:rsidRPr="00201477">
        <w:rPr>
          <w:rFonts w:ascii="Times New Roman" w:eastAsia="Arial Unicode MS" w:hAnsi="Times New Roman" w:cs="Times New Roman"/>
          <w:color w:val="2E2E2E"/>
          <w:sz w:val="24"/>
          <w:szCs w:val="24"/>
        </w:rPr>
        <w:t xml:space="preserve"> </w:t>
      </w:r>
      <w:r w:rsidRPr="00201477">
        <w:rPr>
          <w:rFonts w:ascii="Times New Roman" w:eastAsia="Arial Unicode MS" w:hAnsi="Times New Roman" w:cs="Times New Roman"/>
          <w:color w:val="000000" w:themeColor="text1"/>
          <w:sz w:val="24"/>
          <w:szCs w:val="24"/>
        </w:rPr>
        <w:t xml:space="preserve">R. Vaidyanathan, </w:t>
      </w:r>
      <w:hyperlink r:id="rId261" w:history="1">
        <w:r w:rsidRPr="00201477">
          <w:rPr>
            <w:rStyle w:val="Hyperlink"/>
            <w:rFonts w:ascii="Times New Roman" w:eastAsia="Arial Unicode MS" w:hAnsi="Times New Roman" w:cs="Times New Roman"/>
            <w:color w:val="000000" w:themeColor="text1"/>
            <w:sz w:val="24"/>
            <w:szCs w:val="24"/>
            <w:u w:val="none"/>
          </w:rPr>
          <w:t>M. Dao</w:t>
        </w:r>
      </w:hyperlink>
      <w:r w:rsidRPr="00201477">
        <w:rPr>
          <w:rFonts w:ascii="Times New Roman" w:eastAsia="Arial Unicode MS" w:hAnsi="Times New Roman" w:cs="Times New Roman"/>
          <w:color w:val="000000" w:themeColor="text1"/>
          <w:sz w:val="24"/>
          <w:szCs w:val="24"/>
        </w:rPr>
        <w:t xml:space="preserve">, </w:t>
      </w:r>
      <w:hyperlink r:id="rId262" w:history="1">
        <w:r w:rsidRPr="00201477">
          <w:rPr>
            <w:rStyle w:val="Hyperlink"/>
            <w:rFonts w:ascii="Times New Roman" w:eastAsia="Arial Unicode MS" w:hAnsi="Times New Roman" w:cs="Times New Roman"/>
            <w:color w:val="000000" w:themeColor="text1"/>
            <w:sz w:val="24"/>
            <w:szCs w:val="24"/>
            <w:u w:val="none"/>
          </w:rPr>
          <w:t>G. Ravichandran</w:t>
        </w:r>
      </w:hyperlink>
      <w:r w:rsidRPr="00201477">
        <w:rPr>
          <w:rFonts w:ascii="Times New Roman" w:eastAsia="Arial Unicode MS" w:hAnsi="Times New Roman" w:cs="Times New Roman"/>
          <w:color w:val="000000" w:themeColor="text1"/>
          <w:sz w:val="24"/>
          <w:szCs w:val="24"/>
        </w:rPr>
        <w:t xml:space="preserve">, </w:t>
      </w:r>
      <w:hyperlink r:id="rId263" w:history="1">
        <w:r w:rsidRPr="00201477">
          <w:rPr>
            <w:rStyle w:val="Hyperlink"/>
            <w:rFonts w:ascii="Times New Roman" w:eastAsia="Arial Unicode MS" w:hAnsi="Times New Roman" w:cs="Times New Roman"/>
            <w:color w:val="000000" w:themeColor="text1"/>
            <w:sz w:val="24"/>
            <w:szCs w:val="24"/>
            <w:u w:val="none"/>
          </w:rPr>
          <w:t>S. Suresh</w:t>
        </w:r>
      </w:hyperlink>
      <w:r w:rsidRPr="00201477">
        <w:rPr>
          <w:rFonts w:ascii="Times New Roman" w:eastAsia="Arial Unicode MS" w:hAnsi="Times New Roman" w:cs="Times New Roman"/>
          <w:color w:val="000000" w:themeColor="text1"/>
          <w:sz w:val="24"/>
          <w:szCs w:val="24"/>
        </w:rPr>
        <w:t xml:space="preserve">, Acta Mater. </w:t>
      </w:r>
      <w:proofErr w:type="gramStart"/>
      <w:r w:rsidRPr="00201477">
        <w:rPr>
          <w:rFonts w:ascii="Times New Roman" w:eastAsia="Arial Unicode MS" w:hAnsi="Times New Roman" w:cs="Times New Roman"/>
          <w:color w:val="000000" w:themeColor="text1"/>
          <w:sz w:val="24"/>
          <w:szCs w:val="24"/>
        </w:rPr>
        <w:t>49, 3781 (2001).</w:t>
      </w:r>
      <w:proofErr w:type="gramEnd"/>
    </w:p>
    <w:p w:rsidR="008B5309" w:rsidRPr="00201477" w:rsidRDefault="008B5309" w:rsidP="00641429">
      <w:pPr>
        <w:shd w:val="clear" w:color="auto" w:fill="FFFFFF"/>
        <w:adjustRightInd w:val="0"/>
        <w:snapToGrid w:val="0"/>
        <w:spacing w:after="0" w:line="480" w:lineRule="auto"/>
        <w:jc w:val="both"/>
        <w:rPr>
          <w:rFonts w:ascii="Times New Roman" w:eastAsia="Arial Unicode MS" w:hAnsi="Times New Roman" w:cs="Times New Roman"/>
          <w:color w:val="2E2E2E"/>
          <w:sz w:val="24"/>
          <w:szCs w:val="24"/>
        </w:rPr>
      </w:pPr>
      <w:r w:rsidRPr="00201477">
        <w:rPr>
          <w:rFonts w:ascii="Times New Roman" w:eastAsia="Arial Unicode MS" w:hAnsi="Times New Roman" w:cs="Times New Roman"/>
          <w:color w:val="000000" w:themeColor="text1"/>
          <w:sz w:val="24"/>
          <w:szCs w:val="24"/>
        </w:rPr>
        <w:t xml:space="preserve">[32] </w:t>
      </w:r>
      <w:r w:rsidRPr="00201477">
        <w:rPr>
          <w:rFonts w:ascii="Times New Roman" w:hAnsi="Times New Roman" w:cs="Times New Roman"/>
          <w:sz w:val="24"/>
          <w:szCs w:val="24"/>
        </w:rPr>
        <w:t xml:space="preserve">G. </w:t>
      </w:r>
      <w:proofErr w:type="gramStart"/>
      <w:r w:rsidRPr="00201477">
        <w:rPr>
          <w:rFonts w:ascii="Times New Roman" w:hAnsi="Times New Roman" w:cs="Times New Roman"/>
          <w:sz w:val="24"/>
          <w:szCs w:val="24"/>
        </w:rPr>
        <w:t>He, J. Eckert, W. Löser, L. Schultz, Nat. Mater.</w:t>
      </w:r>
      <w:proofErr w:type="gramEnd"/>
      <w:r w:rsidRPr="00201477">
        <w:rPr>
          <w:rFonts w:ascii="Times New Roman" w:hAnsi="Times New Roman" w:cs="Times New Roman"/>
          <w:sz w:val="24"/>
          <w:szCs w:val="24"/>
        </w:rPr>
        <w:t xml:space="preserve"> </w:t>
      </w:r>
      <w:proofErr w:type="gramStart"/>
      <w:r w:rsidRPr="00201477">
        <w:rPr>
          <w:rFonts w:ascii="Times New Roman" w:hAnsi="Times New Roman" w:cs="Times New Roman"/>
          <w:sz w:val="24"/>
          <w:szCs w:val="24"/>
        </w:rPr>
        <w:t>2, 33 (2003).</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iCs/>
          <w:sz w:val="24"/>
          <w:szCs w:val="24"/>
        </w:rPr>
      </w:pPr>
      <w:r w:rsidRPr="00201477">
        <w:rPr>
          <w:rFonts w:ascii="Times New Roman" w:hAnsi="Times New Roman" w:cs="Times New Roman"/>
          <w:sz w:val="24"/>
          <w:szCs w:val="24"/>
        </w:rPr>
        <w:t xml:space="preserve">[33] B. Yang, C.T. Liu, T.G. Nieh, M. Morrison, P.K. Liaw, R.A. Buchanan, </w:t>
      </w:r>
      <w:r w:rsidRPr="00201477">
        <w:rPr>
          <w:rFonts w:ascii="Times New Roman" w:hAnsi="Times New Roman" w:cs="Times New Roman"/>
          <w:iCs/>
          <w:sz w:val="24"/>
          <w:szCs w:val="24"/>
        </w:rPr>
        <w:t xml:space="preserve">J. Mater. </w:t>
      </w:r>
      <w:proofErr w:type="gramStart"/>
      <w:r w:rsidRPr="00201477">
        <w:rPr>
          <w:rFonts w:ascii="Times New Roman" w:hAnsi="Times New Roman" w:cs="Times New Roman"/>
          <w:iCs/>
          <w:sz w:val="24"/>
          <w:szCs w:val="24"/>
        </w:rPr>
        <w:t>Res.</w:t>
      </w:r>
      <w:proofErr w:type="gramEnd"/>
      <w:r w:rsidRPr="00201477">
        <w:rPr>
          <w:rFonts w:ascii="Times New Roman" w:hAnsi="Times New Roman" w:cs="Times New Roman"/>
          <w:iCs/>
          <w:sz w:val="24"/>
          <w:szCs w:val="24"/>
        </w:rPr>
        <w:t xml:space="preserve"> </w:t>
      </w:r>
    </w:p>
    <w:p w:rsidR="008B5309" w:rsidRPr="00201477" w:rsidRDefault="00201477" w:rsidP="00201477">
      <w:pPr>
        <w:autoSpaceDE w:val="0"/>
        <w:autoSpaceDN w:val="0"/>
        <w:adjustRightInd w:val="0"/>
        <w:snapToGrid w:val="0"/>
        <w:spacing w:after="0" w:line="480" w:lineRule="auto"/>
        <w:jc w:val="both"/>
        <w:rPr>
          <w:rFonts w:ascii="Times New Roman" w:hAnsi="Times New Roman" w:cs="Times New Roman"/>
          <w:iCs/>
          <w:sz w:val="24"/>
          <w:szCs w:val="24"/>
        </w:rPr>
      </w:pPr>
      <w:r w:rsidRPr="00201477">
        <w:rPr>
          <w:rFonts w:ascii="Times New Roman" w:hAnsi="Times New Roman" w:cs="Times New Roman"/>
          <w:sz w:val="24"/>
          <w:szCs w:val="24"/>
        </w:rPr>
        <w:t xml:space="preserve">        </w:t>
      </w:r>
      <w:proofErr w:type="gramStart"/>
      <w:r w:rsidR="008B5309" w:rsidRPr="00201477">
        <w:rPr>
          <w:rFonts w:ascii="Times New Roman" w:hAnsi="Times New Roman" w:cs="Times New Roman"/>
          <w:sz w:val="24"/>
          <w:szCs w:val="24"/>
        </w:rPr>
        <w:t>21, 915 (2006).</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color w:val="272525"/>
          <w:sz w:val="24"/>
          <w:szCs w:val="24"/>
        </w:rPr>
      </w:pPr>
      <w:r w:rsidRPr="00201477">
        <w:rPr>
          <w:rFonts w:ascii="Times New Roman" w:hAnsi="Times New Roman" w:cs="Times New Roman"/>
          <w:sz w:val="24"/>
          <w:szCs w:val="24"/>
        </w:rPr>
        <w:t xml:space="preserve">[34] </w:t>
      </w:r>
      <w:r w:rsidRPr="00201477">
        <w:rPr>
          <w:rFonts w:ascii="Times New Roman" w:hAnsi="Times New Roman" w:cs="Times New Roman"/>
          <w:color w:val="272525"/>
          <w:sz w:val="24"/>
          <w:szCs w:val="24"/>
        </w:rPr>
        <w:t xml:space="preserve">D. Okai, T. Fukami, T. Yamasaki, T. Zhang, A. Inoue, </w:t>
      </w:r>
      <w:r w:rsidRPr="00201477">
        <w:rPr>
          <w:rFonts w:ascii="Times New Roman" w:hAnsi="Times New Roman" w:cs="Times New Roman"/>
          <w:iCs/>
          <w:color w:val="272525"/>
          <w:sz w:val="24"/>
          <w:szCs w:val="24"/>
        </w:rPr>
        <w:t xml:space="preserve">Mater. </w:t>
      </w:r>
      <w:proofErr w:type="gramStart"/>
      <w:r w:rsidRPr="00201477">
        <w:rPr>
          <w:rFonts w:ascii="Times New Roman" w:hAnsi="Times New Roman" w:cs="Times New Roman"/>
          <w:iCs/>
          <w:color w:val="272525"/>
          <w:sz w:val="24"/>
          <w:szCs w:val="24"/>
        </w:rPr>
        <w:t>Sci. Eng.</w:t>
      </w:r>
      <w:proofErr w:type="gramEnd"/>
      <w:r w:rsidRPr="00201477">
        <w:rPr>
          <w:rFonts w:ascii="Times New Roman" w:hAnsi="Times New Roman" w:cs="Times New Roman"/>
          <w:iCs/>
          <w:color w:val="272525"/>
          <w:sz w:val="24"/>
          <w:szCs w:val="24"/>
        </w:rPr>
        <w:t xml:space="preserve"> A </w:t>
      </w:r>
      <w:r w:rsidRPr="00201477">
        <w:rPr>
          <w:rFonts w:ascii="Times New Roman" w:hAnsi="Times New Roman" w:cs="Times New Roman"/>
          <w:bCs/>
          <w:color w:val="272525"/>
          <w:sz w:val="24"/>
          <w:szCs w:val="24"/>
        </w:rPr>
        <w:t xml:space="preserve">375–377, </w:t>
      </w:r>
      <w:r w:rsidRPr="00201477">
        <w:rPr>
          <w:rFonts w:ascii="Times New Roman" w:hAnsi="Times New Roman" w:cs="Times New Roman"/>
          <w:color w:val="272525"/>
          <w:sz w:val="24"/>
          <w:szCs w:val="24"/>
        </w:rPr>
        <w:t>364</w:t>
      </w:r>
    </w:p>
    <w:p w:rsidR="008B5309" w:rsidRPr="00201477" w:rsidRDefault="00201477" w:rsidP="00201477">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color w:val="272525"/>
          <w:sz w:val="24"/>
          <w:szCs w:val="24"/>
        </w:rPr>
        <w:t xml:space="preserve">        </w:t>
      </w:r>
      <w:r w:rsidR="008B5309" w:rsidRPr="00201477">
        <w:rPr>
          <w:rFonts w:ascii="Times New Roman" w:hAnsi="Times New Roman" w:cs="Times New Roman"/>
          <w:color w:val="272525"/>
          <w:sz w:val="24"/>
          <w:szCs w:val="24"/>
        </w:rPr>
        <w:t>(2004).</w:t>
      </w:r>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[35] R.D. Conner, H.C. Yim, W.L. Johnson, J. Mater. </w:t>
      </w:r>
      <w:proofErr w:type="gramStart"/>
      <w:r w:rsidRPr="00201477">
        <w:rPr>
          <w:rFonts w:ascii="Times New Roman" w:hAnsi="Times New Roman" w:cs="Times New Roman"/>
          <w:sz w:val="24"/>
          <w:szCs w:val="24"/>
        </w:rPr>
        <w:t>Res. 14, 3292 (1999).</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[36] F.H. Dalla Torre, A. Dubach, J. Schällibaum, J.F. Löffler, Acta Mater. </w:t>
      </w:r>
      <w:proofErr w:type="gramStart"/>
      <w:r w:rsidRPr="00201477">
        <w:rPr>
          <w:rFonts w:ascii="Times New Roman" w:hAnsi="Times New Roman" w:cs="Times New Roman"/>
          <w:sz w:val="24"/>
          <w:szCs w:val="24"/>
        </w:rPr>
        <w:t>56, 4635 (2008).</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[37] M. Kusy, U. Kühn, A. Concustell, A. Gebert, J. Das, J. Eckert, L. Schultz, M.D. Baro, </w:t>
      </w:r>
    </w:p>
    <w:p w:rsidR="008B5309" w:rsidRPr="00201477" w:rsidRDefault="00201477" w:rsidP="00201477">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       </w:t>
      </w:r>
      <w:r w:rsidR="008B5309" w:rsidRPr="00201477">
        <w:rPr>
          <w:rFonts w:ascii="Times New Roman" w:hAnsi="Times New Roman" w:cs="Times New Roman"/>
          <w:sz w:val="24"/>
          <w:szCs w:val="24"/>
        </w:rPr>
        <w:t xml:space="preserve"> </w:t>
      </w:r>
      <w:proofErr w:type="gramStart"/>
      <w:r w:rsidR="008B5309" w:rsidRPr="00201477">
        <w:rPr>
          <w:rFonts w:ascii="Times New Roman" w:hAnsi="Times New Roman" w:cs="Times New Roman"/>
          <w:sz w:val="24"/>
          <w:szCs w:val="24"/>
        </w:rPr>
        <w:t>Intermetallics 14, 982 (2006).</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r w:rsidRPr="00201477">
        <w:rPr>
          <w:rFonts w:ascii="Times New Roman" w:hAnsi="Times New Roman" w:cs="Times New Roman"/>
          <w:sz w:val="24"/>
          <w:szCs w:val="24"/>
        </w:rPr>
        <w:t xml:space="preserve">[38] </w:t>
      </w:r>
      <w:r w:rsidRPr="00201477">
        <w:rPr>
          <w:rFonts w:ascii="Times New Roman" w:eastAsia="AdvEPSTIM" w:hAnsi="Times New Roman" w:cs="Times New Roman"/>
          <w:sz w:val="24"/>
          <w:szCs w:val="24"/>
        </w:rPr>
        <w:t xml:space="preserve">Y.C. Choi, S.I. Hong, Scripta Mater. </w:t>
      </w:r>
      <w:proofErr w:type="gramStart"/>
      <w:r w:rsidRPr="00201477">
        <w:rPr>
          <w:rFonts w:ascii="Times New Roman" w:eastAsia="AdvEPSTIM" w:hAnsi="Times New Roman" w:cs="Times New Roman"/>
          <w:sz w:val="24"/>
          <w:szCs w:val="24"/>
        </w:rPr>
        <w:t>61, 481 (2009).</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proofErr w:type="gramStart"/>
      <w:r w:rsidRPr="00201477">
        <w:rPr>
          <w:rFonts w:ascii="Times New Roman" w:eastAsia="AdvEPSTIM" w:hAnsi="Times New Roman" w:cs="Times New Roman"/>
          <w:sz w:val="24"/>
          <w:szCs w:val="24"/>
        </w:rPr>
        <w:t>[39] T.G. Nieh, J. Wadsworth, Intermetallics 16, 1156 (2008).</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r w:rsidRPr="00201477">
        <w:rPr>
          <w:rFonts w:ascii="Times New Roman" w:eastAsia="AdvEPSTIM" w:hAnsi="Times New Roman" w:cs="Times New Roman"/>
          <w:sz w:val="24"/>
          <w:szCs w:val="24"/>
        </w:rPr>
        <w:t xml:space="preserve">[40] Y. Zhang, W.H. Wang, A.L. Greer, Nat. Mater. </w:t>
      </w:r>
      <w:proofErr w:type="gramStart"/>
      <w:r w:rsidRPr="00201477">
        <w:rPr>
          <w:rFonts w:ascii="Times New Roman" w:eastAsia="AdvEPSTIM" w:hAnsi="Times New Roman" w:cs="Times New Roman"/>
          <w:sz w:val="24"/>
          <w:szCs w:val="24"/>
        </w:rPr>
        <w:t>5, 857 (2006).</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t xml:space="preserve">[41] </w:t>
      </w:r>
      <w:r w:rsidRPr="00201477">
        <w:rPr>
          <w:rFonts w:ascii="Times New Roman" w:hAnsi="Times New Roman" w:cs="Times New Roman"/>
          <w:color w:val="000000"/>
          <w:sz w:val="24"/>
          <w:szCs w:val="24"/>
        </w:rPr>
        <w:t>D.G. Pan, H.F. Zhang,</w:t>
      </w:r>
      <w:r w:rsidRPr="00201477">
        <w:rPr>
          <w:rFonts w:ascii="Times New Roman" w:hAnsi="Times New Roman" w:cs="Times New Roman"/>
          <w:color w:val="0000FF"/>
          <w:sz w:val="24"/>
          <w:szCs w:val="24"/>
        </w:rPr>
        <w:t xml:space="preserve"> </w:t>
      </w:r>
      <w:r w:rsidRPr="00201477">
        <w:rPr>
          <w:rFonts w:ascii="Times New Roman" w:hAnsi="Times New Roman" w:cs="Times New Roman"/>
          <w:color w:val="000000"/>
          <w:sz w:val="24"/>
          <w:szCs w:val="24"/>
        </w:rPr>
        <w:t xml:space="preserve">A.M. Wang, Z.Q. Hu, </w:t>
      </w:r>
      <w:r w:rsidRPr="00201477">
        <w:rPr>
          <w:rFonts w:ascii="Times New Roman" w:hAnsi="Times New Roman" w:cs="Times New Roman"/>
          <w:sz w:val="24"/>
          <w:szCs w:val="24"/>
        </w:rPr>
        <w:t xml:space="preserve">Appl. Phys. Lett. </w:t>
      </w:r>
      <w:proofErr w:type="gramStart"/>
      <w:r w:rsidRPr="00201477">
        <w:rPr>
          <w:rFonts w:ascii="Times New Roman" w:hAnsi="Times New Roman" w:cs="Times New Roman"/>
          <w:bCs/>
          <w:sz w:val="24"/>
          <w:szCs w:val="24"/>
        </w:rPr>
        <w:t>89</w:t>
      </w:r>
      <w:r w:rsidRPr="00201477">
        <w:rPr>
          <w:rFonts w:ascii="Times New Roman" w:hAnsi="Times New Roman" w:cs="Times New Roman"/>
          <w:sz w:val="24"/>
          <w:szCs w:val="24"/>
        </w:rPr>
        <w:t>, 261904 (2006).</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sz w:val="24"/>
          <w:szCs w:val="24"/>
        </w:rPr>
        <w:lastRenderedPageBreak/>
        <w:t xml:space="preserve">[42] M. Calin, J. Eckert, L. Schultz, Scripta Mater. </w:t>
      </w:r>
      <w:proofErr w:type="gramStart"/>
      <w:r w:rsidRPr="00201477">
        <w:rPr>
          <w:rFonts w:ascii="Times New Roman" w:hAnsi="Times New Roman" w:cs="Times New Roman"/>
          <w:bCs/>
          <w:sz w:val="24"/>
          <w:szCs w:val="24"/>
        </w:rPr>
        <w:t>48</w:t>
      </w:r>
      <w:r w:rsidRPr="00201477">
        <w:rPr>
          <w:rFonts w:ascii="Times New Roman" w:hAnsi="Times New Roman" w:cs="Times New Roman"/>
          <w:sz w:val="24"/>
          <w:szCs w:val="24"/>
        </w:rPr>
        <w:t>, 653 (2003).</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r w:rsidRPr="00201477">
        <w:rPr>
          <w:rFonts w:ascii="Times New Roman" w:hAnsi="Times New Roman" w:cs="Times New Roman"/>
          <w:color w:val="000000" w:themeColor="text1"/>
          <w:sz w:val="24"/>
          <w:szCs w:val="24"/>
        </w:rPr>
        <w:t xml:space="preserve">[43] </w:t>
      </w:r>
      <w:r w:rsidRPr="00201477">
        <w:rPr>
          <w:rFonts w:ascii="Times New Roman" w:eastAsia="AdvEPSTIM" w:hAnsi="Times New Roman" w:cs="Times New Roman"/>
          <w:color w:val="000000" w:themeColor="text1"/>
          <w:sz w:val="24"/>
          <w:szCs w:val="24"/>
        </w:rPr>
        <w:t xml:space="preserve">M.W. Chen, A. Inoue, W. Zhang, T. Sakurai, Phys. Rev. Lett. </w:t>
      </w:r>
      <w:proofErr w:type="gramStart"/>
      <w:r w:rsidRPr="00201477">
        <w:rPr>
          <w:rFonts w:ascii="Times New Roman" w:eastAsia="AdvEPSTIM" w:hAnsi="Times New Roman" w:cs="Times New Roman"/>
          <w:color w:val="000000" w:themeColor="text1"/>
          <w:sz w:val="24"/>
          <w:szCs w:val="24"/>
        </w:rPr>
        <w:t>96, 245502 (2006).</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r w:rsidRPr="00201477">
        <w:rPr>
          <w:rFonts w:ascii="Times New Roman" w:hAnsi="Times New Roman" w:cs="Times New Roman"/>
          <w:color w:val="000000" w:themeColor="text1"/>
          <w:sz w:val="24"/>
          <w:szCs w:val="24"/>
        </w:rPr>
        <w:t xml:space="preserve">[44] </w:t>
      </w:r>
      <w:r w:rsidRPr="00201477">
        <w:rPr>
          <w:rFonts w:ascii="Times New Roman" w:eastAsia="AdvEPSTIM" w:hAnsi="Times New Roman" w:cs="Times New Roman"/>
          <w:color w:val="000000" w:themeColor="text1"/>
          <w:sz w:val="24"/>
          <w:szCs w:val="24"/>
        </w:rPr>
        <w:t xml:space="preserve">J. Schroers, W.L. Johnson, Phys. Rev. Lett. </w:t>
      </w:r>
      <w:proofErr w:type="gramStart"/>
      <w:r w:rsidRPr="00201477">
        <w:rPr>
          <w:rFonts w:ascii="Times New Roman" w:eastAsia="AdvEPSTIM" w:hAnsi="Times New Roman" w:cs="Times New Roman"/>
          <w:color w:val="000000" w:themeColor="text1"/>
          <w:sz w:val="24"/>
          <w:szCs w:val="24"/>
        </w:rPr>
        <w:t>93, 255506 (2004).</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r w:rsidRPr="00201477">
        <w:rPr>
          <w:rFonts w:ascii="Times New Roman" w:eastAsia="AdvEPSTIM" w:hAnsi="Times New Roman" w:cs="Times New Roman"/>
          <w:color w:val="000000" w:themeColor="text1"/>
          <w:sz w:val="24"/>
          <w:szCs w:val="24"/>
        </w:rPr>
        <w:t xml:space="preserve">[45] </w:t>
      </w:r>
      <w:r w:rsidRPr="00201477">
        <w:rPr>
          <w:rFonts w:ascii="Times New Roman" w:eastAsia="AdvPSTim" w:hAnsi="Times New Roman" w:cs="Times New Roman"/>
          <w:color w:val="000000" w:themeColor="text1"/>
          <w:sz w:val="24"/>
          <w:szCs w:val="24"/>
        </w:rPr>
        <w:t xml:space="preserve">J.C. Oh, T. Ohkubo, Y.C. Kim, E. Fleury, K. Hono, Scripta Mater. </w:t>
      </w:r>
      <w:proofErr w:type="gramStart"/>
      <w:r w:rsidRPr="00201477">
        <w:rPr>
          <w:rFonts w:ascii="Times New Roman" w:eastAsia="AdvPSTim" w:hAnsi="Times New Roman" w:cs="Times New Roman"/>
          <w:color w:val="000000" w:themeColor="text1"/>
          <w:sz w:val="24"/>
          <w:szCs w:val="24"/>
        </w:rPr>
        <w:t>53, 165 (2005).</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r w:rsidRPr="00201477">
        <w:rPr>
          <w:rFonts w:ascii="Times New Roman" w:hAnsi="Times New Roman" w:cs="Times New Roman"/>
          <w:color w:val="000000" w:themeColor="text1"/>
          <w:sz w:val="24"/>
          <w:szCs w:val="24"/>
        </w:rPr>
        <w:t xml:space="preserve">[46] </w:t>
      </w:r>
      <w:r w:rsidRPr="00201477">
        <w:rPr>
          <w:rFonts w:ascii="Times New Roman" w:eastAsia="AdvEPSTIM" w:hAnsi="Times New Roman" w:cs="Times New Roman"/>
          <w:color w:val="000000" w:themeColor="text1"/>
          <w:sz w:val="24"/>
          <w:szCs w:val="24"/>
        </w:rPr>
        <w:t xml:space="preserve">L.Y. Chen, A.D. Setyawan, H. Kato, A. Inoue, G.Q. Zhang, J. Saida, X.D. Wang, Q.P. </w:t>
      </w:r>
    </w:p>
    <w:p w:rsidR="008B5309" w:rsidRPr="00201477" w:rsidRDefault="00201477" w:rsidP="00201477">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r w:rsidRPr="00201477">
        <w:rPr>
          <w:rFonts w:ascii="Times New Roman" w:eastAsia="AdvEPSTIM" w:hAnsi="Times New Roman" w:cs="Times New Roman"/>
          <w:color w:val="000000" w:themeColor="text1"/>
          <w:sz w:val="24"/>
          <w:szCs w:val="24"/>
        </w:rPr>
        <w:t xml:space="preserve">        </w:t>
      </w:r>
      <w:r w:rsidR="008B5309" w:rsidRPr="00201477">
        <w:rPr>
          <w:rFonts w:ascii="Times New Roman" w:eastAsia="AdvEPSTIM" w:hAnsi="Times New Roman" w:cs="Times New Roman"/>
          <w:color w:val="000000" w:themeColor="text1"/>
          <w:sz w:val="24"/>
          <w:szCs w:val="24"/>
        </w:rPr>
        <w:t xml:space="preserve">Cao, J.Z. Jiang, Scripta Mater. </w:t>
      </w:r>
      <w:proofErr w:type="gramStart"/>
      <w:r w:rsidR="008B5309" w:rsidRPr="00201477">
        <w:rPr>
          <w:rFonts w:ascii="Times New Roman" w:eastAsia="AdvEPSTIM" w:hAnsi="Times New Roman" w:cs="Times New Roman"/>
          <w:color w:val="000000" w:themeColor="text1"/>
          <w:sz w:val="24"/>
          <w:szCs w:val="24"/>
        </w:rPr>
        <w:t>59, 75 (2008).</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r w:rsidRPr="00201477">
        <w:rPr>
          <w:rFonts w:ascii="Times New Roman" w:eastAsia="AdvEPSTIM" w:hAnsi="Times New Roman" w:cs="Times New Roman"/>
          <w:color w:val="000000" w:themeColor="text1"/>
          <w:sz w:val="24"/>
          <w:szCs w:val="24"/>
        </w:rPr>
        <w:t xml:space="preserve">[47] </w:t>
      </w:r>
      <w:r w:rsidRPr="00201477">
        <w:rPr>
          <w:rFonts w:ascii="Times New Roman" w:eastAsia="AdvEPSTIM" w:hAnsi="Times New Roman" w:cs="Times New Roman"/>
          <w:sz w:val="24"/>
          <w:szCs w:val="24"/>
        </w:rPr>
        <w:t xml:space="preserve">J.J. Lewandowski, W.H. Wang, A.L. Greer, Philos. Mag. Lett. </w:t>
      </w:r>
      <w:proofErr w:type="gramStart"/>
      <w:r w:rsidRPr="00201477">
        <w:rPr>
          <w:rFonts w:ascii="Times New Roman" w:eastAsia="AdvEPSTIM" w:hAnsi="Times New Roman" w:cs="Times New Roman"/>
          <w:sz w:val="24"/>
          <w:szCs w:val="24"/>
        </w:rPr>
        <w:t>85, 77 (2005).</w:t>
      </w:r>
      <w:proofErr w:type="gramEnd"/>
    </w:p>
    <w:p w:rsidR="008B5309" w:rsidRPr="00201477" w:rsidRDefault="008B5309" w:rsidP="00641429">
      <w:pPr>
        <w:autoSpaceDE w:val="0"/>
        <w:autoSpaceDN w:val="0"/>
        <w:adjustRightInd w:val="0"/>
        <w:snapToGrid w:val="0"/>
        <w:spacing w:after="0" w:line="480" w:lineRule="auto"/>
        <w:jc w:val="both"/>
        <w:rPr>
          <w:rFonts w:ascii="Times New Roman" w:eastAsia="AdvEPSTIM" w:hAnsi="Times New Roman" w:cs="Times New Roman"/>
          <w:sz w:val="24"/>
          <w:szCs w:val="24"/>
        </w:rPr>
      </w:pPr>
      <w:r w:rsidRPr="00201477">
        <w:rPr>
          <w:rFonts w:ascii="Times New Roman" w:eastAsia="AdvEPSTIM" w:hAnsi="Times New Roman" w:cs="Times New Roman"/>
          <w:sz w:val="24"/>
          <w:szCs w:val="24"/>
        </w:rPr>
        <w:t xml:space="preserve">[48] </w:t>
      </w:r>
      <w:r w:rsidRPr="00201477">
        <w:rPr>
          <w:rFonts w:ascii="Times New Roman" w:eastAsia="JansonText-Roman" w:hAnsi="Times New Roman" w:cs="Times New Roman"/>
          <w:sz w:val="24"/>
          <w:szCs w:val="24"/>
        </w:rPr>
        <w:t xml:space="preserve">S.S. Hecker, D.L. Rohr, D.F. Stein, </w:t>
      </w:r>
      <w:r w:rsidRPr="00201477">
        <w:rPr>
          <w:rFonts w:ascii="Times New Roman" w:eastAsia="JansonText-Italic" w:hAnsi="Times New Roman" w:cs="Times New Roman"/>
          <w:iCs/>
          <w:sz w:val="24"/>
          <w:szCs w:val="24"/>
        </w:rPr>
        <w:t>Metall. Trans.</w:t>
      </w:r>
      <w:r w:rsidRPr="00201477">
        <w:rPr>
          <w:rFonts w:ascii="Times New Roman" w:eastAsia="JansonText-Italic" w:hAnsi="Times New Roman" w:cs="Times New Roman"/>
          <w:i/>
          <w:iCs/>
          <w:sz w:val="24"/>
          <w:szCs w:val="24"/>
        </w:rPr>
        <w:t xml:space="preserve"> </w:t>
      </w:r>
      <w:proofErr w:type="gramStart"/>
      <w:r w:rsidRPr="00201477">
        <w:rPr>
          <w:rFonts w:ascii="Times New Roman" w:eastAsia="JansonText-Italic" w:hAnsi="Times New Roman" w:cs="Times New Roman"/>
          <w:iCs/>
          <w:sz w:val="24"/>
          <w:szCs w:val="24"/>
        </w:rPr>
        <w:t>A</w:t>
      </w:r>
      <w:r w:rsidRPr="00201477">
        <w:rPr>
          <w:rFonts w:ascii="Times New Roman" w:eastAsia="JansonText-Italic" w:hAnsi="Times New Roman" w:cs="Times New Roman"/>
          <w:i/>
          <w:iCs/>
          <w:sz w:val="24"/>
          <w:szCs w:val="24"/>
        </w:rPr>
        <w:t xml:space="preserve"> </w:t>
      </w:r>
      <w:r w:rsidRPr="00201477">
        <w:rPr>
          <w:rFonts w:ascii="Times New Roman" w:eastAsia="JansonText-Roman" w:hAnsi="Times New Roman" w:cs="Times New Roman"/>
          <w:sz w:val="24"/>
          <w:szCs w:val="24"/>
        </w:rPr>
        <w:t>9, 481 (1978).</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sz w:val="24"/>
          <w:szCs w:val="24"/>
        </w:rPr>
      </w:pPr>
      <w:r w:rsidRPr="00201477">
        <w:rPr>
          <w:rFonts w:ascii="Times New Roman" w:hAnsi="Times New Roman" w:cs="Times New Roman"/>
          <w:color w:val="000000"/>
          <w:sz w:val="24"/>
          <w:szCs w:val="24"/>
        </w:rPr>
        <w:t xml:space="preserve">[49] F. Szuecs, C.P. Kim, W.L. Johnson, </w:t>
      </w:r>
      <w:r w:rsidRPr="00201477">
        <w:rPr>
          <w:rFonts w:ascii="Times New Roman" w:hAnsi="Times New Roman" w:cs="Times New Roman"/>
          <w:color w:val="000000" w:themeColor="text1"/>
          <w:sz w:val="24"/>
          <w:szCs w:val="24"/>
        </w:rPr>
        <w:t xml:space="preserve">Acta Mater. </w:t>
      </w:r>
      <w:proofErr w:type="gramStart"/>
      <w:r w:rsidRPr="00201477">
        <w:rPr>
          <w:rFonts w:ascii="Times New Roman" w:hAnsi="Times New Roman" w:cs="Times New Roman"/>
          <w:bCs/>
          <w:color w:val="000000"/>
          <w:sz w:val="24"/>
          <w:szCs w:val="24"/>
        </w:rPr>
        <w:t>49</w:t>
      </w:r>
      <w:r w:rsidRPr="00201477">
        <w:rPr>
          <w:rFonts w:ascii="Times New Roman" w:hAnsi="Times New Roman" w:cs="Times New Roman"/>
          <w:color w:val="000000"/>
          <w:sz w:val="24"/>
          <w:szCs w:val="24"/>
        </w:rPr>
        <w:t>, 1507 (2001).</w:t>
      </w:r>
      <w:proofErr w:type="gramEnd"/>
    </w:p>
    <w:p w:rsidR="008B5309" w:rsidRPr="00201477" w:rsidRDefault="008B5309" w:rsidP="00641429">
      <w:pPr>
        <w:autoSpaceDE w:val="0"/>
        <w:autoSpaceDN w:val="0"/>
        <w:adjustRightInd w:val="0"/>
        <w:snapToGrid w:val="0"/>
        <w:spacing w:after="0" w:line="480" w:lineRule="auto"/>
        <w:jc w:val="both"/>
        <w:rPr>
          <w:rFonts w:ascii="Times New Roman" w:hAnsi="Times New Roman" w:cs="Times New Roman"/>
          <w:color w:val="000000" w:themeColor="text1"/>
          <w:sz w:val="24"/>
          <w:szCs w:val="24"/>
        </w:rPr>
      </w:pPr>
      <w:r w:rsidRPr="00201477">
        <w:rPr>
          <w:rFonts w:ascii="Times New Roman" w:hAnsi="Times New Roman" w:cs="Times New Roman"/>
          <w:sz w:val="24"/>
          <w:szCs w:val="24"/>
        </w:rPr>
        <w:t xml:space="preserve">[50] </w:t>
      </w:r>
      <w:r w:rsidRPr="00201477">
        <w:rPr>
          <w:rFonts w:ascii="Times New Roman" w:hAnsi="Times New Roman" w:cs="Times New Roman"/>
          <w:color w:val="000000"/>
          <w:sz w:val="24"/>
          <w:szCs w:val="24"/>
        </w:rPr>
        <w:t xml:space="preserve">L.Q. Xing, Y. Li, K.T. Ramesh, J. Li, T.C. Hufnagel, </w:t>
      </w:r>
      <w:r w:rsidRPr="00201477">
        <w:rPr>
          <w:rFonts w:ascii="Times New Roman" w:hAnsi="Times New Roman" w:cs="Times New Roman"/>
          <w:color w:val="000000" w:themeColor="text1"/>
          <w:sz w:val="24"/>
          <w:szCs w:val="24"/>
        </w:rPr>
        <w:t xml:space="preserve">Phys. Rev. B </w:t>
      </w:r>
      <w:r w:rsidRPr="00201477">
        <w:rPr>
          <w:rFonts w:ascii="Times New Roman" w:hAnsi="Times New Roman" w:cs="Times New Roman"/>
          <w:bCs/>
          <w:color w:val="000000" w:themeColor="text1"/>
          <w:sz w:val="24"/>
          <w:szCs w:val="24"/>
        </w:rPr>
        <w:t>64</w:t>
      </w:r>
      <w:r w:rsidRPr="00201477">
        <w:rPr>
          <w:rFonts w:ascii="Times New Roman" w:hAnsi="Times New Roman" w:cs="Times New Roman"/>
          <w:color w:val="000000" w:themeColor="text1"/>
          <w:sz w:val="24"/>
          <w:szCs w:val="24"/>
        </w:rPr>
        <w:t>, 180201 (2001).</w:t>
      </w:r>
    </w:p>
    <w:p w:rsidR="00201477" w:rsidRPr="00201477" w:rsidRDefault="008B5309" w:rsidP="00201477">
      <w:pPr>
        <w:autoSpaceDE w:val="0"/>
        <w:autoSpaceDN w:val="0"/>
        <w:adjustRightInd w:val="0"/>
        <w:snapToGrid w:val="0"/>
        <w:spacing w:after="0" w:line="480" w:lineRule="auto"/>
        <w:jc w:val="both"/>
        <w:rPr>
          <w:rFonts w:ascii="Times New Roman" w:eastAsia="AdvEPSTIM" w:hAnsi="Times New Roman" w:cs="Times New Roman"/>
          <w:sz w:val="24"/>
          <w:szCs w:val="24"/>
        </w:rPr>
      </w:pPr>
      <w:r w:rsidRPr="00201477">
        <w:rPr>
          <w:rFonts w:ascii="Times New Roman" w:hAnsi="Times New Roman" w:cs="Times New Roman"/>
          <w:sz w:val="24"/>
          <w:szCs w:val="24"/>
        </w:rPr>
        <w:t xml:space="preserve">[51] </w:t>
      </w:r>
      <w:r w:rsidRPr="00201477">
        <w:rPr>
          <w:rFonts w:ascii="Times New Roman" w:eastAsia="AdvEPSTIM" w:hAnsi="Times New Roman" w:cs="Times New Roman"/>
          <w:sz w:val="24"/>
          <w:szCs w:val="24"/>
        </w:rPr>
        <w:t xml:space="preserve">T. Yano, Y. Yorikado, Y. Akeno, F. Hori, Y. Yokoyama, A. Iwase, A. Inoue, T.J. Konno, </w:t>
      </w:r>
      <w:r w:rsidR="00201477" w:rsidRPr="00201477">
        <w:rPr>
          <w:rFonts w:ascii="Times New Roman" w:eastAsia="AdvEPSTIM" w:hAnsi="Times New Roman" w:cs="Times New Roman"/>
          <w:sz w:val="24"/>
          <w:szCs w:val="24"/>
        </w:rPr>
        <w:t xml:space="preserve"> </w:t>
      </w:r>
    </w:p>
    <w:p w:rsidR="008B5309" w:rsidRDefault="00201477" w:rsidP="00201477">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r w:rsidRPr="00201477">
        <w:rPr>
          <w:rFonts w:ascii="Times New Roman" w:eastAsia="AdvEPSTIM" w:hAnsi="Times New Roman" w:cs="Times New Roman"/>
          <w:sz w:val="24"/>
          <w:szCs w:val="24"/>
        </w:rPr>
        <w:t xml:space="preserve">        </w:t>
      </w:r>
      <w:proofErr w:type="gramStart"/>
      <w:r w:rsidR="008B5309" w:rsidRPr="00201477">
        <w:rPr>
          <w:rFonts w:ascii="Times New Roman" w:eastAsia="AdvEPSTIM" w:hAnsi="Times New Roman" w:cs="Times New Roman"/>
          <w:color w:val="000000" w:themeColor="text1"/>
          <w:sz w:val="24"/>
          <w:szCs w:val="24"/>
        </w:rPr>
        <w:t>Mater.</w:t>
      </w:r>
      <w:proofErr w:type="gramEnd"/>
      <w:r w:rsidR="008B5309" w:rsidRPr="00201477">
        <w:rPr>
          <w:rFonts w:ascii="Times New Roman" w:eastAsia="AdvEPSTIM" w:hAnsi="Times New Roman" w:cs="Times New Roman"/>
          <w:color w:val="000000" w:themeColor="text1"/>
          <w:sz w:val="24"/>
          <w:szCs w:val="24"/>
        </w:rPr>
        <w:t xml:space="preserve"> </w:t>
      </w:r>
      <w:proofErr w:type="gramStart"/>
      <w:r w:rsidR="008B5309" w:rsidRPr="00201477">
        <w:rPr>
          <w:rFonts w:ascii="Times New Roman" w:eastAsia="AdvEPSTIM" w:hAnsi="Times New Roman" w:cs="Times New Roman"/>
          <w:color w:val="000000" w:themeColor="text1"/>
          <w:sz w:val="24"/>
          <w:szCs w:val="24"/>
        </w:rPr>
        <w:t>Trans. 46, 2886 (2005).</w:t>
      </w:r>
      <w:proofErr w:type="gramEnd"/>
    </w:p>
    <w:p w:rsidR="001631DD" w:rsidRDefault="001631DD" w:rsidP="00201477">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r>
        <w:rPr>
          <w:rFonts w:ascii="Times New Roman" w:eastAsia="AdvEPSTIM" w:hAnsi="Times New Roman" w:cs="Times New Roman"/>
          <w:color w:val="000000" w:themeColor="text1"/>
          <w:sz w:val="24"/>
          <w:szCs w:val="24"/>
        </w:rPr>
        <w:t xml:space="preserve">[52] K. Mondal, T. Ohkubo, T. Toyama, Y. Nagai, M. Hasegawa, K. Hono, Acta Mater. 56, </w:t>
      </w:r>
    </w:p>
    <w:p w:rsidR="001631DD" w:rsidRPr="001631DD" w:rsidRDefault="001631DD" w:rsidP="00201477">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r>
        <w:rPr>
          <w:rFonts w:ascii="Times New Roman" w:eastAsia="AdvEPSTIM" w:hAnsi="Times New Roman" w:cs="Times New Roman"/>
          <w:color w:val="000000" w:themeColor="text1"/>
          <w:sz w:val="24"/>
          <w:szCs w:val="24"/>
        </w:rPr>
        <w:t xml:space="preserve">        </w:t>
      </w:r>
      <w:proofErr w:type="gramStart"/>
      <w:r>
        <w:rPr>
          <w:rFonts w:ascii="Times New Roman" w:eastAsia="AdvEPSTIM" w:hAnsi="Times New Roman" w:cs="Times New Roman"/>
          <w:color w:val="000000" w:themeColor="text1"/>
          <w:sz w:val="24"/>
          <w:szCs w:val="24"/>
        </w:rPr>
        <w:t>5329 (2008).</w:t>
      </w:r>
      <w:proofErr w:type="gramEnd"/>
    </w:p>
    <w:p w:rsidR="008B5309" w:rsidRPr="00201477" w:rsidRDefault="001631DD" w:rsidP="00641429">
      <w:pPr>
        <w:shd w:val="clear" w:color="auto" w:fill="FFFFFF"/>
        <w:adjustRightInd w:val="0"/>
        <w:snapToGrid w:val="0"/>
        <w:spacing w:after="0" w:line="480" w:lineRule="auto"/>
        <w:jc w:val="both"/>
        <w:rPr>
          <w:rFonts w:ascii="Times New Roman" w:eastAsia="Arial Unicode MS" w:hAnsi="Times New Roman" w:cs="Times New Roman"/>
          <w:color w:val="000000" w:themeColor="text1"/>
          <w:sz w:val="24"/>
          <w:szCs w:val="24"/>
        </w:rPr>
      </w:pPr>
      <w:r>
        <w:rPr>
          <w:rFonts w:ascii="Times New Roman" w:hAnsi="Times New Roman" w:cs="Times New Roman"/>
          <w:color w:val="000000" w:themeColor="text1"/>
          <w:sz w:val="24"/>
          <w:szCs w:val="24"/>
        </w:rPr>
        <w:t>[53</w:t>
      </w:r>
      <w:r w:rsidR="008B5309" w:rsidRPr="00201477">
        <w:rPr>
          <w:rFonts w:ascii="Times New Roman" w:hAnsi="Times New Roman" w:cs="Times New Roman"/>
          <w:color w:val="000000" w:themeColor="text1"/>
          <w:sz w:val="24"/>
          <w:szCs w:val="24"/>
        </w:rPr>
        <w:t xml:space="preserve">] </w:t>
      </w:r>
      <w:r w:rsidR="008B5309" w:rsidRPr="00201477">
        <w:rPr>
          <w:rFonts w:ascii="Times New Roman" w:eastAsia="Arial Unicode MS" w:hAnsi="Times New Roman" w:cs="Times New Roman"/>
          <w:color w:val="000000" w:themeColor="text1"/>
          <w:sz w:val="24"/>
          <w:szCs w:val="24"/>
        </w:rPr>
        <w:t xml:space="preserve">L. Zhang, Y.Q. Cheng, A.J. Cao, J. Xu, E. Ma, Acta Mater. </w:t>
      </w:r>
      <w:proofErr w:type="gramStart"/>
      <w:r w:rsidR="008B5309" w:rsidRPr="00201477">
        <w:rPr>
          <w:rFonts w:ascii="Times New Roman" w:eastAsia="Arial Unicode MS" w:hAnsi="Times New Roman" w:cs="Times New Roman"/>
          <w:color w:val="000000" w:themeColor="text1"/>
          <w:sz w:val="24"/>
          <w:szCs w:val="24"/>
        </w:rPr>
        <w:t>57, 1154 (2009).</w:t>
      </w:r>
      <w:proofErr w:type="gramEnd"/>
      <w:r w:rsidR="008B5309" w:rsidRPr="00201477">
        <w:rPr>
          <w:rFonts w:ascii="Times New Roman" w:eastAsia="Arial Unicode MS" w:hAnsi="Times New Roman" w:cs="Times New Roman"/>
          <w:color w:val="000000" w:themeColor="text1"/>
          <w:sz w:val="24"/>
          <w:szCs w:val="24"/>
        </w:rPr>
        <w:t xml:space="preserve"> </w:t>
      </w:r>
    </w:p>
    <w:p w:rsidR="008B5309" w:rsidRPr="00201477" w:rsidRDefault="001631DD" w:rsidP="00641429">
      <w:pPr>
        <w:autoSpaceDE w:val="0"/>
        <w:autoSpaceDN w:val="0"/>
        <w:adjustRightInd w:val="0"/>
        <w:snapToGri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[54</w:t>
      </w:r>
      <w:r w:rsidR="008B5309" w:rsidRPr="00201477">
        <w:rPr>
          <w:rFonts w:ascii="Times New Roman" w:hAnsi="Times New Roman" w:cs="Times New Roman"/>
          <w:sz w:val="24"/>
          <w:szCs w:val="24"/>
        </w:rPr>
        <w:t xml:space="preserve">] W.J. Wight, R.B. Schwarz, W.D. Nix, Mater. </w:t>
      </w:r>
      <w:proofErr w:type="gramStart"/>
      <w:r w:rsidR="008B5309" w:rsidRPr="00201477">
        <w:rPr>
          <w:rFonts w:ascii="Times New Roman" w:hAnsi="Times New Roman" w:cs="Times New Roman"/>
          <w:sz w:val="24"/>
          <w:szCs w:val="24"/>
        </w:rPr>
        <w:t>Sci. Eng.</w:t>
      </w:r>
      <w:proofErr w:type="gramEnd"/>
      <w:r w:rsidR="008B5309" w:rsidRPr="00201477">
        <w:rPr>
          <w:rFonts w:ascii="Times New Roman" w:hAnsi="Times New Roman" w:cs="Times New Roman"/>
          <w:sz w:val="24"/>
          <w:szCs w:val="24"/>
        </w:rPr>
        <w:t xml:space="preserve"> </w:t>
      </w:r>
      <w:proofErr w:type="gramStart"/>
      <w:r w:rsidR="008B5309" w:rsidRPr="00201477">
        <w:rPr>
          <w:rFonts w:ascii="Times New Roman" w:hAnsi="Times New Roman" w:cs="Times New Roman"/>
          <w:sz w:val="24"/>
          <w:szCs w:val="24"/>
        </w:rPr>
        <w:t>A 319–321, 229 (2001).</w:t>
      </w:r>
      <w:proofErr w:type="gramEnd"/>
    </w:p>
    <w:p w:rsidR="008B5309" w:rsidRPr="00201477" w:rsidRDefault="001631DD" w:rsidP="00641429">
      <w:pPr>
        <w:autoSpaceDE w:val="0"/>
        <w:autoSpaceDN w:val="0"/>
        <w:adjustRightInd w:val="0"/>
        <w:snapToGri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[55</w:t>
      </w:r>
      <w:r w:rsidR="008B5309" w:rsidRPr="00201477">
        <w:rPr>
          <w:rFonts w:ascii="Times New Roman" w:hAnsi="Times New Roman" w:cs="Times New Roman"/>
          <w:sz w:val="24"/>
          <w:szCs w:val="24"/>
        </w:rPr>
        <w:t xml:space="preserve">] </w:t>
      </w:r>
      <w:r w:rsidR="008B5309" w:rsidRPr="00201477">
        <w:rPr>
          <w:rFonts w:ascii="Times New Roman" w:eastAsia="Arial Unicode MS" w:hAnsi="Times New Roman" w:cs="Times New Roman"/>
          <w:color w:val="000000" w:themeColor="text1"/>
          <w:sz w:val="24"/>
          <w:szCs w:val="24"/>
        </w:rPr>
        <w:t>C.A. Schuh, T.G. Nieh,</w:t>
      </w:r>
      <w:r w:rsidR="008B5309" w:rsidRPr="00201477">
        <w:rPr>
          <w:rFonts w:ascii="Times New Roman" w:hAnsi="Times New Roman" w:cs="Times New Roman"/>
          <w:color w:val="000000" w:themeColor="text1"/>
          <w:sz w:val="24"/>
          <w:szCs w:val="24"/>
        </w:rPr>
        <w:t xml:space="preserve"> </w:t>
      </w:r>
      <w:r w:rsidR="008B5309" w:rsidRPr="00201477">
        <w:rPr>
          <w:rFonts w:ascii="Times New Roman" w:eastAsia="Arial Unicode MS" w:hAnsi="Times New Roman" w:cs="Times New Roman"/>
          <w:color w:val="000000" w:themeColor="text1"/>
          <w:sz w:val="24"/>
          <w:szCs w:val="24"/>
        </w:rPr>
        <w:t xml:space="preserve">J. Mater. </w:t>
      </w:r>
      <w:proofErr w:type="gramStart"/>
      <w:r w:rsidR="008B5309" w:rsidRPr="00201477">
        <w:rPr>
          <w:rFonts w:ascii="Times New Roman" w:eastAsia="Arial Unicode MS" w:hAnsi="Times New Roman" w:cs="Times New Roman"/>
          <w:color w:val="000000" w:themeColor="text1"/>
          <w:sz w:val="24"/>
          <w:szCs w:val="24"/>
        </w:rPr>
        <w:t>Res.19, 46 (2004).</w:t>
      </w:r>
      <w:proofErr w:type="gramEnd"/>
      <w:r w:rsidR="008B5309" w:rsidRPr="00201477">
        <w:rPr>
          <w:rFonts w:ascii="Times New Roman" w:eastAsia="Arial Unicode MS" w:hAnsi="Times New Roman" w:cs="Times New Roman"/>
          <w:color w:val="000000" w:themeColor="text1"/>
          <w:sz w:val="24"/>
          <w:szCs w:val="24"/>
        </w:rPr>
        <w:t xml:space="preserve"> </w:t>
      </w:r>
    </w:p>
    <w:p w:rsidR="008B5309" w:rsidRPr="00201477" w:rsidRDefault="001631DD" w:rsidP="00641429">
      <w:pPr>
        <w:autoSpaceDE w:val="0"/>
        <w:autoSpaceDN w:val="0"/>
        <w:adjustRightInd w:val="0"/>
        <w:snapToGri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[56</w:t>
      </w:r>
      <w:r w:rsidR="008B5309" w:rsidRPr="00201477">
        <w:rPr>
          <w:rFonts w:ascii="Times New Roman" w:hAnsi="Times New Roman" w:cs="Times New Roman"/>
          <w:sz w:val="24"/>
          <w:szCs w:val="24"/>
        </w:rPr>
        <w:t xml:space="preserve">] </w:t>
      </w:r>
      <w:r w:rsidR="008B5309" w:rsidRPr="00201477">
        <w:rPr>
          <w:rFonts w:ascii="Times New Roman" w:eastAsia="Arial Unicode MS" w:hAnsi="Times New Roman" w:cs="Times New Roman"/>
          <w:color w:val="000000" w:themeColor="text1"/>
          <w:sz w:val="24"/>
          <w:szCs w:val="24"/>
        </w:rPr>
        <w:t xml:space="preserve">C.A. Pampillo, H.S. Chen, Mater. </w:t>
      </w:r>
      <w:proofErr w:type="gramStart"/>
      <w:r w:rsidR="008B5309" w:rsidRPr="00201477">
        <w:rPr>
          <w:rFonts w:ascii="Times New Roman" w:eastAsia="Arial Unicode MS" w:hAnsi="Times New Roman" w:cs="Times New Roman"/>
          <w:color w:val="000000" w:themeColor="text1"/>
          <w:sz w:val="24"/>
          <w:szCs w:val="24"/>
        </w:rPr>
        <w:t>Sci. Eng. 13, 181 (1974).</w:t>
      </w:r>
      <w:proofErr w:type="gramEnd"/>
    </w:p>
    <w:p w:rsidR="008B5309" w:rsidRPr="00201477" w:rsidRDefault="001631DD" w:rsidP="00641429">
      <w:pPr>
        <w:shd w:val="clear" w:color="auto" w:fill="FFFFFF"/>
        <w:adjustRightInd w:val="0"/>
        <w:snapToGrid w:val="0"/>
        <w:spacing w:after="0" w:line="480" w:lineRule="auto"/>
        <w:jc w:val="both"/>
        <w:rPr>
          <w:rFonts w:ascii="Times New Roman" w:eastAsia="Arial Unicode MS" w:hAnsi="Times New Roman" w:cs="Times New Roman"/>
          <w:color w:val="000000" w:themeColor="text1"/>
          <w:sz w:val="24"/>
          <w:szCs w:val="24"/>
        </w:rPr>
      </w:pPr>
      <w:proofErr w:type="gramStart"/>
      <w:r>
        <w:rPr>
          <w:rFonts w:ascii="Times New Roman" w:hAnsi="Times New Roman" w:cs="Times New Roman"/>
          <w:sz w:val="24"/>
          <w:szCs w:val="24"/>
        </w:rPr>
        <w:t>[57</w:t>
      </w:r>
      <w:r w:rsidR="008B5309" w:rsidRPr="00201477">
        <w:rPr>
          <w:rFonts w:ascii="Times New Roman" w:hAnsi="Times New Roman" w:cs="Times New Roman"/>
          <w:sz w:val="24"/>
          <w:szCs w:val="24"/>
        </w:rPr>
        <w:t xml:space="preserve">] </w:t>
      </w:r>
      <w:r w:rsidR="008B5309" w:rsidRPr="00201477">
        <w:rPr>
          <w:rFonts w:ascii="Times New Roman" w:eastAsia="Arial Unicode MS" w:hAnsi="Times New Roman" w:cs="Times New Roman"/>
          <w:color w:val="000000" w:themeColor="text1"/>
          <w:sz w:val="24"/>
          <w:szCs w:val="24"/>
        </w:rPr>
        <w:t>H. Kimura, T. Masumoto, Acta Metall. 28, 1663 (1980).</w:t>
      </w:r>
      <w:proofErr w:type="gramEnd"/>
      <w:r w:rsidR="008B5309" w:rsidRPr="00201477">
        <w:rPr>
          <w:rFonts w:ascii="Times New Roman" w:eastAsia="Arial Unicode MS" w:hAnsi="Times New Roman" w:cs="Times New Roman"/>
          <w:color w:val="000000" w:themeColor="text1"/>
          <w:sz w:val="24"/>
          <w:szCs w:val="24"/>
        </w:rPr>
        <w:t xml:space="preserve"> </w:t>
      </w:r>
    </w:p>
    <w:p w:rsidR="008B5309" w:rsidRPr="00201477" w:rsidRDefault="001631DD" w:rsidP="00641429">
      <w:pPr>
        <w:shd w:val="clear" w:color="auto" w:fill="FFFFFF"/>
        <w:adjustRightInd w:val="0"/>
        <w:snapToGrid w:val="0"/>
        <w:spacing w:after="0" w:line="480" w:lineRule="auto"/>
        <w:jc w:val="both"/>
        <w:rPr>
          <w:rFonts w:ascii="Times New Roman" w:hAnsi="Times New Roman" w:cs="Times New Roman"/>
          <w:sz w:val="24"/>
          <w:szCs w:val="24"/>
        </w:rPr>
      </w:pPr>
      <w:r>
        <w:rPr>
          <w:rFonts w:ascii="Times New Roman" w:eastAsia="Arial Unicode MS" w:hAnsi="Times New Roman" w:cs="Times New Roman"/>
          <w:color w:val="000000" w:themeColor="text1"/>
          <w:sz w:val="24"/>
          <w:szCs w:val="24"/>
        </w:rPr>
        <w:t>[58</w:t>
      </w:r>
      <w:r w:rsidR="008B5309" w:rsidRPr="00201477">
        <w:rPr>
          <w:rFonts w:ascii="Times New Roman" w:eastAsia="Arial Unicode MS" w:hAnsi="Times New Roman" w:cs="Times New Roman"/>
          <w:color w:val="000000" w:themeColor="text1"/>
          <w:sz w:val="24"/>
          <w:szCs w:val="24"/>
        </w:rPr>
        <w:t xml:space="preserve">] </w:t>
      </w:r>
      <w:r w:rsidR="008B5309" w:rsidRPr="00201477">
        <w:rPr>
          <w:rFonts w:ascii="Times New Roman" w:hAnsi="Times New Roman" w:cs="Times New Roman"/>
          <w:sz w:val="24"/>
          <w:szCs w:val="24"/>
        </w:rPr>
        <w:t xml:space="preserve">T. Mukai, T.G. Nieh, Y. Kawamura, A. Inoue, K. Higashi, Intermetallics 10, 1071 </w:t>
      </w:r>
    </w:p>
    <w:p w:rsidR="008B5309" w:rsidRPr="00201477" w:rsidRDefault="00201477" w:rsidP="00201477">
      <w:pPr>
        <w:shd w:val="clear" w:color="auto" w:fill="FFFFFF"/>
        <w:adjustRightInd w:val="0"/>
        <w:snapToGrid w:val="0"/>
        <w:spacing w:after="0" w:line="480" w:lineRule="auto"/>
        <w:jc w:val="both"/>
        <w:rPr>
          <w:rFonts w:ascii="Times New Roman" w:eastAsia="Arial Unicode MS" w:hAnsi="Times New Roman" w:cs="Times New Roman"/>
          <w:color w:val="000000" w:themeColor="text1"/>
          <w:sz w:val="24"/>
          <w:szCs w:val="24"/>
        </w:rPr>
      </w:pPr>
      <w:r w:rsidRPr="00201477">
        <w:rPr>
          <w:rFonts w:ascii="Times New Roman" w:hAnsi="Times New Roman" w:cs="Times New Roman"/>
          <w:sz w:val="24"/>
          <w:szCs w:val="24"/>
        </w:rPr>
        <w:t xml:space="preserve">       </w:t>
      </w:r>
      <w:r w:rsidR="008B5309" w:rsidRPr="00201477">
        <w:rPr>
          <w:rFonts w:ascii="Times New Roman" w:hAnsi="Times New Roman" w:cs="Times New Roman"/>
          <w:sz w:val="24"/>
          <w:szCs w:val="24"/>
        </w:rPr>
        <w:t xml:space="preserve"> (2002). </w:t>
      </w:r>
    </w:p>
    <w:p w:rsidR="008B5309" w:rsidRPr="00201477" w:rsidRDefault="001631DD" w:rsidP="00641429">
      <w:pPr>
        <w:autoSpaceDE w:val="0"/>
        <w:autoSpaceDN w:val="0"/>
        <w:adjustRightInd w:val="0"/>
        <w:snapToGrid w:val="0"/>
        <w:spacing w:after="0" w:line="480" w:lineRule="auto"/>
        <w:jc w:val="both"/>
        <w:rPr>
          <w:rFonts w:ascii="Times New Roman" w:eastAsia="AdvOT863180fb" w:hAnsi="Times New Roman" w:cs="Times New Roman"/>
          <w:sz w:val="24"/>
          <w:szCs w:val="24"/>
        </w:rPr>
      </w:pPr>
      <w:r>
        <w:rPr>
          <w:rFonts w:ascii="Times New Roman" w:hAnsi="Times New Roman" w:cs="Times New Roman"/>
          <w:sz w:val="24"/>
          <w:szCs w:val="24"/>
        </w:rPr>
        <w:t>[59</w:t>
      </w:r>
      <w:r w:rsidR="008B5309" w:rsidRPr="00201477">
        <w:rPr>
          <w:rFonts w:ascii="Times New Roman" w:hAnsi="Times New Roman" w:cs="Times New Roman"/>
          <w:sz w:val="24"/>
          <w:szCs w:val="24"/>
        </w:rPr>
        <w:t>]</w:t>
      </w:r>
      <w:r w:rsidR="008B5309" w:rsidRPr="00201477">
        <w:rPr>
          <w:rFonts w:ascii="Times New Roman" w:eastAsia="AdvOT863180fb" w:hAnsi="Times New Roman" w:cs="Times New Roman"/>
          <w:sz w:val="24"/>
          <w:szCs w:val="24"/>
        </w:rPr>
        <w:t xml:space="preserve"> A. Dubach, F.H. Dalla Torre, J.F. Löf</w:t>
      </w:r>
      <w:r w:rsidR="008B5309" w:rsidRPr="00201477">
        <w:rPr>
          <w:rFonts w:ascii="Times New Roman" w:eastAsia="AdvOT863180fb+fb" w:hAnsi="Times New Roman" w:cs="Times New Roman"/>
          <w:sz w:val="24"/>
          <w:szCs w:val="24"/>
        </w:rPr>
        <w:t>fl</w:t>
      </w:r>
      <w:r w:rsidR="008B5309" w:rsidRPr="00201477">
        <w:rPr>
          <w:rFonts w:ascii="Times New Roman" w:eastAsia="AdvOT863180fb" w:hAnsi="Times New Roman" w:cs="Times New Roman"/>
          <w:sz w:val="24"/>
          <w:szCs w:val="24"/>
        </w:rPr>
        <w:t xml:space="preserve">er, Phil. Mag. Lett. </w:t>
      </w:r>
      <w:proofErr w:type="gramStart"/>
      <w:r w:rsidR="008B5309" w:rsidRPr="00201477">
        <w:rPr>
          <w:rFonts w:ascii="Times New Roman" w:eastAsia="AdvOT863180fb" w:hAnsi="Times New Roman" w:cs="Times New Roman"/>
          <w:sz w:val="24"/>
          <w:szCs w:val="24"/>
        </w:rPr>
        <w:t>87, 695 (2007).</w:t>
      </w:r>
      <w:proofErr w:type="gramEnd"/>
    </w:p>
    <w:p w:rsidR="008B5309" w:rsidRPr="00201477" w:rsidRDefault="001631DD" w:rsidP="00641429">
      <w:pPr>
        <w:autoSpaceDE w:val="0"/>
        <w:autoSpaceDN w:val="0"/>
        <w:adjustRightInd w:val="0"/>
        <w:snapToGrid w:val="0"/>
        <w:spacing w:after="0" w:line="480" w:lineRule="auto"/>
        <w:jc w:val="both"/>
        <w:rPr>
          <w:rFonts w:ascii="Times New Roman" w:hAnsi="Times New Roman" w:cs="Times New Roman"/>
          <w:sz w:val="24"/>
          <w:szCs w:val="24"/>
        </w:rPr>
      </w:pPr>
      <w:r>
        <w:rPr>
          <w:rFonts w:ascii="Times New Roman" w:eastAsia="AdvOT863180fb" w:hAnsi="Times New Roman" w:cs="Times New Roman"/>
          <w:sz w:val="24"/>
          <w:szCs w:val="24"/>
        </w:rPr>
        <w:t>[60</w:t>
      </w:r>
      <w:r w:rsidR="008B5309" w:rsidRPr="00201477">
        <w:rPr>
          <w:rFonts w:ascii="Times New Roman" w:eastAsia="AdvOT863180fb" w:hAnsi="Times New Roman" w:cs="Times New Roman"/>
          <w:sz w:val="24"/>
          <w:szCs w:val="24"/>
        </w:rPr>
        <w:t>] A. Dubach, F.H. Dalla Torre, J.F. Löf</w:t>
      </w:r>
      <w:r w:rsidR="008B5309" w:rsidRPr="00201477">
        <w:rPr>
          <w:rFonts w:ascii="Times New Roman" w:eastAsia="AdvOT863180fb+fb" w:hAnsi="Times New Roman" w:cs="Times New Roman"/>
          <w:sz w:val="24"/>
          <w:szCs w:val="24"/>
        </w:rPr>
        <w:t>fl</w:t>
      </w:r>
      <w:r w:rsidR="008B5309" w:rsidRPr="00201477">
        <w:rPr>
          <w:rFonts w:ascii="Times New Roman" w:eastAsia="AdvOT863180fb" w:hAnsi="Times New Roman" w:cs="Times New Roman"/>
          <w:sz w:val="24"/>
          <w:szCs w:val="24"/>
        </w:rPr>
        <w:t xml:space="preserve">er, Acta Mater. </w:t>
      </w:r>
      <w:proofErr w:type="gramStart"/>
      <w:r w:rsidR="008B5309" w:rsidRPr="00201477">
        <w:rPr>
          <w:rFonts w:ascii="Times New Roman" w:eastAsia="AdvOT863180fb" w:hAnsi="Times New Roman" w:cs="Times New Roman"/>
          <w:sz w:val="24"/>
          <w:szCs w:val="24"/>
        </w:rPr>
        <w:t>57, 881 (2009).</w:t>
      </w:r>
      <w:proofErr w:type="gramEnd"/>
    </w:p>
    <w:p w:rsidR="008B5309" w:rsidRPr="00201477" w:rsidRDefault="001631DD" w:rsidP="00641429">
      <w:pPr>
        <w:autoSpaceDE w:val="0"/>
        <w:autoSpaceDN w:val="0"/>
        <w:adjustRightInd w:val="0"/>
        <w:snapToGri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[61</w:t>
      </w:r>
      <w:r w:rsidR="008B5309" w:rsidRPr="00201477">
        <w:rPr>
          <w:rFonts w:ascii="Times New Roman" w:hAnsi="Times New Roman" w:cs="Times New Roman"/>
          <w:sz w:val="24"/>
          <w:szCs w:val="24"/>
        </w:rPr>
        <w:t xml:space="preserve">] H.A. Bruck, A.J. Rosakis, W.L. Johnson, J. Mater. </w:t>
      </w:r>
      <w:proofErr w:type="gramStart"/>
      <w:r w:rsidR="008B5309" w:rsidRPr="00201477">
        <w:rPr>
          <w:rFonts w:ascii="Times New Roman" w:hAnsi="Times New Roman" w:cs="Times New Roman"/>
          <w:sz w:val="24"/>
          <w:szCs w:val="24"/>
        </w:rPr>
        <w:t>Res. 11, 503 (1996).</w:t>
      </w:r>
      <w:proofErr w:type="gramEnd"/>
    </w:p>
    <w:p w:rsidR="008B5309" w:rsidRPr="00201477" w:rsidRDefault="001631DD" w:rsidP="00641429">
      <w:pPr>
        <w:autoSpaceDE w:val="0"/>
        <w:autoSpaceDN w:val="0"/>
        <w:adjustRightInd w:val="0"/>
        <w:snapToGrid w:val="0"/>
        <w:spacing w:after="0" w:line="480" w:lineRule="auto"/>
        <w:jc w:val="both"/>
        <w:rPr>
          <w:rFonts w:ascii="Times New Roman" w:eastAsia="AdvPSTim" w:hAnsi="Times New Roman" w:cs="Times New Roman"/>
          <w:sz w:val="24"/>
          <w:szCs w:val="24"/>
        </w:rPr>
      </w:pPr>
      <w:r>
        <w:rPr>
          <w:rFonts w:ascii="Times New Roman" w:hAnsi="Times New Roman" w:cs="Times New Roman"/>
          <w:sz w:val="24"/>
          <w:szCs w:val="24"/>
        </w:rPr>
        <w:t>[62</w:t>
      </w:r>
      <w:r w:rsidR="008B5309" w:rsidRPr="00201477">
        <w:rPr>
          <w:rFonts w:ascii="Times New Roman" w:hAnsi="Times New Roman" w:cs="Times New Roman"/>
          <w:sz w:val="24"/>
          <w:szCs w:val="24"/>
        </w:rPr>
        <w:t xml:space="preserve">] </w:t>
      </w:r>
      <w:r w:rsidR="008B5309" w:rsidRPr="00201477">
        <w:rPr>
          <w:rFonts w:ascii="Times New Roman" w:eastAsia="AdvPSTim" w:hAnsi="Times New Roman" w:cs="Times New Roman"/>
          <w:sz w:val="24"/>
          <w:szCs w:val="24"/>
        </w:rPr>
        <w:t xml:space="preserve">A.V. Sergueeva, N.A. Mara, D.J. Branagan, A.K. Mukherjee, Scripta Mater. 50, 1303 </w:t>
      </w:r>
    </w:p>
    <w:p w:rsidR="00201477" w:rsidRPr="00201477" w:rsidRDefault="00201477" w:rsidP="00641429">
      <w:pPr>
        <w:autoSpaceDE w:val="0"/>
        <w:autoSpaceDN w:val="0"/>
        <w:adjustRightInd w:val="0"/>
        <w:snapToGrid w:val="0"/>
        <w:spacing w:after="0" w:line="480" w:lineRule="auto"/>
        <w:jc w:val="both"/>
        <w:rPr>
          <w:rFonts w:ascii="Times New Roman" w:eastAsia="AdvPSTim" w:hAnsi="Times New Roman" w:cs="Times New Roman"/>
          <w:sz w:val="24"/>
          <w:szCs w:val="24"/>
        </w:rPr>
      </w:pPr>
      <w:r w:rsidRPr="00201477">
        <w:rPr>
          <w:rFonts w:ascii="Times New Roman" w:eastAsia="AdvPSTim" w:hAnsi="Times New Roman" w:cs="Times New Roman"/>
          <w:sz w:val="24"/>
          <w:szCs w:val="24"/>
        </w:rPr>
        <w:lastRenderedPageBreak/>
        <w:t xml:space="preserve">       </w:t>
      </w:r>
      <w:r w:rsidR="008B5309" w:rsidRPr="00201477">
        <w:rPr>
          <w:rFonts w:ascii="Times New Roman" w:eastAsia="AdvPSTim" w:hAnsi="Times New Roman" w:cs="Times New Roman"/>
          <w:sz w:val="24"/>
          <w:szCs w:val="24"/>
        </w:rPr>
        <w:t xml:space="preserve"> (2004).</w:t>
      </w:r>
    </w:p>
    <w:p w:rsidR="008B5309" w:rsidRPr="00201477" w:rsidRDefault="008B5309" w:rsidP="00641429">
      <w:pPr>
        <w:autoSpaceDE w:val="0"/>
        <w:autoSpaceDN w:val="0"/>
        <w:adjustRightInd w:val="0"/>
        <w:snapToGrid w:val="0"/>
        <w:spacing w:after="0" w:line="480" w:lineRule="auto"/>
        <w:jc w:val="both"/>
        <w:rPr>
          <w:rFonts w:ascii="Times New Roman" w:eastAsia="AdvPSTim" w:hAnsi="Times New Roman" w:cs="Times New Roman"/>
          <w:sz w:val="24"/>
          <w:szCs w:val="24"/>
        </w:rPr>
      </w:pPr>
      <w:r w:rsidRPr="00201477">
        <w:rPr>
          <w:rFonts w:ascii="Times New Roman" w:hAnsi="Times New Roman" w:cs="Times New Roman"/>
          <w:sz w:val="24"/>
          <w:szCs w:val="24"/>
        </w:rPr>
        <w:t>[6</w:t>
      </w:r>
      <w:r w:rsidR="001631DD">
        <w:rPr>
          <w:rFonts w:ascii="Times New Roman" w:hAnsi="Times New Roman" w:cs="Times New Roman"/>
          <w:sz w:val="24"/>
          <w:szCs w:val="24"/>
        </w:rPr>
        <w:t>3</w:t>
      </w:r>
      <w:r w:rsidRPr="00201477">
        <w:rPr>
          <w:rFonts w:ascii="Times New Roman" w:hAnsi="Times New Roman" w:cs="Times New Roman"/>
          <w:sz w:val="24"/>
          <w:szCs w:val="24"/>
        </w:rPr>
        <w:t xml:space="preserve">] Y. Kawamura, T. Shibata, A. Inoue, T. Masumoto, Scripta Mater. </w:t>
      </w:r>
      <w:proofErr w:type="gramStart"/>
      <w:r w:rsidRPr="00201477">
        <w:rPr>
          <w:rFonts w:ascii="Times New Roman" w:hAnsi="Times New Roman" w:cs="Times New Roman"/>
          <w:sz w:val="24"/>
          <w:szCs w:val="24"/>
        </w:rPr>
        <w:t>37, 431 (1997).</w:t>
      </w:r>
      <w:proofErr w:type="gramEnd"/>
    </w:p>
    <w:p w:rsidR="008B5309" w:rsidRPr="00201477" w:rsidRDefault="008B5309" w:rsidP="00641429">
      <w:pPr>
        <w:shd w:val="clear" w:color="auto" w:fill="FFFFFF"/>
        <w:adjustRightInd w:val="0"/>
        <w:snapToGrid w:val="0"/>
        <w:spacing w:after="0" w:line="480" w:lineRule="auto"/>
        <w:jc w:val="both"/>
        <w:rPr>
          <w:rFonts w:ascii="Times New Roman" w:hAnsi="Times New Roman" w:cs="Times New Roman"/>
          <w:sz w:val="24"/>
          <w:szCs w:val="24"/>
        </w:rPr>
      </w:pPr>
      <w:proofErr w:type="gramStart"/>
      <w:r w:rsidRPr="00201477">
        <w:rPr>
          <w:rFonts w:ascii="Times New Roman" w:hAnsi="Times New Roman" w:cs="Times New Roman"/>
          <w:color w:val="000000" w:themeColor="text1"/>
          <w:sz w:val="24"/>
          <w:szCs w:val="24"/>
        </w:rPr>
        <w:t>[6</w:t>
      </w:r>
      <w:r w:rsidR="001631DD">
        <w:rPr>
          <w:rFonts w:ascii="Times New Roman" w:hAnsi="Times New Roman" w:cs="Times New Roman"/>
          <w:color w:val="000000" w:themeColor="text1"/>
          <w:sz w:val="24"/>
          <w:szCs w:val="24"/>
        </w:rPr>
        <w:t>4</w:t>
      </w:r>
      <w:r w:rsidRPr="00201477">
        <w:rPr>
          <w:rFonts w:ascii="Times New Roman" w:hAnsi="Times New Roman" w:cs="Times New Roman"/>
          <w:color w:val="000000" w:themeColor="text1"/>
          <w:sz w:val="24"/>
          <w:szCs w:val="24"/>
        </w:rPr>
        <w:t xml:space="preserve">] </w:t>
      </w:r>
      <w:r w:rsidRPr="00201477">
        <w:rPr>
          <w:rFonts w:ascii="Times New Roman" w:hAnsi="Times New Roman" w:cs="Times New Roman"/>
          <w:color w:val="000000"/>
          <w:sz w:val="24"/>
          <w:szCs w:val="24"/>
        </w:rPr>
        <w:t>J. Zhang, J.M. Park, D.H. Kim, H.S. Kim</w:t>
      </w:r>
      <w:r w:rsidRPr="00201477">
        <w:rPr>
          <w:rFonts w:ascii="Times New Roman" w:eastAsia="MTMI" w:hAnsi="Times New Roman" w:cs="Times New Roman"/>
          <w:iCs/>
          <w:color w:val="000000"/>
          <w:sz w:val="24"/>
          <w:szCs w:val="24"/>
        </w:rPr>
        <w:t xml:space="preserve">, </w:t>
      </w:r>
      <w:r w:rsidRPr="00201477">
        <w:rPr>
          <w:rFonts w:ascii="Times New Roman" w:hAnsi="Times New Roman" w:cs="Times New Roman"/>
          <w:sz w:val="24"/>
          <w:szCs w:val="24"/>
        </w:rPr>
        <w:t>Mater.</w:t>
      </w:r>
      <w:proofErr w:type="gramEnd"/>
      <w:r w:rsidRPr="00201477">
        <w:rPr>
          <w:rFonts w:ascii="Times New Roman" w:hAnsi="Times New Roman" w:cs="Times New Roman"/>
          <w:sz w:val="24"/>
          <w:szCs w:val="24"/>
        </w:rPr>
        <w:t xml:space="preserve"> </w:t>
      </w:r>
      <w:proofErr w:type="gramStart"/>
      <w:r w:rsidRPr="00201477">
        <w:rPr>
          <w:rFonts w:ascii="Times New Roman" w:hAnsi="Times New Roman" w:cs="Times New Roman"/>
          <w:sz w:val="24"/>
          <w:szCs w:val="24"/>
        </w:rPr>
        <w:t>Sci. Eng.</w:t>
      </w:r>
      <w:proofErr w:type="gramEnd"/>
      <w:r w:rsidRPr="00201477">
        <w:rPr>
          <w:rFonts w:ascii="Times New Roman" w:hAnsi="Times New Roman" w:cs="Times New Roman"/>
          <w:sz w:val="24"/>
          <w:szCs w:val="24"/>
        </w:rPr>
        <w:t xml:space="preserve"> </w:t>
      </w:r>
      <w:proofErr w:type="gramStart"/>
      <w:r w:rsidRPr="00201477">
        <w:rPr>
          <w:rFonts w:ascii="Times New Roman" w:hAnsi="Times New Roman" w:cs="Times New Roman"/>
          <w:sz w:val="24"/>
          <w:szCs w:val="24"/>
        </w:rPr>
        <w:t>A 449–451, 290 (2007).</w:t>
      </w:r>
      <w:proofErr w:type="gramEnd"/>
    </w:p>
    <w:p w:rsidR="008B5309" w:rsidRPr="00201477" w:rsidRDefault="001631DD" w:rsidP="00641429">
      <w:pPr>
        <w:shd w:val="clear" w:color="auto" w:fill="FFFFFF"/>
        <w:adjustRightInd w:val="0"/>
        <w:snapToGrid w:val="0"/>
        <w:spacing w:after="0"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sz w:val="24"/>
          <w:szCs w:val="24"/>
        </w:rPr>
        <w:t>[65</w:t>
      </w:r>
      <w:r w:rsidR="008B5309" w:rsidRPr="00201477">
        <w:rPr>
          <w:rFonts w:ascii="Times New Roman" w:hAnsi="Times New Roman" w:cs="Times New Roman"/>
          <w:sz w:val="24"/>
          <w:szCs w:val="24"/>
        </w:rPr>
        <w:t xml:space="preserve">] </w:t>
      </w:r>
      <w:r w:rsidR="008B5309" w:rsidRPr="00201477">
        <w:rPr>
          <w:rFonts w:ascii="Times New Roman" w:eastAsia="OneGulliverA" w:hAnsi="Times New Roman" w:cs="Times New Roman"/>
          <w:sz w:val="24"/>
          <w:szCs w:val="24"/>
        </w:rPr>
        <w:t>F. Spaepen, Acta Metall. 25, 407 (1977).</w:t>
      </w:r>
      <w:proofErr w:type="gramEnd"/>
    </w:p>
    <w:p w:rsidR="008B5309" w:rsidRPr="00201477" w:rsidRDefault="001631DD" w:rsidP="00641429">
      <w:pPr>
        <w:autoSpaceDE w:val="0"/>
        <w:autoSpaceDN w:val="0"/>
        <w:adjustRightInd w:val="0"/>
        <w:snapToGrid w:val="0"/>
        <w:spacing w:after="0" w:line="480" w:lineRule="auto"/>
        <w:jc w:val="both"/>
        <w:rPr>
          <w:rFonts w:ascii="Times New Roman" w:eastAsia="AdvEPSTIM" w:hAnsi="Times New Roman" w:cs="Times New Roman"/>
          <w:color w:val="000000" w:themeColor="text1"/>
          <w:sz w:val="24"/>
          <w:szCs w:val="24"/>
        </w:rPr>
      </w:pPr>
      <w:r>
        <w:rPr>
          <w:rFonts w:ascii="Times New Roman" w:eastAsia="AdvEPSTIM" w:hAnsi="Times New Roman" w:cs="Times New Roman"/>
          <w:color w:val="000000" w:themeColor="text1"/>
          <w:sz w:val="24"/>
          <w:szCs w:val="24"/>
        </w:rPr>
        <w:t>[66</w:t>
      </w:r>
      <w:r w:rsidR="008B5309" w:rsidRPr="00201477">
        <w:rPr>
          <w:rFonts w:ascii="Times New Roman" w:eastAsia="AdvEPSTIM" w:hAnsi="Times New Roman" w:cs="Times New Roman"/>
          <w:color w:val="000000" w:themeColor="text1"/>
          <w:sz w:val="24"/>
          <w:szCs w:val="24"/>
        </w:rPr>
        <w:t xml:space="preserve">] </w:t>
      </w:r>
      <w:r w:rsidR="008B5309" w:rsidRPr="00201477">
        <w:rPr>
          <w:rFonts w:ascii="Times New Roman" w:eastAsia="AdvEPSTIM" w:hAnsi="Times New Roman" w:cs="Times New Roman"/>
          <w:sz w:val="24"/>
          <w:szCs w:val="24"/>
        </w:rPr>
        <w:t>W.J. Wright, T.C. Hufnagel, W.D. Nix, J. Appl. Phys. 93, 1432 (2003).</w:t>
      </w:r>
    </w:p>
    <w:p w:rsidR="008B5309" w:rsidRPr="00201477" w:rsidRDefault="008B5309" w:rsidP="00CD64C9">
      <w:pPr>
        <w:adjustRightInd w:val="0"/>
        <w:snapToGrid w:val="0"/>
        <w:spacing w:after="0" w:line="480" w:lineRule="auto"/>
        <w:ind w:firstLine="720"/>
        <w:jc w:val="both"/>
        <w:rPr>
          <w:rFonts w:ascii="Times New Roman" w:hAnsi="Times New Roman" w:cs="Times New Roman"/>
          <w:sz w:val="24"/>
          <w:szCs w:val="24"/>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rPr>
      </w:pPr>
    </w:p>
    <w:p w:rsidR="008B5309" w:rsidRPr="00CD64C9" w:rsidRDefault="008B5309" w:rsidP="00CD64C9">
      <w:pPr>
        <w:adjustRightInd w:val="0"/>
        <w:snapToGrid w:val="0"/>
        <w:spacing w:after="0" w:line="480" w:lineRule="auto"/>
        <w:ind w:firstLine="720"/>
        <w:jc w:val="both"/>
        <w:rPr>
          <w:rFonts w:ascii="Times New Roman" w:hAnsi="Times New Roman" w:cs="Times New Roman"/>
        </w:rPr>
      </w:pPr>
    </w:p>
    <w:p w:rsidR="00562FBF" w:rsidRDefault="00562FBF" w:rsidP="00641429">
      <w:pPr>
        <w:adjustRightInd w:val="0"/>
        <w:snapToGrid w:val="0"/>
        <w:spacing w:after="0" w:line="480" w:lineRule="auto"/>
        <w:jc w:val="both"/>
        <w:rPr>
          <w:rFonts w:ascii="Times New Roman" w:hAnsi="Times New Roman" w:cs="Times New Roman"/>
        </w:rPr>
        <w:sectPr w:rsidR="00562FBF" w:rsidSect="001347B8">
          <w:headerReference w:type="default" r:id="rId264"/>
          <w:pgSz w:w="11906" w:h="16838"/>
          <w:pgMar w:top="1440" w:right="1440" w:bottom="1440" w:left="1440" w:header="708" w:footer="708" w:gutter="0"/>
          <w:pgNumType w:start="114"/>
          <w:cols w:space="708"/>
          <w:docGrid w:linePitch="360"/>
        </w:sectPr>
      </w:pPr>
    </w:p>
    <w:p w:rsidR="00201477" w:rsidRPr="00E85986" w:rsidRDefault="00201477" w:rsidP="00E85986">
      <w:pPr>
        <w:adjustRightInd w:val="0"/>
        <w:snapToGrid w:val="0"/>
        <w:spacing w:after="0" w:line="240" w:lineRule="auto"/>
        <w:jc w:val="both"/>
        <w:rPr>
          <w:rFonts w:ascii="Times New Roman" w:hAnsi="Times New Roman" w:cs="Times New Roman"/>
          <w:sz w:val="36"/>
          <w:szCs w:val="36"/>
        </w:rPr>
      </w:pPr>
    </w:p>
    <w:p w:rsidR="00206DFF" w:rsidRDefault="008B5309" w:rsidP="00206DFF">
      <w:pPr>
        <w:autoSpaceDE w:val="0"/>
        <w:autoSpaceDN w:val="0"/>
        <w:adjustRightInd w:val="0"/>
        <w:snapToGrid w:val="0"/>
        <w:spacing w:after="0" w:line="480" w:lineRule="auto"/>
        <w:ind w:firstLine="720"/>
        <w:jc w:val="center"/>
        <w:outlineLvl w:val="0"/>
        <w:rPr>
          <w:rFonts w:ascii="Times New Roman" w:hAnsi="Times New Roman" w:cs="Times New Roman"/>
          <w:b/>
          <w:sz w:val="36"/>
          <w:szCs w:val="36"/>
        </w:rPr>
      </w:pPr>
      <w:bookmarkStart w:id="207" w:name="_Toc381374451"/>
      <w:r w:rsidRPr="00201477">
        <w:rPr>
          <w:rFonts w:ascii="Times New Roman" w:hAnsi="Times New Roman" w:cs="Times New Roman"/>
          <w:b/>
          <w:sz w:val="36"/>
          <w:szCs w:val="36"/>
        </w:rPr>
        <w:t>Chapter 7</w:t>
      </w:r>
      <w:bookmarkEnd w:id="207"/>
      <w:r w:rsidRPr="00201477">
        <w:rPr>
          <w:rFonts w:ascii="Times New Roman" w:hAnsi="Times New Roman" w:cs="Times New Roman"/>
          <w:b/>
          <w:sz w:val="36"/>
          <w:szCs w:val="36"/>
        </w:rPr>
        <w:t xml:space="preserve"> </w:t>
      </w:r>
    </w:p>
    <w:p w:rsidR="008B5309" w:rsidRPr="00201477" w:rsidRDefault="00FE0FD1" w:rsidP="00201477">
      <w:pPr>
        <w:autoSpaceDE w:val="0"/>
        <w:autoSpaceDN w:val="0"/>
        <w:adjustRightInd w:val="0"/>
        <w:snapToGrid w:val="0"/>
        <w:spacing w:after="0" w:line="480" w:lineRule="auto"/>
        <w:ind w:firstLine="720"/>
        <w:jc w:val="center"/>
        <w:rPr>
          <w:rFonts w:ascii="Times New Roman" w:hAnsi="Times New Roman" w:cs="Times New Roman"/>
          <w:b/>
          <w:sz w:val="36"/>
          <w:szCs w:val="36"/>
        </w:rPr>
      </w:pPr>
      <w:r>
        <w:rPr>
          <w:rFonts w:ascii="Times New Roman" w:hAnsi="Times New Roman" w:cs="Times New Roman"/>
          <w:b/>
          <w:sz w:val="36"/>
          <w:szCs w:val="36"/>
        </w:rPr>
        <w:t>Summary and C</w:t>
      </w:r>
      <w:r w:rsidR="008B5309" w:rsidRPr="00201477">
        <w:rPr>
          <w:rFonts w:ascii="Times New Roman" w:hAnsi="Times New Roman" w:cs="Times New Roman"/>
          <w:b/>
          <w:sz w:val="36"/>
          <w:szCs w:val="36"/>
        </w:rPr>
        <w:t>onclusions</w:t>
      </w:r>
    </w:p>
    <w:p w:rsidR="008B5309" w:rsidRPr="00E85986" w:rsidRDefault="008B5309" w:rsidP="00CD64C9">
      <w:pPr>
        <w:autoSpaceDE w:val="0"/>
        <w:autoSpaceDN w:val="0"/>
        <w:adjustRightInd w:val="0"/>
        <w:snapToGrid w:val="0"/>
        <w:spacing w:after="0" w:line="480" w:lineRule="auto"/>
        <w:ind w:firstLine="720"/>
        <w:jc w:val="both"/>
        <w:rPr>
          <w:rFonts w:ascii="Times New Roman" w:hAnsi="Times New Roman" w:cs="Times New Roman"/>
          <w:b/>
          <w:sz w:val="36"/>
          <w:szCs w:val="36"/>
        </w:rPr>
      </w:pPr>
      <w:r w:rsidRPr="00CD64C9">
        <w:rPr>
          <w:rFonts w:ascii="Times New Roman" w:hAnsi="Times New Roman" w:cs="Times New Roman"/>
          <w:b/>
          <w:sz w:val="24"/>
        </w:rPr>
        <w:t xml:space="preserve"> </w:t>
      </w:r>
    </w:p>
    <w:p w:rsidR="008B5309" w:rsidRPr="00CD64C9" w:rsidRDefault="007552F7" w:rsidP="00CD64C9">
      <w:pPr>
        <w:adjustRightInd w:val="0"/>
        <w:snapToGrid w:val="0"/>
        <w:spacing w:after="0" w:line="480" w:lineRule="auto"/>
        <w:ind w:firstLine="720"/>
        <w:jc w:val="both"/>
        <w:rPr>
          <w:rFonts w:ascii="Times New Roman" w:hAnsi="Times New Roman" w:cs="Times New Roman"/>
          <w:sz w:val="24"/>
        </w:rPr>
      </w:pPr>
      <w:r>
        <w:rPr>
          <w:rFonts w:ascii="Times New Roman" w:hAnsi="Times New Roman" w:cs="Times New Roman"/>
          <w:sz w:val="24"/>
        </w:rPr>
        <w:t>The aim of current work was</w:t>
      </w:r>
      <w:r w:rsidR="008B5309" w:rsidRPr="00CD64C9">
        <w:rPr>
          <w:rFonts w:ascii="Times New Roman" w:hAnsi="Times New Roman" w:cs="Times New Roman"/>
          <w:sz w:val="24"/>
        </w:rPr>
        <w:t xml:space="preserve"> to develop BMG or BMGCs that exhibit ductile </w:t>
      </w:r>
      <w:r w:rsidR="00E85986" w:rsidRPr="00CD64C9">
        <w:rPr>
          <w:rFonts w:ascii="Times New Roman" w:hAnsi="Times New Roman" w:cs="Times New Roman"/>
          <w:sz w:val="24"/>
        </w:rPr>
        <w:t>behaviour</w:t>
      </w:r>
      <w:r w:rsidR="008B5309" w:rsidRPr="00CD64C9">
        <w:rPr>
          <w:rFonts w:ascii="Times New Roman" w:hAnsi="Times New Roman" w:cs="Times New Roman"/>
          <w:sz w:val="24"/>
        </w:rPr>
        <w:t xml:space="preserve"> in compression at room temperature. Some of the most important inventions and discoveries made in the course of purs</w:t>
      </w:r>
      <w:r w:rsidR="00581060">
        <w:rPr>
          <w:rFonts w:ascii="Times New Roman" w:hAnsi="Times New Roman" w:cs="Times New Roman"/>
          <w:sz w:val="24"/>
        </w:rPr>
        <w:t>u</w:t>
      </w:r>
      <w:r w:rsidR="008B5309" w:rsidRPr="00CD64C9">
        <w:rPr>
          <w:rFonts w:ascii="Times New Roman" w:hAnsi="Times New Roman" w:cs="Times New Roman"/>
          <w:sz w:val="24"/>
        </w:rPr>
        <w:t>ing that goal are summarized below.</w:t>
      </w:r>
    </w:p>
    <w:p w:rsidR="008B5309" w:rsidRPr="00CD64C9" w:rsidRDefault="008B5309" w:rsidP="00CD64C9">
      <w:pPr>
        <w:adjustRightInd w:val="0"/>
        <w:snapToGrid w:val="0"/>
        <w:spacing w:after="0" w:line="480" w:lineRule="auto"/>
        <w:ind w:firstLine="720"/>
        <w:jc w:val="both"/>
        <w:rPr>
          <w:rFonts w:ascii="Times New Roman" w:hAnsi="Times New Roman" w:cs="Times New Roman"/>
          <w:sz w:val="24"/>
        </w:rPr>
      </w:pPr>
    </w:p>
    <w:p w:rsidR="008B5309" w:rsidRPr="00201477" w:rsidRDefault="008B5309" w:rsidP="00201477">
      <w:pPr>
        <w:pStyle w:val="ListParagraph"/>
        <w:widowControl w:val="0"/>
        <w:numPr>
          <w:ilvl w:val="0"/>
          <w:numId w:val="23"/>
        </w:numPr>
        <w:adjustRightInd w:val="0"/>
        <w:snapToGrid w:val="0"/>
        <w:spacing w:after="0" w:line="480" w:lineRule="auto"/>
        <w:ind w:left="357" w:hanging="357"/>
        <w:jc w:val="both"/>
        <w:rPr>
          <w:rFonts w:ascii="Times New Roman" w:hAnsi="Times New Roman" w:cs="Times New Roman"/>
          <w:sz w:val="24"/>
        </w:rPr>
      </w:pPr>
      <w:r w:rsidRPr="00201477">
        <w:rPr>
          <w:rFonts w:ascii="Times New Roman" w:eastAsia="AdvEPSTIM" w:hAnsi="Times New Roman" w:cs="Times New Roman"/>
          <w:color w:val="000000"/>
          <w:sz w:val="24"/>
        </w:rPr>
        <w:t xml:space="preserve">From the data reported thus far in the open literature it is notable that </w:t>
      </w:r>
      <w:r w:rsidRPr="00201477">
        <w:rPr>
          <w:rFonts w:ascii="Times New Roman" w:hAnsi="Times New Roman" w:cs="Times New Roman"/>
          <w:sz w:val="24"/>
        </w:rPr>
        <w:t>phase-separating glasses can be obtained if one or more atom pairs are intentionally included in alloy systems. Based on this observation a Cu</w:t>
      </w:r>
      <w:r w:rsidRPr="00201477">
        <w:rPr>
          <w:rFonts w:ascii="Times New Roman" w:hAnsi="Times New Roman" w:cs="Times New Roman"/>
          <w:sz w:val="24"/>
          <w:vertAlign w:val="subscript"/>
        </w:rPr>
        <w:t>47.2</w:t>
      </w:r>
      <w:r w:rsidRPr="00201477">
        <w:rPr>
          <w:rFonts w:ascii="Times New Roman" w:hAnsi="Times New Roman" w:cs="Times New Roman"/>
          <w:sz w:val="24"/>
        </w:rPr>
        <w:t>Zr</w:t>
      </w:r>
      <w:r w:rsidRPr="00201477">
        <w:rPr>
          <w:rFonts w:ascii="Times New Roman" w:hAnsi="Times New Roman" w:cs="Times New Roman"/>
          <w:sz w:val="24"/>
          <w:vertAlign w:val="subscript"/>
        </w:rPr>
        <w:t>46.5</w:t>
      </w:r>
      <w:r w:rsidRPr="00201477">
        <w:rPr>
          <w:rFonts w:ascii="Times New Roman" w:hAnsi="Times New Roman" w:cs="Times New Roman"/>
          <w:sz w:val="24"/>
        </w:rPr>
        <w:t>Al</w:t>
      </w:r>
      <w:r w:rsidRPr="00201477">
        <w:rPr>
          <w:rFonts w:ascii="Times New Roman" w:hAnsi="Times New Roman" w:cs="Times New Roman"/>
          <w:sz w:val="24"/>
          <w:vertAlign w:val="subscript"/>
        </w:rPr>
        <w:t>5.5</w:t>
      </w:r>
      <w:r w:rsidRPr="00201477">
        <w:rPr>
          <w:rFonts w:ascii="Times New Roman" w:hAnsi="Times New Roman" w:cs="Times New Roman"/>
          <w:sz w:val="24"/>
        </w:rPr>
        <w:t>Nb</w:t>
      </w:r>
      <w:r w:rsidRPr="00201477">
        <w:rPr>
          <w:rFonts w:ascii="Times New Roman" w:hAnsi="Times New Roman" w:cs="Times New Roman"/>
          <w:sz w:val="24"/>
          <w:vertAlign w:val="subscript"/>
        </w:rPr>
        <w:t xml:space="preserve">0.8 </w:t>
      </w:r>
      <w:r w:rsidR="007C2741">
        <w:rPr>
          <w:rFonts w:ascii="Times New Roman" w:hAnsi="Times New Roman" w:cs="Times New Roman"/>
          <w:sz w:val="24"/>
        </w:rPr>
        <w:t>metallic glass</w:t>
      </w:r>
      <w:r w:rsidRPr="00201477">
        <w:rPr>
          <w:rFonts w:ascii="Times New Roman" w:hAnsi="Times New Roman" w:cs="Times New Roman"/>
          <w:sz w:val="24"/>
        </w:rPr>
        <w:t xml:space="preserve"> alloy was designed, and a thermodynamic calculation suggests that the alloy </w:t>
      </w:r>
      <w:r w:rsidRPr="00201477">
        <w:rPr>
          <w:rFonts w:ascii="Times New Roman" w:eastAsia="AdvEPSTIM" w:hAnsi="Times New Roman" w:cs="Times New Roman"/>
          <w:color w:val="000000"/>
          <w:sz w:val="24"/>
        </w:rPr>
        <w:t xml:space="preserve">solution is under a metastable state and would potentially undergo phase separation by a nucleation and growth mechanism during solidification. </w:t>
      </w:r>
    </w:p>
    <w:p w:rsidR="008B5309" w:rsidRPr="00CD64C9" w:rsidRDefault="008B5309" w:rsidP="00CD64C9">
      <w:pPr>
        <w:pStyle w:val="ListParagraph"/>
        <w:adjustRightInd w:val="0"/>
        <w:snapToGrid w:val="0"/>
        <w:spacing w:after="0" w:line="480" w:lineRule="auto"/>
        <w:ind w:left="0" w:firstLine="720"/>
        <w:contextualSpacing w:val="0"/>
        <w:jc w:val="both"/>
        <w:rPr>
          <w:rFonts w:ascii="Times New Roman" w:hAnsi="Times New Roman" w:cs="Times New Roman"/>
          <w:sz w:val="24"/>
        </w:rPr>
      </w:pPr>
    </w:p>
    <w:p w:rsidR="008B5309" w:rsidRPr="00201477" w:rsidRDefault="008B5309" w:rsidP="00201477">
      <w:pPr>
        <w:adjustRightInd w:val="0"/>
        <w:snapToGrid w:val="0"/>
        <w:spacing w:after="0" w:line="480" w:lineRule="auto"/>
        <w:ind w:left="357"/>
        <w:jc w:val="both"/>
        <w:rPr>
          <w:rFonts w:ascii="Times New Roman" w:hAnsi="Times New Roman" w:cs="Times New Roman"/>
          <w:sz w:val="24"/>
        </w:rPr>
      </w:pPr>
      <w:r w:rsidRPr="00201477">
        <w:rPr>
          <w:rFonts w:ascii="Times New Roman" w:eastAsia="AdvEPSTIM" w:hAnsi="Times New Roman" w:cs="Times New Roman"/>
          <w:color w:val="000000"/>
          <w:sz w:val="24"/>
        </w:rPr>
        <w:t xml:space="preserve">The effect of cooling rate on microstructures of </w:t>
      </w:r>
      <w:r w:rsidRPr="00201477">
        <w:rPr>
          <w:rFonts w:ascii="Times New Roman" w:hAnsi="Times New Roman" w:cs="Times New Roman"/>
          <w:sz w:val="24"/>
        </w:rPr>
        <w:t>Cu</w:t>
      </w:r>
      <w:r w:rsidRPr="00201477">
        <w:rPr>
          <w:rFonts w:ascii="Times New Roman" w:hAnsi="Times New Roman" w:cs="Times New Roman"/>
          <w:sz w:val="24"/>
          <w:vertAlign w:val="subscript"/>
        </w:rPr>
        <w:t>47.2</w:t>
      </w:r>
      <w:r w:rsidRPr="00201477">
        <w:rPr>
          <w:rFonts w:ascii="Times New Roman" w:hAnsi="Times New Roman" w:cs="Times New Roman"/>
          <w:sz w:val="24"/>
        </w:rPr>
        <w:t>Zr</w:t>
      </w:r>
      <w:r w:rsidRPr="00201477">
        <w:rPr>
          <w:rFonts w:ascii="Times New Roman" w:hAnsi="Times New Roman" w:cs="Times New Roman"/>
          <w:sz w:val="24"/>
          <w:vertAlign w:val="subscript"/>
        </w:rPr>
        <w:t>46.5</w:t>
      </w:r>
      <w:r w:rsidRPr="00201477">
        <w:rPr>
          <w:rFonts w:ascii="Times New Roman" w:hAnsi="Times New Roman" w:cs="Times New Roman"/>
          <w:sz w:val="24"/>
        </w:rPr>
        <w:t>Al</w:t>
      </w:r>
      <w:r w:rsidRPr="00201477">
        <w:rPr>
          <w:rFonts w:ascii="Times New Roman" w:hAnsi="Times New Roman" w:cs="Times New Roman"/>
          <w:sz w:val="24"/>
          <w:vertAlign w:val="subscript"/>
        </w:rPr>
        <w:t>5.5</w:t>
      </w:r>
      <w:r w:rsidRPr="00201477">
        <w:rPr>
          <w:rFonts w:ascii="Times New Roman" w:hAnsi="Times New Roman" w:cs="Times New Roman"/>
          <w:sz w:val="24"/>
        </w:rPr>
        <w:t>Nb</w:t>
      </w:r>
      <w:r w:rsidRPr="00201477">
        <w:rPr>
          <w:rFonts w:ascii="Times New Roman" w:hAnsi="Times New Roman" w:cs="Times New Roman"/>
          <w:sz w:val="24"/>
          <w:vertAlign w:val="subscript"/>
        </w:rPr>
        <w:t xml:space="preserve">0.8 </w:t>
      </w:r>
      <w:r w:rsidR="007C2741">
        <w:rPr>
          <w:rFonts w:ascii="Times New Roman" w:hAnsi="Times New Roman" w:cs="Times New Roman"/>
          <w:sz w:val="24"/>
        </w:rPr>
        <w:t>metallic glass</w:t>
      </w:r>
      <w:r w:rsidRPr="00201477">
        <w:rPr>
          <w:rFonts w:ascii="Times New Roman" w:hAnsi="Times New Roman" w:cs="Times New Roman"/>
          <w:sz w:val="24"/>
        </w:rPr>
        <w:t xml:space="preserve"> was investigated. </w:t>
      </w:r>
      <w:r w:rsidRPr="00201477">
        <w:rPr>
          <w:rFonts w:ascii="Times New Roman" w:eastAsia="AdvEPSTIM" w:hAnsi="Times New Roman" w:cs="Times New Roman"/>
          <w:sz w:val="24"/>
        </w:rPr>
        <w:t>It was found that the as-spun ribbon alloy has a uniform and non-contrast</w:t>
      </w:r>
      <w:r w:rsidR="00941E2D">
        <w:rPr>
          <w:rFonts w:ascii="Times New Roman" w:eastAsia="AdvEPSTIM" w:hAnsi="Times New Roman" w:cs="Times New Roman"/>
          <w:sz w:val="24"/>
        </w:rPr>
        <w:t>ing</w:t>
      </w:r>
      <w:r w:rsidRPr="00201477">
        <w:rPr>
          <w:rFonts w:ascii="Times New Roman" w:eastAsia="AdvEPSTIM" w:hAnsi="Times New Roman" w:cs="Times New Roman"/>
          <w:sz w:val="24"/>
        </w:rPr>
        <w:t xml:space="preserve"> structure from TEM observation. However, TEM and corresponding SADP clearly show the presence of two different glassy phases with a dark contrast homogeneously embedded in a matrix with a bright contrast. EDS and EELS measurements</w:t>
      </w:r>
      <w:r w:rsidRPr="00201477">
        <w:rPr>
          <w:rFonts w:ascii="Times New Roman" w:eastAsia="AdvEPSTIM" w:hAnsi="Times New Roman" w:cs="Times New Roman"/>
          <w:color w:val="000000"/>
          <w:sz w:val="24"/>
        </w:rPr>
        <w:t xml:space="preserve"> confirm that the </w:t>
      </w:r>
      <w:r w:rsidRPr="00201477">
        <w:rPr>
          <w:rFonts w:ascii="Times New Roman" w:hAnsi="Times New Roman" w:cs="Times New Roman"/>
          <w:color w:val="000000"/>
          <w:sz w:val="24"/>
        </w:rPr>
        <w:t>bright matrix phase is rich in Zr/Nb while the dark particle phase is rich in Cu/Al.</w:t>
      </w:r>
      <w:r w:rsidRPr="00201477">
        <w:rPr>
          <w:rFonts w:ascii="Times New Roman" w:eastAsia="AdvEPSTIM" w:hAnsi="Times New Roman" w:cs="Times New Roman"/>
          <w:sz w:val="24"/>
        </w:rPr>
        <w:t xml:space="preserve"> This work suggests that the </w:t>
      </w:r>
      <w:r w:rsidRPr="00201477">
        <w:rPr>
          <w:rFonts w:ascii="Times New Roman" w:eastAsia="AdvTimes_rm" w:hAnsi="Times New Roman" w:cs="Times New Roman"/>
          <w:sz w:val="24"/>
        </w:rPr>
        <w:t>Cu</w:t>
      </w:r>
      <w:r w:rsidRPr="00201477">
        <w:rPr>
          <w:rFonts w:ascii="Times New Roman" w:eastAsia="AdvTimes_rm" w:hAnsi="Times New Roman" w:cs="Times New Roman"/>
          <w:sz w:val="24"/>
          <w:vertAlign w:val="subscript"/>
        </w:rPr>
        <w:t>47.2</w:t>
      </w:r>
      <w:r w:rsidRPr="00201477">
        <w:rPr>
          <w:rFonts w:ascii="Times New Roman" w:eastAsia="AdvTimes_rm" w:hAnsi="Times New Roman" w:cs="Times New Roman"/>
          <w:sz w:val="24"/>
        </w:rPr>
        <w:t>Zr</w:t>
      </w:r>
      <w:r w:rsidRPr="00201477">
        <w:rPr>
          <w:rFonts w:ascii="Times New Roman" w:eastAsia="AdvTimes_rm" w:hAnsi="Times New Roman" w:cs="Times New Roman"/>
          <w:sz w:val="24"/>
          <w:vertAlign w:val="subscript"/>
        </w:rPr>
        <w:t>46.5</w:t>
      </w:r>
      <w:r w:rsidRPr="00201477">
        <w:rPr>
          <w:rFonts w:ascii="Times New Roman" w:eastAsia="AdvTimes_rm" w:hAnsi="Times New Roman" w:cs="Times New Roman"/>
          <w:sz w:val="24"/>
        </w:rPr>
        <w:t>Al</w:t>
      </w:r>
      <w:r w:rsidRPr="00201477">
        <w:rPr>
          <w:rFonts w:ascii="Times New Roman" w:eastAsia="AdvTimes_rm" w:hAnsi="Times New Roman" w:cs="Times New Roman"/>
          <w:sz w:val="24"/>
          <w:vertAlign w:val="subscript"/>
        </w:rPr>
        <w:t>5.5</w:t>
      </w:r>
      <w:r w:rsidRPr="00201477">
        <w:rPr>
          <w:rFonts w:ascii="Times New Roman" w:eastAsia="AdvTimes_rm" w:hAnsi="Times New Roman" w:cs="Times New Roman"/>
          <w:sz w:val="24"/>
        </w:rPr>
        <w:t>Nb</w:t>
      </w:r>
      <w:r w:rsidRPr="00201477">
        <w:rPr>
          <w:rFonts w:ascii="Times New Roman" w:eastAsia="AdvTimes_rm" w:hAnsi="Times New Roman" w:cs="Times New Roman"/>
          <w:sz w:val="24"/>
          <w:vertAlign w:val="subscript"/>
        </w:rPr>
        <w:t xml:space="preserve">0.8 </w:t>
      </w:r>
      <w:r w:rsidRPr="00201477">
        <w:rPr>
          <w:rFonts w:ascii="Times New Roman" w:eastAsia="AdvEPSTIM" w:hAnsi="Times New Roman" w:cs="Times New Roman"/>
          <w:sz w:val="24"/>
        </w:rPr>
        <w:t>alloy could move to the metastable liquid immiscibility gap with a suitable cooling rate, followed by separation into Zr/Nb-rich and Cu/Al-rich glassy phases during rapid solidification.</w:t>
      </w:r>
    </w:p>
    <w:p w:rsidR="008B5309" w:rsidRPr="00CD64C9" w:rsidRDefault="008B5309" w:rsidP="00CD64C9">
      <w:pPr>
        <w:pStyle w:val="ListParagraph"/>
        <w:adjustRightInd w:val="0"/>
        <w:snapToGrid w:val="0"/>
        <w:spacing w:after="0" w:line="480" w:lineRule="auto"/>
        <w:ind w:left="0" w:firstLine="720"/>
        <w:contextualSpacing w:val="0"/>
        <w:jc w:val="both"/>
        <w:rPr>
          <w:rFonts w:ascii="Times New Roman" w:hAnsi="Times New Roman" w:cs="Times New Roman"/>
          <w:color w:val="000000"/>
          <w:sz w:val="24"/>
        </w:rPr>
      </w:pPr>
    </w:p>
    <w:p w:rsidR="008B5309" w:rsidRPr="00CD64C9" w:rsidRDefault="008B5309" w:rsidP="00201477">
      <w:pPr>
        <w:autoSpaceDE w:val="0"/>
        <w:autoSpaceDN w:val="0"/>
        <w:adjustRightInd w:val="0"/>
        <w:snapToGrid w:val="0"/>
        <w:spacing w:after="0" w:line="480" w:lineRule="auto"/>
        <w:ind w:left="357"/>
        <w:jc w:val="both"/>
        <w:rPr>
          <w:rFonts w:ascii="Times New Roman" w:eastAsia="AdvEPSTIM" w:hAnsi="Times New Roman" w:cs="Times New Roman"/>
          <w:color w:val="000000"/>
          <w:sz w:val="24"/>
        </w:rPr>
      </w:pPr>
      <w:r w:rsidRPr="00CD64C9">
        <w:rPr>
          <w:rFonts w:ascii="Times New Roman" w:hAnsi="Times New Roman" w:cs="Times New Roman"/>
          <w:sz w:val="24"/>
        </w:rPr>
        <w:t>The phase-separated Cu</w:t>
      </w:r>
      <w:r w:rsidRPr="00CD64C9">
        <w:rPr>
          <w:rFonts w:ascii="Times New Roman" w:hAnsi="Times New Roman" w:cs="Times New Roman"/>
          <w:sz w:val="24"/>
          <w:vertAlign w:val="subscript"/>
        </w:rPr>
        <w:t>47.2</w:t>
      </w:r>
      <w:r w:rsidRPr="00CD64C9">
        <w:rPr>
          <w:rFonts w:ascii="Times New Roman" w:hAnsi="Times New Roman" w:cs="Times New Roman"/>
          <w:sz w:val="24"/>
        </w:rPr>
        <w:t>Zr</w:t>
      </w:r>
      <w:r w:rsidRPr="00CD64C9">
        <w:rPr>
          <w:rFonts w:ascii="Times New Roman" w:hAnsi="Times New Roman" w:cs="Times New Roman"/>
          <w:sz w:val="24"/>
          <w:vertAlign w:val="subscript"/>
        </w:rPr>
        <w:t>46.5</w:t>
      </w:r>
      <w:r w:rsidRPr="00CD64C9">
        <w:rPr>
          <w:rFonts w:ascii="Times New Roman" w:hAnsi="Times New Roman" w:cs="Times New Roman"/>
          <w:sz w:val="24"/>
        </w:rPr>
        <w:t>Al</w:t>
      </w:r>
      <w:r w:rsidRPr="00CD64C9">
        <w:rPr>
          <w:rFonts w:ascii="Times New Roman" w:hAnsi="Times New Roman" w:cs="Times New Roman"/>
          <w:sz w:val="24"/>
          <w:vertAlign w:val="subscript"/>
        </w:rPr>
        <w:t>5.5</w:t>
      </w:r>
      <w:r w:rsidRPr="00CD64C9">
        <w:rPr>
          <w:rFonts w:ascii="Times New Roman" w:hAnsi="Times New Roman" w:cs="Times New Roman"/>
          <w:sz w:val="24"/>
        </w:rPr>
        <w:t>Nb</w:t>
      </w:r>
      <w:r w:rsidRPr="00CD64C9">
        <w:rPr>
          <w:rFonts w:ascii="Times New Roman" w:hAnsi="Times New Roman" w:cs="Times New Roman"/>
          <w:sz w:val="24"/>
          <w:vertAlign w:val="subscript"/>
        </w:rPr>
        <w:t xml:space="preserve">0.8 </w:t>
      </w:r>
      <w:r w:rsidRPr="00CD64C9">
        <w:rPr>
          <w:rFonts w:ascii="Times New Roman" w:hAnsi="Times New Roman" w:cs="Times New Roman"/>
          <w:sz w:val="24"/>
        </w:rPr>
        <w:t xml:space="preserve">BMG alloy exhibits a significant plastic strain   of 16.3% at room temperature. </w:t>
      </w:r>
      <w:r w:rsidRPr="00CD64C9">
        <w:rPr>
          <w:rFonts w:ascii="Times New Roman" w:eastAsia="AdvEPSTIM" w:hAnsi="Times New Roman" w:cs="Times New Roman"/>
          <w:color w:val="000000"/>
          <w:sz w:val="24"/>
        </w:rPr>
        <w:t>Comparison of elastic moduli of phase separated regions in the present work with those reported previously suggests that a small difference in shear modulus between phases may be necessary before pronounced plastic deformation can occur.</w:t>
      </w:r>
    </w:p>
    <w:p w:rsidR="008B5309" w:rsidRPr="00CD64C9" w:rsidRDefault="008B5309" w:rsidP="00CD64C9">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8B5309" w:rsidRPr="00201477" w:rsidRDefault="008B5309" w:rsidP="00201477">
      <w:pPr>
        <w:pStyle w:val="ListParagraph"/>
        <w:widowControl w:val="0"/>
        <w:numPr>
          <w:ilvl w:val="0"/>
          <w:numId w:val="23"/>
        </w:numPr>
        <w:autoSpaceDE w:val="0"/>
        <w:autoSpaceDN w:val="0"/>
        <w:adjustRightInd w:val="0"/>
        <w:snapToGrid w:val="0"/>
        <w:spacing w:after="0" w:line="480" w:lineRule="auto"/>
        <w:ind w:left="357" w:hanging="357"/>
        <w:jc w:val="both"/>
        <w:rPr>
          <w:rFonts w:ascii="Times New Roman" w:eastAsia="AdvEPSTIM" w:hAnsi="Times New Roman" w:cs="Times New Roman"/>
          <w:sz w:val="24"/>
        </w:rPr>
      </w:pPr>
      <w:r w:rsidRPr="00201477">
        <w:rPr>
          <w:rFonts w:ascii="Times New Roman" w:eastAsia="AdvEPSTIM" w:hAnsi="Times New Roman" w:cs="Times New Roman"/>
          <w:sz w:val="24"/>
        </w:rPr>
        <w:t xml:space="preserve">The effect of micro-alloying addition of Nb on GFA and microstructure of Zr−Cu−Ni−Al alloy system was investigated. XRD and DSC results prove that the GFA is deteriorated with increasing of Nb content. TEM image shows a homogeneous pattern for the alloy without Nb addition. When Nb addition is 0.3%, it was found that fine structural heterogeneity appears in the local area of the specimen. As the Nb content is further increased to 0.5%, however, it is observable the alloy consists of two distinct amorphous phases as can be confirmed by the inserted SADP exhibiting two halo rings. </w:t>
      </w:r>
    </w:p>
    <w:p w:rsidR="008B5309" w:rsidRPr="00CD64C9" w:rsidRDefault="008B5309" w:rsidP="00CD64C9">
      <w:pPr>
        <w:pStyle w:val="ListParagraph"/>
        <w:autoSpaceDE w:val="0"/>
        <w:autoSpaceDN w:val="0"/>
        <w:adjustRightInd w:val="0"/>
        <w:snapToGrid w:val="0"/>
        <w:spacing w:after="0" w:line="480" w:lineRule="auto"/>
        <w:ind w:left="0" w:firstLine="720"/>
        <w:contextualSpacing w:val="0"/>
        <w:jc w:val="both"/>
        <w:rPr>
          <w:rFonts w:ascii="Times New Roman" w:eastAsia="AdvEPSTIM" w:hAnsi="Times New Roman" w:cs="Times New Roman"/>
          <w:sz w:val="24"/>
        </w:rPr>
      </w:pPr>
    </w:p>
    <w:p w:rsidR="008B5309" w:rsidRPr="00CD64C9" w:rsidRDefault="008B5309" w:rsidP="00201477">
      <w:pPr>
        <w:pStyle w:val="ListParagraph"/>
        <w:autoSpaceDE w:val="0"/>
        <w:autoSpaceDN w:val="0"/>
        <w:adjustRightInd w:val="0"/>
        <w:snapToGrid w:val="0"/>
        <w:spacing w:after="0" w:line="480" w:lineRule="auto"/>
        <w:ind w:left="357"/>
        <w:contextualSpacing w:val="0"/>
        <w:jc w:val="both"/>
        <w:rPr>
          <w:rFonts w:ascii="Times New Roman" w:eastAsia="AdvEPSTIM" w:hAnsi="Times New Roman" w:cs="Times New Roman"/>
          <w:sz w:val="24"/>
        </w:rPr>
      </w:pPr>
      <w:r w:rsidRPr="00CD64C9">
        <w:rPr>
          <w:rFonts w:ascii="Times New Roman" w:hAnsi="Times New Roman" w:cs="Times New Roman"/>
          <w:sz w:val="24"/>
        </w:rPr>
        <w:t xml:space="preserve">The level of ductility in compression was seen to increase from ~2 to ~ 20%, and this is ascribed here to the presence of two different glassy phases arising from phase separation in the liquid state. </w:t>
      </w:r>
      <w:r w:rsidRPr="00CD64C9">
        <w:rPr>
          <w:rFonts w:ascii="Times New Roman" w:eastAsia="AdvEPSTIM" w:hAnsi="Times New Roman" w:cs="Times New Roman"/>
          <w:sz w:val="24"/>
        </w:rPr>
        <w:t xml:space="preserve">Theoretical calculation of the elastic moduli for the phase-separated regions of both the BMG in the present work and those previously identified in the open literature reveals that the enhanced plasticity in phase-separated alloys may attribute to the small difference in </w:t>
      </w:r>
      <w:r w:rsidRPr="00CD64C9">
        <w:rPr>
          <w:rFonts w:ascii="Times New Roman" w:eastAsia="AdvEPSTIM" w:hAnsi="Times New Roman" w:cs="Times New Roman"/>
          <w:i/>
          <w:sz w:val="24"/>
        </w:rPr>
        <w:t>G</w:t>
      </w:r>
      <w:r w:rsidRPr="00CD64C9">
        <w:rPr>
          <w:rFonts w:ascii="Times New Roman" w:eastAsia="AdvEPSTIM" w:hAnsi="Times New Roman" w:cs="Times New Roman"/>
          <w:sz w:val="24"/>
        </w:rPr>
        <w:t xml:space="preserve"> between two glassy phases (corresponding small stress concentration factor </w:t>
      </w:r>
      <w:r w:rsidRPr="00CD64C9">
        <w:rPr>
          <w:rFonts w:ascii="Times New Roman" w:eastAsia="AdvEPSTIM" w:hAnsi="Times New Roman" w:cs="Times New Roman"/>
          <w:i/>
          <w:sz w:val="24"/>
        </w:rPr>
        <w:t>D</w:t>
      </w:r>
      <w:r w:rsidRPr="00CD64C9">
        <w:rPr>
          <w:rFonts w:ascii="Times New Roman" w:eastAsia="AdvEPSTIM" w:hAnsi="Times New Roman" w:cs="Times New Roman"/>
          <w:sz w:val="24"/>
        </w:rPr>
        <w:t>). This may create similar dynamics for STZ formation, permitting shear banding to develop throughout the whole microstructure rather than just in the soft phase.</w:t>
      </w:r>
    </w:p>
    <w:p w:rsidR="008B5309" w:rsidRPr="00CD64C9" w:rsidRDefault="008B5309" w:rsidP="00CD64C9">
      <w:pPr>
        <w:pStyle w:val="ListParagraph"/>
        <w:autoSpaceDE w:val="0"/>
        <w:autoSpaceDN w:val="0"/>
        <w:adjustRightInd w:val="0"/>
        <w:snapToGrid w:val="0"/>
        <w:spacing w:after="0" w:line="480" w:lineRule="auto"/>
        <w:ind w:left="0" w:firstLine="720"/>
        <w:contextualSpacing w:val="0"/>
        <w:jc w:val="both"/>
        <w:rPr>
          <w:rFonts w:ascii="Times New Roman" w:eastAsia="AdvEPSTIM" w:hAnsi="Times New Roman" w:cs="Times New Roman"/>
          <w:sz w:val="24"/>
        </w:rPr>
      </w:pPr>
    </w:p>
    <w:p w:rsidR="008B5309" w:rsidRPr="00201477" w:rsidRDefault="00201477" w:rsidP="00201477">
      <w:pPr>
        <w:pStyle w:val="ListParagraph"/>
        <w:widowControl w:val="0"/>
        <w:numPr>
          <w:ilvl w:val="0"/>
          <w:numId w:val="23"/>
        </w:numPr>
        <w:adjustRightInd w:val="0"/>
        <w:snapToGrid w:val="0"/>
        <w:spacing w:after="0" w:line="480" w:lineRule="auto"/>
        <w:ind w:left="357" w:hanging="357"/>
        <w:jc w:val="both"/>
        <w:rPr>
          <w:rFonts w:ascii="Times New Roman" w:hAnsi="Times New Roman" w:cs="Times New Roman"/>
          <w:sz w:val="24"/>
        </w:rPr>
      </w:pPr>
      <w:r>
        <w:rPr>
          <w:rFonts w:ascii="Times New Roman" w:hAnsi="Times New Roman" w:cs="Times New Roman"/>
          <w:color w:val="000000" w:themeColor="text1"/>
          <w:sz w:val="24"/>
        </w:rPr>
        <w:lastRenderedPageBreak/>
        <w:t xml:space="preserve"> </w:t>
      </w:r>
      <w:r w:rsidR="008B5309" w:rsidRPr="00201477">
        <w:rPr>
          <w:rFonts w:ascii="Times New Roman" w:hAnsi="Times New Roman" w:cs="Times New Roman"/>
          <w:color w:val="000000" w:themeColor="text1"/>
          <w:sz w:val="24"/>
        </w:rPr>
        <w:t xml:space="preserve">The GFA, thermal, kinetic and mechanical properties of high-zirconium-based </w:t>
      </w:r>
      <w:proofErr w:type="gramStart"/>
      <w:r w:rsidR="008B5309" w:rsidRPr="00201477">
        <w:rPr>
          <w:rFonts w:ascii="Times New Roman" w:hAnsi="Times New Roman" w:cs="Times New Roman"/>
          <w:color w:val="000000" w:themeColor="text1"/>
          <w:sz w:val="24"/>
        </w:rPr>
        <w:t>Zr</w:t>
      </w:r>
      <w:r w:rsidR="008B5309" w:rsidRPr="00201477">
        <w:rPr>
          <w:rFonts w:ascii="Times New Roman" w:hAnsi="Times New Roman" w:cs="Times New Roman"/>
          <w:color w:val="000000" w:themeColor="text1"/>
          <w:sz w:val="24"/>
          <w:vertAlign w:val="subscript"/>
        </w:rPr>
        <w:t>68</w:t>
      </w:r>
      <w:r w:rsidR="008B5309" w:rsidRPr="00201477">
        <w:rPr>
          <w:rFonts w:ascii="Times New Roman" w:hAnsi="Times New Roman" w:cs="Times New Roman"/>
          <w:color w:val="000000" w:themeColor="text1"/>
          <w:sz w:val="24"/>
        </w:rPr>
        <w:t>Cu</w:t>
      </w:r>
      <w:r w:rsidR="008B5309" w:rsidRPr="00201477">
        <w:rPr>
          <w:rFonts w:ascii="Times New Roman" w:hAnsi="Times New Roman" w:cs="Times New Roman"/>
          <w:color w:val="000000" w:themeColor="text1"/>
          <w:sz w:val="24"/>
          <w:vertAlign w:val="subscript"/>
        </w:rPr>
        <w:t>(</w:t>
      </w:r>
      <w:proofErr w:type="gramEnd"/>
      <w:r w:rsidR="008B5309" w:rsidRPr="00201477">
        <w:rPr>
          <w:rFonts w:ascii="Times New Roman" w:hAnsi="Times New Roman" w:cs="Times New Roman"/>
          <w:color w:val="000000" w:themeColor="text1"/>
          <w:sz w:val="24"/>
          <w:vertAlign w:val="subscript"/>
        </w:rPr>
        <w:t>16-x)</w:t>
      </w:r>
      <w:r w:rsidR="008B5309" w:rsidRPr="00201477">
        <w:rPr>
          <w:rFonts w:ascii="Times New Roman" w:hAnsi="Times New Roman" w:cs="Times New Roman"/>
          <w:color w:val="000000" w:themeColor="text1"/>
          <w:sz w:val="24"/>
        </w:rPr>
        <w:t>Ni</w:t>
      </w:r>
      <w:r w:rsidR="008B5309" w:rsidRPr="00201477">
        <w:rPr>
          <w:rFonts w:ascii="Times New Roman" w:hAnsi="Times New Roman" w:cs="Times New Roman"/>
          <w:color w:val="000000" w:themeColor="text1"/>
          <w:sz w:val="24"/>
          <w:vertAlign w:val="subscript"/>
        </w:rPr>
        <w:t>(7.5+x)</w:t>
      </w:r>
      <w:r w:rsidR="008B5309" w:rsidRPr="00201477">
        <w:rPr>
          <w:rFonts w:ascii="Times New Roman" w:hAnsi="Times New Roman" w:cs="Times New Roman"/>
          <w:color w:val="000000" w:themeColor="text1"/>
          <w:sz w:val="24"/>
        </w:rPr>
        <w:t>Al</w:t>
      </w:r>
      <w:r w:rsidR="008B5309" w:rsidRPr="00201477">
        <w:rPr>
          <w:rFonts w:ascii="Times New Roman" w:hAnsi="Times New Roman" w:cs="Times New Roman"/>
          <w:color w:val="000000" w:themeColor="text1"/>
          <w:sz w:val="24"/>
          <w:vertAlign w:val="subscript"/>
        </w:rPr>
        <w:t>8.5</w:t>
      </w:r>
      <w:r w:rsidR="008B5309" w:rsidRPr="00201477">
        <w:rPr>
          <w:rFonts w:ascii="Times New Roman" w:hAnsi="Times New Roman" w:cs="Times New Roman"/>
          <w:color w:val="000000" w:themeColor="text1"/>
          <w:sz w:val="24"/>
        </w:rPr>
        <w:t xml:space="preserve"> (x=0, 3, 6 at. %) alloys were investigated. </w:t>
      </w:r>
      <w:r w:rsidR="008B5309" w:rsidRPr="00201477">
        <w:rPr>
          <w:rFonts w:ascii="Times New Roman" w:hAnsi="Times New Roman" w:cs="Times New Roman"/>
          <w:sz w:val="24"/>
        </w:rPr>
        <w:t>The Zr</w:t>
      </w:r>
      <w:r w:rsidR="008B5309" w:rsidRPr="00201477">
        <w:rPr>
          <w:rFonts w:ascii="Times New Roman" w:hAnsi="Times New Roman" w:cs="Times New Roman"/>
          <w:sz w:val="24"/>
          <w:vertAlign w:val="subscript"/>
        </w:rPr>
        <w:t>68</w:t>
      </w:r>
      <w:r w:rsidR="008B5309" w:rsidRPr="00201477">
        <w:rPr>
          <w:rFonts w:ascii="Times New Roman" w:hAnsi="Times New Roman" w:cs="Times New Roman"/>
          <w:sz w:val="24"/>
        </w:rPr>
        <w:t>Cu</w:t>
      </w:r>
      <w:r w:rsidR="008B5309" w:rsidRPr="00201477">
        <w:rPr>
          <w:rFonts w:ascii="Times New Roman" w:hAnsi="Times New Roman" w:cs="Times New Roman"/>
          <w:sz w:val="24"/>
          <w:vertAlign w:val="subscript"/>
        </w:rPr>
        <w:t>13</w:t>
      </w:r>
      <w:r w:rsidR="008B5309" w:rsidRPr="00201477">
        <w:rPr>
          <w:rFonts w:ascii="Times New Roman" w:hAnsi="Times New Roman" w:cs="Times New Roman"/>
          <w:sz w:val="24"/>
        </w:rPr>
        <w:t>Ni</w:t>
      </w:r>
      <w:r w:rsidR="008B5309" w:rsidRPr="00201477">
        <w:rPr>
          <w:rFonts w:ascii="Times New Roman" w:hAnsi="Times New Roman" w:cs="Times New Roman"/>
          <w:sz w:val="24"/>
          <w:vertAlign w:val="subscript"/>
        </w:rPr>
        <w:t>10.5</w:t>
      </w:r>
      <w:r w:rsidR="008B5309" w:rsidRPr="00201477">
        <w:rPr>
          <w:rFonts w:ascii="Times New Roman" w:hAnsi="Times New Roman" w:cs="Times New Roman"/>
          <w:sz w:val="24"/>
        </w:rPr>
        <w:t>Al</w:t>
      </w:r>
      <w:r w:rsidR="008B5309" w:rsidRPr="00201477">
        <w:rPr>
          <w:rFonts w:ascii="Times New Roman" w:hAnsi="Times New Roman" w:cs="Times New Roman"/>
          <w:sz w:val="24"/>
          <w:vertAlign w:val="subscript"/>
        </w:rPr>
        <w:t>8.5</w:t>
      </w:r>
      <w:r w:rsidR="008B5309" w:rsidRPr="00201477">
        <w:rPr>
          <w:rFonts w:ascii="Times New Roman" w:hAnsi="Times New Roman" w:cs="Times New Roman"/>
          <w:sz w:val="24"/>
        </w:rPr>
        <w:t xml:space="preserve"> alloy exhibits the best GFA with a critical casting diameter of 2.5 mm a</w:t>
      </w:r>
      <w:r w:rsidR="008B5309" w:rsidRPr="00201477">
        <w:rPr>
          <w:rFonts w:ascii="Times New Roman" w:hAnsi="Times New Roman" w:cs="Times New Roman"/>
          <w:color w:val="000000" w:themeColor="text1"/>
          <w:sz w:val="24"/>
        </w:rPr>
        <w:t xml:space="preserve">mong the alloy series. DSC traces revealed that it undergoes two-stage crystallization. Based on Kissinger and Ozawa method, </w:t>
      </w:r>
      <w:r w:rsidR="008B5309" w:rsidRPr="00201477">
        <w:rPr>
          <w:rFonts w:ascii="Times New Roman" w:hAnsi="Times New Roman" w:cs="Times New Roman"/>
          <w:sz w:val="24"/>
        </w:rPr>
        <w:t>it was found that the nucleation process is more difficult than the growth process for both crystallization stages. The Zr</w:t>
      </w:r>
      <w:r w:rsidR="008B5309" w:rsidRPr="00201477">
        <w:rPr>
          <w:rFonts w:ascii="Times New Roman" w:hAnsi="Times New Roman" w:cs="Times New Roman"/>
          <w:sz w:val="24"/>
          <w:vertAlign w:val="subscript"/>
        </w:rPr>
        <w:t>68</w:t>
      </w:r>
      <w:r w:rsidR="008B5309" w:rsidRPr="00201477">
        <w:rPr>
          <w:rFonts w:ascii="Times New Roman" w:hAnsi="Times New Roman" w:cs="Times New Roman"/>
          <w:sz w:val="24"/>
        </w:rPr>
        <w:t>Cu</w:t>
      </w:r>
      <w:r w:rsidR="008B5309" w:rsidRPr="00201477">
        <w:rPr>
          <w:rFonts w:ascii="Times New Roman" w:hAnsi="Times New Roman" w:cs="Times New Roman"/>
          <w:sz w:val="24"/>
          <w:vertAlign w:val="subscript"/>
        </w:rPr>
        <w:t>13</w:t>
      </w:r>
      <w:r w:rsidR="008B5309" w:rsidRPr="00201477">
        <w:rPr>
          <w:rFonts w:ascii="Times New Roman" w:hAnsi="Times New Roman" w:cs="Times New Roman"/>
          <w:sz w:val="24"/>
        </w:rPr>
        <w:t>Ni</w:t>
      </w:r>
      <w:r w:rsidR="008B5309" w:rsidRPr="00201477">
        <w:rPr>
          <w:rFonts w:ascii="Times New Roman" w:hAnsi="Times New Roman" w:cs="Times New Roman"/>
          <w:sz w:val="24"/>
          <w:vertAlign w:val="subscript"/>
        </w:rPr>
        <w:t>10.5</w:t>
      </w:r>
      <w:r w:rsidR="008B5309" w:rsidRPr="00201477">
        <w:rPr>
          <w:rFonts w:ascii="Times New Roman" w:hAnsi="Times New Roman" w:cs="Times New Roman"/>
          <w:sz w:val="24"/>
        </w:rPr>
        <w:t>Al</w:t>
      </w:r>
      <w:r w:rsidR="008B5309" w:rsidRPr="00201477">
        <w:rPr>
          <w:rFonts w:ascii="Times New Roman" w:hAnsi="Times New Roman" w:cs="Times New Roman"/>
          <w:sz w:val="24"/>
          <w:vertAlign w:val="subscript"/>
        </w:rPr>
        <w:t>8.5</w:t>
      </w:r>
      <w:r w:rsidR="008B5309" w:rsidRPr="00201477">
        <w:rPr>
          <w:rFonts w:ascii="Times New Roman" w:hAnsi="Times New Roman" w:cs="Times New Roman"/>
          <w:sz w:val="24"/>
        </w:rPr>
        <w:t xml:space="preserve"> alloy shows a remarkable compressive strain of 11.2% at room-temperature. SEM/EDS and HRTEM observations reveal that the alloy specimen exhibits homogeneous distribution of all constituent elements, and neither phase separation nor partial crystallization can be detected. The large plasticity is considered to originate in more free volume and lower icosahedral population induced by increasing the </w:t>
      </w:r>
      <w:r w:rsidR="008B5309" w:rsidRPr="00201477">
        <w:rPr>
          <w:rFonts w:ascii="Times New Roman" w:eastAsia="AdvEPSTIM" w:hAnsi="Times New Roman" w:cs="Times New Roman"/>
          <w:sz w:val="24"/>
        </w:rPr>
        <w:t xml:space="preserve">fraction of Zr−Zr atomic pairs. </w:t>
      </w:r>
    </w:p>
    <w:p w:rsidR="008B5309" w:rsidRPr="00CD64C9" w:rsidRDefault="008B5309" w:rsidP="00CD64C9">
      <w:pPr>
        <w:adjustRightInd w:val="0"/>
        <w:snapToGrid w:val="0"/>
        <w:spacing w:after="0" w:line="480" w:lineRule="auto"/>
        <w:ind w:firstLine="720"/>
        <w:jc w:val="both"/>
        <w:rPr>
          <w:rFonts w:ascii="Times New Roman" w:eastAsia="AdvEPSTIM" w:hAnsi="Times New Roman" w:cs="Times New Roman"/>
          <w:sz w:val="24"/>
        </w:rPr>
      </w:pPr>
    </w:p>
    <w:p w:rsidR="008B5309" w:rsidRPr="00CD64C9" w:rsidRDefault="008B5309" w:rsidP="00201477">
      <w:pPr>
        <w:adjustRightInd w:val="0"/>
        <w:snapToGrid w:val="0"/>
        <w:spacing w:after="0" w:line="480" w:lineRule="auto"/>
        <w:ind w:left="357"/>
        <w:jc w:val="both"/>
        <w:rPr>
          <w:rFonts w:ascii="Times New Roman" w:hAnsi="Times New Roman" w:cs="Times New Roman"/>
          <w:sz w:val="24"/>
        </w:rPr>
      </w:pPr>
      <w:r w:rsidRPr="00CD64C9">
        <w:rPr>
          <w:rFonts w:ascii="Times New Roman" w:eastAsia="AdvEPSTIM" w:hAnsi="Times New Roman" w:cs="Times New Roman"/>
          <w:sz w:val="24"/>
        </w:rPr>
        <w:t xml:space="preserve">It was also found that both compressive strain and fracture strength of the </w:t>
      </w:r>
      <w:r w:rsidRPr="00CD64C9">
        <w:rPr>
          <w:rFonts w:ascii="Times New Roman" w:hAnsi="Times New Roman" w:cs="Times New Roman"/>
          <w:sz w:val="24"/>
        </w:rPr>
        <w:t>Zr</w:t>
      </w:r>
      <w:r w:rsidRPr="00CD64C9">
        <w:rPr>
          <w:rFonts w:ascii="Times New Roman" w:hAnsi="Times New Roman" w:cs="Times New Roman"/>
          <w:sz w:val="24"/>
          <w:vertAlign w:val="subscript"/>
        </w:rPr>
        <w:t>68</w:t>
      </w:r>
      <w:r w:rsidRPr="00CD64C9">
        <w:rPr>
          <w:rFonts w:ascii="Times New Roman" w:hAnsi="Times New Roman" w:cs="Times New Roman"/>
          <w:sz w:val="24"/>
        </w:rPr>
        <w:t>Cu</w:t>
      </w:r>
      <w:r w:rsidRPr="00CD64C9">
        <w:rPr>
          <w:rFonts w:ascii="Times New Roman" w:hAnsi="Times New Roman" w:cs="Times New Roman"/>
          <w:sz w:val="24"/>
          <w:vertAlign w:val="subscript"/>
        </w:rPr>
        <w:t>13</w:t>
      </w:r>
      <w:r w:rsidRPr="00CD64C9">
        <w:rPr>
          <w:rFonts w:ascii="Times New Roman" w:hAnsi="Times New Roman" w:cs="Times New Roman"/>
          <w:sz w:val="24"/>
        </w:rPr>
        <w:t>Ni</w:t>
      </w:r>
      <w:r w:rsidRPr="00CD64C9">
        <w:rPr>
          <w:rFonts w:ascii="Times New Roman" w:hAnsi="Times New Roman" w:cs="Times New Roman"/>
          <w:sz w:val="24"/>
          <w:vertAlign w:val="subscript"/>
        </w:rPr>
        <w:t>10.5</w:t>
      </w:r>
      <w:r w:rsidRPr="00CD64C9">
        <w:rPr>
          <w:rFonts w:ascii="Times New Roman" w:hAnsi="Times New Roman" w:cs="Times New Roman"/>
          <w:sz w:val="24"/>
        </w:rPr>
        <w:t>Al</w:t>
      </w:r>
      <w:r w:rsidRPr="00CD64C9">
        <w:rPr>
          <w:rFonts w:ascii="Times New Roman" w:hAnsi="Times New Roman" w:cs="Times New Roman"/>
          <w:sz w:val="24"/>
          <w:vertAlign w:val="subscript"/>
        </w:rPr>
        <w:t>8.5</w:t>
      </w:r>
      <w:r w:rsidRPr="00CD64C9">
        <w:rPr>
          <w:rFonts w:ascii="Times New Roman" w:hAnsi="Times New Roman" w:cs="Times New Roman"/>
          <w:sz w:val="24"/>
        </w:rPr>
        <w:t xml:space="preserve"> BMG decrease with increasing strain rates in the range of 2×10</w:t>
      </w:r>
      <w:r w:rsidRPr="00CD64C9">
        <w:rPr>
          <w:rFonts w:ascii="Times New Roman" w:hAnsi="Times New Roman" w:cs="Times New Roman"/>
          <w:sz w:val="24"/>
          <w:vertAlign w:val="superscript"/>
        </w:rPr>
        <w:t xml:space="preserve">−4 </w:t>
      </w:r>
      <w:r w:rsidRPr="00CD64C9">
        <w:rPr>
          <w:rFonts w:ascii="Times New Roman" w:hAnsi="Times New Roman" w:cs="Times New Roman"/>
          <w:sz w:val="24"/>
        </w:rPr>
        <w:t>and</w:t>
      </w:r>
      <w:r w:rsidRPr="00CD64C9">
        <w:rPr>
          <w:rFonts w:ascii="Times New Roman" w:hAnsi="Times New Roman" w:cs="Times New Roman"/>
          <w:sz w:val="24"/>
          <w:vertAlign w:val="superscript"/>
        </w:rPr>
        <w:t xml:space="preserve"> </w:t>
      </w:r>
      <w:r w:rsidRPr="00CD64C9">
        <w:rPr>
          <w:rFonts w:ascii="Times New Roman" w:hAnsi="Times New Roman" w:cs="Times New Roman"/>
          <w:sz w:val="24"/>
        </w:rPr>
        <w:t>2×10</w:t>
      </w:r>
      <w:r w:rsidRPr="00CD64C9">
        <w:rPr>
          <w:rFonts w:ascii="Times New Roman" w:hAnsi="Times New Roman" w:cs="Times New Roman"/>
          <w:sz w:val="24"/>
          <w:vertAlign w:val="superscript"/>
        </w:rPr>
        <w:t>−1</w:t>
      </w:r>
      <w:r w:rsidRPr="00CD64C9">
        <w:rPr>
          <w:rFonts w:ascii="Times New Roman" w:hAnsi="Times New Roman" w:cs="Times New Roman"/>
          <w:sz w:val="24"/>
        </w:rPr>
        <w:t>. Serrated flow is observable in the stress−strain curves at a low strain rate, but gradually diminishes with increasing strain rate,</w:t>
      </w:r>
      <w:r w:rsidR="00941E2D">
        <w:rPr>
          <w:rFonts w:ascii="Times New Roman" w:hAnsi="Times New Roman" w:cs="Times New Roman"/>
          <w:sz w:val="24"/>
        </w:rPr>
        <w:t xml:space="preserve"> indicating that flow serration</w:t>
      </w:r>
      <w:r w:rsidRPr="00CD64C9">
        <w:rPr>
          <w:rFonts w:ascii="Times New Roman" w:hAnsi="Times New Roman" w:cs="Times New Roman"/>
          <w:sz w:val="24"/>
        </w:rPr>
        <w:t xml:space="preserve"> is a major recovery process during deformation. The decrease in fracture strength is mainly attributed to the creation rate of the free volum</w:t>
      </w:r>
      <w:r w:rsidR="00941E2D">
        <w:rPr>
          <w:rFonts w:ascii="Times New Roman" w:hAnsi="Times New Roman" w:cs="Times New Roman"/>
          <w:sz w:val="24"/>
        </w:rPr>
        <w:t>e increasing</w:t>
      </w:r>
      <w:r w:rsidRPr="00CD64C9">
        <w:rPr>
          <w:rFonts w:ascii="Times New Roman" w:hAnsi="Times New Roman" w:cs="Times New Roman"/>
          <w:sz w:val="24"/>
        </w:rPr>
        <w:t xml:space="preserve"> with the strain rate increases.</w:t>
      </w:r>
    </w:p>
    <w:p w:rsidR="008B5309" w:rsidRPr="00CD64C9" w:rsidRDefault="008B5309" w:rsidP="00CD64C9">
      <w:pPr>
        <w:autoSpaceDE w:val="0"/>
        <w:autoSpaceDN w:val="0"/>
        <w:adjustRightInd w:val="0"/>
        <w:snapToGrid w:val="0"/>
        <w:spacing w:after="0" w:line="480" w:lineRule="auto"/>
        <w:ind w:firstLine="720"/>
        <w:jc w:val="both"/>
        <w:rPr>
          <w:rFonts w:ascii="Times New Roman" w:eastAsia="AdvEPSTIM" w:hAnsi="Times New Roman" w:cs="Times New Roman"/>
          <w:sz w:val="24"/>
        </w:rPr>
      </w:pPr>
    </w:p>
    <w:p w:rsidR="00201477" w:rsidRPr="00941E2D" w:rsidRDefault="00201477" w:rsidP="00CD64C9">
      <w:pPr>
        <w:adjustRightInd w:val="0"/>
        <w:snapToGrid w:val="0"/>
        <w:spacing w:after="0" w:line="480" w:lineRule="auto"/>
        <w:ind w:firstLine="720"/>
        <w:jc w:val="both"/>
        <w:rPr>
          <w:rFonts w:ascii="Times New Roman" w:hAnsi="Times New Roman" w:cs="Times New Roman"/>
          <w:b/>
          <w:sz w:val="36"/>
          <w:szCs w:val="36"/>
        </w:rPr>
      </w:pPr>
    </w:p>
    <w:p w:rsidR="00201477" w:rsidRDefault="00201477" w:rsidP="00CD64C9">
      <w:pPr>
        <w:adjustRightInd w:val="0"/>
        <w:snapToGrid w:val="0"/>
        <w:spacing w:after="0" w:line="480" w:lineRule="auto"/>
        <w:ind w:firstLine="720"/>
        <w:jc w:val="both"/>
        <w:rPr>
          <w:rFonts w:ascii="Times New Roman" w:hAnsi="Times New Roman" w:cs="Times New Roman"/>
          <w:b/>
          <w:sz w:val="36"/>
          <w:szCs w:val="36"/>
          <w:lang w:val="en-US"/>
        </w:rPr>
      </w:pPr>
    </w:p>
    <w:p w:rsidR="00201477" w:rsidRDefault="00201477" w:rsidP="00CD64C9">
      <w:pPr>
        <w:adjustRightInd w:val="0"/>
        <w:snapToGrid w:val="0"/>
        <w:spacing w:after="0" w:line="480" w:lineRule="auto"/>
        <w:ind w:firstLine="720"/>
        <w:jc w:val="both"/>
        <w:rPr>
          <w:rFonts w:ascii="Times New Roman" w:hAnsi="Times New Roman" w:cs="Times New Roman"/>
          <w:b/>
          <w:sz w:val="36"/>
          <w:szCs w:val="36"/>
          <w:lang w:val="en-US"/>
        </w:rPr>
      </w:pPr>
    </w:p>
    <w:p w:rsidR="00201477" w:rsidRDefault="00201477" w:rsidP="00CD64C9">
      <w:pPr>
        <w:adjustRightInd w:val="0"/>
        <w:snapToGrid w:val="0"/>
        <w:spacing w:after="0" w:line="480" w:lineRule="auto"/>
        <w:ind w:firstLine="720"/>
        <w:jc w:val="both"/>
        <w:rPr>
          <w:rFonts w:ascii="Times New Roman" w:hAnsi="Times New Roman" w:cs="Times New Roman"/>
          <w:b/>
          <w:sz w:val="36"/>
          <w:szCs w:val="36"/>
          <w:lang w:val="en-US"/>
        </w:rPr>
      </w:pPr>
    </w:p>
    <w:p w:rsidR="00CB7C67" w:rsidRDefault="00CB7C67" w:rsidP="00206DFF">
      <w:pPr>
        <w:adjustRightInd w:val="0"/>
        <w:snapToGrid w:val="0"/>
        <w:spacing w:after="0" w:line="480" w:lineRule="auto"/>
        <w:jc w:val="both"/>
        <w:rPr>
          <w:rFonts w:ascii="Times New Roman" w:hAnsi="Times New Roman" w:cs="Times New Roman"/>
          <w:b/>
          <w:sz w:val="36"/>
          <w:szCs w:val="36"/>
          <w:lang w:val="en-US"/>
        </w:rPr>
        <w:sectPr w:rsidR="00CB7C67" w:rsidSect="00025D6F">
          <w:headerReference w:type="default" r:id="rId265"/>
          <w:pgSz w:w="11906" w:h="16838"/>
          <w:pgMar w:top="1440" w:right="1440" w:bottom="1440" w:left="1440" w:header="708" w:footer="708" w:gutter="0"/>
          <w:pgNumType w:start="147"/>
          <w:cols w:space="708"/>
          <w:docGrid w:linePitch="360"/>
        </w:sectPr>
      </w:pPr>
    </w:p>
    <w:p w:rsidR="00201477" w:rsidRDefault="00201477" w:rsidP="007E624D">
      <w:pPr>
        <w:adjustRightInd w:val="0"/>
        <w:snapToGrid w:val="0"/>
        <w:spacing w:after="0" w:line="240" w:lineRule="auto"/>
        <w:jc w:val="both"/>
        <w:rPr>
          <w:rFonts w:ascii="Times New Roman" w:hAnsi="Times New Roman" w:cs="Times New Roman"/>
          <w:b/>
          <w:sz w:val="36"/>
          <w:szCs w:val="36"/>
          <w:lang w:val="en-US"/>
        </w:rPr>
      </w:pPr>
    </w:p>
    <w:p w:rsidR="00206DFF" w:rsidRDefault="00206DFF" w:rsidP="00206DFF">
      <w:pPr>
        <w:adjustRightInd w:val="0"/>
        <w:snapToGrid w:val="0"/>
        <w:spacing w:after="0" w:line="480" w:lineRule="auto"/>
        <w:ind w:firstLine="720"/>
        <w:jc w:val="center"/>
        <w:outlineLvl w:val="0"/>
        <w:rPr>
          <w:rFonts w:ascii="Times New Roman" w:hAnsi="Times New Roman" w:cs="Times New Roman"/>
          <w:b/>
          <w:sz w:val="36"/>
          <w:szCs w:val="36"/>
          <w:lang w:val="en-US"/>
        </w:rPr>
      </w:pPr>
      <w:bookmarkStart w:id="208" w:name="_Toc381374452"/>
      <w:r>
        <w:rPr>
          <w:rFonts w:ascii="Times New Roman" w:hAnsi="Times New Roman" w:cs="Times New Roman"/>
          <w:b/>
          <w:sz w:val="36"/>
          <w:szCs w:val="36"/>
          <w:lang w:val="en-US"/>
        </w:rPr>
        <w:t>Chapter 8</w:t>
      </w:r>
      <w:bookmarkEnd w:id="208"/>
    </w:p>
    <w:p w:rsidR="008B5309" w:rsidRPr="00CD64C9" w:rsidRDefault="00FE0FD1" w:rsidP="00CA7906">
      <w:pPr>
        <w:adjustRightInd w:val="0"/>
        <w:snapToGrid w:val="0"/>
        <w:spacing w:after="0" w:line="480" w:lineRule="auto"/>
        <w:ind w:firstLine="720"/>
        <w:jc w:val="center"/>
        <w:rPr>
          <w:rFonts w:ascii="Times New Roman" w:hAnsi="Times New Roman" w:cs="Times New Roman"/>
          <w:b/>
          <w:sz w:val="36"/>
          <w:szCs w:val="36"/>
          <w:lang w:val="en-US"/>
        </w:rPr>
      </w:pPr>
      <w:r>
        <w:rPr>
          <w:rFonts w:ascii="Times New Roman" w:hAnsi="Times New Roman" w:cs="Times New Roman"/>
          <w:b/>
          <w:sz w:val="36"/>
          <w:szCs w:val="36"/>
          <w:lang w:val="en-US"/>
        </w:rPr>
        <w:t xml:space="preserve"> Suggestions for Further W</w:t>
      </w:r>
      <w:r w:rsidR="008B5309" w:rsidRPr="00CD64C9">
        <w:rPr>
          <w:rFonts w:ascii="Times New Roman" w:hAnsi="Times New Roman" w:cs="Times New Roman"/>
          <w:b/>
          <w:sz w:val="36"/>
          <w:szCs w:val="36"/>
          <w:lang w:val="en-US"/>
        </w:rPr>
        <w:t>ork</w:t>
      </w:r>
    </w:p>
    <w:p w:rsidR="008B5309" w:rsidRPr="007E624D" w:rsidRDefault="008B5309" w:rsidP="00CD64C9">
      <w:pPr>
        <w:adjustRightInd w:val="0"/>
        <w:snapToGrid w:val="0"/>
        <w:spacing w:after="0" w:line="480" w:lineRule="auto"/>
        <w:ind w:firstLine="720"/>
        <w:jc w:val="both"/>
        <w:rPr>
          <w:rFonts w:ascii="Times New Roman" w:hAnsi="Times New Roman" w:cs="Times New Roman"/>
          <w:sz w:val="36"/>
          <w:szCs w:val="36"/>
          <w:lang w:val="en-US"/>
        </w:rPr>
      </w:pPr>
    </w:p>
    <w:p w:rsidR="008B5309" w:rsidRPr="00CD64C9" w:rsidRDefault="008B5309" w:rsidP="0088008E">
      <w:pPr>
        <w:pStyle w:val="ListParagraph"/>
        <w:numPr>
          <w:ilvl w:val="0"/>
          <w:numId w:val="22"/>
        </w:numPr>
        <w:adjustRightInd w:val="0"/>
        <w:snapToGrid w:val="0"/>
        <w:spacing w:after="0" w:line="480" w:lineRule="auto"/>
        <w:ind w:left="357" w:hanging="357"/>
        <w:contextualSpacing w:val="0"/>
        <w:jc w:val="both"/>
        <w:rPr>
          <w:rFonts w:ascii="Times New Roman" w:eastAsia="AdvEPSTIM" w:hAnsi="Times New Roman" w:cs="Times New Roman"/>
          <w:sz w:val="24"/>
          <w:szCs w:val="24"/>
        </w:rPr>
      </w:pPr>
      <w:r w:rsidRPr="00CD64C9">
        <w:rPr>
          <w:rFonts w:ascii="Times New Roman" w:hAnsi="Times New Roman" w:cs="Times New Roman"/>
          <w:sz w:val="24"/>
          <w:szCs w:val="24"/>
          <w:lang w:val="en-US"/>
        </w:rPr>
        <w:t xml:space="preserve">Develop more phase-separated BMGs based on thermodynamic calculations. Theoretical </w:t>
      </w:r>
      <w:r w:rsidRPr="00CD64C9">
        <w:rPr>
          <w:rFonts w:ascii="Times New Roman" w:eastAsia="AdvEPSTIM" w:hAnsi="Times New Roman" w:cs="Times New Roman"/>
          <w:sz w:val="24"/>
          <w:szCs w:val="24"/>
        </w:rPr>
        <w:t xml:space="preserve">work suggests that the enhanced compressive plasticity in phase-separated BMGs may be associated with the small difference in shear modulus between two glassy phases. However, </w:t>
      </w:r>
      <w:r w:rsidRPr="00CD64C9">
        <w:rPr>
          <w:rFonts w:ascii="Times New Roman" w:hAnsi="Times New Roman" w:cs="Times New Roman"/>
          <w:sz w:val="24"/>
          <w:szCs w:val="24"/>
          <w:lang w:val="en-US"/>
        </w:rPr>
        <w:t>due to limited data available in the literature, it is necessary to develop more bulk-type metallic glasses with a phase-separated structure to obtain a comprehe</w:t>
      </w:r>
      <w:r w:rsidR="00352C74">
        <w:rPr>
          <w:rFonts w:ascii="Times New Roman" w:hAnsi="Times New Roman" w:cs="Times New Roman"/>
          <w:sz w:val="24"/>
          <w:szCs w:val="24"/>
          <w:lang w:val="en-US"/>
        </w:rPr>
        <w:t>nsive understan</w:t>
      </w:r>
      <w:r w:rsidR="00352C74" w:rsidRPr="00CD64C9">
        <w:rPr>
          <w:rFonts w:ascii="Times New Roman" w:hAnsi="Times New Roman" w:cs="Times New Roman"/>
          <w:sz w:val="24"/>
          <w:szCs w:val="24"/>
          <w:lang w:val="en-US"/>
        </w:rPr>
        <w:t>ding</w:t>
      </w:r>
      <w:r w:rsidRPr="00CD64C9">
        <w:rPr>
          <w:rFonts w:ascii="Times New Roman" w:hAnsi="Times New Roman" w:cs="Times New Roman"/>
          <w:sz w:val="24"/>
          <w:szCs w:val="24"/>
          <w:lang w:val="en-US"/>
        </w:rPr>
        <w:t xml:space="preserve"> of their deformation mechanism. </w:t>
      </w:r>
    </w:p>
    <w:p w:rsidR="008B5309" w:rsidRPr="00CD64C9" w:rsidRDefault="008B5309" w:rsidP="0088008E">
      <w:pPr>
        <w:pStyle w:val="ListParagraph"/>
        <w:adjustRightInd w:val="0"/>
        <w:snapToGrid w:val="0"/>
        <w:spacing w:after="0" w:line="480" w:lineRule="auto"/>
        <w:ind w:left="357" w:hanging="357"/>
        <w:contextualSpacing w:val="0"/>
        <w:jc w:val="both"/>
        <w:rPr>
          <w:rFonts w:ascii="Times New Roman" w:eastAsia="AdvEPSTIM" w:hAnsi="Times New Roman" w:cs="Times New Roman"/>
          <w:sz w:val="24"/>
          <w:szCs w:val="24"/>
        </w:rPr>
      </w:pPr>
    </w:p>
    <w:p w:rsidR="008B5309" w:rsidRPr="00CD64C9" w:rsidRDefault="008B5309" w:rsidP="0088008E">
      <w:pPr>
        <w:pStyle w:val="ListParagraph"/>
        <w:numPr>
          <w:ilvl w:val="0"/>
          <w:numId w:val="22"/>
        </w:numPr>
        <w:adjustRightInd w:val="0"/>
        <w:snapToGrid w:val="0"/>
        <w:spacing w:after="0" w:line="480" w:lineRule="auto"/>
        <w:ind w:left="357" w:hanging="357"/>
        <w:contextualSpacing w:val="0"/>
        <w:jc w:val="both"/>
        <w:rPr>
          <w:rFonts w:ascii="Times New Roman" w:eastAsia="AdvEPSTIM" w:hAnsi="Times New Roman" w:cs="Times New Roman"/>
          <w:sz w:val="24"/>
          <w:szCs w:val="24"/>
        </w:rPr>
      </w:pPr>
      <w:r w:rsidRPr="00CD64C9">
        <w:rPr>
          <w:rFonts w:ascii="Times New Roman" w:eastAsia="AdvEPSTIM" w:hAnsi="Times New Roman" w:cs="Times New Roman"/>
          <w:sz w:val="24"/>
          <w:szCs w:val="24"/>
        </w:rPr>
        <w:t>Design a new phase-separated BMG with a larger critical casting size. Although some phase-separated BMGs exhibit good ductility in compression, their tensile deformation behaviour is still not yet known due to the difficulty with specimen preparation. If so, this would enable a more complete investigation of their deformation behaviours under different modes of loading.</w:t>
      </w: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352C74" w:rsidP="0088008E">
      <w:pPr>
        <w:pStyle w:val="ListParagraph"/>
        <w:numPr>
          <w:ilvl w:val="0"/>
          <w:numId w:val="22"/>
        </w:numPr>
        <w:adjustRightInd w:val="0"/>
        <w:snapToGrid w:val="0"/>
        <w:spacing w:after="0" w:line="480" w:lineRule="auto"/>
        <w:ind w:left="357" w:hanging="357"/>
        <w:contextualSpacing w:val="0"/>
        <w:jc w:val="both"/>
        <w:rPr>
          <w:rFonts w:ascii="Times New Roman" w:eastAsia="AdvEPSTIM" w:hAnsi="Times New Roman" w:cs="Times New Roman"/>
          <w:sz w:val="24"/>
          <w:szCs w:val="24"/>
        </w:rPr>
      </w:pPr>
      <w:r>
        <w:rPr>
          <w:rFonts w:ascii="Times New Roman" w:eastAsia="AdvEPSTIM" w:hAnsi="Times New Roman" w:cs="Times New Roman"/>
          <w:sz w:val="24"/>
          <w:szCs w:val="24"/>
        </w:rPr>
        <w:t>Investigate the effect of cooling</w:t>
      </w:r>
      <w:r w:rsidR="008B5309" w:rsidRPr="00CD64C9">
        <w:rPr>
          <w:rFonts w:ascii="Times New Roman" w:eastAsia="AdvEPSTIM" w:hAnsi="Times New Roman" w:cs="Times New Roman"/>
          <w:sz w:val="24"/>
          <w:szCs w:val="24"/>
        </w:rPr>
        <w:t xml:space="preserve"> on the characteristic sizes of two glassy phases and resultant mechanical properties.</w:t>
      </w:r>
    </w:p>
    <w:p w:rsidR="008B5309" w:rsidRPr="00CD64C9" w:rsidRDefault="008B5309" w:rsidP="0088008E">
      <w:pPr>
        <w:pStyle w:val="ListParagraph"/>
        <w:adjustRightInd w:val="0"/>
        <w:snapToGrid w:val="0"/>
        <w:spacing w:after="0" w:line="480" w:lineRule="auto"/>
        <w:ind w:left="357" w:hanging="357"/>
        <w:contextualSpacing w:val="0"/>
        <w:jc w:val="both"/>
        <w:rPr>
          <w:rFonts w:ascii="Times New Roman" w:eastAsia="AdvEPSTIM" w:hAnsi="Times New Roman" w:cs="Times New Roman"/>
          <w:sz w:val="24"/>
          <w:szCs w:val="24"/>
        </w:rPr>
      </w:pPr>
    </w:p>
    <w:p w:rsidR="008B5309" w:rsidRPr="00CD64C9" w:rsidRDefault="008B5309" w:rsidP="0088008E">
      <w:pPr>
        <w:pStyle w:val="ListParagraph"/>
        <w:numPr>
          <w:ilvl w:val="0"/>
          <w:numId w:val="22"/>
        </w:numPr>
        <w:adjustRightInd w:val="0"/>
        <w:snapToGrid w:val="0"/>
        <w:spacing w:after="0" w:line="480" w:lineRule="auto"/>
        <w:ind w:left="357" w:hanging="357"/>
        <w:contextualSpacing w:val="0"/>
        <w:jc w:val="both"/>
        <w:rPr>
          <w:rFonts w:ascii="Times New Roman" w:eastAsia="AdvEPSTIM" w:hAnsi="Times New Roman" w:cs="Times New Roman"/>
          <w:sz w:val="24"/>
          <w:szCs w:val="24"/>
        </w:rPr>
      </w:pPr>
      <w:r w:rsidRPr="00CD64C9">
        <w:rPr>
          <w:rFonts w:ascii="Times New Roman" w:eastAsia="AdvEPSTIM" w:hAnsi="Times New Roman" w:cs="Times New Roman"/>
          <w:sz w:val="24"/>
          <w:szCs w:val="24"/>
        </w:rPr>
        <w:t>Detailed study of the crystallization behaviours of current phase-separated BMGs during annealing heat treatment.</w:t>
      </w:r>
    </w:p>
    <w:p w:rsidR="008B5309" w:rsidRPr="00CD64C9" w:rsidRDefault="008B5309" w:rsidP="0088008E">
      <w:pPr>
        <w:pStyle w:val="ListParagraph"/>
        <w:adjustRightInd w:val="0"/>
        <w:snapToGrid w:val="0"/>
        <w:spacing w:after="0" w:line="480" w:lineRule="auto"/>
        <w:ind w:left="357" w:hanging="357"/>
        <w:contextualSpacing w:val="0"/>
        <w:jc w:val="both"/>
        <w:rPr>
          <w:rFonts w:ascii="Times New Roman" w:eastAsia="AdvEPSTIM" w:hAnsi="Times New Roman" w:cs="Times New Roman"/>
          <w:sz w:val="24"/>
          <w:szCs w:val="24"/>
        </w:rPr>
      </w:pPr>
    </w:p>
    <w:p w:rsidR="008B5309" w:rsidRPr="00CD64C9" w:rsidRDefault="008B5309" w:rsidP="0088008E">
      <w:pPr>
        <w:pStyle w:val="ListParagraph"/>
        <w:numPr>
          <w:ilvl w:val="0"/>
          <w:numId w:val="22"/>
        </w:numPr>
        <w:adjustRightInd w:val="0"/>
        <w:snapToGrid w:val="0"/>
        <w:spacing w:after="0" w:line="480" w:lineRule="auto"/>
        <w:ind w:left="357" w:hanging="357"/>
        <w:contextualSpacing w:val="0"/>
        <w:jc w:val="both"/>
        <w:rPr>
          <w:rFonts w:ascii="Times New Roman" w:eastAsia="AdvEPSTIM" w:hAnsi="Times New Roman" w:cs="Times New Roman"/>
          <w:sz w:val="24"/>
          <w:szCs w:val="24"/>
        </w:rPr>
      </w:pPr>
      <w:r w:rsidRPr="00CD64C9">
        <w:rPr>
          <w:rFonts w:ascii="Times New Roman" w:eastAsia="AdvEPSTIM" w:hAnsi="Times New Roman" w:cs="Times New Roman"/>
          <w:sz w:val="24"/>
          <w:szCs w:val="24"/>
        </w:rPr>
        <w:lastRenderedPageBreak/>
        <w:t>Complete the 3DAP analysis on the as-cast Zr−Cu−Ni−Al−Nb BMG specimens, if possible. This would enable a more detailed observation of compositional variations in BMGs on the atomic scale.</w:t>
      </w:r>
    </w:p>
    <w:p w:rsidR="008B5309" w:rsidRPr="00CD64C9" w:rsidRDefault="008B5309" w:rsidP="0088008E">
      <w:pPr>
        <w:pStyle w:val="ListParagraph"/>
        <w:adjustRightInd w:val="0"/>
        <w:snapToGrid w:val="0"/>
        <w:spacing w:after="0" w:line="480" w:lineRule="auto"/>
        <w:ind w:left="357" w:hanging="357"/>
        <w:contextualSpacing w:val="0"/>
        <w:jc w:val="both"/>
        <w:rPr>
          <w:rFonts w:ascii="Times New Roman" w:eastAsia="AdvEPSTIM" w:hAnsi="Times New Roman" w:cs="Times New Roman"/>
          <w:sz w:val="24"/>
          <w:szCs w:val="24"/>
        </w:rPr>
      </w:pPr>
    </w:p>
    <w:p w:rsidR="008B5309" w:rsidRPr="00CD64C9" w:rsidRDefault="008B5309" w:rsidP="0088008E">
      <w:pPr>
        <w:pStyle w:val="ListParagraph"/>
        <w:numPr>
          <w:ilvl w:val="0"/>
          <w:numId w:val="22"/>
        </w:numPr>
        <w:adjustRightInd w:val="0"/>
        <w:snapToGrid w:val="0"/>
        <w:spacing w:after="0" w:line="480" w:lineRule="auto"/>
        <w:ind w:left="357" w:hanging="357"/>
        <w:contextualSpacing w:val="0"/>
        <w:jc w:val="both"/>
        <w:rPr>
          <w:rFonts w:ascii="Times New Roman" w:eastAsia="AdvEPSTIM" w:hAnsi="Times New Roman" w:cs="Times New Roman"/>
          <w:sz w:val="24"/>
          <w:szCs w:val="24"/>
        </w:rPr>
      </w:pPr>
      <w:r w:rsidRPr="00CD64C9">
        <w:rPr>
          <w:rFonts w:ascii="Times New Roman" w:eastAsia="AdvEPSTIM" w:hAnsi="Times New Roman" w:cs="Times New Roman"/>
          <w:sz w:val="24"/>
          <w:szCs w:val="24"/>
        </w:rPr>
        <w:t>Continue the study of the local order in high</w:t>
      </w:r>
      <w:r w:rsidRPr="00CD64C9">
        <w:rPr>
          <w:rFonts w:ascii="Times New Roman" w:hAnsi="Times New Roman" w:cs="Times New Roman"/>
          <w:color w:val="000000" w:themeColor="text1"/>
          <w:sz w:val="24"/>
        </w:rPr>
        <w:t>-zirconium-based Zr−Cu−Ni−Al BMG alloys</w:t>
      </w:r>
      <w:r w:rsidRPr="00CD64C9">
        <w:rPr>
          <w:rFonts w:ascii="Times New Roman" w:eastAsia="AdvEPSTIM" w:hAnsi="Times New Roman" w:cs="Times New Roman"/>
          <w:sz w:val="24"/>
          <w:szCs w:val="24"/>
        </w:rPr>
        <w:t xml:space="preserve"> using molecular dynamics simulation to determine</w:t>
      </w:r>
      <w:r w:rsidRPr="00CD64C9">
        <w:rPr>
          <w:rFonts w:ascii="Times New Roman" w:hAnsi="Times New Roman" w:cs="Times New Roman"/>
          <w:color w:val="000000" w:themeColor="text1"/>
          <w:sz w:val="24"/>
        </w:rPr>
        <w:t xml:space="preserve">, so to see if </w:t>
      </w:r>
      <w:r w:rsidRPr="00CD64C9">
        <w:rPr>
          <w:rFonts w:ascii="Times New Roman" w:eastAsia="AdvEPSTIM" w:hAnsi="Times New Roman" w:cs="Times New Roman"/>
          <w:sz w:val="24"/>
        </w:rPr>
        <w:t>the high Zr content would discourage the development of full icosahedra local order that strongly influences shear transformations and shear banding behaviour under mechanical loading.</w:t>
      </w:r>
    </w:p>
    <w:p w:rsidR="008B5309" w:rsidRPr="00CD64C9" w:rsidRDefault="008B5309" w:rsidP="0088008E">
      <w:pPr>
        <w:pStyle w:val="ListParagraph"/>
        <w:adjustRightInd w:val="0"/>
        <w:snapToGrid w:val="0"/>
        <w:spacing w:after="0" w:line="480" w:lineRule="auto"/>
        <w:ind w:left="357" w:hanging="357"/>
        <w:contextualSpacing w:val="0"/>
        <w:jc w:val="both"/>
        <w:rPr>
          <w:rFonts w:ascii="Times New Roman" w:eastAsia="AdvEPSTIM" w:hAnsi="Times New Roman" w:cs="Times New Roman"/>
          <w:sz w:val="24"/>
          <w:szCs w:val="24"/>
        </w:rPr>
      </w:pP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8B5309" w:rsidP="0088008E">
      <w:pPr>
        <w:adjustRightInd w:val="0"/>
        <w:snapToGrid w:val="0"/>
        <w:spacing w:after="0" w:line="480" w:lineRule="auto"/>
        <w:ind w:left="357" w:hanging="357"/>
        <w:jc w:val="both"/>
        <w:rPr>
          <w:rFonts w:ascii="Times New Roman" w:eastAsia="AdvEPSTIM" w:hAnsi="Times New Roman" w:cs="Times New Roman"/>
          <w:sz w:val="24"/>
          <w:szCs w:val="24"/>
        </w:rPr>
      </w:pPr>
    </w:p>
    <w:p w:rsidR="008B5309" w:rsidRPr="00CD64C9" w:rsidRDefault="008B5309" w:rsidP="00CD64C9">
      <w:pPr>
        <w:adjustRightInd w:val="0"/>
        <w:snapToGrid w:val="0"/>
        <w:spacing w:after="0" w:line="480" w:lineRule="auto"/>
        <w:ind w:firstLine="720"/>
        <w:jc w:val="both"/>
        <w:rPr>
          <w:rFonts w:ascii="Times New Roman" w:eastAsia="AdvEPSTIM" w:hAnsi="Times New Roman" w:cs="Times New Roman"/>
          <w:sz w:val="24"/>
          <w:szCs w:val="24"/>
        </w:rPr>
      </w:pPr>
    </w:p>
    <w:p w:rsidR="008B5309" w:rsidRPr="00CD64C9" w:rsidRDefault="008B5309" w:rsidP="00CD64C9">
      <w:pPr>
        <w:adjustRightInd w:val="0"/>
        <w:snapToGrid w:val="0"/>
        <w:spacing w:after="0" w:line="480" w:lineRule="auto"/>
        <w:ind w:firstLine="720"/>
        <w:jc w:val="both"/>
        <w:rPr>
          <w:rFonts w:ascii="Times New Roman" w:eastAsia="AdvEPSTIM" w:hAnsi="Times New Roman" w:cs="Times New Roman"/>
          <w:sz w:val="24"/>
          <w:szCs w:val="24"/>
        </w:rPr>
      </w:pPr>
    </w:p>
    <w:p w:rsidR="008B5309" w:rsidRPr="00CD64C9" w:rsidRDefault="008B5309" w:rsidP="00CD64C9">
      <w:pPr>
        <w:adjustRightInd w:val="0"/>
        <w:snapToGrid w:val="0"/>
        <w:spacing w:after="0" w:line="480" w:lineRule="auto"/>
        <w:ind w:firstLine="720"/>
        <w:jc w:val="both"/>
        <w:rPr>
          <w:rFonts w:ascii="Times New Roman" w:eastAsia="AdvEPSTIM" w:hAnsi="Times New Roman" w:cs="Times New Roman"/>
          <w:sz w:val="24"/>
          <w:szCs w:val="24"/>
        </w:rPr>
      </w:pPr>
    </w:p>
    <w:p w:rsidR="008B5309" w:rsidRPr="00CD64C9" w:rsidRDefault="008B5309" w:rsidP="00CD64C9">
      <w:pPr>
        <w:adjustRightInd w:val="0"/>
        <w:snapToGrid w:val="0"/>
        <w:spacing w:after="0" w:line="480" w:lineRule="auto"/>
        <w:ind w:firstLine="720"/>
        <w:jc w:val="both"/>
        <w:rPr>
          <w:rFonts w:ascii="Times New Roman" w:eastAsia="AdvEPSTIM" w:hAnsi="Times New Roman" w:cs="Times New Roman"/>
          <w:sz w:val="24"/>
          <w:szCs w:val="24"/>
        </w:rPr>
      </w:pPr>
    </w:p>
    <w:p w:rsidR="008B5309" w:rsidRPr="00CD64C9" w:rsidRDefault="008B5309" w:rsidP="00CD64C9">
      <w:pPr>
        <w:adjustRightInd w:val="0"/>
        <w:snapToGrid w:val="0"/>
        <w:spacing w:after="0" w:line="480" w:lineRule="auto"/>
        <w:ind w:firstLine="720"/>
        <w:jc w:val="both"/>
        <w:rPr>
          <w:rFonts w:ascii="Times New Roman" w:eastAsia="AdvEPSTIM" w:hAnsi="Times New Roman" w:cs="Times New Roman"/>
          <w:sz w:val="24"/>
          <w:szCs w:val="24"/>
        </w:rPr>
      </w:pPr>
    </w:p>
    <w:p w:rsidR="008B5309" w:rsidRPr="00CD64C9" w:rsidRDefault="008B5309" w:rsidP="00CD64C9">
      <w:pPr>
        <w:adjustRightInd w:val="0"/>
        <w:snapToGrid w:val="0"/>
        <w:spacing w:after="0" w:line="480" w:lineRule="auto"/>
        <w:ind w:firstLine="720"/>
        <w:jc w:val="both"/>
        <w:rPr>
          <w:rFonts w:ascii="Times New Roman" w:eastAsia="AdvEPSTIM" w:hAnsi="Times New Roman" w:cs="Times New Roman"/>
          <w:sz w:val="24"/>
          <w:szCs w:val="24"/>
        </w:rPr>
      </w:pPr>
    </w:p>
    <w:p w:rsidR="008B5309" w:rsidRPr="00CD64C9" w:rsidRDefault="008B5309" w:rsidP="00206DFF">
      <w:pPr>
        <w:adjustRightInd w:val="0"/>
        <w:snapToGrid w:val="0"/>
        <w:spacing w:after="0" w:line="480" w:lineRule="auto"/>
        <w:jc w:val="both"/>
        <w:rPr>
          <w:rFonts w:ascii="Times New Roman" w:eastAsia="AdvEPSTIM" w:hAnsi="Times New Roman" w:cs="Times New Roman"/>
          <w:sz w:val="24"/>
          <w:szCs w:val="24"/>
        </w:rPr>
      </w:pPr>
    </w:p>
    <w:p w:rsidR="00420C56" w:rsidRDefault="00420C56" w:rsidP="00206DFF">
      <w:pPr>
        <w:adjustRightInd w:val="0"/>
        <w:snapToGrid w:val="0"/>
        <w:spacing w:after="0" w:line="480" w:lineRule="auto"/>
        <w:ind w:firstLine="720"/>
        <w:jc w:val="center"/>
        <w:outlineLvl w:val="0"/>
        <w:rPr>
          <w:rFonts w:ascii="Times New Roman" w:hAnsi="Times New Roman" w:cs="Times New Roman"/>
          <w:b/>
          <w:sz w:val="36"/>
          <w:szCs w:val="36"/>
          <w:lang w:val="en-US"/>
        </w:rPr>
        <w:sectPr w:rsidR="00420C56" w:rsidSect="000E7AE8">
          <w:headerReference w:type="default" r:id="rId266"/>
          <w:pgSz w:w="11906" w:h="16838"/>
          <w:pgMar w:top="1440" w:right="1440" w:bottom="1440" w:left="1440" w:header="708" w:footer="708" w:gutter="0"/>
          <w:pgNumType w:start="150"/>
          <w:cols w:space="708"/>
          <w:docGrid w:linePitch="360"/>
        </w:sectPr>
      </w:pPr>
      <w:bookmarkStart w:id="209" w:name="_Toc381374453"/>
    </w:p>
    <w:p w:rsidR="00206DFF" w:rsidRDefault="00206DFF" w:rsidP="00206DFF">
      <w:pPr>
        <w:adjustRightInd w:val="0"/>
        <w:snapToGrid w:val="0"/>
        <w:spacing w:after="0" w:line="480" w:lineRule="auto"/>
        <w:ind w:firstLine="720"/>
        <w:jc w:val="center"/>
        <w:outlineLvl w:val="0"/>
        <w:rPr>
          <w:rFonts w:ascii="Times New Roman" w:hAnsi="Times New Roman" w:cs="Times New Roman"/>
          <w:b/>
          <w:sz w:val="36"/>
          <w:szCs w:val="36"/>
          <w:lang w:val="en-US"/>
        </w:rPr>
      </w:pPr>
      <w:r>
        <w:rPr>
          <w:rFonts w:ascii="Times New Roman" w:hAnsi="Times New Roman" w:cs="Times New Roman"/>
          <w:b/>
          <w:sz w:val="36"/>
          <w:szCs w:val="36"/>
          <w:lang w:val="en-US"/>
        </w:rPr>
        <w:lastRenderedPageBreak/>
        <w:t>Chapter 9</w:t>
      </w:r>
      <w:bookmarkEnd w:id="209"/>
    </w:p>
    <w:p w:rsidR="008B5309" w:rsidRPr="00CD64C9" w:rsidRDefault="00FE0FD1" w:rsidP="002E7DC0">
      <w:pPr>
        <w:adjustRightInd w:val="0"/>
        <w:snapToGrid w:val="0"/>
        <w:spacing w:after="0" w:line="480" w:lineRule="auto"/>
        <w:ind w:firstLine="720"/>
        <w:jc w:val="center"/>
        <w:rPr>
          <w:rFonts w:ascii="Times New Roman" w:hAnsi="Times New Roman" w:cs="Times New Roman"/>
          <w:b/>
          <w:sz w:val="36"/>
          <w:szCs w:val="36"/>
          <w:lang w:val="en-US"/>
        </w:rPr>
      </w:pPr>
      <w:r>
        <w:rPr>
          <w:rFonts w:ascii="Times New Roman" w:hAnsi="Times New Roman" w:cs="Times New Roman"/>
          <w:b/>
          <w:sz w:val="36"/>
          <w:szCs w:val="36"/>
          <w:lang w:val="en-US"/>
        </w:rPr>
        <w:t xml:space="preserve"> Publications and Conference P</w:t>
      </w:r>
      <w:r w:rsidR="008B5309" w:rsidRPr="00CD64C9">
        <w:rPr>
          <w:rFonts w:ascii="Times New Roman" w:hAnsi="Times New Roman" w:cs="Times New Roman"/>
          <w:b/>
          <w:sz w:val="36"/>
          <w:szCs w:val="36"/>
          <w:lang w:val="en-US"/>
        </w:rPr>
        <w:t>resentations</w:t>
      </w:r>
    </w:p>
    <w:p w:rsidR="008B5309" w:rsidRPr="00CD64C9" w:rsidRDefault="008B5309" w:rsidP="00CD64C9">
      <w:pPr>
        <w:adjustRightInd w:val="0"/>
        <w:snapToGrid w:val="0"/>
        <w:spacing w:after="0" w:line="480" w:lineRule="auto"/>
        <w:ind w:firstLine="720"/>
        <w:jc w:val="both"/>
        <w:rPr>
          <w:rFonts w:ascii="Times New Roman" w:hAnsi="Times New Roman" w:cs="Times New Roman"/>
          <w:b/>
          <w:sz w:val="36"/>
          <w:szCs w:val="36"/>
          <w:lang w:val="en-US"/>
        </w:rPr>
      </w:pPr>
    </w:p>
    <w:p w:rsidR="008B5309" w:rsidRPr="00CD64C9" w:rsidRDefault="008B5309" w:rsidP="00FE0FD1">
      <w:pPr>
        <w:adjustRightInd w:val="0"/>
        <w:snapToGrid w:val="0"/>
        <w:spacing w:after="0" w:line="480" w:lineRule="auto"/>
        <w:outlineLvl w:val="1"/>
        <w:rPr>
          <w:rFonts w:ascii="Times New Roman" w:hAnsi="Times New Roman" w:cs="Times New Roman"/>
          <w:b/>
          <w:sz w:val="28"/>
          <w:szCs w:val="28"/>
          <w:lang w:val="en-US"/>
        </w:rPr>
      </w:pPr>
      <w:r w:rsidRPr="00CD64C9">
        <w:rPr>
          <w:rFonts w:ascii="Times New Roman" w:hAnsi="Times New Roman" w:cs="Times New Roman"/>
          <w:b/>
          <w:sz w:val="28"/>
          <w:szCs w:val="28"/>
          <w:lang w:val="en-US"/>
        </w:rPr>
        <w:t>9.1 Publications</w:t>
      </w:r>
    </w:p>
    <w:p w:rsidR="008B5309" w:rsidRPr="00CD64C9" w:rsidRDefault="008B5309" w:rsidP="002E7DC0">
      <w:pPr>
        <w:adjustRightInd w:val="0"/>
        <w:snapToGrid w:val="0"/>
        <w:spacing w:after="0" w:line="480" w:lineRule="auto"/>
        <w:jc w:val="both"/>
        <w:rPr>
          <w:rFonts w:ascii="Times New Roman" w:hAnsi="Times New Roman" w:cs="Times New Roman"/>
          <w:b/>
          <w:sz w:val="28"/>
          <w:szCs w:val="28"/>
          <w:lang w:val="en-US"/>
        </w:rPr>
      </w:pPr>
    </w:p>
    <w:p w:rsidR="008B5309" w:rsidRPr="00CD64C9" w:rsidRDefault="008B5309" w:rsidP="002E7DC0">
      <w:pPr>
        <w:adjustRightInd w:val="0"/>
        <w:snapToGrid w:val="0"/>
        <w:spacing w:after="0" w:line="480" w:lineRule="auto"/>
        <w:jc w:val="both"/>
        <w:rPr>
          <w:rFonts w:ascii="Times New Roman" w:hAnsi="Times New Roman" w:cs="Times New Roman"/>
          <w:b/>
          <w:sz w:val="28"/>
          <w:szCs w:val="28"/>
          <w:lang w:val="en-US"/>
        </w:rPr>
      </w:pPr>
      <w:r w:rsidRPr="00CD64C9">
        <w:rPr>
          <w:rFonts w:ascii="Times New Roman" w:hAnsi="Times New Roman" w:cs="Times New Roman"/>
          <w:color w:val="000000" w:themeColor="text1"/>
          <w:sz w:val="24"/>
          <w:szCs w:val="24"/>
          <w:lang w:val="en-US"/>
        </w:rPr>
        <w:t>S.S. Chen, H.R. Zhang &amp; I. Todd</w:t>
      </w:r>
      <w:r w:rsidRPr="00CD64C9">
        <w:rPr>
          <w:rFonts w:ascii="Times New Roman" w:eastAsia="Arial Unicode MS" w:hAnsi="Times New Roman" w:cs="Times New Roman"/>
          <w:bCs/>
          <w:color w:val="000000" w:themeColor="text1"/>
          <w:kern w:val="36"/>
          <w:sz w:val="24"/>
          <w:szCs w:val="24"/>
        </w:rPr>
        <w:t xml:space="preserve">, </w:t>
      </w:r>
      <w:r w:rsidRPr="00CD64C9">
        <w:rPr>
          <w:rFonts w:ascii="Times New Roman" w:eastAsia="Arial Unicode MS" w:hAnsi="Times New Roman" w:cs="Times New Roman"/>
          <w:color w:val="000000" w:themeColor="text1"/>
          <w:sz w:val="24"/>
          <w:szCs w:val="24"/>
        </w:rPr>
        <w:t>Scripta Mater.72−73, 47 (2014).</w:t>
      </w:r>
    </w:p>
    <w:p w:rsidR="008B5309" w:rsidRPr="00CD64C9" w:rsidRDefault="008B5309" w:rsidP="00FE0FD1">
      <w:pPr>
        <w:adjustRightInd w:val="0"/>
        <w:snapToGrid w:val="0"/>
        <w:spacing w:after="0" w:line="480" w:lineRule="auto"/>
        <w:outlineLvl w:val="1"/>
        <w:rPr>
          <w:rFonts w:ascii="Times New Roman" w:hAnsi="Times New Roman" w:cs="Times New Roman"/>
          <w:color w:val="000000" w:themeColor="text1"/>
          <w:sz w:val="24"/>
          <w:szCs w:val="24"/>
          <w:lang w:val="en-US"/>
        </w:rPr>
      </w:pPr>
    </w:p>
    <w:p w:rsidR="008B5309" w:rsidRPr="00CD64C9" w:rsidRDefault="00FE0FD1" w:rsidP="00FE0FD1">
      <w:pPr>
        <w:adjustRightInd w:val="0"/>
        <w:snapToGrid w:val="0"/>
        <w:spacing w:after="0" w:line="480" w:lineRule="auto"/>
        <w:outlineLvl w:val="1"/>
        <w:rPr>
          <w:rFonts w:ascii="Times New Roman" w:hAnsi="Times New Roman" w:cs="Times New Roman"/>
          <w:b/>
          <w:color w:val="000000" w:themeColor="text1"/>
          <w:sz w:val="28"/>
          <w:szCs w:val="28"/>
          <w:lang w:val="en-US"/>
        </w:rPr>
      </w:pPr>
      <w:r>
        <w:rPr>
          <w:rFonts w:ascii="Times New Roman" w:hAnsi="Times New Roman" w:cs="Times New Roman"/>
          <w:b/>
          <w:color w:val="000000" w:themeColor="text1"/>
          <w:sz w:val="28"/>
          <w:szCs w:val="28"/>
          <w:lang w:val="en-US"/>
        </w:rPr>
        <w:t>9.2 Conference P</w:t>
      </w:r>
      <w:r w:rsidR="008B5309" w:rsidRPr="00CD64C9">
        <w:rPr>
          <w:rFonts w:ascii="Times New Roman" w:hAnsi="Times New Roman" w:cs="Times New Roman"/>
          <w:b/>
          <w:color w:val="000000" w:themeColor="text1"/>
          <w:sz w:val="28"/>
          <w:szCs w:val="28"/>
          <w:lang w:val="en-US"/>
        </w:rPr>
        <w:t xml:space="preserve">resentations </w:t>
      </w:r>
    </w:p>
    <w:p w:rsidR="008B5309" w:rsidRPr="00CD64C9" w:rsidRDefault="008B5309" w:rsidP="002E7DC0">
      <w:pPr>
        <w:adjustRightInd w:val="0"/>
        <w:snapToGrid w:val="0"/>
        <w:spacing w:after="0" w:line="480" w:lineRule="auto"/>
        <w:jc w:val="both"/>
        <w:rPr>
          <w:rFonts w:ascii="Times New Roman" w:hAnsi="Times New Roman" w:cs="Times New Roman"/>
          <w:b/>
          <w:color w:val="000000" w:themeColor="text1"/>
          <w:sz w:val="28"/>
          <w:szCs w:val="28"/>
          <w:lang w:val="en-US"/>
        </w:rPr>
      </w:pPr>
    </w:p>
    <w:p w:rsidR="008B5309" w:rsidRPr="00CD64C9" w:rsidRDefault="008B5309" w:rsidP="002E7DC0">
      <w:pPr>
        <w:adjustRightInd w:val="0"/>
        <w:snapToGrid w:val="0"/>
        <w:spacing w:after="0" w:line="480" w:lineRule="auto"/>
        <w:jc w:val="both"/>
        <w:rPr>
          <w:rFonts w:ascii="Times New Roman" w:hAnsi="Times New Roman" w:cs="Times New Roman"/>
          <w:bCs/>
          <w:color w:val="000000" w:themeColor="text1"/>
          <w:sz w:val="24"/>
          <w:szCs w:val="24"/>
          <w:lang w:val="en-US"/>
        </w:rPr>
      </w:pPr>
      <w:r w:rsidRPr="00CD64C9">
        <w:rPr>
          <w:rFonts w:ascii="Times New Roman" w:hAnsi="Times New Roman" w:cs="Times New Roman"/>
          <w:color w:val="000000" w:themeColor="text1"/>
          <w:sz w:val="24"/>
          <w:szCs w:val="24"/>
          <w:lang w:val="en-US"/>
        </w:rPr>
        <w:t xml:space="preserve">S.S. Chen &amp; I. Todd, </w:t>
      </w:r>
      <w:r w:rsidRPr="00CD64C9">
        <w:rPr>
          <w:rFonts w:ascii="Times New Roman" w:hAnsi="Times New Roman" w:cs="Times New Roman"/>
          <w:bCs/>
          <w:i/>
          <w:color w:val="000000" w:themeColor="text1"/>
          <w:sz w:val="24"/>
          <w:szCs w:val="24"/>
          <w:lang w:val="en-US"/>
        </w:rPr>
        <w:t>The development of bulk metallic glasses that show good</w:t>
      </w:r>
      <w:r w:rsidRPr="00CD64C9">
        <w:rPr>
          <w:rFonts w:ascii="Times New Roman" w:hAnsi="Times New Roman" w:cs="Times New Roman"/>
          <w:b/>
          <w:i/>
          <w:color w:val="000000" w:themeColor="text1"/>
          <w:sz w:val="28"/>
          <w:szCs w:val="28"/>
          <w:lang w:val="en-US"/>
        </w:rPr>
        <w:t xml:space="preserve"> </w:t>
      </w:r>
      <w:r w:rsidRPr="00CD64C9">
        <w:rPr>
          <w:rFonts w:ascii="Times New Roman" w:hAnsi="Times New Roman" w:cs="Times New Roman"/>
          <w:bCs/>
          <w:i/>
          <w:color w:val="000000" w:themeColor="text1"/>
          <w:sz w:val="24"/>
          <w:szCs w:val="24"/>
          <w:lang w:val="en-US"/>
        </w:rPr>
        <w:t>plasticity</w:t>
      </w:r>
      <w:r w:rsidRPr="00CD64C9">
        <w:rPr>
          <w:rFonts w:ascii="Times New Roman" w:hAnsi="Times New Roman" w:cs="Times New Roman"/>
          <w:bCs/>
          <w:color w:val="000000" w:themeColor="text1"/>
          <w:sz w:val="24"/>
          <w:szCs w:val="24"/>
          <w:lang w:val="en-US"/>
        </w:rPr>
        <w:t>, IMMPETUS Colloquium, Sheffield 2010.</w:t>
      </w:r>
    </w:p>
    <w:p w:rsidR="008B5309" w:rsidRPr="00CD64C9" w:rsidRDefault="008B5309" w:rsidP="002E7DC0">
      <w:pPr>
        <w:adjustRightInd w:val="0"/>
        <w:snapToGrid w:val="0"/>
        <w:spacing w:after="0" w:line="480" w:lineRule="auto"/>
        <w:jc w:val="both"/>
        <w:rPr>
          <w:rFonts w:ascii="Times New Roman" w:hAnsi="Times New Roman" w:cs="Times New Roman"/>
          <w:bCs/>
          <w:color w:val="000000" w:themeColor="text1"/>
          <w:sz w:val="24"/>
          <w:szCs w:val="24"/>
          <w:lang w:val="en-US"/>
        </w:rPr>
      </w:pPr>
    </w:p>
    <w:p w:rsidR="008B5309" w:rsidRPr="00CD64C9" w:rsidRDefault="008B5309" w:rsidP="002E7DC0">
      <w:pPr>
        <w:adjustRightInd w:val="0"/>
        <w:snapToGrid w:val="0"/>
        <w:spacing w:after="0" w:line="480" w:lineRule="auto"/>
        <w:jc w:val="both"/>
        <w:rPr>
          <w:rFonts w:ascii="Times New Roman" w:hAnsi="Times New Roman" w:cs="Times New Roman"/>
          <w:bCs/>
          <w:color w:val="000000" w:themeColor="text1"/>
          <w:sz w:val="24"/>
          <w:szCs w:val="24"/>
          <w:lang w:val="en-US"/>
        </w:rPr>
      </w:pPr>
      <w:r w:rsidRPr="00CD64C9">
        <w:rPr>
          <w:rFonts w:ascii="Times New Roman" w:hAnsi="Times New Roman" w:cs="Times New Roman"/>
          <w:bCs/>
          <w:color w:val="000000" w:themeColor="text1"/>
          <w:sz w:val="24"/>
          <w:szCs w:val="24"/>
          <w:lang w:val="en-US"/>
        </w:rPr>
        <w:t xml:space="preserve">S.S. Chen, J.D. Plummer </w:t>
      </w:r>
      <w:r w:rsidRPr="00CD64C9">
        <w:rPr>
          <w:rFonts w:ascii="Times New Roman" w:hAnsi="Times New Roman" w:cs="Times New Roman"/>
          <w:color w:val="000000" w:themeColor="text1"/>
          <w:sz w:val="24"/>
          <w:szCs w:val="24"/>
          <w:lang w:val="en-US"/>
        </w:rPr>
        <w:t xml:space="preserve">&amp; I. Todd, </w:t>
      </w:r>
      <w:r w:rsidRPr="00CD64C9">
        <w:rPr>
          <w:rFonts w:ascii="Times New Roman" w:hAnsi="Times New Roman" w:cs="Times New Roman"/>
          <w:i/>
          <w:color w:val="000000" w:themeColor="text1"/>
          <w:sz w:val="24"/>
          <w:szCs w:val="24"/>
          <w:lang w:val="en-US"/>
        </w:rPr>
        <w:t>Enhanced plasticity of a Zr-Cu-Ni-Al bulk metallic glass by micro Nb additions</w:t>
      </w:r>
      <w:r w:rsidRPr="00CD64C9">
        <w:rPr>
          <w:rFonts w:ascii="Times New Roman" w:hAnsi="Times New Roman" w:cs="Times New Roman"/>
          <w:color w:val="000000" w:themeColor="text1"/>
          <w:sz w:val="24"/>
          <w:szCs w:val="24"/>
          <w:lang w:val="en-US"/>
        </w:rPr>
        <w:t>, TMS, San Diego 2011.</w:t>
      </w:r>
    </w:p>
    <w:p w:rsidR="008B5309" w:rsidRPr="00CD64C9" w:rsidRDefault="008B5309" w:rsidP="002E7DC0">
      <w:pPr>
        <w:pStyle w:val="Default"/>
        <w:snapToGrid w:val="0"/>
        <w:spacing w:line="480" w:lineRule="auto"/>
        <w:jc w:val="both"/>
        <w:rPr>
          <w:color w:val="000000" w:themeColor="text1"/>
        </w:rPr>
      </w:pPr>
    </w:p>
    <w:p w:rsidR="008B5309" w:rsidRPr="00CD64C9" w:rsidRDefault="008B5309" w:rsidP="002E7DC0">
      <w:pPr>
        <w:pStyle w:val="Default"/>
        <w:snapToGrid w:val="0"/>
        <w:spacing w:line="480" w:lineRule="auto"/>
        <w:jc w:val="both"/>
        <w:rPr>
          <w:bCs/>
          <w:color w:val="000000" w:themeColor="text1"/>
        </w:rPr>
      </w:pPr>
      <w:r w:rsidRPr="00CD64C9">
        <w:rPr>
          <w:bCs/>
          <w:color w:val="000000" w:themeColor="text1"/>
        </w:rPr>
        <w:t xml:space="preserve">S.S. Chen, J.D. Plummer &amp; I. Todd, </w:t>
      </w:r>
      <w:r w:rsidRPr="00CD64C9">
        <w:rPr>
          <w:bCs/>
          <w:i/>
          <w:color w:val="000000" w:themeColor="text1"/>
        </w:rPr>
        <w:t>Phase separation induced plasticity in a Zr-based bulk metallic glass with mico Nb additions</w:t>
      </w:r>
      <w:r w:rsidRPr="00CD64C9">
        <w:rPr>
          <w:bCs/>
          <w:color w:val="000000" w:themeColor="text1"/>
        </w:rPr>
        <w:t>, Bulk Metallic Glass VIII, Hong Kong 2011.</w:t>
      </w:r>
    </w:p>
    <w:p w:rsidR="008B5309" w:rsidRPr="00CD64C9" w:rsidRDefault="008B5309" w:rsidP="002E7DC0">
      <w:pPr>
        <w:pStyle w:val="Default"/>
        <w:snapToGrid w:val="0"/>
        <w:spacing w:line="480" w:lineRule="auto"/>
        <w:jc w:val="both"/>
      </w:pPr>
    </w:p>
    <w:p w:rsidR="008B5309" w:rsidRDefault="008B5309" w:rsidP="002E7DC0">
      <w:pPr>
        <w:adjustRightInd w:val="0"/>
        <w:snapToGrid w:val="0"/>
        <w:spacing w:after="0" w:line="480" w:lineRule="auto"/>
        <w:jc w:val="both"/>
        <w:rPr>
          <w:rStyle w:val="st"/>
          <w:rFonts w:ascii="Times New Roman" w:hAnsi="Times New Roman" w:cs="Times New Roman"/>
          <w:color w:val="000000" w:themeColor="text1"/>
          <w:sz w:val="24"/>
          <w:szCs w:val="24"/>
        </w:rPr>
      </w:pPr>
      <w:r w:rsidRPr="00CD64C9">
        <w:rPr>
          <w:rFonts w:ascii="Times New Roman" w:hAnsi="Times New Roman" w:cs="Times New Roman"/>
          <w:bCs/>
          <w:color w:val="000000" w:themeColor="text1"/>
          <w:sz w:val="24"/>
          <w:szCs w:val="24"/>
          <w:lang w:val="en-US"/>
        </w:rPr>
        <w:t xml:space="preserve">S.S. Chen, H.R. Zhang </w:t>
      </w:r>
      <w:r w:rsidRPr="00CD64C9">
        <w:rPr>
          <w:rFonts w:ascii="Times New Roman" w:hAnsi="Times New Roman" w:cs="Times New Roman"/>
          <w:color w:val="000000" w:themeColor="text1"/>
          <w:sz w:val="24"/>
          <w:szCs w:val="24"/>
          <w:lang w:val="en-US"/>
        </w:rPr>
        <w:t xml:space="preserve">&amp; </w:t>
      </w:r>
      <w:r w:rsidRPr="00CD64C9">
        <w:rPr>
          <w:rFonts w:ascii="Times New Roman" w:hAnsi="Times New Roman" w:cs="Times New Roman"/>
          <w:bCs/>
          <w:color w:val="000000" w:themeColor="text1"/>
          <w:sz w:val="24"/>
          <w:szCs w:val="24"/>
          <w:lang w:val="en-US"/>
        </w:rPr>
        <w:t>I. Todd,</w:t>
      </w:r>
      <w:r w:rsidRPr="00CD64C9">
        <w:rPr>
          <w:rFonts w:ascii="Times New Roman" w:hAnsi="Times New Roman" w:cs="Times New Roman"/>
          <w:bCs/>
          <w:color w:val="000000" w:themeColor="text1"/>
          <w:sz w:val="24"/>
          <w:szCs w:val="24"/>
        </w:rPr>
        <w:t xml:space="preserve"> </w:t>
      </w:r>
      <w:r w:rsidRPr="00CD64C9">
        <w:rPr>
          <w:rFonts w:ascii="Times New Roman" w:hAnsi="Times New Roman" w:cs="Times New Roman"/>
          <w:bCs/>
          <w:i/>
          <w:color w:val="000000" w:themeColor="text1"/>
          <w:sz w:val="24"/>
          <w:szCs w:val="24"/>
          <w:lang w:val="en-US"/>
        </w:rPr>
        <w:t>Enhanced plasticity by phase separation in a Cu</w:t>
      </w:r>
      <w:r w:rsidRPr="00CD64C9">
        <w:rPr>
          <w:rFonts w:ascii="Times New Roman" w:hAnsi="Times New Roman" w:cs="Times New Roman"/>
          <w:bCs/>
          <w:i/>
          <w:color w:val="000000" w:themeColor="text1"/>
          <w:sz w:val="24"/>
          <w:szCs w:val="24"/>
          <w:vertAlign w:val="subscript"/>
          <w:lang w:val="en-US"/>
        </w:rPr>
        <w:t>47.2</w:t>
      </w:r>
      <w:r w:rsidRPr="00CD64C9">
        <w:rPr>
          <w:rFonts w:ascii="Times New Roman" w:hAnsi="Times New Roman" w:cs="Times New Roman"/>
          <w:bCs/>
          <w:i/>
          <w:color w:val="000000" w:themeColor="text1"/>
          <w:sz w:val="24"/>
          <w:szCs w:val="24"/>
          <w:lang w:val="en-US"/>
        </w:rPr>
        <w:t>Zr</w:t>
      </w:r>
      <w:r w:rsidRPr="00CD64C9">
        <w:rPr>
          <w:rFonts w:ascii="Times New Roman" w:hAnsi="Times New Roman" w:cs="Times New Roman"/>
          <w:bCs/>
          <w:i/>
          <w:color w:val="000000" w:themeColor="text1"/>
          <w:sz w:val="24"/>
          <w:szCs w:val="24"/>
          <w:vertAlign w:val="subscript"/>
          <w:lang w:val="en-US"/>
        </w:rPr>
        <w:t>46.5</w:t>
      </w:r>
      <w:r w:rsidRPr="00CD64C9">
        <w:rPr>
          <w:rFonts w:ascii="Times New Roman" w:hAnsi="Times New Roman" w:cs="Times New Roman"/>
          <w:bCs/>
          <w:i/>
          <w:color w:val="000000" w:themeColor="text1"/>
          <w:sz w:val="24"/>
          <w:szCs w:val="24"/>
          <w:lang w:val="en-US"/>
        </w:rPr>
        <w:t>Al</w:t>
      </w:r>
      <w:r w:rsidRPr="00CD64C9">
        <w:rPr>
          <w:rFonts w:ascii="Times New Roman" w:hAnsi="Times New Roman" w:cs="Times New Roman"/>
          <w:bCs/>
          <w:i/>
          <w:color w:val="000000" w:themeColor="text1"/>
          <w:sz w:val="24"/>
          <w:szCs w:val="24"/>
          <w:vertAlign w:val="subscript"/>
          <w:lang w:val="en-US"/>
        </w:rPr>
        <w:t>5.5</w:t>
      </w:r>
      <w:r w:rsidRPr="00CD64C9">
        <w:rPr>
          <w:rFonts w:ascii="Times New Roman" w:hAnsi="Times New Roman" w:cs="Times New Roman"/>
          <w:bCs/>
          <w:i/>
          <w:color w:val="000000" w:themeColor="text1"/>
          <w:sz w:val="24"/>
          <w:szCs w:val="24"/>
          <w:lang w:val="en-US"/>
        </w:rPr>
        <w:t>Nb</w:t>
      </w:r>
      <w:r w:rsidRPr="00CD64C9">
        <w:rPr>
          <w:rFonts w:ascii="Times New Roman" w:hAnsi="Times New Roman" w:cs="Times New Roman"/>
          <w:bCs/>
          <w:i/>
          <w:color w:val="000000" w:themeColor="text1"/>
          <w:sz w:val="24"/>
          <w:szCs w:val="24"/>
          <w:vertAlign w:val="subscript"/>
          <w:lang w:val="en-US"/>
        </w:rPr>
        <w:t>0.8</w:t>
      </w:r>
      <w:r w:rsidRPr="00CD64C9">
        <w:rPr>
          <w:rFonts w:ascii="Times New Roman" w:hAnsi="Times New Roman" w:cs="Times New Roman"/>
          <w:bCs/>
          <w:i/>
          <w:color w:val="000000" w:themeColor="text1"/>
          <w:sz w:val="24"/>
          <w:szCs w:val="24"/>
          <w:lang w:val="en-US"/>
        </w:rPr>
        <w:t xml:space="preserve"> bulk metallic glass</w:t>
      </w:r>
      <w:r w:rsidRPr="00CD64C9">
        <w:rPr>
          <w:rFonts w:ascii="Times New Roman" w:hAnsi="Times New Roman" w:cs="Times New Roman"/>
          <w:bCs/>
          <w:color w:val="000000" w:themeColor="text1"/>
          <w:sz w:val="24"/>
          <w:szCs w:val="24"/>
          <w:lang w:val="en-US"/>
        </w:rPr>
        <w:t>, 20</w:t>
      </w:r>
      <w:r w:rsidRPr="00CD64C9">
        <w:rPr>
          <w:rFonts w:ascii="Times New Roman" w:hAnsi="Times New Roman" w:cs="Times New Roman"/>
          <w:bCs/>
          <w:color w:val="000000" w:themeColor="text1"/>
          <w:sz w:val="24"/>
          <w:szCs w:val="24"/>
          <w:vertAlign w:val="superscript"/>
          <w:lang w:val="en-US"/>
        </w:rPr>
        <w:t>th</w:t>
      </w:r>
      <w:r w:rsidRPr="00CD64C9">
        <w:rPr>
          <w:rFonts w:ascii="Times New Roman" w:hAnsi="Times New Roman" w:cs="Times New Roman"/>
          <w:bCs/>
          <w:color w:val="000000" w:themeColor="text1"/>
          <w:sz w:val="24"/>
          <w:szCs w:val="24"/>
          <w:lang w:val="en-US"/>
        </w:rPr>
        <w:t xml:space="preserve"> International Symposium on Metastable, Amorphous and Nanostructured Materials, </w:t>
      </w:r>
      <w:r w:rsidRPr="00CD64C9">
        <w:rPr>
          <w:rStyle w:val="st"/>
          <w:rFonts w:ascii="Times New Roman" w:hAnsi="Times New Roman" w:cs="Times New Roman"/>
          <w:color w:val="000000" w:themeColor="text1"/>
          <w:sz w:val="24"/>
          <w:szCs w:val="24"/>
        </w:rPr>
        <w:t>Torino, 2013.</w:t>
      </w:r>
    </w:p>
    <w:p w:rsidR="00FC16C3" w:rsidRDefault="00FC16C3" w:rsidP="002E7DC0">
      <w:pPr>
        <w:adjustRightInd w:val="0"/>
        <w:snapToGrid w:val="0"/>
        <w:spacing w:after="0" w:line="480" w:lineRule="auto"/>
        <w:jc w:val="both"/>
        <w:rPr>
          <w:rStyle w:val="st"/>
          <w:rFonts w:ascii="Times New Roman" w:hAnsi="Times New Roman" w:cs="Times New Roman"/>
          <w:color w:val="000000" w:themeColor="text1"/>
          <w:sz w:val="24"/>
          <w:szCs w:val="24"/>
        </w:rPr>
      </w:pPr>
    </w:p>
    <w:p w:rsidR="00445D18" w:rsidRDefault="00445D18">
      <w:pPr>
        <w:rPr>
          <w:rStyle w:val="st"/>
          <w:rFonts w:ascii="Times New Roman" w:hAnsi="Times New Roman" w:cs="Times New Roman"/>
          <w:color w:val="000000" w:themeColor="text1"/>
          <w:sz w:val="24"/>
          <w:szCs w:val="24"/>
        </w:rPr>
        <w:sectPr w:rsidR="00445D18" w:rsidSect="00345BA5">
          <w:headerReference w:type="default" r:id="rId267"/>
          <w:pgSz w:w="11906" w:h="16838"/>
          <w:pgMar w:top="1440" w:right="1440" w:bottom="1440" w:left="1440" w:header="708" w:footer="708" w:gutter="0"/>
          <w:pgNumType w:start="152"/>
          <w:cols w:space="708"/>
          <w:docGrid w:linePitch="360"/>
        </w:sectPr>
      </w:pPr>
    </w:p>
    <w:p w:rsidR="006E3505" w:rsidRDefault="006E3505" w:rsidP="006E3505">
      <w:pPr>
        <w:adjustRightInd w:val="0"/>
        <w:spacing w:after="0" w:line="480" w:lineRule="auto"/>
        <w:jc w:val="center"/>
        <w:outlineLvl w:val="0"/>
        <w:rPr>
          <w:rFonts w:ascii="Times New Roman" w:hAnsi="Times New Roman" w:cs="Times New Roman"/>
          <w:b/>
          <w:sz w:val="36"/>
          <w:szCs w:val="36"/>
          <w:lang w:val="en-US"/>
        </w:rPr>
      </w:pPr>
      <w:r>
        <w:rPr>
          <w:rFonts w:ascii="Times New Roman" w:hAnsi="Times New Roman" w:cs="Times New Roman"/>
          <w:b/>
          <w:sz w:val="36"/>
          <w:szCs w:val="36"/>
          <w:lang w:val="en-US"/>
        </w:rPr>
        <w:lastRenderedPageBreak/>
        <w:t>Appendix A (Abbreviations and Symbols)</w:t>
      </w:r>
    </w:p>
    <w:p w:rsidR="006E3505" w:rsidRDefault="006E3505" w:rsidP="006E3505">
      <w:pPr>
        <w:adjustRightInd w:val="0"/>
        <w:spacing w:after="0" w:line="480" w:lineRule="auto"/>
        <w:jc w:val="center"/>
        <w:outlineLvl w:val="0"/>
        <w:rPr>
          <w:rFonts w:ascii="Times New Roman" w:hAnsi="Times New Roman" w:cs="Times New Roman"/>
          <w:b/>
          <w:sz w:val="36"/>
          <w:szCs w:val="36"/>
          <w:lang w:val="en-US"/>
        </w:rPr>
      </w:pPr>
    </w:p>
    <w:p w:rsidR="006E3505" w:rsidRPr="001932CB" w:rsidRDefault="006E3505" w:rsidP="006E3505">
      <w:pPr>
        <w:adjustRightInd w:val="0"/>
        <w:spacing w:after="0" w:line="480" w:lineRule="auto"/>
        <w:outlineLvl w:val="0"/>
        <w:rPr>
          <w:rFonts w:ascii="Times New Roman" w:hAnsi="Times New Roman" w:cs="Times New Roman"/>
          <w:b/>
          <w:sz w:val="28"/>
          <w:szCs w:val="28"/>
          <w:lang w:val="en-US"/>
        </w:rPr>
      </w:pPr>
      <w:r w:rsidRPr="001932CB">
        <w:rPr>
          <w:rFonts w:ascii="Times New Roman" w:hAnsi="Times New Roman" w:cs="Times New Roman"/>
          <w:b/>
          <w:sz w:val="28"/>
          <w:szCs w:val="28"/>
          <w:lang w:val="en-US"/>
        </w:rPr>
        <w:t>I.</w:t>
      </w:r>
      <w:r>
        <w:rPr>
          <w:rFonts w:ascii="Times New Roman" w:hAnsi="Times New Roman" w:cs="Times New Roman"/>
          <w:b/>
          <w:sz w:val="28"/>
          <w:szCs w:val="28"/>
          <w:lang w:val="en-US"/>
        </w:rPr>
        <w:t xml:space="preserve"> </w:t>
      </w:r>
      <w:r w:rsidRPr="001932CB">
        <w:rPr>
          <w:rFonts w:ascii="Times New Roman" w:hAnsi="Times New Roman" w:cs="Times New Roman"/>
          <w:b/>
          <w:sz w:val="28"/>
          <w:szCs w:val="28"/>
          <w:lang w:val="en-US"/>
        </w:rPr>
        <w:t xml:space="preserve">Abbreviations </w:t>
      </w:r>
    </w:p>
    <w:p w:rsidR="006E3505" w:rsidRPr="001932CB" w:rsidRDefault="006E3505" w:rsidP="006E3505">
      <w:pPr>
        <w:rPr>
          <w:lang w:val="en-US"/>
        </w:rPr>
      </w:pP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1134"/>
        <w:gridCol w:w="7087"/>
      </w:tblGrid>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 xml:space="preserve">BMG     </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Bulk Metallic Glass</w:t>
            </w:r>
          </w:p>
        </w:tc>
      </w:tr>
      <w:tr w:rsidR="006E3505" w:rsidTr="006E3505">
        <w:trPr>
          <w:cantSplit/>
          <w:trHeight w:hRule="exact" w:val="624"/>
        </w:trPr>
        <w:tc>
          <w:tcPr>
            <w:tcW w:w="1526" w:type="dxa"/>
            <w:vAlign w:val="center"/>
          </w:tcPr>
          <w:p w:rsidR="006E3505" w:rsidRPr="00C52A88"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BMGCs</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Pr="00C52A88" w:rsidRDefault="006E3505" w:rsidP="006E3505">
            <w:pPr>
              <w:adjustRightInd w:val="0"/>
              <w:spacing w:line="480" w:lineRule="auto"/>
              <w:outlineLvl w:val="0"/>
              <w:rPr>
                <w:rFonts w:ascii="Times New Roman" w:hAnsi="Times New Roman" w:cs="Times New Roman"/>
                <w:sz w:val="24"/>
                <w:szCs w:val="24"/>
                <w:lang w:val="en-US"/>
              </w:rPr>
            </w:pPr>
            <w:r>
              <w:rPr>
                <w:rFonts w:ascii="Times New Roman" w:eastAsia="宋体" w:hAnsi="Times New Roman" w:cs="Times New Roman"/>
                <w:sz w:val="24"/>
                <w:szCs w:val="24"/>
              </w:rPr>
              <w:t>Bulk Metallic Glass Composites</w:t>
            </w:r>
          </w:p>
        </w:tc>
      </w:tr>
      <w:tr w:rsidR="006E3505" w:rsidTr="006E3505">
        <w:trPr>
          <w:cantSplit/>
          <w:trHeight w:hRule="exact" w:val="624"/>
        </w:trPr>
        <w:tc>
          <w:tcPr>
            <w:tcW w:w="1526" w:type="dxa"/>
            <w:vAlign w:val="center"/>
          </w:tcPr>
          <w:p w:rsidR="006E3505" w:rsidRPr="001932CB" w:rsidRDefault="006E3505" w:rsidP="006E3505">
            <w:pPr>
              <w:adjustRightInd w:val="0"/>
              <w:spacing w:line="480" w:lineRule="auto"/>
              <w:outlineLvl w:val="0"/>
              <w:rPr>
                <w:rFonts w:ascii="Times New Roman" w:hAnsi="Times New Roman" w:cs="Times New Roman"/>
                <w:sz w:val="24"/>
                <w:szCs w:val="24"/>
                <w:lang w:val="en-US"/>
              </w:rPr>
            </w:pPr>
            <w:r w:rsidRPr="00C52A88">
              <w:rPr>
                <w:rFonts w:ascii="Times New Roman" w:hAnsi="Times New Roman" w:cs="Times New Roman"/>
                <w:sz w:val="24"/>
                <w:szCs w:val="24"/>
                <w:lang w:val="en-US"/>
              </w:rPr>
              <w:t>GFA</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Pr="00C52A88" w:rsidRDefault="006E3505" w:rsidP="006E3505">
            <w:pPr>
              <w:adjustRightInd w:val="0"/>
              <w:spacing w:line="480" w:lineRule="auto"/>
              <w:outlineLvl w:val="0"/>
              <w:rPr>
                <w:rFonts w:ascii="Times New Roman" w:hAnsi="Times New Roman" w:cs="Times New Roman"/>
                <w:sz w:val="24"/>
                <w:szCs w:val="24"/>
                <w:lang w:val="en-US"/>
              </w:rPr>
            </w:pPr>
            <w:r w:rsidRPr="00C52A88">
              <w:rPr>
                <w:rFonts w:ascii="Times New Roman" w:hAnsi="Times New Roman" w:cs="Times New Roman"/>
                <w:sz w:val="24"/>
                <w:szCs w:val="24"/>
                <w:lang w:val="en-US"/>
              </w:rPr>
              <w:t>Gla</w:t>
            </w:r>
            <w:r>
              <w:rPr>
                <w:rFonts w:ascii="Times New Roman" w:hAnsi="Times New Roman" w:cs="Times New Roman"/>
                <w:sz w:val="24"/>
                <w:szCs w:val="24"/>
                <w:lang w:val="en-US"/>
              </w:rPr>
              <w:t xml:space="preserve">ss </w:t>
            </w:r>
            <w:r w:rsidRPr="00C52A88">
              <w:rPr>
                <w:rFonts w:ascii="Times New Roman" w:hAnsi="Times New Roman" w:cs="Times New Roman"/>
                <w:sz w:val="24"/>
                <w:szCs w:val="24"/>
                <w:lang w:val="en-US"/>
              </w:rPr>
              <w:t xml:space="preserve">Forming Ability </w:t>
            </w:r>
          </w:p>
          <w:p w:rsidR="006E3505" w:rsidRDefault="006E3505" w:rsidP="006E3505">
            <w:pPr>
              <w:adjustRightInd w:val="0"/>
              <w:spacing w:line="480" w:lineRule="auto"/>
              <w:outlineLvl w:val="0"/>
              <w:rPr>
                <w:rFonts w:ascii="Times New Roman" w:hAnsi="Times New Roman" w:cs="Times New Roman"/>
                <w:b/>
                <w:sz w:val="24"/>
                <w:szCs w:val="24"/>
                <w:lang w:val="en-US"/>
              </w:rPr>
            </w:pP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 xml:space="preserve">DSC  </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Differential Scanning Calorimetry</w:t>
            </w: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 xml:space="preserve">DTA        </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Pr="00C52A88" w:rsidRDefault="006E3505" w:rsidP="006E3505">
            <w:pPr>
              <w:adjustRightInd w:val="0"/>
              <w:spacing w:line="480" w:lineRule="auto"/>
              <w:outlineLvl w:val="0"/>
              <w:rPr>
                <w:rFonts w:ascii="Times New Roman" w:hAnsi="Times New Roman" w:cs="Times New Roman"/>
                <w:sz w:val="24"/>
                <w:szCs w:val="24"/>
                <w:lang w:val="en-US"/>
              </w:rPr>
            </w:pPr>
            <w:r w:rsidRPr="00C52A88">
              <w:rPr>
                <w:rFonts w:ascii="Times New Roman" w:hAnsi="Times New Roman" w:cs="Times New Roman"/>
                <w:sz w:val="24"/>
                <w:szCs w:val="24"/>
                <w:lang w:val="en-US"/>
              </w:rPr>
              <w:t xml:space="preserve">Differential Thermal Analysis </w:t>
            </w:r>
          </w:p>
          <w:p w:rsidR="006E3505" w:rsidRDefault="006E3505" w:rsidP="006E3505">
            <w:pPr>
              <w:adjustRightInd w:val="0"/>
              <w:spacing w:line="480" w:lineRule="auto"/>
              <w:outlineLvl w:val="0"/>
              <w:rPr>
                <w:rFonts w:ascii="Times New Roman" w:hAnsi="Times New Roman" w:cs="Times New Roman"/>
                <w:b/>
                <w:sz w:val="24"/>
                <w:szCs w:val="24"/>
                <w:lang w:val="en-US"/>
              </w:rPr>
            </w:pP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XRD</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X-Ray Diffraction</w:t>
            </w: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Pr>
                <w:rFonts w:ascii="Times New Roman" w:hAnsi="Times New Roman" w:cs="Times New Roman"/>
                <w:sz w:val="24"/>
                <w:szCs w:val="24"/>
              </w:rPr>
              <w:t>SEM</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rPr>
              <w:t>Scanning Electron Microscopy</w:t>
            </w: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Pr>
                <w:rFonts w:ascii="Times New Roman" w:eastAsia="AdvEPSTIM" w:hAnsi="Times New Roman" w:cs="Times New Roman"/>
                <w:color w:val="000000"/>
                <w:sz w:val="24"/>
              </w:rPr>
              <w:t xml:space="preserve">EDS   </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eastAsia="AdvEPSTIM" w:hAnsi="Times New Roman" w:cs="Times New Roman"/>
                <w:color w:val="000000"/>
                <w:sz w:val="24"/>
              </w:rPr>
              <w:t>Energy Dispersive Spectrometer</w:t>
            </w: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TEM</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Transmission Electron Microscopy</w:t>
            </w: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HRTEM</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High Resolution Transmission Electron Microscopy</w:t>
            </w: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eastAsia="AdvEPSTIM" w:hAnsi="Times New Roman" w:cs="Times New Roman"/>
                <w:sz w:val="24"/>
              </w:rPr>
              <w:t>STEM</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rPr>
              <w:t>Scanning Transmission Electron Microscope</w:t>
            </w: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Pr>
                <w:rFonts w:ascii="Times New Roman" w:eastAsia="AdvEPSTIM" w:hAnsi="Times New Roman" w:cs="Times New Roman"/>
                <w:sz w:val="24"/>
              </w:rPr>
              <w:t>EELS</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Pr="00C52A88" w:rsidRDefault="006E3505" w:rsidP="006E3505">
            <w:pPr>
              <w:adjustRightInd w:val="0"/>
              <w:spacing w:line="480" w:lineRule="auto"/>
              <w:outlineLvl w:val="0"/>
              <w:rPr>
                <w:rFonts w:ascii="Times New Roman" w:eastAsia="AdvEPSTIM" w:hAnsi="Times New Roman" w:cs="Times New Roman"/>
                <w:sz w:val="24"/>
              </w:rPr>
            </w:pPr>
            <w:r w:rsidRPr="00C52A88">
              <w:rPr>
                <w:rFonts w:ascii="Times New Roman" w:eastAsia="AdvEPSTIM" w:hAnsi="Times New Roman" w:cs="Times New Roman"/>
                <w:sz w:val="24"/>
              </w:rPr>
              <w:t>Electron Energy Loss Spectroscopy</w:t>
            </w:r>
          </w:p>
          <w:p w:rsidR="006E3505" w:rsidRDefault="006E3505" w:rsidP="006E3505">
            <w:pPr>
              <w:adjustRightInd w:val="0"/>
              <w:spacing w:line="480" w:lineRule="auto"/>
              <w:outlineLvl w:val="0"/>
              <w:rPr>
                <w:rFonts w:ascii="Times New Roman" w:hAnsi="Times New Roman" w:cs="Times New Roman"/>
                <w:b/>
                <w:sz w:val="24"/>
                <w:szCs w:val="24"/>
                <w:lang w:val="en-US"/>
              </w:rPr>
            </w:pP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Pr>
                <w:rFonts w:ascii="Times New Roman" w:eastAsia="AdvEPSTIM" w:hAnsi="Times New Roman" w:cs="Times New Roman"/>
                <w:sz w:val="24"/>
              </w:rPr>
              <w:t>SADP</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eastAsia="AdvTimes_rm" w:hAnsi="Times New Roman" w:cs="Times New Roman"/>
                <w:color w:val="000000"/>
                <w:sz w:val="24"/>
                <w:szCs w:val="24"/>
              </w:rPr>
              <w:t>Selected Area Diffraction Pattern</w:t>
            </w:r>
          </w:p>
        </w:tc>
      </w:tr>
      <w:tr w:rsidR="006E3505" w:rsidTr="006E3505">
        <w:trPr>
          <w:cantSplit/>
          <w:trHeight w:hRule="exact" w:val="624"/>
        </w:trPr>
        <w:tc>
          <w:tcPr>
            <w:tcW w:w="1526"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 xml:space="preserve">3DAP  </w:t>
            </w:r>
          </w:p>
        </w:tc>
        <w:tc>
          <w:tcPr>
            <w:tcW w:w="1134" w:type="dxa"/>
            <w:vAlign w:val="center"/>
          </w:tcPr>
          <w:p w:rsidR="006E3505" w:rsidRPr="001158AE" w:rsidRDefault="006E3505" w:rsidP="006E3505">
            <w:pPr>
              <w:adjustRightInd w:val="0"/>
              <w:spacing w:line="480" w:lineRule="auto"/>
              <w:outlineLvl w:val="0"/>
              <w:rPr>
                <w:rFonts w:ascii="Times New Roman" w:hAnsi="Times New Roman" w:cs="Times New Roman"/>
                <w:sz w:val="24"/>
                <w:szCs w:val="24"/>
                <w:lang w:val="en-US"/>
              </w:rPr>
            </w:pPr>
            <w:r w:rsidRPr="001158AE">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b/>
                <w:sz w:val="24"/>
                <w:szCs w:val="24"/>
                <w:lang w:val="en-US"/>
              </w:rPr>
            </w:pPr>
            <w:r w:rsidRPr="00C52A88">
              <w:rPr>
                <w:rFonts w:ascii="Times New Roman" w:hAnsi="Times New Roman" w:cs="Times New Roman"/>
                <w:sz w:val="24"/>
                <w:szCs w:val="24"/>
                <w:lang w:val="en-US"/>
              </w:rPr>
              <w:t>Three-Dimensional Atom Probe</w:t>
            </w:r>
          </w:p>
        </w:tc>
      </w:tr>
      <w:tr w:rsidR="006E3505" w:rsidTr="006E3505">
        <w:trPr>
          <w:cantSplit/>
          <w:trHeight w:hRule="exact" w:val="624"/>
        </w:trPr>
        <w:tc>
          <w:tcPr>
            <w:tcW w:w="1526" w:type="dxa"/>
            <w:vAlign w:val="center"/>
          </w:tcPr>
          <w:p w:rsidR="006E3505" w:rsidRPr="001932CB" w:rsidRDefault="006E3505" w:rsidP="006E3505">
            <w:pPr>
              <w:adjustRightInd w:val="0"/>
              <w:spacing w:line="480" w:lineRule="auto"/>
              <w:outlineLvl w:val="0"/>
              <w:rPr>
                <w:rFonts w:ascii="Times New Roman" w:hAnsi="Times New Roman" w:cs="Times New Roman"/>
                <w:sz w:val="24"/>
                <w:szCs w:val="24"/>
                <w:lang w:val="en-US"/>
              </w:rPr>
            </w:pPr>
            <w:r w:rsidRPr="001932CB">
              <w:rPr>
                <w:rFonts w:ascii="Times New Roman" w:hAnsi="Times New Roman" w:cs="Times New Roman"/>
                <w:sz w:val="24"/>
                <w:szCs w:val="24"/>
                <w:lang w:val="en-US"/>
              </w:rPr>
              <w:t>STZ</w:t>
            </w:r>
          </w:p>
        </w:tc>
        <w:tc>
          <w:tcPr>
            <w:tcW w:w="1134" w:type="dxa"/>
            <w:vAlign w:val="center"/>
          </w:tcPr>
          <w:p w:rsidR="006E3505" w:rsidRPr="001932CB" w:rsidRDefault="006E3505" w:rsidP="006E3505">
            <w:pPr>
              <w:adjustRightInd w:val="0"/>
              <w:spacing w:line="480" w:lineRule="auto"/>
              <w:outlineLvl w:val="0"/>
              <w:rPr>
                <w:rFonts w:ascii="Times New Roman" w:hAnsi="Times New Roman" w:cs="Times New Roman"/>
                <w:sz w:val="24"/>
                <w:szCs w:val="24"/>
                <w:lang w:val="en-US"/>
              </w:rPr>
            </w:pPr>
            <w:r w:rsidRPr="001932CB">
              <w:rPr>
                <w:rFonts w:ascii="Times New Roman" w:hAnsi="Times New Roman" w:cs="Times New Roman"/>
                <w:sz w:val="24"/>
                <w:szCs w:val="24"/>
                <w:lang w:val="en-US"/>
              </w:rPr>
              <w:t>=</w:t>
            </w:r>
          </w:p>
        </w:tc>
        <w:tc>
          <w:tcPr>
            <w:tcW w:w="7087" w:type="dxa"/>
            <w:vAlign w:val="center"/>
          </w:tcPr>
          <w:p w:rsidR="006E3505" w:rsidRPr="001932CB" w:rsidRDefault="006E3505" w:rsidP="006E3505">
            <w:pPr>
              <w:adjustRightInd w:val="0"/>
              <w:spacing w:line="480" w:lineRule="auto"/>
              <w:outlineLvl w:val="0"/>
              <w:rPr>
                <w:rFonts w:ascii="Times New Roman" w:hAnsi="Times New Roman" w:cs="Times New Roman"/>
                <w:sz w:val="24"/>
                <w:szCs w:val="24"/>
                <w:lang w:val="en-US"/>
              </w:rPr>
            </w:pPr>
            <w:r w:rsidRPr="001932CB">
              <w:rPr>
                <w:rFonts w:ascii="Times New Roman" w:hAnsi="Times New Roman" w:cs="Times New Roman"/>
                <w:sz w:val="24"/>
                <w:szCs w:val="24"/>
                <w:lang w:val="en-US"/>
              </w:rPr>
              <w:t>Shear Transformation Zone</w:t>
            </w:r>
          </w:p>
        </w:tc>
      </w:tr>
      <w:tr w:rsidR="006E3505" w:rsidTr="006E3505">
        <w:trPr>
          <w:cantSplit/>
          <w:trHeight w:hRule="exact" w:val="624"/>
        </w:trPr>
        <w:tc>
          <w:tcPr>
            <w:tcW w:w="1526" w:type="dxa"/>
            <w:vAlign w:val="center"/>
          </w:tcPr>
          <w:p w:rsidR="006E3505" w:rsidRPr="001932CB" w:rsidRDefault="006E3505" w:rsidP="006E3505">
            <w:pPr>
              <w:adjustRightInd w:val="0"/>
              <w:spacing w:line="480" w:lineRule="auto"/>
              <w:outlineLvl w:val="0"/>
              <w:rPr>
                <w:rFonts w:ascii="Times New Roman" w:hAnsi="Times New Roman" w:cs="Times New Roman"/>
                <w:sz w:val="24"/>
                <w:szCs w:val="24"/>
                <w:lang w:val="en-US"/>
              </w:rPr>
            </w:pPr>
            <w:r w:rsidRPr="001932CB">
              <w:rPr>
                <w:rFonts w:ascii="Times New Roman" w:hAnsi="Times New Roman" w:cs="Times New Roman"/>
                <w:sz w:val="24"/>
                <w:szCs w:val="24"/>
                <w:lang w:val="en-US"/>
              </w:rPr>
              <w:t>FV</w:t>
            </w:r>
          </w:p>
        </w:tc>
        <w:tc>
          <w:tcPr>
            <w:tcW w:w="1134" w:type="dxa"/>
            <w:vAlign w:val="center"/>
          </w:tcPr>
          <w:p w:rsidR="006E3505" w:rsidRPr="001932CB" w:rsidRDefault="006E3505" w:rsidP="006E3505">
            <w:pPr>
              <w:adjustRightInd w:val="0"/>
              <w:spacing w:line="480" w:lineRule="auto"/>
              <w:outlineLvl w:val="0"/>
              <w:rPr>
                <w:rFonts w:ascii="Times New Roman" w:hAnsi="Times New Roman" w:cs="Times New Roman"/>
                <w:sz w:val="24"/>
                <w:szCs w:val="24"/>
                <w:lang w:val="en-US"/>
              </w:rPr>
            </w:pPr>
            <w:r w:rsidRPr="001932CB">
              <w:rPr>
                <w:rFonts w:ascii="Times New Roman" w:hAnsi="Times New Roman" w:cs="Times New Roman"/>
                <w:sz w:val="24"/>
                <w:szCs w:val="24"/>
                <w:lang w:val="en-US"/>
              </w:rPr>
              <w:t>=</w:t>
            </w:r>
          </w:p>
        </w:tc>
        <w:tc>
          <w:tcPr>
            <w:tcW w:w="7087" w:type="dxa"/>
            <w:vAlign w:val="center"/>
          </w:tcPr>
          <w:p w:rsidR="006E3505" w:rsidRPr="001932CB" w:rsidRDefault="006E3505" w:rsidP="006E3505">
            <w:pPr>
              <w:adjustRightInd w:val="0"/>
              <w:spacing w:line="480" w:lineRule="auto"/>
              <w:outlineLvl w:val="0"/>
              <w:rPr>
                <w:rFonts w:ascii="Times New Roman" w:hAnsi="Times New Roman" w:cs="Times New Roman"/>
                <w:sz w:val="24"/>
                <w:szCs w:val="24"/>
                <w:lang w:val="en-US"/>
              </w:rPr>
            </w:pPr>
            <w:r w:rsidRPr="001932CB">
              <w:rPr>
                <w:rFonts w:ascii="Times New Roman" w:hAnsi="Times New Roman" w:cs="Times New Roman"/>
                <w:sz w:val="24"/>
                <w:szCs w:val="24"/>
                <w:lang w:val="en-US"/>
              </w:rPr>
              <w:t>Free Volume</w:t>
            </w:r>
          </w:p>
        </w:tc>
      </w:tr>
    </w:tbl>
    <w:p w:rsidR="006E3505" w:rsidRPr="001932CB" w:rsidRDefault="006E3505" w:rsidP="006E3505">
      <w:pPr>
        <w:adjustRightInd w:val="0"/>
        <w:spacing w:after="0" w:line="480" w:lineRule="auto"/>
        <w:outlineLvl w:val="0"/>
        <w:rPr>
          <w:rFonts w:ascii="Times New Roman" w:hAnsi="Times New Roman" w:cs="Times New Roman"/>
          <w:sz w:val="24"/>
          <w:szCs w:val="24"/>
        </w:rPr>
      </w:pPr>
      <w:r w:rsidRPr="005C17C1">
        <w:rPr>
          <w:rFonts w:ascii="Times New Roman" w:hAnsi="Times New Roman" w:cs="Times New Roman"/>
          <w:sz w:val="24"/>
          <w:szCs w:val="24"/>
          <w:lang w:val="en-US"/>
        </w:rPr>
        <w:br w:type="page"/>
      </w:r>
    </w:p>
    <w:p w:rsidR="009F5F11" w:rsidRDefault="009F5F11" w:rsidP="006E3505">
      <w:pPr>
        <w:adjustRightInd w:val="0"/>
        <w:spacing w:after="0" w:line="480" w:lineRule="auto"/>
        <w:outlineLvl w:val="0"/>
        <w:rPr>
          <w:rFonts w:ascii="Times New Roman" w:hAnsi="Times New Roman" w:cs="Times New Roman"/>
          <w:b/>
          <w:sz w:val="28"/>
          <w:szCs w:val="28"/>
          <w:lang w:val="en-US"/>
        </w:rPr>
        <w:sectPr w:rsidR="009F5F11" w:rsidSect="000B5777">
          <w:headerReference w:type="default" r:id="rId268"/>
          <w:footerReference w:type="default" r:id="rId269"/>
          <w:pgSz w:w="11906" w:h="16838"/>
          <w:pgMar w:top="1440" w:right="1440" w:bottom="1440" w:left="1440" w:header="708" w:footer="708" w:gutter="0"/>
          <w:pgNumType w:start="149"/>
          <w:cols w:space="708"/>
          <w:docGrid w:linePitch="360"/>
        </w:sectPr>
      </w:pPr>
    </w:p>
    <w:p w:rsidR="006E3505" w:rsidRDefault="006E3505" w:rsidP="006E3505">
      <w:pPr>
        <w:adjustRightInd w:val="0"/>
        <w:spacing w:after="0" w:line="480" w:lineRule="auto"/>
        <w:outlineLvl w:val="0"/>
        <w:rPr>
          <w:rFonts w:ascii="Times New Roman" w:hAnsi="Times New Roman" w:cs="Times New Roman"/>
          <w:b/>
          <w:sz w:val="28"/>
          <w:szCs w:val="28"/>
          <w:lang w:val="en-US"/>
        </w:rPr>
      </w:pPr>
      <w:r w:rsidRPr="001932CB">
        <w:rPr>
          <w:rFonts w:ascii="Times New Roman" w:hAnsi="Times New Roman" w:cs="Times New Roman"/>
          <w:b/>
          <w:sz w:val="28"/>
          <w:szCs w:val="28"/>
          <w:lang w:val="en-US"/>
        </w:rPr>
        <w:lastRenderedPageBreak/>
        <w:t>I</w:t>
      </w:r>
      <w:r>
        <w:rPr>
          <w:rFonts w:ascii="Times New Roman" w:hAnsi="Times New Roman" w:cs="Times New Roman"/>
          <w:b/>
          <w:sz w:val="28"/>
          <w:szCs w:val="28"/>
          <w:lang w:val="en-US"/>
        </w:rPr>
        <w:t>I</w:t>
      </w:r>
      <w:r w:rsidRPr="001932CB">
        <w:rPr>
          <w:rFonts w:ascii="Times New Roman" w:hAnsi="Times New Roman" w:cs="Times New Roman"/>
          <w:b/>
          <w:sz w:val="28"/>
          <w:szCs w:val="28"/>
          <w:lang w:val="en-US"/>
        </w:rPr>
        <w:t>.</w:t>
      </w:r>
      <w:r>
        <w:rPr>
          <w:rFonts w:ascii="Times New Roman" w:hAnsi="Times New Roman" w:cs="Times New Roman"/>
          <w:b/>
          <w:sz w:val="28"/>
          <w:szCs w:val="28"/>
          <w:lang w:val="en-US"/>
        </w:rPr>
        <w:t xml:space="preserve"> Symbols</w:t>
      </w:r>
    </w:p>
    <w:p w:rsidR="006E3505" w:rsidRDefault="006E3505" w:rsidP="006E3505">
      <w:pPr>
        <w:adjustRightInd w:val="0"/>
        <w:spacing w:after="0" w:line="480" w:lineRule="auto"/>
        <w:outlineLvl w:val="0"/>
        <w:rPr>
          <w:rFonts w:ascii="Times New Roman" w:hAnsi="Times New Roman" w:cs="Times New Roman"/>
          <w:b/>
          <w:sz w:val="28"/>
          <w:szCs w:val="28"/>
          <w:lang w:val="en-US"/>
        </w:rPr>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1"/>
        <w:gridCol w:w="1134"/>
        <w:gridCol w:w="7087"/>
      </w:tblGrid>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B</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bulk modulus</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C</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constant</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rPr>
              <w:t>C</w:t>
            </w:r>
            <w:r w:rsidRPr="00556CFA">
              <w:rPr>
                <w:rFonts w:ascii="Times New Roman" w:hAnsi="Times New Roman" w:cs="Times New Roman"/>
                <w:i/>
                <w:sz w:val="24"/>
                <w:szCs w:val="24"/>
                <w:vertAlign w:val="subscript"/>
              </w:rPr>
              <w:t>p</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rPr>
              <w:t>heat capacity</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Pr>
                <w:rFonts w:ascii="Times New Roman" w:hAnsi="Times New Roman" w:cs="Times New Roman"/>
                <w:i/>
                <w:sz w:val="24"/>
                <w:szCs w:val="24"/>
              </w:rPr>
              <w:t>d</w:t>
            </w:r>
            <w:r w:rsidRPr="00556CFA">
              <w:rPr>
                <w:rFonts w:ascii="Times New Roman" w:hAnsi="Times New Roman" w:cs="Times New Roman"/>
                <w:i/>
                <w:sz w:val="24"/>
                <w:szCs w:val="24"/>
                <w:vertAlign w:val="subscript"/>
              </w:rPr>
              <w:t>c</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sidRPr="00556CFA">
              <w:rPr>
                <w:rFonts w:ascii="Times New Roman" w:hAnsi="Times New Roman" w:cs="Times New Roman"/>
                <w:sz w:val="24"/>
                <w:szCs w:val="24"/>
              </w:rPr>
              <w:t>critical casting diameter</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Pr>
                <w:rFonts w:ascii="Times New Roman" w:hAnsi="Times New Roman" w:cs="Times New Roman"/>
                <w:i/>
                <w:sz w:val="24"/>
                <w:szCs w:val="24"/>
              </w:rPr>
              <w:t>D</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Pr>
                <w:rFonts w:ascii="Times New Roman" w:hAnsi="Times New Roman" w:cs="Times New Roman"/>
                <w:sz w:val="24"/>
                <w:szCs w:val="24"/>
              </w:rPr>
              <w:t>stress concentration factor</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sidRPr="00556CFA">
              <w:rPr>
                <w:rFonts w:ascii="Times New Roman" w:hAnsi="Times New Roman" w:cs="Times New Roman"/>
                <w:i/>
                <w:sz w:val="24"/>
                <w:szCs w:val="24"/>
                <w:lang w:val="en-US"/>
              </w:rPr>
              <w:t>E</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sidRPr="00556CFA">
              <w:rPr>
                <w:rFonts w:ascii="Times New Roman" w:hAnsi="Times New Roman" w:cs="Times New Roman"/>
                <w:sz w:val="24"/>
                <w:szCs w:val="24"/>
                <w:lang w:val="en-US"/>
              </w:rPr>
              <w:t>Young’s modulus</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sidRPr="00556CFA">
              <w:rPr>
                <w:rFonts w:ascii="Times New Roman" w:hAnsi="Times New Roman" w:cs="Times New Roman"/>
                <w:i/>
                <w:sz w:val="24"/>
                <w:szCs w:val="24"/>
              </w:rPr>
              <w:t>E</w:t>
            </w:r>
            <w:r w:rsidRPr="00556CFA">
              <w:rPr>
                <w:rFonts w:ascii="Times New Roman" w:hAnsi="Times New Roman" w:cs="Times New Roman"/>
                <w:i/>
                <w:sz w:val="24"/>
                <w:szCs w:val="24"/>
                <w:vertAlign w:val="subscript"/>
              </w:rPr>
              <w:t>g</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sidRPr="00556CFA">
              <w:rPr>
                <w:rFonts w:ascii="Times New Roman" w:hAnsi="Times New Roman" w:cs="Times New Roman"/>
                <w:sz w:val="24"/>
                <w:szCs w:val="24"/>
              </w:rPr>
              <w:t>activation energy of glass transition</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sidRPr="00556CFA">
              <w:rPr>
                <w:rFonts w:ascii="Times New Roman" w:hAnsi="Times New Roman" w:cs="Times New Roman"/>
                <w:i/>
                <w:sz w:val="24"/>
                <w:szCs w:val="24"/>
              </w:rPr>
              <w:t>E</w:t>
            </w:r>
            <w:r w:rsidRPr="00556CFA">
              <w:rPr>
                <w:rFonts w:ascii="Times New Roman" w:hAnsi="Times New Roman" w:cs="Times New Roman"/>
                <w:i/>
                <w:sz w:val="24"/>
                <w:szCs w:val="24"/>
                <w:vertAlign w:val="subscript"/>
              </w:rPr>
              <w:t>x</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sidRPr="00556CFA">
              <w:rPr>
                <w:rFonts w:ascii="Times New Roman" w:hAnsi="Times New Roman" w:cs="Times New Roman"/>
                <w:sz w:val="24"/>
                <w:szCs w:val="24"/>
              </w:rPr>
              <w:t>activation energy of crystallization</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sidRPr="00556CFA">
              <w:rPr>
                <w:rFonts w:ascii="Times New Roman" w:hAnsi="Times New Roman" w:cs="Times New Roman"/>
                <w:i/>
                <w:sz w:val="24"/>
                <w:szCs w:val="24"/>
              </w:rPr>
              <w:t>E</w:t>
            </w:r>
            <w:r w:rsidRPr="00556CFA">
              <w:rPr>
                <w:rFonts w:ascii="Times New Roman" w:hAnsi="Times New Roman" w:cs="Times New Roman"/>
                <w:i/>
                <w:sz w:val="24"/>
                <w:szCs w:val="24"/>
                <w:vertAlign w:val="subscript"/>
              </w:rPr>
              <w:t>p</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sidRPr="00556CFA">
              <w:rPr>
                <w:rFonts w:ascii="Times New Roman" w:hAnsi="Times New Roman" w:cs="Times New Roman"/>
                <w:sz w:val="24"/>
                <w:szCs w:val="24"/>
              </w:rPr>
              <w:t>activation energy of peak crystallization</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Pr>
                <w:rFonts w:ascii="Times New Roman" w:hAnsi="Times New Roman" w:cs="Times New Roman"/>
                <w:i/>
                <w:sz w:val="24"/>
                <w:szCs w:val="24"/>
              </w:rPr>
              <w:t>f</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Pr>
                <w:rFonts w:ascii="Times New Roman" w:eastAsia="AdvEPSTIM" w:hAnsi="Times New Roman" w:cs="Times New Roman"/>
                <w:sz w:val="24"/>
              </w:rPr>
              <w:t>volume fraction</w:t>
            </w:r>
          </w:p>
        </w:tc>
      </w:tr>
      <w:tr w:rsidR="006E3505" w:rsidTr="006E3505">
        <w:trPr>
          <w:cantSplit/>
          <w:trHeight w:hRule="exact" w:val="567"/>
        </w:trPr>
        <w:tc>
          <w:tcPr>
            <w:tcW w:w="1101" w:type="dxa"/>
            <w:vAlign w:val="center"/>
          </w:tcPr>
          <w:p w:rsidR="006E3505" w:rsidRDefault="006E3505" w:rsidP="006E3505">
            <w:pPr>
              <w:adjustRightInd w:val="0"/>
              <w:spacing w:line="480" w:lineRule="auto"/>
              <w:outlineLvl w:val="0"/>
              <w:rPr>
                <w:rFonts w:ascii="Times New Roman" w:hAnsi="Times New Roman" w:cs="Times New Roman"/>
                <w:i/>
                <w:sz w:val="24"/>
                <w:szCs w:val="24"/>
              </w:rPr>
            </w:pPr>
            <w:r>
              <w:rPr>
                <w:rFonts w:ascii="Times New Roman" w:hAnsi="Times New Roman" w:cs="Times New Roman"/>
                <w:i/>
                <w:sz w:val="24"/>
                <w:szCs w:val="24"/>
              </w:rPr>
              <w:t>f</w:t>
            </w:r>
            <w:r w:rsidRPr="00A12D6D">
              <w:rPr>
                <w:rFonts w:ascii="Times New Roman" w:hAnsi="Times New Roman" w:cs="Times New Roman"/>
                <w:i/>
                <w:sz w:val="24"/>
                <w:szCs w:val="24"/>
                <w:vertAlign w:val="subscript"/>
              </w:rPr>
              <w:t>0</w:t>
            </w:r>
          </w:p>
        </w:tc>
        <w:tc>
          <w:tcPr>
            <w:tcW w:w="1134" w:type="dxa"/>
            <w:vAlign w:val="center"/>
          </w:tcPr>
          <w:p w:rsidR="006E3505"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eastAsia="AdvEPSTIM" w:hAnsi="Times New Roman" w:cs="Times New Roman"/>
                <w:sz w:val="24"/>
              </w:rPr>
            </w:pPr>
            <w:r w:rsidRPr="00BD36AB">
              <w:rPr>
                <w:rFonts w:ascii="Times New Roman" w:hAnsi="Times New Roman" w:cs="Times New Roman"/>
                <w:sz w:val="24"/>
                <w:szCs w:val="24"/>
              </w:rPr>
              <w:t>frequency of atomic vibration</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sidRPr="00556CFA">
              <w:rPr>
                <w:rFonts w:ascii="Times New Roman" w:hAnsi="Times New Roman" w:cs="Times New Roman"/>
                <w:i/>
                <w:sz w:val="24"/>
                <w:szCs w:val="24"/>
                <w:lang w:val="en-US"/>
              </w:rPr>
              <w:t>G</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sidRPr="00556CFA">
              <w:rPr>
                <w:rFonts w:ascii="Times New Roman" w:hAnsi="Times New Roman" w:cs="Times New Roman"/>
                <w:sz w:val="24"/>
                <w:szCs w:val="24"/>
                <w:lang w:val="en-US"/>
              </w:rPr>
              <w:t>shear modulus</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sidRPr="00556CFA">
              <w:rPr>
                <w:rFonts w:ascii="Times New Roman" w:hAnsi="Times New Roman" w:cs="Times New Roman"/>
                <w:i/>
                <w:sz w:val="24"/>
                <w:szCs w:val="24"/>
                <w:lang w:val="en-US"/>
              </w:rPr>
              <w:t>G</w:t>
            </w:r>
            <w:r w:rsidRPr="00556CFA">
              <w:rPr>
                <w:rFonts w:ascii="Times New Roman" w:hAnsi="Times New Roman" w:cs="Times New Roman"/>
                <w:i/>
                <w:sz w:val="24"/>
                <w:szCs w:val="24"/>
                <w:vertAlign w:val="superscript"/>
                <w:lang w:val="en-US"/>
              </w:rPr>
              <w:t>mix</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sidRPr="00556CFA">
              <w:rPr>
                <w:rFonts w:ascii="Times New Roman" w:hAnsi="Times New Roman" w:cs="Times New Roman"/>
                <w:sz w:val="24"/>
                <w:szCs w:val="24"/>
                <w:lang w:val="en-US"/>
              </w:rPr>
              <w:t>Gibbs free energy of the liquid</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Pr>
                <w:rFonts w:ascii="Times New Roman" w:hAnsi="Times New Roman" w:cs="Times New Roman"/>
                <w:i/>
                <w:sz w:val="24"/>
                <w:szCs w:val="24"/>
                <w:lang w:val="en-US"/>
              </w:rPr>
              <w:t>K</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8A067C" w:rsidRDefault="006E3505" w:rsidP="006E3505">
            <w:pPr>
              <w:adjustRightInd w:val="0"/>
              <w:spacing w:line="480" w:lineRule="auto"/>
              <w:outlineLvl w:val="0"/>
              <w:rPr>
                <w:rFonts w:ascii="Times New Roman" w:hAnsi="Times New Roman" w:cs="Times New Roman"/>
                <w:sz w:val="24"/>
                <w:szCs w:val="24"/>
                <w:lang w:val="en-US"/>
              </w:rPr>
            </w:pPr>
            <w:r w:rsidRPr="008A067C">
              <w:rPr>
                <w:rFonts w:ascii="Times New Roman" w:hAnsi="Times New Roman" w:cs="Times New Roman"/>
                <w:sz w:val="24"/>
              </w:rPr>
              <w:t>thermal conductivity</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k</w:t>
            </w:r>
            <w:r w:rsidRPr="00556CFA">
              <w:rPr>
                <w:rFonts w:ascii="Times New Roman" w:hAnsi="Times New Roman" w:cs="Times New Roman"/>
                <w:i/>
                <w:sz w:val="24"/>
                <w:szCs w:val="24"/>
                <w:vertAlign w:val="subscript"/>
                <w:lang w:val="en-US"/>
              </w:rPr>
              <w:t>B</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Boltzmann constant</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Pr>
                <w:rFonts w:ascii="Times New Roman" w:hAnsi="Times New Roman" w:cs="Times New Roman"/>
                <w:i/>
                <w:sz w:val="24"/>
                <w:szCs w:val="24"/>
                <w:lang w:val="en-US"/>
              </w:rPr>
              <w:t>L</w:t>
            </w:r>
            <w:r w:rsidRPr="007A2916">
              <w:rPr>
                <w:rFonts w:ascii="Times New Roman" w:hAnsi="Times New Roman" w:cs="Times New Roman"/>
                <w:i/>
                <w:sz w:val="24"/>
                <w:szCs w:val="24"/>
                <w:vertAlign w:val="subscript"/>
                <w:lang w:val="en-US"/>
              </w:rPr>
              <w:t>sb</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length of shear band</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m</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fragility parameter</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Pr>
                <w:rFonts w:ascii="Times New Roman" w:hAnsi="Times New Roman" w:cs="Times New Roman"/>
                <w:i/>
                <w:sz w:val="24"/>
                <w:szCs w:val="24"/>
                <w:lang w:val="en-US"/>
              </w:rPr>
              <w:t>n</w:t>
            </w:r>
            <w:r w:rsidRPr="00766F0D">
              <w:rPr>
                <w:rFonts w:ascii="Times New Roman" w:hAnsi="Times New Roman" w:cs="Times New Roman"/>
                <w:i/>
                <w:sz w:val="24"/>
                <w:szCs w:val="24"/>
                <w:vertAlign w:val="subscript"/>
                <w:lang w:val="en-US"/>
              </w:rPr>
              <w:t>D</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Fonts w:ascii="Times New Roman" w:hAnsi="Times New Roman" w:cs="Times New Roman"/>
                <w:sz w:val="24"/>
                <w:szCs w:val="24"/>
              </w:rPr>
              <w:t xml:space="preserve">number of jumps required to annihilate </w:t>
            </w:r>
            <w:r w:rsidRPr="000D2DC3">
              <w:rPr>
                <w:rFonts w:ascii="Times New Roman" w:hAnsi="Times New Roman" w:cs="Times New Roman"/>
                <w:i/>
                <w:sz w:val="24"/>
                <w:szCs w:val="24"/>
              </w:rPr>
              <w:t xml:space="preserve">a </w:t>
            </w:r>
            <w:r w:rsidRPr="000D2DC3">
              <w:rPr>
                <w:rFonts w:ascii="Times New Roman" w:hAnsi="Times New Roman" w:cs="Times New Roman"/>
                <w:sz w:val="24"/>
                <w:szCs w:val="24"/>
              </w:rPr>
              <w:t>free volume</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rPr>
              <w:t>Q</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rPr>
              <w:t>activation energy associated with serration event</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R</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gas constant</w:t>
            </w:r>
          </w:p>
        </w:tc>
      </w:tr>
    </w:tbl>
    <w:p w:rsidR="00CA0196" w:rsidRDefault="00CA0196" w:rsidP="006E3505">
      <w:pPr>
        <w:adjustRightInd w:val="0"/>
        <w:spacing w:line="480" w:lineRule="auto"/>
        <w:outlineLvl w:val="0"/>
        <w:rPr>
          <w:rFonts w:ascii="Times New Roman" w:hAnsi="Times New Roman" w:cs="Times New Roman"/>
          <w:i/>
          <w:color w:val="000000" w:themeColor="text1"/>
          <w:sz w:val="24"/>
          <w:szCs w:val="24"/>
        </w:rPr>
        <w:sectPr w:rsidR="00CA0196" w:rsidSect="009E36AB">
          <w:footerReference w:type="default" r:id="rId270"/>
          <w:pgSz w:w="11906" w:h="16838"/>
          <w:pgMar w:top="1440" w:right="1440" w:bottom="1440" w:left="1440" w:header="708" w:footer="708" w:gutter="0"/>
          <w:pgNumType w:start="151"/>
          <w:cols w:space="708"/>
          <w:docGrid w:linePitch="360"/>
        </w:sectPr>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1"/>
        <w:gridCol w:w="1134"/>
        <w:gridCol w:w="7087"/>
      </w:tblGrid>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b/>
                <w:sz w:val="24"/>
                <w:szCs w:val="24"/>
                <w:lang w:val="en-US"/>
              </w:rPr>
            </w:pPr>
            <w:r w:rsidRPr="00556CFA">
              <w:rPr>
                <w:rFonts w:ascii="Times New Roman" w:hAnsi="Times New Roman" w:cs="Times New Roman"/>
                <w:i/>
                <w:color w:val="000000" w:themeColor="text1"/>
                <w:sz w:val="24"/>
                <w:szCs w:val="24"/>
              </w:rPr>
              <w:lastRenderedPageBreak/>
              <w:t>ϕ</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color w:val="000000" w:themeColor="text1"/>
                <w:sz w:val="24"/>
                <w:szCs w:val="24"/>
              </w:rPr>
              <w:t>heating rate</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T</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temperature</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T</w:t>
            </w:r>
            <w:r w:rsidRPr="007A2916">
              <w:rPr>
                <w:rFonts w:ascii="Times New Roman" w:hAnsi="Times New Roman" w:cs="Times New Roman"/>
                <w:i/>
                <w:sz w:val="24"/>
                <w:szCs w:val="24"/>
                <w:vertAlign w:val="subscript"/>
                <w:lang w:val="en-US"/>
              </w:rPr>
              <w:t>r</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 xml:space="preserve">room temperature </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T</w:t>
            </w:r>
            <w:r w:rsidRPr="00556CFA">
              <w:rPr>
                <w:rFonts w:ascii="Times New Roman" w:hAnsi="Times New Roman" w:cs="Times New Roman"/>
                <w:i/>
                <w:sz w:val="24"/>
                <w:szCs w:val="24"/>
                <w:vertAlign w:val="subscript"/>
                <w:lang w:val="en-US"/>
              </w:rPr>
              <w:t>g</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 xml:space="preserve">glass transition temperature </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T</w:t>
            </w:r>
            <w:r w:rsidRPr="00556CFA">
              <w:rPr>
                <w:rFonts w:ascii="Times New Roman" w:hAnsi="Times New Roman" w:cs="Times New Roman"/>
                <w:i/>
                <w:sz w:val="24"/>
                <w:szCs w:val="24"/>
                <w:vertAlign w:val="subscript"/>
                <w:lang w:val="en-US"/>
              </w:rPr>
              <w:t>x</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 xml:space="preserve">onset temperature of crystallization </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b/>
                <w:sz w:val="24"/>
                <w:szCs w:val="24"/>
                <w:lang w:val="en-US"/>
              </w:rPr>
            </w:pPr>
            <w:r w:rsidRPr="00556CFA">
              <w:rPr>
                <w:rFonts w:ascii="Times New Roman" w:hAnsi="Times New Roman" w:cs="Times New Roman"/>
                <w:i/>
                <w:sz w:val="24"/>
                <w:szCs w:val="24"/>
                <w:lang w:val="en-US"/>
              </w:rPr>
              <w:t>T</w:t>
            </w:r>
            <w:r w:rsidRPr="00556CFA">
              <w:rPr>
                <w:rFonts w:ascii="Times New Roman" w:hAnsi="Times New Roman" w:cs="Times New Roman"/>
                <w:i/>
                <w:sz w:val="24"/>
                <w:szCs w:val="24"/>
                <w:vertAlign w:val="subscript"/>
                <w:lang w:val="en-US"/>
              </w:rPr>
              <w:t>m</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 xml:space="preserve">melting temperature  </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b/>
                <w:sz w:val="24"/>
                <w:szCs w:val="24"/>
                <w:lang w:val="en-US"/>
              </w:rPr>
            </w:pPr>
            <w:r w:rsidRPr="00556CFA">
              <w:rPr>
                <w:rFonts w:ascii="Times New Roman" w:hAnsi="Times New Roman" w:cs="Times New Roman"/>
                <w:i/>
                <w:sz w:val="24"/>
                <w:szCs w:val="24"/>
                <w:lang w:val="en-US"/>
              </w:rPr>
              <w:t>T</w:t>
            </w:r>
            <w:r w:rsidRPr="00556CFA">
              <w:rPr>
                <w:rFonts w:ascii="Times New Roman" w:hAnsi="Times New Roman" w:cs="Times New Roman"/>
                <w:i/>
                <w:sz w:val="24"/>
                <w:szCs w:val="24"/>
                <w:vertAlign w:val="subscript"/>
                <w:lang w:val="en-US"/>
              </w:rPr>
              <w:t>l</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 xml:space="preserve">liquids temperature </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T</w:t>
            </w:r>
            <w:r w:rsidRPr="00556CFA">
              <w:rPr>
                <w:rFonts w:ascii="Times New Roman" w:hAnsi="Times New Roman" w:cs="Times New Roman"/>
                <w:i/>
                <w:sz w:val="24"/>
                <w:szCs w:val="24"/>
                <w:vertAlign w:val="subscript"/>
                <w:lang w:val="en-US"/>
              </w:rPr>
              <w:t>p</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 xml:space="preserve">peak temperature </w:t>
            </w:r>
          </w:p>
          <w:p w:rsidR="006E3505" w:rsidRPr="00556CFA" w:rsidRDefault="006E3505" w:rsidP="006E3505">
            <w:pPr>
              <w:adjustRightInd w:val="0"/>
              <w:spacing w:line="480" w:lineRule="auto"/>
              <w:outlineLvl w:val="0"/>
              <w:rPr>
                <w:rFonts w:ascii="Times New Roman" w:hAnsi="Times New Roman" w:cs="Times New Roman"/>
                <w:sz w:val="24"/>
                <w:szCs w:val="24"/>
                <w:lang w:val="en-US"/>
              </w:rPr>
            </w:pP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T</w:t>
            </w:r>
            <w:r>
              <w:rPr>
                <w:rFonts w:ascii="Times New Roman" w:hAnsi="Times New Roman" w:cs="Times New Roman"/>
                <w:i/>
                <w:sz w:val="24"/>
                <w:szCs w:val="24"/>
                <w:vertAlign w:val="subscript"/>
                <w:lang w:val="en-US"/>
              </w:rPr>
              <w:t>f</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7A2916" w:rsidRDefault="006E3505" w:rsidP="006E3505">
            <w:pPr>
              <w:adjustRightInd w:val="0"/>
              <w:spacing w:line="480" w:lineRule="auto"/>
              <w:outlineLvl w:val="0"/>
              <w:rPr>
                <w:rFonts w:ascii="Times New Roman" w:hAnsi="Times New Roman" w:cs="Times New Roman"/>
                <w:sz w:val="24"/>
                <w:szCs w:val="24"/>
                <w:lang w:val="en-US"/>
              </w:rPr>
            </w:pPr>
            <w:r w:rsidRPr="007A2916">
              <w:rPr>
                <w:rFonts w:ascii="Times New Roman" w:hAnsi="Times New Roman" w:cs="Times New Roman"/>
                <w:sz w:val="24"/>
              </w:rPr>
              <w:t>temperature in the liquid region of the shear band</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i/>
                <w:sz w:val="24"/>
                <w:szCs w:val="24"/>
              </w:rPr>
              <w:t>T</w:t>
            </w:r>
            <w:r w:rsidRPr="00556CFA">
              <w:rPr>
                <w:rFonts w:ascii="Times New Roman" w:hAnsi="Times New Roman" w:cs="Times New Roman"/>
                <w:i/>
                <w:sz w:val="24"/>
                <w:szCs w:val="24"/>
                <w:vertAlign w:val="subscript"/>
              </w:rPr>
              <w:t>rg</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b/>
                <w:sz w:val="24"/>
                <w:szCs w:val="24"/>
                <w:lang w:val="en-US"/>
              </w:rPr>
            </w:pPr>
            <w:r w:rsidRPr="00556CFA">
              <w:rPr>
                <w:rFonts w:ascii="Times New Roman" w:hAnsi="Times New Roman" w:cs="Times New Roman"/>
                <w:sz w:val="24"/>
                <w:szCs w:val="24"/>
              </w:rPr>
              <w:t>reduced glass transition temperature</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Pr>
                <w:rFonts w:ascii="Times New Roman" w:hAnsi="Times New Roman" w:cs="Times New Roman"/>
                <w:i/>
                <w:sz w:val="24"/>
                <w:szCs w:val="24"/>
              </w:rPr>
              <w:t>v*</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752480" w:rsidRDefault="006E3505" w:rsidP="006E3505">
            <w:pPr>
              <w:adjustRightInd w:val="0"/>
              <w:spacing w:line="480" w:lineRule="auto"/>
              <w:outlineLvl w:val="0"/>
              <w:rPr>
                <w:rFonts w:ascii="Times New Roman" w:hAnsi="Times New Roman" w:cs="Times New Roman"/>
                <w:sz w:val="24"/>
                <w:szCs w:val="24"/>
              </w:rPr>
            </w:pPr>
            <w:r w:rsidRPr="00752480">
              <w:rPr>
                <w:rFonts w:ascii="Times New Roman" w:hAnsi="Times New Roman" w:cs="Times New Roman"/>
                <w:sz w:val="24"/>
              </w:rPr>
              <w:t>hard sphere volume</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sidRPr="00BD36AB">
              <w:rPr>
                <w:rFonts w:ascii="Times New Roman" w:hAnsi="Times New Roman" w:cs="Times New Roman"/>
                <w:i/>
                <w:sz w:val="24"/>
                <w:szCs w:val="24"/>
              </w:rPr>
              <w:t>v</w:t>
            </w:r>
            <w:r w:rsidRPr="00BD36AB">
              <w:rPr>
                <w:rFonts w:ascii="Times New Roman" w:hAnsi="Times New Roman" w:cs="Times New Roman"/>
                <w:i/>
                <w:sz w:val="24"/>
                <w:szCs w:val="24"/>
                <w:vertAlign w:val="subscript"/>
              </w:rPr>
              <w:t>f</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sidRPr="00BD36AB">
              <w:rPr>
                <w:rFonts w:ascii="Times New Roman" w:hAnsi="Times New Roman" w:cs="Times New Roman"/>
                <w:sz w:val="24"/>
                <w:szCs w:val="24"/>
              </w:rPr>
              <w:t>average free volume of an atom</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rPr>
            </w:pPr>
            <w:r w:rsidRPr="000D2DC3">
              <w:rPr>
                <w:rFonts w:ascii="Times New Roman" w:hAnsi="Times New Roman" w:cs="Times New Roman"/>
                <w:i/>
                <w:sz w:val="24"/>
                <w:szCs w:val="24"/>
              </w:rPr>
              <w:t>v</w:t>
            </w:r>
            <w:r w:rsidRPr="000D2DC3">
              <w:rPr>
                <w:rFonts w:ascii="Times New Roman" w:hAnsi="Times New Roman" w:cs="Times New Roman"/>
                <w:i/>
                <w:sz w:val="24"/>
                <w:szCs w:val="24"/>
                <w:vertAlign w:val="subscript"/>
              </w:rPr>
              <w:t>s</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Fonts w:ascii="Times New Roman" w:hAnsi="Times New Roman" w:cs="Times New Roman"/>
                <w:sz w:val="24"/>
                <w:szCs w:val="24"/>
              </w:rPr>
              <w:t>shear velocity</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rPr>
            </w:pPr>
            <w:r w:rsidRPr="000D2DC3">
              <w:rPr>
                <w:rStyle w:val="st"/>
                <w:rFonts w:ascii="Times New Roman" w:hAnsi="Times New Roman" w:cs="Times New Roman"/>
                <w:i/>
                <w:color w:val="222222"/>
                <w:sz w:val="24"/>
                <w:szCs w:val="24"/>
              </w:rPr>
              <w:t>v</w:t>
            </w:r>
            <w:r w:rsidRPr="000D2DC3">
              <w:rPr>
                <w:rStyle w:val="st"/>
                <w:rFonts w:ascii="Times New Roman" w:hAnsi="Times New Roman" w:cs="Times New Roman"/>
                <w:i/>
                <w:color w:val="222222"/>
                <w:sz w:val="24"/>
                <w:szCs w:val="24"/>
                <w:vertAlign w:val="subscript"/>
              </w:rPr>
              <w:t>g</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Style w:val="st"/>
                <w:rFonts w:ascii="Times New Roman" w:hAnsi="Times New Roman" w:cs="Times New Roman"/>
                <w:color w:val="222222"/>
                <w:sz w:val="24"/>
                <w:szCs w:val="24"/>
              </w:rPr>
              <w:t>growth velocity of the shear band</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rPr>
            </w:pPr>
            <w:r w:rsidRPr="000D2DC3">
              <w:rPr>
                <w:rFonts w:ascii="Times New Roman" w:hAnsi="Times New Roman" w:cs="Times New Roman"/>
                <w:i/>
                <w:sz w:val="24"/>
                <w:szCs w:val="24"/>
              </w:rPr>
              <w:t>ν</w:t>
            </w:r>
            <w:r w:rsidRPr="000D2DC3">
              <w:rPr>
                <w:rFonts w:ascii="Times New Roman" w:hAnsi="Times New Roman" w:cs="Times New Roman"/>
                <w:i/>
                <w:sz w:val="24"/>
                <w:szCs w:val="24"/>
                <w:vertAlign w:val="subscript"/>
              </w:rPr>
              <w:t>l</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Fonts w:ascii="Times New Roman" w:hAnsi="Times New Roman" w:cs="Times New Roman"/>
                <w:sz w:val="24"/>
                <w:szCs w:val="24"/>
              </w:rPr>
              <w:t>longitudinal velocity</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rPr>
            </w:pPr>
            <w:r w:rsidRPr="000D2DC3">
              <w:rPr>
                <w:rStyle w:val="st"/>
                <w:rFonts w:ascii="Times New Roman" w:hAnsi="Times New Roman" w:cs="Times New Roman"/>
                <w:i/>
                <w:color w:val="222222"/>
                <w:sz w:val="24"/>
                <w:szCs w:val="24"/>
              </w:rPr>
              <w:t>v</w:t>
            </w:r>
            <w:r w:rsidRPr="000D2DC3">
              <w:rPr>
                <w:rStyle w:val="st"/>
                <w:rFonts w:ascii="Times New Roman" w:hAnsi="Times New Roman" w:cs="Times New Roman"/>
                <w:i/>
                <w:color w:val="222222"/>
                <w:sz w:val="24"/>
                <w:szCs w:val="24"/>
                <w:vertAlign w:val="subscript"/>
              </w:rPr>
              <w:t>R</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Style w:val="st"/>
                <w:rFonts w:ascii="Times New Roman" w:hAnsi="Times New Roman" w:cs="Times New Roman"/>
                <w:color w:val="222222"/>
                <w:sz w:val="24"/>
                <w:szCs w:val="24"/>
              </w:rPr>
              <w:t>velocity of a Rayleigh wave</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Style w:val="st"/>
                <w:rFonts w:ascii="Times New Roman" w:hAnsi="Times New Roman" w:cs="Times New Roman"/>
                <w:i/>
                <w:color w:val="222222"/>
                <w:sz w:val="24"/>
                <w:szCs w:val="24"/>
              </w:rPr>
            </w:pPr>
            <w:r w:rsidRPr="000D2DC3">
              <w:rPr>
                <w:rStyle w:val="st"/>
                <w:rFonts w:ascii="Times New Roman" w:hAnsi="Times New Roman" w:cs="Times New Roman"/>
                <w:i/>
                <w:color w:val="222222"/>
                <w:sz w:val="24"/>
                <w:szCs w:val="24"/>
              </w:rPr>
              <w:t>v</w:t>
            </w:r>
            <w:r w:rsidRPr="000D2DC3">
              <w:rPr>
                <w:rStyle w:val="st"/>
                <w:rFonts w:ascii="Times New Roman" w:hAnsi="Times New Roman" w:cs="Times New Roman"/>
                <w:i/>
                <w:color w:val="222222"/>
                <w:sz w:val="24"/>
                <w:szCs w:val="24"/>
                <w:vertAlign w:val="subscript"/>
              </w:rPr>
              <w:t>s</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Style w:val="st"/>
                <w:rFonts w:ascii="Times New Roman" w:hAnsi="Times New Roman" w:cs="Times New Roman"/>
                <w:color w:val="222222"/>
                <w:sz w:val="24"/>
                <w:szCs w:val="24"/>
              </w:rPr>
            </w:pPr>
            <w:r w:rsidRPr="000D2DC3">
              <w:rPr>
                <w:rStyle w:val="st"/>
                <w:rFonts w:ascii="Times New Roman" w:hAnsi="Times New Roman" w:cs="Times New Roman"/>
                <w:color w:val="222222"/>
                <w:sz w:val="24"/>
                <w:szCs w:val="24"/>
              </w:rPr>
              <w:t>shear displacement velocity</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Style w:val="st"/>
                <w:rFonts w:ascii="Times New Roman" w:hAnsi="Times New Roman" w:cs="Times New Roman"/>
                <w:i/>
                <w:color w:val="222222"/>
                <w:sz w:val="24"/>
                <w:szCs w:val="24"/>
              </w:rPr>
            </w:pPr>
            <w:r w:rsidRPr="000D2DC3">
              <w:rPr>
                <w:rStyle w:val="st"/>
                <w:rFonts w:ascii="Times New Roman" w:hAnsi="Times New Roman" w:cs="Times New Roman"/>
                <w:i/>
                <w:color w:val="222222"/>
                <w:sz w:val="24"/>
                <w:szCs w:val="24"/>
              </w:rPr>
              <w:t>w</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Style w:val="st"/>
                <w:rFonts w:ascii="Times New Roman" w:hAnsi="Times New Roman" w:cs="Times New Roman"/>
                <w:color w:val="222222"/>
                <w:sz w:val="24"/>
                <w:szCs w:val="24"/>
              </w:rPr>
            </w:pPr>
            <w:r w:rsidRPr="000D2DC3">
              <w:rPr>
                <w:rStyle w:val="st"/>
                <w:rFonts w:ascii="Times New Roman" w:hAnsi="Times New Roman" w:cs="Times New Roman"/>
                <w:color w:val="222222"/>
                <w:sz w:val="24"/>
                <w:szCs w:val="24"/>
              </w:rPr>
              <w:t>thickness of shear band</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rPr>
            </w:pPr>
            <w:r w:rsidRPr="000D2DC3">
              <w:rPr>
                <w:rFonts w:ascii="Times New Roman" w:hAnsi="Times New Roman" w:cs="Times New Roman"/>
                <w:i/>
                <w:sz w:val="24"/>
                <w:szCs w:val="24"/>
                <w:lang w:val="en-US"/>
              </w:rPr>
              <w:t>x</w:t>
            </w:r>
            <w:r w:rsidRPr="000D2DC3">
              <w:rPr>
                <w:rFonts w:ascii="Times New Roman" w:hAnsi="Times New Roman" w:cs="Times New Roman"/>
                <w:i/>
                <w:sz w:val="24"/>
                <w:szCs w:val="24"/>
                <w:vertAlign w:val="subscript"/>
                <w:lang w:val="en-US"/>
              </w:rPr>
              <w:t>i</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Fonts w:ascii="Times New Roman" w:hAnsi="Times New Roman" w:cs="Times New Roman"/>
                <w:sz w:val="24"/>
                <w:szCs w:val="24"/>
                <w:lang w:val="en-US"/>
              </w:rPr>
              <w:t>atomic fraction</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lang w:val="en-US"/>
              </w:rPr>
            </w:pPr>
            <w:r w:rsidRPr="000D2DC3">
              <w:rPr>
                <w:rFonts w:ascii="Times New Roman" w:hAnsi="Times New Roman" w:cs="Times New Roman"/>
                <w:i/>
                <w:sz w:val="24"/>
                <w:szCs w:val="24"/>
                <w:lang w:val="en-US"/>
              </w:rPr>
              <w:t>V</w:t>
            </w:r>
            <w:r w:rsidRPr="000D2DC3">
              <w:rPr>
                <w:rFonts w:ascii="Times New Roman" w:hAnsi="Times New Roman" w:cs="Times New Roman"/>
                <w:i/>
                <w:sz w:val="24"/>
                <w:szCs w:val="24"/>
                <w:vertAlign w:val="subscript"/>
                <w:lang w:val="en-US"/>
              </w:rPr>
              <w:t>m</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color w:val="000000"/>
                <w:sz w:val="24"/>
                <w:szCs w:val="24"/>
              </w:rPr>
              <w:t>molar volume</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lang w:val="en-US"/>
              </w:rPr>
            </w:pPr>
            <w:r w:rsidRPr="000D2DC3">
              <w:rPr>
                <w:rFonts w:ascii="Times New Roman" w:hAnsi="Times New Roman" w:cs="Times New Roman"/>
                <w:i/>
                <w:sz w:val="24"/>
                <w:szCs w:val="24"/>
                <w:lang w:val="en-US"/>
              </w:rPr>
              <w:t>α</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color w:val="000000"/>
                <w:sz w:val="24"/>
                <w:szCs w:val="24"/>
              </w:rPr>
            </w:pPr>
            <w:r w:rsidRPr="000D2DC3">
              <w:rPr>
                <w:rFonts w:ascii="Times New Roman" w:hAnsi="Times New Roman" w:cs="Times New Roman"/>
                <w:sz w:val="24"/>
                <w:szCs w:val="24"/>
              </w:rPr>
              <w:t>plastic work converted to heat</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lang w:val="en-US"/>
              </w:rPr>
            </w:pPr>
            <w:r w:rsidRPr="000D2DC3">
              <w:rPr>
                <w:rFonts w:ascii="Times New Roman" w:hAnsi="Times New Roman" w:cs="Times New Roman"/>
                <w:i/>
                <w:sz w:val="24"/>
                <w:szCs w:val="24"/>
              </w:rPr>
              <w:t>β</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Fonts w:ascii="Times New Roman" w:hAnsi="Times New Roman" w:cs="Times New Roman"/>
                <w:sz w:val="24"/>
                <w:szCs w:val="24"/>
              </w:rPr>
              <w:t>ratio of the dilatation to the shear strain</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rPr>
            </w:pPr>
            <w:r w:rsidRPr="000D2DC3">
              <w:rPr>
                <w:rFonts w:ascii="Times New Roman" w:hAnsi="Times New Roman" w:cs="Times New Roman"/>
                <w:i/>
                <w:sz w:val="24"/>
                <w:szCs w:val="24"/>
              </w:rPr>
              <w:t>γ</w:t>
            </w:r>
            <w:r w:rsidRPr="000D2DC3">
              <w:rPr>
                <w:rFonts w:ascii="Times New Roman" w:hAnsi="Times New Roman" w:cs="Times New Roman"/>
                <w:i/>
                <w:sz w:val="24"/>
                <w:szCs w:val="24"/>
                <w:vertAlign w:val="subscript"/>
              </w:rPr>
              <w:t>0</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Fonts w:ascii="Times New Roman" w:hAnsi="Times New Roman" w:cs="Times New Roman"/>
                <w:sz w:val="24"/>
                <w:szCs w:val="24"/>
              </w:rPr>
              <w:t>characteristic strain of an STZ</w:t>
            </w:r>
          </w:p>
        </w:tc>
      </w:tr>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rPr>
            </w:pPr>
            <w:r w:rsidRPr="000D2DC3">
              <w:rPr>
                <w:rFonts w:ascii="Times New Roman" w:hAnsi="Times New Roman" w:cs="Times New Roman"/>
                <w:i/>
                <w:sz w:val="24"/>
                <w:szCs w:val="24"/>
              </w:rPr>
              <w:t>ω</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Fonts w:ascii="Times New Roman" w:hAnsi="Times New Roman" w:cs="Times New Roman"/>
                <w:sz w:val="24"/>
                <w:szCs w:val="24"/>
              </w:rPr>
              <w:t>interaction parameter between two constituent elements</w:t>
            </w:r>
          </w:p>
        </w:tc>
      </w:tr>
    </w:tbl>
    <w:p w:rsidR="00204FA8" w:rsidRDefault="00204FA8" w:rsidP="006E3505">
      <w:pPr>
        <w:adjustRightInd w:val="0"/>
        <w:spacing w:line="480" w:lineRule="auto"/>
        <w:outlineLvl w:val="0"/>
        <w:rPr>
          <w:rFonts w:ascii="Times New Roman" w:hAnsi="Times New Roman" w:cs="Times New Roman"/>
          <w:i/>
          <w:sz w:val="24"/>
          <w:szCs w:val="24"/>
        </w:rPr>
        <w:sectPr w:rsidR="00204FA8" w:rsidSect="000B5777">
          <w:footerReference w:type="default" r:id="rId271"/>
          <w:pgSz w:w="11906" w:h="16838"/>
          <w:pgMar w:top="1440" w:right="1440" w:bottom="1440" w:left="1440" w:header="708" w:footer="708" w:gutter="0"/>
          <w:pgNumType w:start="149"/>
          <w:cols w:space="708"/>
          <w:docGrid w:linePitch="360"/>
        </w:sectPr>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1"/>
        <w:gridCol w:w="1134"/>
        <w:gridCol w:w="7087"/>
      </w:tblGrid>
      <w:tr w:rsidR="006E3505" w:rsidTr="006E3505">
        <w:trPr>
          <w:cantSplit/>
          <w:trHeight w:hRule="exact" w:val="567"/>
        </w:trPr>
        <w:tc>
          <w:tcPr>
            <w:tcW w:w="1101" w:type="dxa"/>
            <w:vAlign w:val="center"/>
          </w:tcPr>
          <w:p w:rsidR="006E3505" w:rsidRPr="000D2DC3" w:rsidRDefault="006E3505" w:rsidP="006E3505">
            <w:pPr>
              <w:adjustRightInd w:val="0"/>
              <w:spacing w:line="480" w:lineRule="auto"/>
              <w:outlineLvl w:val="0"/>
              <w:rPr>
                <w:rFonts w:ascii="Times New Roman" w:hAnsi="Times New Roman" w:cs="Times New Roman"/>
                <w:i/>
                <w:sz w:val="24"/>
                <w:szCs w:val="24"/>
              </w:rPr>
            </w:pPr>
            <w:r w:rsidRPr="000D2DC3">
              <w:rPr>
                <w:rFonts w:ascii="Times New Roman" w:hAnsi="Times New Roman" w:cs="Times New Roman"/>
                <w:i/>
                <w:sz w:val="24"/>
                <w:szCs w:val="24"/>
              </w:rPr>
              <w:lastRenderedPageBreak/>
              <w:t>η</w:t>
            </w:r>
          </w:p>
        </w:tc>
        <w:tc>
          <w:tcPr>
            <w:tcW w:w="1134"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lang w:val="en-US"/>
              </w:rPr>
            </w:pPr>
            <w:r w:rsidRPr="000D2DC3">
              <w:rPr>
                <w:rFonts w:ascii="Times New Roman" w:hAnsi="Times New Roman" w:cs="Times New Roman"/>
                <w:sz w:val="24"/>
                <w:szCs w:val="24"/>
                <w:lang w:val="en-US"/>
              </w:rPr>
              <w:t>=</w:t>
            </w:r>
          </w:p>
        </w:tc>
        <w:tc>
          <w:tcPr>
            <w:tcW w:w="7087" w:type="dxa"/>
            <w:vAlign w:val="center"/>
          </w:tcPr>
          <w:p w:rsidR="006E3505" w:rsidRPr="000D2DC3" w:rsidRDefault="006E3505" w:rsidP="006E3505">
            <w:pPr>
              <w:adjustRightInd w:val="0"/>
              <w:spacing w:line="480" w:lineRule="auto"/>
              <w:outlineLvl w:val="0"/>
              <w:rPr>
                <w:rFonts w:ascii="Times New Roman" w:hAnsi="Times New Roman" w:cs="Times New Roman"/>
                <w:sz w:val="24"/>
                <w:szCs w:val="24"/>
              </w:rPr>
            </w:pPr>
            <w:r w:rsidRPr="000D2DC3">
              <w:rPr>
                <w:rFonts w:ascii="Times New Roman" w:hAnsi="Times New Roman" w:cs="Times New Roman"/>
                <w:sz w:val="24"/>
                <w:szCs w:val="24"/>
              </w:rPr>
              <w:t>viscosity</w:t>
            </w:r>
          </w:p>
        </w:tc>
      </w:tr>
      <w:tr w:rsidR="006E3505" w:rsidTr="006E3505">
        <w:trPr>
          <w:cantSplit/>
          <w:trHeight w:hRule="exact" w:val="567"/>
        </w:trPr>
        <w:tc>
          <w:tcPr>
            <w:tcW w:w="1101" w:type="dxa"/>
            <w:vAlign w:val="center"/>
          </w:tcPr>
          <w:p w:rsidR="006E3505" w:rsidRPr="00085183" w:rsidRDefault="006E3505" w:rsidP="006E3505">
            <w:pPr>
              <w:adjustRightInd w:val="0"/>
              <w:spacing w:line="480" w:lineRule="auto"/>
              <w:outlineLvl w:val="0"/>
              <w:rPr>
                <w:rFonts w:ascii="Times New Roman" w:hAnsi="Times New Roman" w:cs="Times New Roman"/>
                <w:i/>
                <w:sz w:val="24"/>
                <w:szCs w:val="24"/>
              </w:rPr>
            </w:pPr>
            <w:r w:rsidRPr="00556CFA">
              <w:rPr>
                <w:rFonts w:ascii="Times New Roman" w:eastAsia="AdvGulliv-I" w:hAnsi="Times New Roman" w:cs="Times New Roman"/>
                <w:i/>
                <w:sz w:val="24"/>
                <w:szCs w:val="24"/>
                <w:lang w:val="en-US"/>
              </w:rPr>
              <w:t>γ</w:t>
            </w:r>
            <w:r w:rsidRPr="00556CFA">
              <w:rPr>
                <w:rFonts w:ascii="Times New Roman" w:eastAsia="AdvGulliv-I" w:hAnsi="Times New Roman" w:cs="Times New Roman"/>
                <w:i/>
                <w:sz w:val="24"/>
                <w:szCs w:val="24"/>
                <w:vertAlign w:val="subscript"/>
                <w:lang w:val="en-US"/>
              </w:rPr>
              <w:t>t</w:t>
            </w:r>
          </w:p>
        </w:tc>
        <w:tc>
          <w:tcPr>
            <w:tcW w:w="1134" w:type="dxa"/>
            <w:vAlign w:val="center"/>
          </w:tcPr>
          <w:p w:rsidR="006E3505"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sz w:val="24"/>
                <w:szCs w:val="24"/>
              </w:rPr>
            </w:pPr>
            <w:r w:rsidRPr="00556CFA">
              <w:rPr>
                <w:rFonts w:ascii="Times New Roman" w:hAnsi="Times New Roman" w:cs="Times New Roman"/>
                <w:sz w:val="24"/>
                <w:szCs w:val="24"/>
                <w:lang w:val="en-US"/>
              </w:rPr>
              <w:t>surface tension</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sz w:val="24"/>
                <w:szCs w:val="24"/>
                <w:lang w:val="en-US"/>
              </w:rPr>
              <w:t>Ω</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rPr>
            </w:pPr>
            <w:r w:rsidRPr="00556CFA">
              <w:rPr>
                <w:rFonts w:ascii="Times New Roman" w:hAnsi="Times New Roman" w:cs="Times New Roman"/>
                <w:sz w:val="24"/>
                <w:szCs w:val="24"/>
                <w:lang w:val="en-US"/>
              </w:rPr>
              <w:t>atomic volume</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i/>
                <w:sz w:val="24"/>
                <w:szCs w:val="24"/>
                <w:lang w:val="en-US"/>
              </w:rPr>
              <w:t>ρ</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density</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b/>
                <w:sz w:val="24"/>
                <w:szCs w:val="24"/>
                <w:lang w:val="en-US"/>
              </w:rPr>
            </w:pPr>
            <w:r w:rsidRPr="00556CFA">
              <w:rPr>
                <w:rFonts w:ascii="Times New Roman" w:eastAsia="AdvGulliv-I" w:hAnsi="Times New Roman" w:cs="Times New Roman"/>
                <w:i/>
                <w:sz w:val="24"/>
                <w:szCs w:val="24"/>
                <w:lang w:val="en-US"/>
              </w:rPr>
              <w:t>ζ</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 xml:space="preserve">pressure gradient </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υ</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Poisson’s ratio</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rPr>
              <w:t>ε</w:t>
            </w:r>
            <w:r w:rsidRPr="00556CFA">
              <w:rPr>
                <w:rFonts w:ascii="Times New Roman" w:hAnsi="Times New Roman" w:cs="Times New Roman"/>
                <w:i/>
                <w:sz w:val="24"/>
                <w:szCs w:val="24"/>
                <w:vertAlign w:val="subscript"/>
              </w:rPr>
              <w:t>c</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color w:val="000000"/>
                <w:sz w:val="24"/>
                <w:szCs w:val="24"/>
              </w:rPr>
              <w:t>critical strain rate</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sidRPr="00556CFA">
              <w:rPr>
                <w:rFonts w:ascii="Times New Roman" w:hAnsi="Times New Roman" w:cs="Times New Roman"/>
                <w:i/>
                <w:sz w:val="24"/>
                <w:szCs w:val="24"/>
              </w:rPr>
              <w:t>ε</w:t>
            </w:r>
            <w:r>
              <w:rPr>
                <w:rFonts w:ascii="Times New Roman" w:hAnsi="Times New Roman" w:cs="Times New Roman"/>
                <w:i/>
                <w:sz w:val="24"/>
                <w:szCs w:val="24"/>
                <w:vertAlign w:val="subscript"/>
              </w:rPr>
              <w:t>p</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color w:val="000000"/>
                <w:sz w:val="24"/>
                <w:szCs w:val="24"/>
              </w:rPr>
            </w:pPr>
            <w:r>
              <w:rPr>
                <w:rFonts w:ascii="Times New Roman" w:hAnsi="Times New Roman" w:cs="Times New Roman"/>
                <w:color w:val="000000"/>
                <w:sz w:val="24"/>
                <w:szCs w:val="24"/>
              </w:rPr>
              <w:t>plastic strain</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i/>
                <w:sz w:val="24"/>
                <w:szCs w:val="24"/>
                <w:lang w:val="en-US"/>
              </w:rPr>
              <w:t>ψ</w:t>
            </w:r>
          </w:p>
        </w:tc>
        <w:tc>
          <w:tcPr>
            <w:tcW w:w="1134"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stability parameter</w:t>
            </w:r>
          </w:p>
        </w:tc>
      </w:tr>
      <w:tr w:rsidR="006E3505" w:rsidTr="006E3505">
        <w:trPr>
          <w:cantSplit/>
          <w:trHeight w:hRule="exact" w:val="567"/>
        </w:trPr>
        <w:tc>
          <w:tcPr>
            <w:tcW w:w="1101" w:type="dxa"/>
            <w:vAlign w:val="center"/>
          </w:tcPr>
          <w:p w:rsidR="006E3505" w:rsidRPr="00752480" w:rsidRDefault="006E3505" w:rsidP="006E3505">
            <w:pPr>
              <w:adjustRightInd w:val="0"/>
              <w:spacing w:line="480" w:lineRule="auto"/>
              <w:outlineLvl w:val="0"/>
              <w:rPr>
                <w:rFonts w:ascii="Times New Roman" w:hAnsi="Times New Roman" w:cs="Times New Roman"/>
                <w:i/>
                <w:sz w:val="24"/>
                <w:szCs w:val="24"/>
                <w:lang w:val="en-US"/>
              </w:rPr>
            </w:pPr>
            <w:r w:rsidRPr="00752480">
              <w:rPr>
                <w:rFonts w:ascii="Times New Roman" w:hAnsi="Times New Roman" w:cs="Times New Roman"/>
                <w:sz w:val="24"/>
                <w:szCs w:val="24"/>
              </w:rPr>
              <w:t>χ</w:t>
            </w:r>
          </w:p>
        </w:tc>
        <w:tc>
          <w:tcPr>
            <w:tcW w:w="1134" w:type="dxa"/>
            <w:vAlign w:val="center"/>
          </w:tcPr>
          <w:p w:rsidR="006E3505" w:rsidRPr="00752480" w:rsidRDefault="006E3505" w:rsidP="006E3505">
            <w:pPr>
              <w:adjustRightInd w:val="0"/>
              <w:spacing w:line="480" w:lineRule="auto"/>
              <w:outlineLvl w:val="0"/>
              <w:rPr>
                <w:rFonts w:ascii="Times New Roman" w:hAnsi="Times New Roman" w:cs="Times New Roman"/>
                <w:sz w:val="24"/>
                <w:szCs w:val="24"/>
                <w:lang w:val="en-US"/>
              </w:rPr>
            </w:pPr>
            <w:r w:rsidRPr="00752480">
              <w:rPr>
                <w:rFonts w:ascii="Times New Roman" w:hAnsi="Times New Roman" w:cs="Times New Roman"/>
                <w:sz w:val="24"/>
                <w:szCs w:val="24"/>
                <w:lang w:val="en-US"/>
              </w:rPr>
              <w:t>=</w:t>
            </w:r>
          </w:p>
        </w:tc>
        <w:tc>
          <w:tcPr>
            <w:tcW w:w="7087" w:type="dxa"/>
            <w:vAlign w:val="center"/>
          </w:tcPr>
          <w:p w:rsidR="006E3505" w:rsidRPr="00752480" w:rsidRDefault="006E3505" w:rsidP="006E3505">
            <w:pPr>
              <w:adjustRightInd w:val="0"/>
              <w:spacing w:line="480" w:lineRule="auto"/>
              <w:outlineLvl w:val="0"/>
              <w:rPr>
                <w:rFonts w:ascii="Times New Roman" w:hAnsi="Times New Roman" w:cs="Times New Roman"/>
                <w:sz w:val="24"/>
                <w:szCs w:val="24"/>
                <w:lang w:val="en-US"/>
              </w:rPr>
            </w:pPr>
            <w:r w:rsidRPr="00752480">
              <w:rPr>
                <w:rFonts w:ascii="Times New Roman" w:hAnsi="Times New Roman" w:cs="Times New Roman"/>
                <w:sz w:val="24"/>
              </w:rPr>
              <w:t xml:space="preserve">geometrical factor between </w:t>
            </w:r>
            <w:r>
              <w:rPr>
                <w:rFonts w:ascii="Times New Roman" w:hAnsi="Times New Roman" w:cs="Times New Roman"/>
                <w:sz w:val="24"/>
              </w:rPr>
              <w:t>0.5</w:t>
            </w:r>
            <w:r w:rsidRPr="00752480">
              <w:rPr>
                <w:rFonts w:ascii="Times New Roman" w:hAnsi="Times New Roman" w:cs="Times New Roman"/>
                <w:sz w:val="24"/>
              </w:rPr>
              <w:t xml:space="preserve"> and 1</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θ</w:t>
            </w:r>
            <w:r w:rsidRPr="00556CFA">
              <w:rPr>
                <w:rFonts w:ascii="Times New Roman" w:hAnsi="Times New Roman" w:cs="Times New Roman"/>
                <w:i/>
                <w:sz w:val="24"/>
                <w:szCs w:val="24"/>
                <w:vertAlign w:val="subscript"/>
                <w:lang w:val="en-US"/>
              </w:rPr>
              <w:t>c</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color w:val="000000"/>
                <w:sz w:val="24"/>
                <w:szCs w:val="24"/>
              </w:rPr>
            </w:pPr>
            <w:r w:rsidRPr="00556CFA">
              <w:rPr>
                <w:rFonts w:ascii="Times New Roman" w:hAnsi="Times New Roman" w:cs="Times New Roman"/>
                <w:color w:val="000000"/>
                <w:sz w:val="24"/>
                <w:szCs w:val="24"/>
              </w:rPr>
              <w:t xml:space="preserve">shear fracture angle under compression </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θ</w:t>
            </w:r>
            <w:r w:rsidRPr="00556CFA">
              <w:rPr>
                <w:rFonts w:ascii="Times New Roman" w:hAnsi="Times New Roman" w:cs="Times New Roman"/>
                <w:i/>
                <w:sz w:val="24"/>
                <w:szCs w:val="24"/>
                <w:vertAlign w:val="subscript"/>
                <w:lang w:val="en-US"/>
              </w:rPr>
              <w:t>t</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color w:val="000000"/>
                <w:sz w:val="24"/>
                <w:szCs w:val="24"/>
              </w:rPr>
            </w:pPr>
            <w:r w:rsidRPr="00556CFA">
              <w:rPr>
                <w:rFonts w:ascii="Times New Roman" w:hAnsi="Times New Roman" w:cs="Times New Roman"/>
                <w:color w:val="000000"/>
                <w:sz w:val="24"/>
                <w:szCs w:val="24"/>
              </w:rPr>
              <w:t>shear fracture angle under tension</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Pr>
                <w:rFonts w:ascii="Times New Roman" w:hAnsi="Times New Roman" w:cs="Times New Roman"/>
                <w:i/>
                <w:sz w:val="24"/>
                <w:szCs w:val="24"/>
                <w:lang w:val="en-US"/>
              </w:rPr>
              <w:t>λ</w:t>
            </w:r>
            <w:r w:rsidRPr="003A7407">
              <w:rPr>
                <w:rFonts w:ascii="Times New Roman" w:hAnsi="Times New Roman" w:cs="Times New Roman"/>
                <w:i/>
                <w:sz w:val="24"/>
                <w:szCs w:val="24"/>
                <w:vertAlign w:val="subscript"/>
                <w:lang w:val="en-US"/>
              </w:rPr>
              <w:t>s</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color w:val="000000"/>
                <w:sz w:val="24"/>
                <w:szCs w:val="24"/>
              </w:rPr>
            </w:pPr>
            <w:r>
              <w:rPr>
                <w:rFonts w:ascii="Times New Roman" w:hAnsi="Times New Roman" w:cs="Times New Roman"/>
                <w:color w:val="000000"/>
                <w:sz w:val="24"/>
                <w:szCs w:val="24"/>
              </w:rPr>
              <w:t>particle spacing</w:t>
            </w:r>
          </w:p>
        </w:tc>
      </w:tr>
      <w:tr w:rsidR="006E3505" w:rsidTr="006E3505">
        <w:trPr>
          <w:cantSplit/>
          <w:trHeight w:hRule="exact" w:val="567"/>
        </w:trPr>
        <w:tc>
          <w:tcPr>
            <w:tcW w:w="1101" w:type="dxa"/>
            <w:vAlign w:val="center"/>
          </w:tcPr>
          <w:p w:rsidR="006E3505"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rPr>
              <w:t>τ</w:t>
            </w:r>
          </w:p>
        </w:tc>
        <w:tc>
          <w:tcPr>
            <w:tcW w:w="1134" w:type="dxa"/>
            <w:vAlign w:val="center"/>
          </w:tcPr>
          <w:p w:rsidR="006E3505"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Default="006E3505" w:rsidP="006E3505">
            <w:pPr>
              <w:adjustRightInd w:val="0"/>
              <w:spacing w:line="480" w:lineRule="auto"/>
              <w:outlineLvl w:val="0"/>
              <w:rPr>
                <w:rFonts w:ascii="Times New Roman" w:hAnsi="Times New Roman" w:cs="Times New Roman"/>
                <w:color w:val="000000"/>
                <w:sz w:val="24"/>
                <w:szCs w:val="24"/>
              </w:rPr>
            </w:pPr>
            <w:r w:rsidRPr="00556CFA">
              <w:rPr>
                <w:rFonts w:ascii="Times New Roman" w:hAnsi="Times New Roman" w:cs="Times New Roman"/>
                <w:sz w:val="24"/>
                <w:szCs w:val="24"/>
              </w:rPr>
              <w:t>average structural relaxation time</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lang w:val="en-US"/>
              </w:rPr>
              <w:t>τ</w:t>
            </w:r>
            <w:r w:rsidRPr="00556CFA">
              <w:rPr>
                <w:rFonts w:ascii="Times New Roman" w:hAnsi="Times New Roman" w:cs="Times New Roman"/>
                <w:i/>
                <w:sz w:val="24"/>
                <w:szCs w:val="24"/>
                <w:vertAlign w:val="subscript"/>
                <w:lang w:val="en-US"/>
              </w:rPr>
              <w:t>0</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color w:val="000000"/>
                <w:sz w:val="24"/>
                <w:szCs w:val="24"/>
              </w:rPr>
            </w:pPr>
            <w:r w:rsidRPr="00556CFA">
              <w:rPr>
                <w:rFonts w:ascii="Times New Roman" w:hAnsi="Times New Roman" w:cs="Times New Roman"/>
                <w:color w:val="000000"/>
                <w:sz w:val="24"/>
                <w:szCs w:val="24"/>
              </w:rPr>
              <w:t>shear stress</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eastAsia="AdvEPSTIM" w:hAnsi="Times New Roman" w:cs="Times New Roman"/>
                <w:i/>
                <w:sz w:val="24"/>
                <w:szCs w:val="24"/>
              </w:rPr>
              <w:t>σ</w:t>
            </w:r>
            <w:r w:rsidRPr="00556CFA">
              <w:rPr>
                <w:rFonts w:ascii="Times New Roman" w:eastAsia="AdvEPSTIM" w:hAnsi="Times New Roman" w:cs="Times New Roman"/>
                <w:i/>
                <w:sz w:val="24"/>
                <w:szCs w:val="24"/>
                <w:vertAlign w:val="subscript"/>
              </w:rPr>
              <w:t>0</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color w:val="000000"/>
                <w:sz w:val="24"/>
                <w:szCs w:val="24"/>
                <w:lang w:val="en-US"/>
              </w:rPr>
            </w:pPr>
            <w:r w:rsidRPr="00556CFA">
              <w:rPr>
                <w:rFonts w:ascii="Times New Roman" w:hAnsi="Times New Roman" w:cs="Times New Roman"/>
                <w:color w:val="000000"/>
                <w:sz w:val="24"/>
                <w:szCs w:val="24"/>
                <w:lang w:val="en-US"/>
              </w:rPr>
              <w:t>normal stress</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lang w:val="en-US"/>
              </w:rPr>
            </w:pPr>
            <w:r w:rsidRPr="00556CFA">
              <w:rPr>
                <w:rFonts w:ascii="Times New Roman" w:hAnsi="Times New Roman" w:cs="Times New Roman"/>
                <w:i/>
                <w:sz w:val="24"/>
                <w:szCs w:val="24"/>
              </w:rPr>
              <w:t>σ</w:t>
            </w:r>
            <w:r w:rsidRPr="00556CFA">
              <w:rPr>
                <w:rFonts w:ascii="Times New Roman" w:hAnsi="Times New Roman" w:cs="Times New Roman"/>
                <w:i/>
                <w:sz w:val="24"/>
                <w:szCs w:val="24"/>
                <w:vertAlign w:val="subscript"/>
              </w:rPr>
              <w:t>f</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color w:val="000000"/>
                <w:sz w:val="24"/>
                <w:szCs w:val="24"/>
                <w:lang w:val="en-US"/>
              </w:rPr>
            </w:pPr>
            <w:r w:rsidRPr="00556CFA">
              <w:rPr>
                <w:rFonts w:ascii="Times New Roman" w:hAnsi="Times New Roman" w:cs="Times New Roman"/>
                <w:color w:val="000000"/>
                <w:sz w:val="24"/>
                <w:szCs w:val="24"/>
                <w:lang w:val="en-US"/>
              </w:rPr>
              <w:t xml:space="preserve">fracture strength </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i/>
                <w:sz w:val="24"/>
                <w:szCs w:val="24"/>
              </w:rPr>
            </w:pPr>
            <w:r w:rsidRPr="00556CFA">
              <w:rPr>
                <w:rFonts w:ascii="Times New Roman" w:hAnsi="Times New Roman" w:cs="Times New Roman"/>
                <w:b/>
                <w:sz w:val="24"/>
                <w:szCs w:val="24"/>
                <w:lang w:val="en-US"/>
              </w:rPr>
              <w:t>∆</w:t>
            </w:r>
            <w:r w:rsidRPr="00556CFA">
              <w:rPr>
                <w:rFonts w:ascii="Times New Roman" w:hAnsi="Times New Roman" w:cs="Times New Roman"/>
                <w:i/>
                <w:sz w:val="24"/>
                <w:szCs w:val="24"/>
                <w:lang w:val="en-US"/>
              </w:rPr>
              <w:t xml:space="preserve"> T</w:t>
            </w:r>
            <w:r w:rsidRPr="00556CFA">
              <w:rPr>
                <w:rFonts w:ascii="Times New Roman" w:hAnsi="Times New Roman" w:cs="Times New Roman"/>
                <w:i/>
                <w:sz w:val="24"/>
                <w:szCs w:val="24"/>
                <w:vertAlign w:val="subscript"/>
                <w:lang w:val="en-US"/>
              </w:rPr>
              <w:t>x</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color w:val="000000"/>
                <w:sz w:val="24"/>
                <w:szCs w:val="24"/>
                <w:lang w:val="en-US"/>
              </w:rPr>
            </w:pPr>
            <w:r w:rsidRPr="00556CFA">
              <w:rPr>
                <w:rFonts w:ascii="Times New Roman" w:hAnsi="Times New Roman" w:cs="Times New Roman"/>
                <w:sz w:val="24"/>
                <w:szCs w:val="24"/>
                <w:lang w:val="en-US"/>
              </w:rPr>
              <w:t>supercooled liquid region</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b/>
                <w:sz w:val="24"/>
                <w:szCs w:val="24"/>
                <w:lang w:val="en-US"/>
              </w:rPr>
            </w:pPr>
            <w:r w:rsidRPr="00556CFA">
              <w:rPr>
                <w:rFonts w:ascii="Times New Roman" w:hAnsi="Times New Roman" w:cs="Times New Roman"/>
                <w:b/>
                <w:sz w:val="24"/>
                <w:szCs w:val="24"/>
                <w:lang w:val="en-US"/>
              </w:rPr>
              <w:t>∆</w:t>
            </w:r>
            <w:r w:rsidRPr="00556CFA">
              <w:rPr>
                <w:rFonts w:ascii="Times New Roman" w:hAnsi="Times New Roman" w:cs="Times New Roman"/>
                <w:i/>
                <w:sz w:val="24"/>
                <w:szCs w:val="24"/>
                <w:lang w:val="en-US"/>
              </w:rPr>
              <w:t xml:space="preserve"> T</w:t>
            </w:r>
            <w:r w:rsidRPr="00556CFA">
              <w:rPr>
                <w:rFonts w:ascii="Times New Roman" w:hAnsi="Times New Roman" w:cs="Times New Roman"/>
                <w:i/>
                <w:sz w:val="24"/>
                <w:szCs w:val="24"/>
                <w:vertAlign w:val="subscript"/>
                <w:lang w:val="en-US"/>
              </w:rPr>
              <w:t>s</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temperature increase</w:t>
            </w:r>
            <w:r>
              <w:rPr>
                <w:rFonts w:ascii="Times New Roman" w:hAnsi="Times New Roman" w:cs="Times New Roman"/>
                <w:sz w:val="24"/>
                <w:szCs w:val="24"/>
                <w:lang w:val="en-US"/>
              </w:rPr>
              <w:t xml:space="preserve"> </w:t>
            </w:r>
            <w:r w:rsidRPr="00752480">
              <w:rPr>
                <w:rFonts w:ascii="Times New Roman" w:hAnsi="Times New Roman" w:cs="Times New Roman"/>
                <w:sz w:val="24"/>
              </w:rPr>
              <w:t>in a single shear band</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b/>
                <w:sz w:val="24"/>
                <w:szCs w:val="24"/>
                <w:lang w:val="en-US"/>
              </w:rPr>
            </w:pPr>
            <w:r w:rsidRPr="00556CFA">
              <w:rPr>
                <w:rFonts w:ascii="Times New Roman" w:hAnsi="Times New Roman" w:cs="Times New Roman"/>
                <w:b/>
                <w:sz w:val="24"/>
                <w:szCs w:val="24"/>
                <w:lang w:val="en-US"/>
              </w:rPr>
              <w:t>∆</w:t>
            </w:r>
            <w:r w:rsidRPr="00556CFA">
              <w:rPr>
                <w:rFonts w:ascii="Times New Roman" w:hAnsi="Times New Roman" w:cs="Times New Roman"/>
                <w:i/>
                <w:sz w:val="24"/>
                <w:szCs w:val="24"/>
                <w:lang w:val="en-US"/>
              </w:rPr>
              <w:t xml:space="preserve"> G</w:t>
            </w:r>
            <w:r w:rsidRPr="00556CFA">
              <w:rPr>
                <w:rFonts w:ascii="Times New Roman" w:hAnsi="Times New Roman" w:cs="Times New Roman"/>
                <w:i/>
                <w:sz w:val="24"/>
                <w:szCs w:val="24"/>
                <w:vertAlign w:val="subscript"/>
                <w:lang w:val="en-US"/>
              </w:rPr>
              <w:t>m</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lang w:val="en-US"/>
              </w:rPr>
              <w:t>activation barrier</w:t>
            </w:r>
          </w:p>
        </w:tc>
      </w:tr>
      <w:tr w:rsidR="006E3505" w:rsidTr="006E3505">
        <w:trPr>
          <w:cantSplit/>
          <w:trHeight w:hRule="exact" w:val="567"/>
        </w:trPr>
        <w:tc>
          <w:tcPr>
            <w:tcW w:w="1101" w:type="dxa"/>
            <w:vAlign w:val="center"/>
          </w:tcPr>
          <w:p w:rsidR="006E3505" w:rsidRPr="00556CFA" w:rsidRDefault="006E3505" w:rsidP="006E3505">
            <w:pPr>
              <w:adjustRightInd w:val="0"/>
              <w:spacing w:line="480" w:lineRule="auto"/>
              <w:outlineLvl w:val="0"/>
              <w:rPr>
                <w:rFonts w:ascii="Times New Roman" w:hAnsi="Times New Roman" w:cs="Times New Roman"/>
                <w:b/>
                <w:sz w:val="24"/>
                <w:szCs w:val="24"/>
                <w:lang w:val="en-US"/>
              </w:rPr>
            </w:pPr>
            <w:r w:rsidRPr="00556CFA">
              <w:rPr>
                <w:rFonts w:ascii="Times New Roman" w:hAnsi="Times New Roman" w:cs="Times New Roman"/>
                <w:sz w:val="24"/>
                <w:szCs w:val="24"/>
              </w:rPr>
              <w:t>∆</w:t>
            </w:r>
            <w:r w:rsidRPr="00556CFA">
              <w:rPr>
                <w:rFonts w:ascii="Times New Roman" w:hAnsi="Times New Roman" w:cs="Times New Roman"/>
                <w:i/>
                <w:sz w:val="24"/>
                <w:szCs w:val="24"/>
              </w:rPr>
              <w:t>H</w:t>
            </w:r>
            <w:r w:rsidRPr="00556CFA">
              <w:rPr>
                <w:rFonts w:ascii="Times New Roman" w:hAnsi="Times New Roman" w:cs="Times New Roman"/>
                <w:sz w:val="24"/>
                <w:szCs w:val="24"/>
                <w:vertAlign w:val="superscript"/>
              </w:rPr>
              <w:t>mix</w:t>
            </w:r>
          </w:p>
        </w:tc>
        <w:tc>
          <w:tcPr>
            <w:tcW w:w="1134" w:type="dxa"/>
            <w:vAlign w:val="center"/>
          </w:tcPr>
          <w:p w:rsidR="006E3505" w:rsidRPr="003A7407" w:rsidRDefault="006E3505" w:rsidP="006E3505">
            <w:pPr>
              <w:adjustRightInd w:val="0"/>
              <w:spacing w:line="480" w:lineRule="auto"/>
              <w:outlineLvl w:val="0"/>
              <w:rPr>
                <w:rFonts w:ascii="Times New Roman" w:hAnsi="Times New Roman" w:cs="Times New Roman"/>
                <w:sz w:val="24"/>
                <w:szCs w:val="24"/>
                <w:lang w:val="en-US"/>
              </w:rPr>
            </w:pPr>
            <w:r w:rsidRPr="003A7407">
              <w:rPr>
                <w:rFonts w:ascii="Times New Roman" w:hAnsi="Times New Roman" w:cs="Times New Roman"/>
                <w:sz w:val="24"/>
                <w:szCs w:val="24"/>
                <w:lang w:val="en-US"/>
              </w:rPr>
              <w:t>=</w:t>
            </w:r>
          </w:p>
        </w:tc>
        <w:tc>
          <w:tcPr>
            <w:tcW w:w="7087" w:type="dxa"/>
            <w:vAlign w:val="center"/>
          </w:tcPr>
          <w:p w:rsidR="006E3505" w:rsidRPr="00556CFA" w:rsidRDefault="006E3505" w:rsidP="006E3505">
            <w:pPr>
              <w:adjustRightInd w:val="0"/>
              <w:spacing w:line="480" w:lineRule="auto"/>
              <w:outlineLvl w:val="0"/>
              <w:rPr>
                <w:rFonts w:ascii="Times New Roman" w:hAnsi="Times New Roman" w:cs="Times New Roman"/>
                <w:sz w:val="24"/>
                <w:szCs w:val="24"/>
                <w:lang w:val="en-US"/>
              </w:rPr>
            </w:pPr>
            <w:r w:rsidRPr="00556CFA">
              <w:rPr>
                <w:rFonts w:ascii="Times New Roman" w:hAnsi="Times New Roman" w:cs="Times New Roman"/>
                <w:sz w:val="24"/>
                <w:szCs w:val="24"/>
              </w:rPr>
              <w:t>heat of mixing</w:t>
            </w:r>
          </w:p>
        </w:tc>
      </w:tr>
    </w:tbl>
    <w:p w:rsidR="006E3505" w:rsidRPr="00CD64C9" w:rsidRDefault="006E3505" w:rsidP="002E7DC0">
      <w:pPr>
        <w:adjustRightInd w:val="0"/>
        <w:snapToGrid w:val="0"/>
        <w:spacing w:after="0" w:line="480" w:lineRule="auto"/>
        <w:jc w:val="both"/>
        <w:rPr>
          <w:rFonts w:ascii="Times New Roman" w:hAnsi="Times New Roman" w:cs="Times New Roman"/>
          <w:bCs/>
          <w:color w:val="000000" w:themeColor="text1"/>
          <w:sz w:val="24"/>
          <w:szCs w:val="24"/>
        </w:rPr>
      </w:pPr>
    </w:p>
    <w:p w:rsidR="00017C23" w:rsidRDefault="00017C23" w:rsidP="00CF4B5E">
      <w:pPr>
        <w:adjustRightInd w:val="0"/>
        <w:snapToGrid w:val="0"/>
        <w:spacing w:after="0" w:line="480" w:lineRule="auto"/>
        <w:jc w:val="both"/>
        <w:rPr>
          <w:rFonts w:ascii="Times New Roman" w:hAnsi="Times New Roman" w:cs="Times New Roman"/>
          <w:b/>
          <w:color w:val="000000" w:themeColor="text1"/>
          <w:sz w:val="28"/>
          <w:szCs w:val="28"/>
        </w:rPr>
        <w:sectPr w:rsidR="00017C23" w:rsidSect="000B5777">
          <w:footerReference w:type="default" r:id="rId272"/>
          <w:pgSz w:w="11906" w:h="16838"/>
          <w:pgMar w:top="1440" w:right="1440" w:bottom="1440" w:left="1440" w:header="708" w:footer="708" w:gutter="0"/>
          <w:pgNumType w:start="149"/>
          <w:cols w:space="708"/>
          <w:docGrid w:linePitch="360"/>
        </w:sectPr>
      </w:pPr>
    </w:p>
    <w:p w:rsidR="00CF4B5E" w:rsidRDefault="00CF4B5E" w:rsidP="00CF4B5E">
      <w:pPr>
        <w:adjustRightInd w:val="0"/>
        <w:spacing w:after="0" w:line="240" w:lineRule="auto"/>
        <w:outlineLvl w:val="0"/>
        <w:rPr>
          <w:rFonts w:ascii="Times New Roman" w:hAnsi="Times New Roman" w:cs="Times New Roman"/>
          <w:b/>
          <w:sz w:val="36"/>
          <w:szCs w:val="36"/>
          <w:lang w:val="en-US"/>
        </w:rPr>
      </w:pPr>
    </w:p>
    <w:p w:rsidR="006E3505" w:rsidRDefault="00692823" w:rsidP="00CF4B5E">
      <w:pPr>
        <w:adjustRightInd w:val="0"/>
        <w:spacing w:after="0" w:line="480" w:lineRule="auto"/>
        <w:jc w:val="center"/>
        <w:outlineLvl w:val="0"/>
        <w:rPr>
          <w:rFonts w:ascii="Times New Roman" w:hAnsi="Times New Roman" w:cs="Times New Roman"/>
          <w:b/>
          <w:sz w:val="36"/>
          <w:szCs w:val="36"/>
          <w:lang w:val="en-US"/>
        </w:rPr>
      </w:pPr>
      <w:r>
        <w:rPr>
          <w:rFonts w:ascii="Times New Roman" w:hAnsi="Times New Roman" w:cs="Times New Roman"/>
          <w:b/>
          <w:sz w:val="36"/>
          <w:szCs w:val="36"/>
          <w:lang w:val="en-US"/>
        </w:rPr>
        <w:t>Appendix B (Thermodynamic Calculation</w:t>
      </w:r>
      <w:r w:rsidR="006E3505">
        <w:rPr>
          <w:rFonts w:ascii="Times New Roman" w:hAnsi="Times New Roman" w:cs="Times New Roman"/>
          <w:b/>
          <w:sz w:val="36"/>
          <w:szCs w:val="36"/>
          <w:lang w:val="en-US"/>
        </w:rPr>
        <w:t>)</w:t>
      </w:r>
    </w:p>
    <w:p w:rsidR="00A24E72" w:rsidRDefault="00A24E72" w:rsidP="00A24E72">
      <w:pPr>
        <w:adjustRightInd w:val="0"/>
        <w:spacing w:after="0" w:line="480" w:lineRule="auto"/>
        <w:jc w:val="center"/>
        <w:outlineLvl w:val="0"/>
        <w:rPr>
          <w:rFonts w:ascii="Times New Roman" w:hAnsi="Times New Roman" w:cs="Times New Roman"/>
          <w:b/>
          <w:sz w:val="36"/>
          <w:szCs w:val="36"/>
          <w:lang w:val="en-US"/>
        </w:rPr>
      </w:pPr>
    </w:p>
    <w:p w:rsidR="00A24E72" w:rsidRDefault="00A24E72" w:rsidP="00A24E72">
      <w:pPr>
        <w:spacing w:after="0" w:line="480" w:lineRule="auto"/>
        <w:ind w:firstLine="720"/>
        <w:jc w:val="both"/>
        <w:rPr>
          <w:rFonts w:ascii="Times New Roman" w:hAnsi="Times New Roman"/>
          <w:sz w:val="24"/>
          <w:szCs w:val="24"/>
          <w:lang w:val="en-US"/>
        </w:rPr>
      </w:pPr>
      <w:r w:rsidRPr="00A24E72">
        <w:rPr>
          <w:rFonts w:ascii="Times New Roman" w:hAnsi="Times New Roman" w:cs="Times New Roman"/>
          <w:sz w:val="24"/>
          <w:szCs w:val="24"/>
        </w:rPr>
        <w:t xml:space="preserve">The thermodynamic calculation was carried out to identify whether the potential composition </w:t>
      </w:r>
      <w:r w:rsidRPr="00A24E72">
        <w:rPr>
          <w:rFonts w:ascii="Times New Roman" w:eastAsia="AdvEPSTIM" w:hAnsi="Times New Roman"/>
          <w:color w:val="000000"/>
          <w:sz w:val="24"/>
          <w:szCs w:val="24"/>
        </w:rPr>
        <w:t>would undergo phase separation in the liquid state during rapid solidification.</w:t>
      </w:r>
      <w:r>
        <w:rPr>
          <w:rFonts w:ascii="Times New Roman" w:eastAsia="AdvEPSTIM" w:hAnsi="Times New Roman"/>
          <w:color w:val="000000"/>
          <w:sz w:val="24"/>
          <w:szCs w:val="24"/>
        </w:rPr>
        <w:t xml:space="preserve"> </w:t>
      </w:r>
      <w:r>
        <w:rPr>
          <w:rFonts w:ascii="Times New Roman" w:hAnsi="Times New Roman"/>
          <w:sz w:val="24"/>
          <w:szCs w:val="24"/>
          <w:lang w:val="en-US"/>
        </w:rPr>
        <w:t>Using a subregular solution model, the Gibbs free energy of the liquid (</w:t>
      </w:r>
      <w:r w:rsidRPr="00797175">
        <w:rPr>
          <w:rFonts w:ascii="Times New Roman" w:hAnsi="Times New Roman"/>
          <w:i/>
          <w:sz w:val="24"/>
          <w:szCs w:val="24"/>
          <w:lang w:val="en-US"/>
        </w:rPr>
        <w:t>G</w:t>
      </w:r>
      <w:r w:rsidRPr="0036130B">
        <w:rPr>
          <w:rFonts w:ascii="Times New Roman" w:hAnsi="Times New Roman"/>
          <w:i/>
          <w:sz w:val="24"/>
          <w:szCs w:val="24"/>
          <w:vertAlign w:val="superscript"/>
          <w:lang w:val="en-US"/>
        </w:rPr>
        <w:t>mix</w:t>
      </w:r>
      <w:r>
        <w:rPr>
          <w:rFonts w:ascii="Times New Roman" w:hAnsi="Times New Roman"/>
          <w:sz w:val="24"/>
          <w:szCs w:val="24"/>
          <w:lang w:val="en-US"/>
        </w:rPr>
        <w:t>) can be obtained from the expression</w:t>
      </w:r>
    </w:p>
    <w:p w:rsidR="00A24E72" w:rsidRDefault="00002894" w:rsidP="00A24E72">
      <w:pPr>
        <w:spacing w:after="0" w:line="480" w:lineRule="auto"/>
        <w:ind w:firstLine="720"/>
        <w:jc w:val="both"/>
        <w:rPr>
          <w:rFonts w:ascii="Times New Roman" w:hAnsi="Times New Roman"/>
          <w:sz w:val="24"/>
          <w:szCs w:val="24"/>
          <w:lang w:val="en-US"/>
        </w:rPr>
      </w:pPr>
      <w:r>
        <w:rPr>
          <w:rFonts w:ascii="Times New Roman" w:hAnsi="Times New Roman"/>
          <w:noProof/>
          <w:sz w:val="24"/>
          <w:szCs w:val="24"/>
        </w:rPr>
        <w:pict>
          <v:shape id="_x0000_s4148" type="#_x0000_t75" style="position:absolute;left:0;text-align:left;margin-left:437.55pt;margin-top:25.25pt;width:16.2pt;height:16.25pt;z-index:251887104">
            <v:imagedata r:id="rId273" o:title=""/>
          </v:shape>
          <o:OLEObject Type="Embed" ProgID="Equation.DSMT4" ShapeID="_x0000_s4148" DrawAspect="Content" ObjectID="_1465393826" r:id="rId274"/>
        </w:pict>
      </w:r>
      <w:r w:rsidRPr="00002894">
        <w:rPr>
          <w:noProof/>
        </w:rPr>
        <w:pict>
          <v:shape id="_x0000_s4134" type="#_x0000_t75" style="position:absolute;left:0;text-align:left;margin-left:77.05pt;margin-top:17pt;width:292.75pt;height:50.65pt;z-index:251876864">
            <v:imagedata r:id="rId275" o:title=""/>
          </v:shape>
          <o:OLEObject Type="Embed" ProgID="Equation.DSMT4" ShapeID="_x0000_s4134" DrawAspect="Content" ObjectID="_1465393827" r:id="rId276"/>
        </w:pict>
      </w:r>
      <w:r w:rsidR="00A24E72">
        <w:rPr>
          <w:rFonts w:ascii="Times New Roman" w:hAnsi="Times New Roman"/>
          <w:sz w:val="24"/>
          <w:szCs w:val="24"/>
          <w:lang w:val="en-US"/>
        </w:rPr>
        <w:t xml:space="preserve">                                                                                                                                      </w:t>
      </w:r>
    </w:p>
    <w:p w:rsidR="00D623F3" w:rsidRDefault="00A24E72" w:rsidP="00A24E72">
      <w:pPr>
        <w:spacing w:after="0" w:line="480" w:lineRule="auto"/>
        <w:ind w:firstLine="720"/>
        <w:jc w:val="both"/>
        <w:rPr>
          <w:rFonts w:ascii="Times New Roman" w:eastAsia="AdvEPSTIM" w:hAnsi="Times New Roman"/>
          <w:color w:val="000000"/>
          <w:sz w:val="24"/>
          <w:szCs w:val="24"/>
        </w:rPr>
      </w:pPr>
      <w:r>
        <w:rPr>
          <w:rFonts w:ascii="Times New Roman" w:hAnsi="Times New Roman"/>
          <w:sz w:val="24"/>
          <w:szCs w:val="24"/>
          <w:lang w:val="en-US"/>
        </w:rPr>
        <w:t xml:space="preserve">                                                                                                                              </w:t>
      </w:r>
      <w:r w:rsidR="005C37C9">
        <w:rPr>
          <w:rFonts w:ascii="Times New Roman" w:hAnsi="Times New Roman"/>
          <w:sz w:val="24"/>
          <w:szCs w:val="24"/>
          <w:lang w:val="en-US"/>
        </w:rPr>
        <w:t xml:space="preserve">        </w:t>
      </w:r>
    </w:p>
    <w:p w:rsidR="004638CA" w:rsidRDefault="004638CA" w:rsidP="004638CA">
      <w:pPr>
        <w:spacing w:after="0" w:line="480" w:lineRule="auto"/>
        <w:jc w:val="both"/>
        <w:rPr>
          <w:rFonts w:ascii="Times New Roman" w:hAnsi="Times New Roman"/>
          <w:sz w:val="24"/>
          <w:szCs w:val="24"/>
          <w:lang w:val="en-US"/>
        </w:rPr>
      </w:pPr>
    </w:p>
    <w:p w:rsidR="00A24E72" w:rsidRPr="0076574F" w:rsidRDefault="004638CA" w:rsidP="004638CA">
      <w:pPr>
        <w:spacing w:after="0" w:line="480" w:lineRule="auto"/>
        <w:jc w:val="both"/>
        <w:rPr>
          <w:rFonts w:ascii="Times New Roman" w:hAnsi="Times New Roman"/>
          <w:sz w:val="24"/>
          <w:szCs w:val="24"/>
          <w:lang w:val="en-US"/>
        </w:rPr>
      </w:pPr>
      <w:r>
        <w:rPr>
          <w:rFonts w:ascii="Times New Roman" w:hAnsi="Times New Roman"/>
          <w:sz w:val="24"/>
          <w:szCs w:val="24"/>
          <w:lang w:val="en-US"/>
        </w:rPr>
        <w:t xml:space="preserve">Here the first term refers to the contribution purely from elemental properties without </w:t>
      </w:r>
      <w:r w:rsidRPr="00B47131">
        <w:rPr>
          <w:rFonts w:ascii="Times New Roman" w:hAnsi="Times New Roman"/>
          <w:sz w:val="24"/>
          <w:szCs w:val="24"/>
          <w:lang w:val="en-US"/>
        </w:rPr>
        <w:t>interaction</w:t>
      </w:r>
      <w:r>
        <w:rPr>
          <w:rFonts w:ascii="Times New Roman" w:hAnsi="Times New Roman"/>
          <w:sz w:val="24"/>
          <w:szCs w:val="24"/>
          <w:lang w:val="en-US"/>
        </w:rPr>
        <w:t>,</w:t>
      </w:r>
      <w:r w:rsidRPr="009E2F64">
        <w:rPr>
          <w:rFonts w:ascii="Times New Roman" w:hAnsi="Times New Roman"/>
          <w:i/>
          <w:sz w:val="24"/>
          <w:szCs w:val="24"/>
          <w:lang w:val="en-US"/>
        </w:rPr>
        <w:t xml:space="preserve"> x</w:t>
      </w:r>
      <w:r w:rsidRPr="009E2F64">
        <w:rPr>
          <w:rFonts w:ascii="Times New Roman" w:hAnsi="Times New Roman"/>
          <w:i/>
          <w:sz w:val="24"/>
          <w:szCs w:val="24"/>
          <w:vertAlign w:val="subscript"/>
          <w:lang w:val="en-US"/>
        </w:rPr>
        <w:t>i</w:t>
      </w:r>
      <w:r>
        <w:rPr>
          <w:rFonts w:ascii="Times New Roman" w:hAnsi="Times New Roman"/>
          <w:sz w:val="24"/>
          <w:szCs w:val="24"/>
          <w:vertAlign w:val="subscript"/>
          <w:lang w:val="en-US"/>
        </w:rPr>
        <w:t xml:space="preserve"> </w:t>
      </w:r>
      <w:r>
        <w:rPr>
          <w:rFonts w:ascii="Times New Roman" w:hAnsi="Times New Roman"/>
          <w:sz w:val="24"/>
          <w:szCs w:val="24"/>
          <w:lang w:val="en-US"/>
        </w:rPr>
        <w:t xml:space="preserve">is the atomic fraction of the component </w:t>
      </w:r>
      <w:r w:rsidRPr="0068796D">
        <w:rPr>
          <w:rFonts w:ascii="Times New Roman" w:hAnsi="Times New Roman"/>
          <w:i/>
          <w:sz w:val="24"/>
          <w:szCs w:val="24"/>
          <w:lang w:val="en-US"/>
        </w:rPr>
        <w:t>i</w:t>
      </w:r>
      <w:r>
        <w:rPr>
          <w:rFonts w:ascii="Times New Roman" w:hAnsi="Times New Roman"/>
          <w:sz w:val="24"/>
          <w:szCs w:val="24"/>
          <w:lang w:val="en-US"/>
        </w:rPr>
        <w:t xml:space="preserve"> (Zr, Cu, Al, and Nb), and </w:t>
      </w:r>
      <w:r w:rsidRPr="00797175">
        <w:rPr>
          <w:rFonts w:ascii="Times New Roman" w:hAnsi="Times New Roman"/>
          <w:i/>
          <w:sz w:val="24"/>
          <w:szCs w:val="24"/>
          <w:lang w:val="en-US"/>
        </w:rPr>
        <w:t>G</w:t>
      </w:r>
      <w:r w:rsidRPr="00797175">
        <w:rPr>
          <w:rFonts w:ascii="Times New Roman" w:hAnsi="Times New Roman"/>
          <w:sz w:val="24"/>
          <w:szCs w:val="24"/>
          <w:vertAlign w:val="subscript"/>
          <w:lang w:val="en-US"/>
        </w:rPr>
        <w:t>i</w:t>
      </w:r>
      <w:r>
        <w:rPr>
          <w:rFonts w:ascii="Times New Roman" w:hAnsi="Times New Roman"/>
          <w:sz w:val="24"/>
          <w:szCs w:val="24"/>
          <w:lang w:val="en-US"/>
        </w:rPr>
        <w:t xml:space="preserve"> </w:t>
      </w:r>
      <w:r w:rsidRPr="00B47131">
        <w:rPr>
          <w:rFonts w:ascii="Times New Roman" w:hAnsi="Times New Roman"/>
          <w:sz w:val="24"/>
          <w:szCs w:val="24"/>
        </w:rPr>
        <w:t xml:space="preserve">is </w:t>
      </w:r>
      <w:r>
        <w:rPr>
          <w:rFonts w:ascii="Times New Roman" w:hAnsi="Times New Roman"/>
          <w:sz w:val="24"/>
          <w:szCs w:val="24"/>
        </w:rPr>
        <w:t>the free energy of component</w:t>
      </w:r>
      <w:r w:rsidRPr="00B47131">
        <w:rPr>
          <w:rFonts w:ascii="Times New Roman" w:hAnsi="Times New Roman"/>
          <w:sz w:val="24"/>
          <w:szCs w:val="24"/>
        </w:rPr>
        <w:t xml:space="preserve"> </w:t>
      </w:r>
      <w:r w:rsidRPr="00861E91">
        <w:rPr>
          <w:rFonts w:ascii="Times New Roman" w:hAnsi="Times New Roman"/>
          <w:i/>
          <w:sz w:val="24"/>
          <w:szCs w:val="24"/>
        </w:rPr>
        <w:t>i</w:t>
      </w:r>
      <w:r w:rsidRPr="00B47131">
        <w:rPr>
          <w:rFonts w:ascii="Times New Roman" w:hAnsi="Times New Roman"/>
          <w:sz w:val="24"/>
          <w:szCs w:val="24"/>
        </w:rPr>
        <w:t xml:space="preserve"> </w:t>
      </w:r>
      <w:r w:rsidRPr="00E31E08">
        <w:rPr>
          <w:rFonts w:ascii="Times New Roman" w:hAnsi="Times New Roman"/>
          <w:sz w:val="24"/>
          <w:szCs w:val="24"/>
        </w:rPr>
        <w:t>in t</w:t>
      </w:r>
      <w:r w:rsidRPr="00497EE3">
        <w:rPr>
          <w:rFonts w:ascii="Times New Roman" w:hAnsi="Times New Roman"/>
          <w:sz w:val="24"/>
          <w:szCs w:val="24"/>
        </w:rPr>
        <w:t>he reference state</w:t>
      </w:r>
      <w:r>
        <w:rPr>
          <w:rFonts w:ascii="Times New Roman" w:hAnsi="Times New Roman"/>
          <w:sz w:val="24"/>
          <w:szCs w:val="24"/>
        </w:rPr>
        <w:t xml:space="preserve">. The second term </w:t>
      </w:r>
      <w:r w:rsidRPr="00497EE3">
        <w:rPr>
          <w:rFonts w:ascii="Times New Roman" w:hAnsi="Times New Roman"/>
          <w:sz w:val="24"/>
          <w:szCs w:val="24"/>
        </w:rPr>
        <w:t>refers t</w:t>
      </w:r>
      <w:r>
        <w:rPr>
          <w:rFonts w:ascii="Times New Roman" w:hAnsi="Times New Roman"/>
          <w:sz w:val="24"/>
          <w:szCs w:val="24"/>
        </w:rPr>
        <w:t>o the ideal mixing contribution, and</w:t>
      </w:r>
      <w:r w:rsidRPr="009E2F64">
        <w:rPr>
          <w:rFonts w:ascii="Times New Roman" w:hAnsi="Times New Roman"/>
          <w:i/>
          <w:sz w:val="24"/>
          <w:szCs w:val="24"/>
          <w:lang w:val="en-US"/>
        </w:rPr>
        <w:t xml:space="preserve"> </w:t>
      </w:r>
      <w:r w:rsidRPr="0068796D">
        <w:rPr>
          <w:rFonts w:ascii="Times New Roman" w:hAnsi="Times New Roman"/>
          <w:i/>
          <w:sz w:val="24"/>
          <w:szCs w:val="24"/>
          <w:lang w:val="en-US"/>
        </w:rPr>
        <w:t>R</w:t>
      </w:r>
      <w:r>
        <w:rPr>
          <w:rFonts w:ascii="Times New Roman" w:hAnsi="Times New Roman"/>
          <w:sz w:val="24"/>
          <w:szCs w:val="24"/>
          <w:lang w:val="en-US"/>
        </w:rPr>
        <w:t xml:space="preserve"> is the gas constant (8.314 J mol</w:t>
      </w:r>
      <w:r>
        <w:rPr>
          <w:rFonts w:ascii="Times New Roman" w:hAnsi="Times New Roman"/>
          <w:sz w:val="24"/>
          <w:szCs w:val="24"/>
          <w:vertAlign w:val="superscript"/>
          <w:lang w:val="en-US"/>
        </w:rPr>
        <w:t>−</w:t>
      </w:r>
      <w:r w:rsidRPr="009E2F64">
        <w:rPr>
          <w:rFonts w:ascii="Times New Roman" w:hAnsi="Times New Roman"/>
          <w:sz w:val="24"/>
          <w:szCs w:val="24"/>
          <w:vertAlign w:val="superscript"/>
          <w:lang w:val="en-US"/>
        </w:rPr>
        <w:t>1</w:t>
      </w:r>
      <w:r>
        <w:rPr>
          <w:rFonts w:ascii="Times New Roman" w:hAnsi="Times New Roman"/>
          <w:sz w:val="24"/>
          <w:szCs w:val="24"/>
          <w:lang w:val="en-US"/>
        </w:rPr>
        <w:t>k</w:t>
      </w:r>
      <w:r>
        <w:rPr>
          <w:rFonts w:ascii="Times New Roman" w:hAnsi="Times New Roman"/>
          <w:sz w:val="24"/>
          <w:szCs w:val="24"/>
          <w:vertAlign w:val="superscript"/>
          <w:lang w:val="en-US"/>
        </w:rPr>
        <w:t>−</w:t>
      </w:r>
      <w:r w:rsidRPr="009E2F64">
        <w:rPr>
          <w:rFonts w:ascii="Times New Roman" w:hAnsi="Times New Roman"/>
          <w:sz w:val="24"/>
          <w:szCs w:val="24"/>
          <w:vertAlign w:val="superscript"/>
          <w:lang w:val="en-US"/>
        </w:rPr>
        <w:t>1</w:t>
      </w:r>
      <w:r>
        <w:rPr>
          <w:rFonts w:ascii="Times New Roman" w:hAnsi="Times New Roman"/>
          <w:sz w:val="24"/>
          <w:szCs w:val="24"/>
          <w:lang w:val="en-US"/>
        </w:rPr>
        <w:t xml:space="preserve">). </w:t>
      </w:r>
      <w:r>
        <w:rPr>
          <w:rFonts w:ascii="Times New Roman" w:hAnsi="Times New Roman"/>
          <w:sz w:val="24"/>
          <w:szCs w:val="24"/>
        </w:rPr>
        <w:t>T</w:t>
      </w:r>
      <w:r w:rsidRPr="00497EE3">
        <w:rPr>
          <w:rFonts w:ascii="Times New Roman" w:hAnsi="Times New Roman"/>
          <w:sz w:val="24"/>
          <w:szCs w:val="24"/>
        </w:rPr>
        <w:t>he third term refers to the excess free energy</w:t>
      </w:r>
      <w:r>
        <w:rPr>
          <w:rFonts w:ascii="Times New Roman" w:hAnsi="Times New Roman"/>
          <w:sz w:val="24"/>
          <w:szCs w:val="24"/>
        </w:rPr>
        <w:t>,</w:t>
      </w:r>
      <w:r w:rsidRPr="00497EE3">
        <w:rPr>
          <w:rFonts w:ascii="Times New Roman" w:hAnsi="Times New Roman"/>
          <w:sz w:val="24"/>
          <w:szCs w:val="24"/>
        </w:rPr>
        <w:t xml:space="preserve"> </w:t>
      </w:r>
      <w:r w:rsidRPr="008C1C07">
        <w:rPr>
          <w:rFonts w:ascii="Times New Roman" w:hAnsi="Times New Roman"/>
          <w:i/>
          <w:sz w:val="24"/>
          <w:szCs w:val="24"/>
        </w:rPr>
        <w:t>υ</w:t>
      </w:r>
      <w:r>
        <w:rPr>
          <w:rFonts w:ascii="Times New Roman" w:hAnsi="Times New Roman"/>
          <w:sz w:val="24"/>
          <w:szCs w:val="24"/>
        </w:rPr>
        <w:t xml:space="preserve"> is the order of the term considered, </w:t>
      </w:r>
      <w:r w:rsidRPr="00497EE3">
        <w:rPr>
          <w:rFonts w:ascii="Times New Roman" w:hAnsi="Times New Roman"/>
          <w:sz w:val="24"/>
          <w:szCs w:val="24"/>
        </w:rPr>
        <w:t xml:space="preserve">and </w:t>
      </w:r>
      <w:r w:rsidRPr="008C1C07">
        <w:rPr>
          <w:rFonts w:ascii="Times New Roman" w:hAnsi="Times New Roman"/>
          <w:i/>
          <w:sz w:val="24"/>
          <w:szCs w:val="24"/>
        </w:rPr>
        <w:t>ω</w:t>
      </w:r>
      <w:r w:rsidRPr="008C1C07">
        <w:rPr>
          <w:rFonts w:ascii="Times New Roman" w:hAnsi="Times New Roman"/>
          <w:i/>
          <w:sz w:val="24"/>
          <w:szCs w:val="24"/>
          <w:vertAlign w:val="subscript"/>
        </w:rPr>
        <w:t>ij</w:t>
      </w:r>
      <w:r w:rsidRPr="008C1C07">
        <w:rPr>
          <w:rFonts w:ascii="Times New Roman" w:hAnsi="Times New Roman"/>
          <w:sz w:val="24"/>
          <w:szCs w:val="24"/>
          <w:vertAlign w:val="subscript"/>
        </w:rPr>
        <w:t xml:space="preserve"> </w:t>
      </w:r>
      <w:r w:rsidRPr="00497EE3">
        <w:rPr>
          <w:rFonts w:ascii="Times New Roman" w:hAnsi="Times New Roman"/>
          <w:sz w:val="24"/>
          <w:szCs w:val="24"/>
        </w:rPr>
        <w:t>is th</w:t>
      </w:r>
      <w:r>
        <w:rPr>
          <w:rFonts w:ascii="Times New Roman" w:hAnsi="Times New Roman"/>
          <w:sz w:val="24"/>
          <w:szCs w:val="24"/>
        </w:rPr>
        <w:t xml:space="preserve">e interaction parameter between </w:t>
      </w:r>
      <w:proofErr w:type="gramStart"/>
      <w:r w:rsidRPr="00497EE3">
        <w:rPr>
          <w:rFonts w:ascii="Times New Roman" w:hAnsi="Times New Roman"/>
          <w:sz w:val="24"/>
          <w:szCs w:val="24"/>
        </w:rPr>
        <w:t xml:space="preserve">the </w:t>
      </w:r>
      <w:r w:rsidRPr="00861E91">
        <w:rPr>
          <w:rFonts w:ascii="Times New Roman" w:hAnsi="Times New Roman"/>
          <w:i/>
          <w:sz w:val="24"/>
          <w:szCs w:val="24"/>
        </w:rPr>
        <w:t>i</w:t>
      </w:r>
      <w:proofErr w:type="gramEnd"/>
      <w:r w:rsidRPr="00497EE3">
        <w:rPr>
          <w:rFonts w:ascii="Times New Roman" w:hAnsi="Times New Roman"/>
          <w:sz w:val="24"/>
          <w:szCs w:val="24"/>
        </w:rPr>
        <w:t xml:space="preserve"> and </w:t>
      </w:r>
      <w:r w:rsidRPr="00861E91">
        <w:rPr>
          <w:rFonts w:ascii="Times New Roman" w:hAnsi="Times New Roman"/>
          <w:i/>
          <w:sz w:val="24"/>
          <w:szCs w:val="24"/>
        </w:rPr>
        <w:t xml:space="preserve">j </w:t>
      </w:r>
      <w:r w:rsidRPr="00497EE3">
        <w:rPr>
          <w:rFonts w:ascii="Times New Roman" w:hAnsi="Times New Roman"/>
          <w:sz w:val="24"/>
          <w:szCs w:val="24"/>
        </w:rPr>
        <w:t>components, which can be obtained from Thermo-Calc software.</w:t>
      </w:r>
    </w:p>
    <w:p w:rsidR="0076574F" w:rsidRDefault="0076574F" w:rsidP="0076574F">
      <w:pPr>
        <w:spacing w:after="0" w:line="360" w:lineRule="auto"/>
        <w:rPr>
          <w:rFonts w:ascii="Times New Roman" w:hAnsi="Times New Roman" w:cs="Times New Roman"/>
          <w:sz w:val="24"/>
          <w:szCs w:val="24"/>
        </w:rPr>
      </w:pPr>
    </w:p>
    <w:p w:rsidR="009B29A5" w:rsidRDefault="00A34D2E" w:rsidP="0076574F">
      <w:pPr>
        <w:adjustRightInd w:val="0"/>
        <w:spacing w:after="0" w:line="480" w:lineRule="auto"/>
        <w:rPr>
          <w:rFonts w:ascii="Times New Roman" w:hAnsi="Times New Roman" w:cs="Times New Roman"/>
          <w:color w:val="000000" w:themeColor="text1"/>
          <w:sz w:val="24"/>
          <w:szCs w:val="24"/>
        </w:rPr>
      </w:pPr>
      <w:r>
        <w:rPr>
          <w:rFonts w:ascii="Times New Roman" w:hAnsi="Times New Roman" w:cs="Times New Roman"/>
          <w:sz w:val="24"/>
          <w:szCs w:val="24"/>
        </w:rPr>
        <w:t>(</w:t>
      </w:r>
      <w:r w:rsidR="00D623F3" w:rsidRPr="009B29A5">
        <w:rPr>
          <w:rFonts w:ascii="Times New Roman" w:hAnsi="Times New Roman" w:cs="Times New Roman"/>
          <w:sz w:val="24"/>
          <w:szCs w:val="24"/>
        </w:rPr>
        <w:t xml:space="preserve">1)  Pure elements contribution  </w:t>
      </w:r>
      <w:r w:rsidR="00D623F3" w:rsidRPr="009B29A5">
        <w:rPr>
          <w:rFonts w:ascii="Times New Roman" w:hAnsi="Times New Roman" w:cs="Times New Roman"/>
          <w:color w:val="000000" w:themeColor="text1"/>
          <w:sz w:val="24"/>
          <w:szCs w:val="24"/>
        </w:rPr>
        <w:t xml:space="preserve">    </w:t>
      </w:r>
    </w:p>
    <w:p w:rsidR="0076574F" w:rsidRPr="0076574F" w:rsidRDefault="00002894" w:rsidP="004B1A4C">
      <w:pPr>
        <w:adjustRightInd w:val="0"/>
        <w:spacing w:after="0" w:line="480" w:lineRule="auto"/>
        <w:rPr>
          <w:rFonts w:ascii="Times New Roman" w:hAnsi="Times New Roman" w:cs="Times New Roman"/>
          <w:color w:val="000000" w:themeColor="text1"/>
          <w:sz w:val="24"/>
          <w:szCs w:val="24"/>
        </w:rPr>
      </w:pPr>
      <w:r w:rsidRPr="00002894">
        <w:rPr>
          <w:rFonts w:ascii="Times New Roman" w:hAnsi="Times New Roman" w:cs="Times New Roman"/>
          <w:i/>
          <w:noProof/>
          <w:color w:val="000000" w:themeColor="text1"/>
          <w:sz w:val="24"/>
          <w:szCs w:val="24"/>
        </w:rPr>
        <w:pict>
          <v:shape id="_x0000_s4147" type="#_x0000_t75" style="position:absolute;margin-left:435.05pt;margin-top:14.6pt;width:18.25pt;height:16.25pt;z-index:251886080">
            <v:imagedata r:id="rId277" o:title=""/>
          </v:shape>
          <o:OLEObject Type="Embed" ProgID="Equation.DSMT4" ShapeID="_x0000_s4147" DrawAspect="Content" ObjectID="_1465393828" r:id="rId278"/>
        </w:pict>
      </w:r>
      <w:r w:rsidRPr="00002894">
        <w:rPr>
          <w:rFonts w:ascii="Times New Roman" w:hAnsi="Times New Roman" w:cs="Times New Roman"/>
          <w:noProof/>
          <w:sz w:val="24"/>
          <w:szCs w:val="24"/>
        </w:rPr>
        <w:pict>
          <v:shape id="_x0000_s4146" type="#_x0000_t75" style="position:absolute;margin-left:165.05pt;margin-top:12.85pt;width:136.75pt;height:34.5pt;z-index:251885056">
            <v:imagedata r:id="rId279" o:title=""/>
          </v:shape>
          <o:OLEObject Type="Embed" ProgID="Equation.DSMT4" ShapeID="_x0000_s4146" DrawAspect="Content" ObjectID="_1465393829" r:id="rId280"/>
        </w:pict>
      </w:r>
      <w:r w:rsidR="00E1027F">
        <w:rPr>
          <w:rFonts w:ascii="Times New Roman" w:hAnsi="Times New Roman" w:cs="Times New Roman"/>
          <w:i/>
          <w:color w:val="000000" w:themeColor="text1"/>
          <w:sz w:val="24"/>
          <w:szCs w:val="24"/>
        </w:rPr>
        <w:t xml:space="preserve">                                             </w:t>
      </w:r>
      <w:r w:rsidR="00D623F3" w:rsidRPr="009B29A5">
        <w:rPr>
          <w:rFonts w:ascii="Times New Roman" w:hAnsi="Times New Roman" w:cs="Times New Roman"/>
          <w:i/>
          <w:color w:val="000000" w:themeColor="text1"/>
          <w:sz w:val="24"/>
          <w:szCs w:val="24"/>
        </w:rPr>
        <w:t xml:space="preserve"> </w:t>
      </w:r>
      <w:r w:rsidR="0076574F">
        <w:rPr>
          <w:rFonts w:ascii="Times New Roman" w:hAnsi="Times New Roman" w:cs="Times New Roman"/>
          <w:i/>
          <w:color w:val="000000" w:themeColor="text1"/>
          <w:sz w:val="24"/>
          <w:szCs w:val="24"/>
          <w:vertAlign w:val="subscript"/>
        </w:rPr>
        <w:t xml:space="preserve">                                                       </w:t>
      </w:r>
      <w:r w:rsidR="004B1A4C">
        <w:rPr>
          <w:rFonts w:ascii="Times New Roman" w:hAnsi="Times New Roman" w:cs="Times New Roman"/>
          <w:i/>
          <w:color w:val="000000" w:themeColor="text1"/>
          <w:sz w:val="24"/>
          <w:szCs w:val="24"/>
          <w:vertAlign w:val="subscript"/>
        </w:rPr>
        <w:t xml:space="preserve"> </w:t>
      </w:r>
      <w:r w:rsidR="0076574F">
        <w:rPr>
          <w:rFonts w:ascii="Times New Roman" w:hAnsi="Times New Roman" w:cs="Times New Roman"/>
          <w:color w:val="000000" w:themeColor="text1"/>
          <w:sz w:val="24"/>
          <w:szCs w:val="24"/>
        </w:rPr>
        <w:t xml:space="preserve">  </w:t>
      </w:r>
      <w:r w:rsidR="005C37C9">
        <w:rPr>
          <w:rFonts w:ascii="Times New Roman" w:hAnsi="Times New Roman" w:cs="Times New Roman"/>
          <w:color w:val="000000" w:themeColor="text1"/>
          <w:sz w:val="24"/>
          <w:szCs w:val="24"/>
        </w:rPr>
        <w:t xml:space="preserve">                                         </w:t>
      </w:r>
      <w:r w:rsidR="0076574F">
        <w:rPr>
          <w:rFonts w:ascii="Times New Roman" w:hAnsi="Times New Roman" w:cs="Times New Roman"/>
          <w:color w:val="000000" w:themeColor="text1"/>
          <w:sz w:val="24"/>
          <w:szCs w:val="24"/>
        </w:rPr>
        <w:t xml:space="preserve">  </w:t>
      </w:r>
      <w:r w:rsidR="004B1A4C">
        <w:rPr>
          <w:rFonts w:ascii="Times New Roman" w:hAnsi="Times New Roman" w:cs="Times New Roman"/>
          <w:color w:val="000000" w:themeColor="text1"/>
          <w:sz w:val="24"/>
          <w:szCs w:val="24"/>
        </w:rPr>
        <w:t xml:space="preserve"> </w:t>
      </w:r>
    </w:p>
    <w:p w:rsidR="004B1A4C" w:rsidRDefault="004B1A4C" w:rsidP="0076574F">
      <w:pPr>
        <w:spacing w:after="0" w:line="240" w:lineRule="auto"/>
        <w:jc w:val="both"/>
        <w:rPr>
          <w:rFonts w:ascii="Times New Roman" w:hAnsi="Times New Roman" w:cs="Times New Roman"/>
          <w:i/>
          <w:color w:val="000000" w:themeColor="text1"/>
          <w:sz w:val="24"/>
          <w:szCs w:val="24"/>
        </w:rPr>
      </w:pPr>
    </w:p>
    <w:p w:rsidR="005C37C9" w:rsidRDefault="005C37C9" w:rsidP="0076574F">
      <w:pPr>
        <w:spacing w:after="0" w:line="240" w:lineRule="auto"/>
        <w:jc w:val="both"/>
        <w:rPr>
          <w:rFonts w:ascii="Times New Roman" w:hAnsi="Times New Roman" w:cs="Times New Roman"/>
          <w:i/>
          <w:color w:val="000000" w:themeColor="text1"/>
          <w:sz w:val="24"/>
          <w:szCs w:val="24"/>
        </w:rPr>
      </w:pPr>
    </w:p>
    <w:p w:rsidR="005C37C9" w:rsidRDefault="00002894" w:rsidP="0076574F">
      <w:pPr>
        <w:spacing w:after="0" w:line="240" w:lineRule="auto"/>
        <w:jc w:val="both"/>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pict>
          <v:shape id="_x0000_s4149" type="#_x0000_t75" style="position:absolute;left:0;text-align:left;margin-left:6.05pt;margin-top:5.15pt;width:440.65pt;height:40.25pt;z-index:251888128">
            <v:imagedata r:id="rId281" o:title="" cropbottom="14572f"/>
          </v:shape>
          <o:OLEObject Type="Embed" ProgID="Equation.DSMT4" ShapeID="_x0000_s4149" DrawAspect="Content" ObjectID="_1465393830" r:id="rId282"/>
        </w:pict>
      </w:r>
    </w:p>
    <w:p w:rsidR="005C37C9" w:rsidRDefault="00002894" w:rsidP="0076574F">
      <w:pPr>
        <w:spacing w:after="0" w:line="240" w:lineRule="auto"/>
        <w:jc w:val="both"/>
        <w:rPr>
          <w:rFonts w:ascii="Times New Roman" w:hAnsi="Times New Roman" w:cs="Times New Roman"/>
          <w:i/>
          <w:color w:val="000000" w:themeColor="text1"/>
          <w:sz w:val="24"/>
          <w:szCs w:val="24"/>
        </w:rPr>
      </w:pPr>
      <w:r w:rsidRPr="00002894">
        <w:rPr>
          <w:rFonts w:ascii="Times New Roman" w:hAnsi="Times New Roman" w:cs="Times New Roman"/>
          <w:noProof/>
          <w:sz w:val="24"/>
          <w:szCs w:val="24"/>
        </w:rPr>
        <w:pict>
          <v:shape id="_x0000_s4154" type="#_x0000_t75" style="position:absolute;left:0;text-align:left;margin-left:435.5pt;margin-top:9.1pt;width:17.25pt;height:16.25pt;z-index:251892224">
            <v:imagedata r:id="rId283" o:title=""/>
          </v:shape>
          <o:OLEObject Type="Embed" ProgID="Equation.DSMT4" ShapeID="_x0000_s4154" DrawAspect="Content" ObjectID="_1465393831" r:id="rId284"/>
        </w:pict>
      </w:r>
    </w:p>
    <w:p w:rsidR="005C37C9" w:rsidRDefault="005C37C9" w:rsidP="0076574F">
      <w:pPr>
        <w:spacing w:after="0" w:line="240" w:lineRule="auto"/>
        <w:jc w:val="both"/>
        <w:rPr>
          <w:rFonts w:ascii="Times New Roman" w:hAnsi="Times New Roman" w:cs="Times New Roman"/>
          <w:i/>
          <w:color w:val="000000" w:themeColor="text1"/>
          <w:sz w:val="24"/>
          <w:szCs w:val="24"/>
        </w:rPr>
      </w:pPr>
    </w:p>
    <w:p w:rsidR="0076574F" w:rsidRPr="00E1027F" w:rsidRDefault="00002894" w:rsidP="00C1410D">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shape id="_x0000_s4150" type="#_x0000_t75" style="position:absolute;left:0;text-align:left;margin-left:7.05pt;margin-top:21.5pt;width:443.7pt;height:51.75pt;z-index:251889152">
            <v:imagedata r:id="rId285" o:title=""/>
          </v:shape>
          <o:OLEObject Type="Embed" ProgID="Equation.DSMT4" ShapeID="_x0000_s4150" DrawAspect="Content" ObjectID="_1465393832" r:id="rId286"/>
        </w:pict>
      </w:r>
    </w:p>
    <w:p w:rsidR="0076574F" w:rsidRPr="00E1027F" w:rsidRDefault="00002894" w:rsidP="00C1410D">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shape id="_x0000_s4155" type="#_x0000_t75" style="position:absolute;margin-left:434.25pt;margin-top:13.75pt;width:18.25pt;height:16.25pt;z-index:251893248">
            <v:imagedata r:id="rId287" o:title=""/>
          </v:shape>
          <o:OLEObject Type="Embed" ProgID="Equation.DSMT4" ShapeID="_x0000_s4155" DrawAspect="Content" ObjectID="_1465393833" r:id="rId288"/>
        </w:pict>
      </w:r>
    </w:p>
    <w:p w:rsidR="00022CC2" w:rsidRDefault="00022CC2" w:rsidP="0076574F">
      <w:pPr>
        <w:spacing w:after="0" w:line="480" w:lineRule="auto"/>
        <w:rPr>
          <w:rFonts w:ascii="Times New Roman" w:hAnsi="Times New Roman" w:cs="Times New Roman"/>
          <w:i/>
          <w:color w:val="000000" w:themeColor="text1"/>
          <w:sz w:val="24"/>
          <w:szCs w:val="24"/>
        </w:rPr>
      </w:pPr>
    </w:p>
    <w:p w:rsidR="00E746EB" w:rsidRDefault="00E746EB" w:rsidP="0076574F">
      <w:pPr>
        <w:spacing w:after="0" w:line="480" w:lineRule="auto"/>
        <w:rPr>
          <w:rFonts w:ascii="Times New Roman" w:hAnsi="Times New Roman" w:cs="Times New Roman"/>
          <w:i/>
          <w:color w:val="000000" w:themeColor="text1"/>
          <w:sz w:val="24"/>
          <w:szCs w:val="24"/>
        </w:rPr>
        <w:sectPr w:rsidR="00E746EB" w:rsidSect="006F33A3">
          <w:headerReference w:type="default" r:id="rId289"/>
          <w:footerReference w:type="default" r:id="rId290"/>
          <w:pgSz w:w="11906" w:h="16838"/>
          <w:pgMar w:top="1440" w:right="1440" w:bottom="1440" w:left="1440" w:header="708" w:footer="708" w:gutter="0"/>
          <w:pgNumType w:start="154"/>
          <w:cols w:space="708"/>
          <w:docGrid w:linePitch="360"/>
        </w:sectPr>
      </w:pPr>
    </w:p>
    <w:p w:rsidR="00022CC2" w:rsidRDefault="00002894" w:rsidP="0076574F">
      <w:pPr>
        <w:spacing w:after="0" w:line="480" w:lineRule="auto"/>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lastRenderedPageBreak/>
        <w:pict>
          <v:shape id="_x0000_s4157" type="#_x0000_t75" style="position:absolute;margin-left:435.3pt;margin-top:.65pt;width:17.25pt;height:16.25pt;z-index:251894272">
            <v:imagedata r:id="rId291" o:title=""/>
          </v:shape>
          <o:OLEObject Type="Embed" ProgID="Equation.DSMT4" ShapeID="_x0000_s4157" DrawAspect="Content" ObjectID="_1465393834" r:id="rId292"/>
        </w:pict>
      </w:r>
      <w:r>
        <w:rPr>
          <w:rFonts w:ascii="Times New Roman" w:hAnsi="Times New Roman" w:cs="Times New Roman"/>
          <w:i/>
          <w:noProof/>
          <w:color w:val="000000" w:themeColor="text1"/>
          <w:sz w:val="24"/>
          <w:szCs w:val="24"/>
        </w:rPr>
        <w:pict>
          <v:shape id="_x0000_s4151" type="#_x0000_t75" style="position:absolute;margin-left:-.05pt;margin-top:1.15pt;width:308.95pt;height:34.5pt;z-index:251890176">
            <v:imagedata r:id="rId293" o:title=""/>
          </v:shape>
          <o:OLEObject Type="Embed" ProgID="Equation.DSMT4" ShapeID="_x0000_s4151" DrawAspect="Content" ObjectID="_1465393835" r:id="rId294"/>
        </w:pict>
      </w:r>
    </w:p>
    <w:p w:rsidR="00022CC2" w:rsidRDefault="00002894" w:rsidP="0076574F">
      <w:pPr>
        <w:spacing w:after="0" w:line="480" w:lineRule="auto"/>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pict>
          <v:shape id="_x0000_s4152" type="#_x0000_t75" style="position:absolute;margin-left:1.45pt;margin-top:13.05pt;width:446.75pt;height:51.75pt;z-index:251891200">
            <v:imagedata r:id="rId295" o:title=""/>
          </v:shape>
          <o:OLEObject Type="Embed" ProgID="Equation.DSMT4" ShapeID="_x0000_s4152" DrawAspect="Content" ObjectID="_1465393836" r:id="rId296"/>
        </w:pict>
      </w:r>
    </w:p>
    <w:p w:rsidR="00BE126C" w:rsidRDefault="00002894" w:rsidP="0076574F">
      <w:pPr>
        <w:spacing w:after="0" w:line="480" w:lineRule="auto"/>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pict>
          <v:shape id="_x0000_s4158" type="#_x0000_t75" style="position:absolute;margin-left:434pt;margin-top:5.1pt;width:18.25pt;height:16.25pt;z-index:251895296">
            <v:imagedata r:id="rId297" o:title=""/>
          </v:shape>
          <o:OLEObject Type="Embed" ProgID="Equation.DSMT4" ShapeID="_x0000_s4158" DrawAspect="Content" ObjectID="_1465393837" r:id="rId298"/>
        </w:pict>
      </w:r>
    </w:p>
    <w:p w:rsidR="00C1410D" w:rsidRPr="00C1410D" w:rsidRDefault="00C1410D" w:rsidP="00C1410D">
      <w:pPr>
        <w:spacing w:after="0" w:line="480" w:lineRule="auto"/>
        <w:jc w:val="both"/>
        <w:rPr>
          <w:rFonts w:ascii="Times New Roman" w:eastAsia="宋体" w:hAnsi="Times New Roman" w:cs="Times New Roman"/>
          <w:sz w:val="24"/>
          <w:szCs w:val="24"/>
        </w:rPr>
      </w:pPr>
    </w:p>
    <w:p w:rsidR="00D623F3" w:rsidRPr="00C64203" w:rsidRDefault="00A34D2E" w:rsidP="00C64203">
      <w:pPr>
        <w:spacing w:after="0" w:line="480" w:lineRule="auto"/>
        <w:rPr>
          <w:rFonts w:ascii="Times New Roman" w:hAnsi="Times New Roman"/>
          <w:sz w:val="24"/>
          <w:szCs w:val="24"/>
        </w:rPr>
      </w:pPr>
      <w:r>
        <w:rPr>
          <w:rFonts w:ascii="Times New Roman" w:hAnsi="Times New Roman" w:cs="Times New Roman"/>
          <w:color w:val="000000" w:themeColor="text1"/>
          <w:sz w:val="24"/>
          <w:szCs w:val="24"/>
        </w:rPr>
        <w:t>(</w:t>
      </w:r>
      <w:r w:rsidR="004B1A4C" w:rsidRPr="004B1A4C">
        <w:rPr>
          <w:rFonts w:ascii="Times New Roman" w:hAnsi="Times New Roman" w:cs="Times New Roman"/>
          <w:color w:val="000000" w:themeColor="text1"/>
          <w:sz w:val="24"/>
          <w:szCs w:val="24"/>
        </w:rPr>
        <w:t>2)</w:t>
      </w:r>
      <w:r w:rsidR="00D623F3" w:rsidRPr="004B1A4C">
        <w:rPr>
          <w:rFonts w:ascii="Times New Roman" w:hAnsi="Times New Roman" w:cs="Times New Roman"/>
          <w:color w:val="000000" w:themeColor="text1"/>
          <w:sz w:val="24"/>
          <w:szCs w:val="24"/>
        </w:rPr>
        <w:t xml:space="preserve"> </w:t>
      </w:r>
      <w:r w:rsidR="004B1A4C">
        <w:rPr>
          <w:rFonts w:ascii="Times New Roman" w:hAnsi="Times New Roman"/>
          <w:sz w:val="24"/>
          <w:szCs w:val="24"/>
        </w:rPr>
        <w:t>Ideal mixing contribution</w:t>
      </w:r>
      <w:r w:rsidR="00D623F3" w:rsidRPr="004B1A4C">
        <w:rPr>
          <w:rFonts w:ascii="Times New Roman" w:hAnsi="Times New Roman" w:cs="Times New Roman"/>
          <w:color w:val="000000" w:themeColor="text1"/>
          <w:sz w:val="24"/>
          <w:szCs w:val="24"/>
        </w:rPr>
        <w:t xml:space="preserve">  </w:t>
      </w:r>
      <w:r w:rsidR="00C64203">
        <w:rPr>
          <w:rFonts w:ascii="Times New Roman" w:hAnsi="Times New Roman" w:cs="Times New Roman"/>
          <w:color w:val="000000" w:themeColor="text1"/>
          <w:sz w:val="24"/>
          <w:szCs w:val="24"/>
        </w:rPr>
        <w:t xml:space="preserve"> </w:t>
      </w:r>
      <w:r w:rsidR="00D623F3" w:rsidRPr="004B1A4C">
        <w:rPr>
          <w:rFonts w:ascii="Times New Roman" w:hAnsi="Times New Roman" w:cs="Times New Roman"/>
          <w:color w:val="000000" w:themeColor="text1"/>
          <w:sz w:val="24"/>
          <w:szCs w:val="24"/>
        </w:rPr>
        <w:t xml:space="preserve">                                                                                                                                                                                            </w:t>
      </w:r>
    </w:p>
    <w:p w:rsidR="00C1410D" w:rsidRDefault="00C1410D" w:rsidP="00D21B6A">
      <w:pPr>
        <w:adjustRightInd w:val="0"/>
        <w:snapToGrid w:val="0"/>
        <w:spacing w:after="0" w:line="240" w:lineRule="auto"/>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A0595F" w:rsidRDefault="00002894" w:rsidP="00C64203">
      <w:pPr>
        <w:spacing w:after="0"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 id="_x0000_s4159" type="#_x0000_t75" style="position:absolute;margin-left:1.55pt;margin-top:4.45pt;width:444.65pt;height:42.25pt;z-index:251896320">
            <v:imagedata r:id="rId299" o:title="" cropbottom="26544f"/>
          </v:shape>
          <o:OLEObject Type="Embed" ProgID="Equation.DSMT4" ShapeID="_x0000_s4159" DrawAspect="Content" ObjectID="_1465393838" r:id="rId300"/>
        </w:pict>
      </w:r>
    </w:p>
    <w:p w:rsidR="00F83D97" w:rsidRDefault="00002894" w:rsidP="00C64203">
      <w:pPr>
        <w:spacing w:after="0"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 id="_x0000_s4160" type="#_x0000_t75" style="position:absolute;margin-left:434.25pt;margin-top:1.4pt;width:18.25pt;height:16.25pt;z-index:251897344">
            <v:imagedata r:id="rId301" o:title=""/>
          </v:shape>
          <o:OLEObject Type="Embed" ProgID="Equation.DSMT4" ShapeID="_x0000_s4160" DrawAspect="Content" ObjectID="_1465393839" r:id="rId302"/>
        </w:pict>
      </w:r>
    </w:p>
    <w:p w:rsidR="00F83D97" w:rsidRDefault="00F83D97" w:rsidP="00C64203">
      <w:pPr>
        <w:spacing w:after="0" w:line="480" w:lineRule="auto"/>
        <w:rPr>
          <w:rFonts w:ascii="Times New Roman" w:hAnsi="Times New Roman" w:cs="Times New Roman"/>
          <w:color w:val="000000" w:themeColor="text1"/>
          <w:sz w:val="24"/>
          <w:szCs w:val="24"/>
        </w:rPr>
      </w:pPr>
    </w:p>
    <w:p w:rsidR="00C64203" w:rsidRDefault="00A34D2E" w:rsidP="00C64203">
      <w:pPr>
        <w:spacing w:after="0" w:line="480" w:lineRule="auto"/>
        <w:rPr>
          <w:rFonts w:ascii="Times New Roman" w:hAnsi="Times New Roman"/>
          <w:sz w:val="24"/>
          <w:szCs w:val="24"/>
        </w:rPr>
      </w:pPr>
      <w:r>
        <w:rPr>
          <w:rFonts w:ascii="Times New Roman" w:hAnsi="Times New Roman" w:cs="Times New Roman"/>
          <w:color w:val="000000" w:themeColor="text1"/>
          <w:sz w:val="24"/>
          <w:szCs w:val="24"/>
        </w:rPr>
        <w:t>(</w:t>
      </w:r>
      <w:r w:rsidR="00C64203">
        <w:rPr>
          <w:rFonts w:ascii="Times New Roman" w:hAnsi="Times New Roman" w:cs="Times New Roman"/>
          <w:color w:val="000000" w:themeColor="text1"/>
          <w:sz w:val="24"/>
          <w:szCs w:val="24"/>
        </w:rPr>
        <w:t xml:space="preserve">3) </w:t>
      </w:r>
      <w:r w:rsidR="00C64203">
        <w:rPr>
          <w:rFonts w:ascii="Times New Roman" w:hAnsi="Times New Roman"/>
          <w:sz w:val="24"/>
          <w:szCs w:val="24"/>
        </w:rPr>
        <w:t>E</w:t>
      </w:r>
      <w:r w:rsidR="00C64203" w:rsidRPr="00497EE3">
        <w:rPr>
          <w:rFonts w:ascii="Times New Roman" w:hAnsi="Times New Roman"/>
          <w:sz w:val="24"/>
          <w:szCs w:val="24"/>
        </w:rPr>
        <w:t>xcess free energy</w:t>
      </w:r>
    </w:p>
    <w:p w:rsidR="00941A9D" w:rsidRDefault="00002894" w:rsidP="00C64203">
      <w:pPr>
        <w:spacing w:after="0" w:line="480" w:lineRule="auto"/>
        <w:rPr>
          <w:rFonts w:ascii="Times New Roman" w:hAnsi="Times New Roman"/>
          <w:sz w:val="24"/>
          <w:szCs w:val="24"/>
        </w:rPr>
      </w:pPr>
      <w:r>
        <w:rPr>
          <w:rFonts w:ascii="Times New Roman" w:hAnsi="Times New Roman"/>
          <w:noProof/>
          <w:sz w:val="24"/>
          <w:szCs w:val="24"/>
        </w:rPr>
        <w:pict>
          <v:shape id="_x0000_s4137" type="#_x0000_t75" style="position:absolute;margin-left:68.9pt;margin-top:16.5pt;width:128.65pt;height:27.4pt;z-index:251877888">
            <v:imagedata r:id="rId303" o:title="" cropbottom="42881f"/>
          </v:shape>
          <o:OLEObject Type="Embed" ProgID="Equation.DSMT4" ShapeID="_x0000_s4137" DrawAspect="Content" ObjectID="_1465393840" r:id="rId304"/>
        </w:pict>
      </w:r>
    </w:p>
    <w:p w:rsidR="008A5980" w:rsidRDefault="008A5980" w:rsidP="008A5980">
      <w:pPr>
        <w:spacing w:after="0" w:line="480" w:lineRule="auto"/>
        <w:rPr>
          <w:rFonts w:ascii="Times New Roman" w:hAnsi="Times New Roman"/>
          <w:sz w:val="24"/>
          <w:szCs w:val="24"/>
        </w:rPr>
      </w:pPr>
      <w:r>
        <w:rPr>
          <w:rFonts w:ascii="Times New Roman" w:hAnsi="Times New Roman"/>
          <w:sz w:val="24"/>
          <w:szCs w:val="24"/>
        </w:rPr>
        <w:t xml:space="preserve">                                                      </w:t>
      </w:r>
    </w:p>
    <w:p w:rsidR="00B57CDE" w:rsidRDefault="00002894" w:rsidP="008A5980">
      <w:pPr>
        <w:spacing w:after="0" w:line="480" w:lineRule="auto"/>
        <w:rPr>
          <w:rFonts w:ascii="Times New Roman" w:hAnsi="Times New Roman"/>
          <w:sz w:val="24"/>
          <w:szCs w:val="24"/>
        </w:rPr>
      </w:pPr>
      <w:r w:rsidRPr="00002894">
        <w:rPr>
          <w:rFonts w:ascii="Times New Roman" w:hAnsi="Times New Roman" w:cs="Times New Roman"/>
          <w:noProof/>
          <w:color w:val="000000" w:themeColor="text1"/>
          <w:sz w:val="24"/>
          <w:szCs w:val="24"/>
        </w:rPr>
        <w:pict>
          <v:shape id="_x0000_s4164" type="#_x0000_t75" style="position:absolute;margin-left:435pt;margin-top:6.2pt;width:17.25pt;height:16.25pt;z-index:251900416">
            <v:imagedata r:id="rId305" o:title=""/>
          </v:shape>
          <o:OLEObject Type="Embed" ProgID="Equation.DSMT4" ShapeID="_x0000_s4164" DrawAspect="Content" ObjectID="_1465393841" r:id="rId306"/>
        </w:pict>
      </w:r>
      <w:r>
        <w:rPr>
          <w:rFonts w:ascii="Times New Roman" w:hAnsi="Times New Roman"/>
          <w:noProof/>
          <w:sz w:val="24"/>
          <w:szCs w:val="24"/>
        </w:rPr>
        <w:pict>
          <v:shape id="_x0000_s4163" type="#_x0000_t75" style="position:absolute;margin-left:88.85pt;margin-top:4.65pt;width:318.1pt;height:24.05pt;z-index:251899392">
            <v:imagedata r:id="rId307" o:title="" cropbottom="35734f"/>
          </v:shape>
          <o:OLEObject Type="Embed" ProgID="Equation.DSMT4" ShapeID="_x0000_s4163" DrawAspect="Content" ObjectID="_1465393842" r:id="rId308"/>
        </w:pict>
      </w:r>
    </w:p>
    <w:p w:rsidR="00B57CDE" w:rsidRDefault="00B57CDE" w:rsidP="008A5980">
      <w:pPr>
        <w:spacing w:after="0" w:line="480" w:lineRule="auto"/>
        <w:rPr>
          <w:rFonts w:ascii="Times New Roman" w:hAnsi="Times New Roman"/>
          <w:sz w:val="24"/>
          <w:szCs w:val="24"/>
        </w:rPr>
      </w:pPr>
    </w:p>
    <w:p w:rsidR="00F94980" w:rsidRDefault="00002894" w:rsidP="008A5980">
      <w:pPr>
        <w:spacing w:after="0" w:line="480" w:lineRule="auto"/>
        <w:rPr>
          <w:rFonts w:ascii="Times New Roman" w:hAnsi="Times New Roman"/>
          <w:sz w:val="24"/>
          <w:szCs w:val="24"/>
        </w:rPr>
      </w:pPr>
      <w:r>
        <w:rPr>
          <w:rFonts w:ascii="Times New Roman" w:hAnsi="Times New Roman"/>
          <w:noProof/>
          <w:sz w:val="24"/>
          <w:szCs w:val="24"/>
        </w:rPr>
        <w:pict>
          <v:shape id="_x0000_s4138" type="#_x0000_t75" style="position:absolute;margin-left:-2.45pt;margin-top:8.7pt;width:425.45pt;height:24.3pt;z-index:251878912">
            <v:imagedata r:id="rId309" o:title="" cropbottom="35393f"/>
          </v:shape>
          <o:OLEObject Type="Embed" ProgID="Equation.DSMT4" ShapeID="_x0000_s4138" DrawAspect="Content" ObjectID="_1465393843" r:id="rId310"/>
        </w:pict>
      </w:r>
      <w:r>
        <w:rPr>
          <w:rFonts w:ascii="Times New Roman" w:hAnsi="Times New Roman"/>
          <w:noProof/>
          <w:sz w:val="24"/>
          <w:szCs w:val="24"/>
        </w:rPr>
        <w:pict>
          <v:shape id="_x0000_s4165" type="#_x0000_t75" style="position:absolute;margin-left:434.95pt;margin-top:12.2pt;width:18.25pt;height:16.25pt;z-index:251901440">
            <v:imagedata r:id="rId311" o:title=""/>
          </v:shape>
          <o:OLEObject Type="Embed" ProgID="Equation.DSMT4" ShapeID="_x0000_s4165" DrawAspect="Content" ObjectID="_1465393844" r:id="rId312"/>
        </w:pict>
      </w:r>
    </w:p>
    <w:p w:rsidR="00232465" w:rsidRDefault="00002894" w:rsidP="008A5980">
      <w:pPr>
        <w:spacing w:after="0" w:line="480" w:lineRule="auto"/>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pict>
          <v:shape id="_x0000_s4139" type="#_x0000_t75" style="position:absolute;margin-left:-1.95pt;margin-top:21.8pt;width:432.55pt;height:41.45pt;z-index:251879936">
            <v:imagedata r:id="rId313" o:title="" cropbottom="28382f"/>
          </v:shape>
          <o:OLEObject Type="Embed" ProgID="Equation.DSMT4" ShapeID="_x0000_s4139" DrawAspect="Content" ObjectID="_1465393845" r:id="rId314"/>
        </w:pict>
      </w:r>
    </w:p>
    <w:p w:rsidR="00232465" w:rsidRDefault="00002894" w:rsidP="008A5980">
      <w:pPr>
        <w:spacing w:after="0" w:line="480" w:lineRule="auto"/>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pict>
          <v:shape id="_x0000_s4166" type="#_x0000_t75" style="position:absolute;margin-left:430pt;margin-top:17.05pt;width:23.3pt;height:16.25pt;z-index:251902464">
            <v:imagedata r:id="rId315" o:title=""/>
          </v:shape>
          <o:OLEObject Type="Embed" ProgID="Equation.DSMT4" ShapeID="_x0000_s4166" DrawAspect="Content" ObjectID="_1465393846" r:id="rId316"/>
        </w:pict>
      </w:r>
    </w:p>
    <w:p w:rsidR="00232465" w:rsidRDefault="00002894" w:rsidP="008A5980">
      <w:pPr>
        <w:spacing w:after="0" w:line="480" w:lineRule="auto"/>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pict>
          <v:shape id="_x0000_s4140" type="#_x0000_t75" style="position:absolute;margin-left:-2.45pt;margin-top:25.95pt;width:414.3pt;height:24.3pt;z-index:251880960">
            <v:imagedata r:id="rId317" o:title="" cropbottom="35393f"/>
          </v:shape>
          <o:OLEObject Type="Embed" ProgID="Equation.DSMT4" ShapeID="_x0000_s4140" DrawAspect="Content" ObjectID="_1465393847" r:id="rId318"/>
        </w:pict>
      </w:r>
    </w:p>
    <w:p w:rsidR="001D0DCA" w:rsidRDefault="00002894" w:rsidP="008A5980">
      <w:pPr>
        <w:spacing w:after="0" w:line="480" w:lineRule="auto"/>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pict>
          <v:shape id="_x0000_s4167" type="#_x0000_t75" style="position:absolute;margin-left:430.4pt;margin-top:2.85pt;width:22.3pt;height:16.25pt;z-index:251903488">
            <v:imagedata r:id="rId319" o:title=""/>
          </v:shape>
          <o:OLEObject Type="Embed" ProgID="Equation.DSMT4" ShapeID="_x0000_s4167" DrawAspect="Content" ObjectID="_1465393848" r:id="rId320"/>
        </w:pict>
      </w:r>
    </w:p>
    <w:p w:rsidR="001D0DCA" w:rsidRDefault="00002894" w:rsidP="008A5980">
      <w:pPr>
        <w:spacing w:after="0" w:line="480" w:lineRule="auto"/>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pict>
          <v:shape id="_x0000_s4141" type="#_x0000_t75" style="position:absolute;margin-left:-1.45pt;margin-top:7.95pt;width:439.65pt;height:50.7pt;z-index:251881984">
            <v:imagedata r:id="rId321" o:title="" cropbottom="28382f"/>
          </v:shape>
          <o:OLEObject Type="Embed" ProgID="Equation.DSMT4" ShapeID="_x0000_s4141" DrawAspect="Content" ObjectID="_1465393849" r:id="rId322"/>
        </w:pict>
      </w:r>
    </w:p>
    <w:p w:rsidR="000454C2" w:rsidRPr="004B1A4C" w:rsidRDefault="00002894" w:rsidP="008A5980">
      <w:pPr>
        <w:spacing w:after="0" w:line="480" w:lineRule="auto"/>
        <w:rPr>
          <w:rFonts w:ascii="Times New Roman" w:hAnsi="Times New Roman" w:cs="Times New Roman"/>
          <w:color w:val="000000" w:themeColor="text1"/>
          <w:sz w:val="24"/>
          <w:szCs w:val="24"/>
        </w:rPr>
      </w:pPr>
      <w:r w:rsidRPr="00002894">
        <w:rPr>
          <w:rFonts w:ascii="Times New Roman" w:hAnsi="Times New Roman" w:cs="Times New Roman"/>
          <w:i/>
          <w:noProof/>
          <w:color w:val="000000" w:themeColor="text1"/>
          <w:sz w:val="24"/>
          <w:szCs w:val="24"/>
        </w:rPr>
        <w:pict>
          <v:shape id="_x0000_s4168" type="#_x0000_t75" style="position:absolute;margin-left:429.9pt;margin-top:4.15pt;width:23.3pt;height:16.25pt;z-index:251904512">
            <v:imagedata r:id="rId323" o:title=""/>
          </v:shape>
          <o:OLEObject Type="Embed" ProgID="Equation.DSMT4" ShapeID="_x0000_s4168" DrawAspect="Content" ObjectID="_1465393850" r:id="rId324"/>
        </w:pict>
      </w:r>
      <w:r w:rsidR="000454C2">
        <w:rPr>
          <w:rFonts w:ascii="Times New Roman" w:hAnsi="Times New Roman" w:cs="Times New Roman"/>
          <w:color w:val="000000" w:themeColor="text1"/>
          <w:sz w:val="24"/>
          <w:szCs w:val="24"/>
        </w:rPr>
        <w:t xml:space="preserve">           </w:t>
      </w:r>
    </w:p>
    <w:p w:rsidR="00B57CDE" w:rsidRDefault="00002894" w:rsidP="008A5980">
      <w:pPr>
        <w:spacing w:after="0" w:line="480" w:lineRule="auto"/>
        <w:rPr>
          <w:rFonts w:ascii="Times New Roman" w:hAnsi="Times New Roman" w:cs="Times New Roman"/>
          <w:i/>
          <w:color w:val="000000" w:themeColor="text1"/>
          <w:sz w:val="24"/>
          <w:szCs w:val="24"/>
        </w:rPr>
      </w:pPr>
      <w:r w:rsidRPr="00002894">
        <w:rPr>
          <w:rFonts w:ascii="Times New Roman" w:hAnsi="Times New Roman" w:cs="Times New Roman"/>
          <w:noProof/>
          <w:color w:val="000000" w:themeColor="text1"/>
          <w:sz w:val="24"/>
          <w:szCs w:val="24"/>
        </w:rPr>
        <w:pict>
          <v:shape id="_x0000_s4142" type="#_x0000_t75" style="position:absolute;margin-left:-1.95pt;margin-top:5.95pt;width:277.55pt;height:40.3pt;z-index:251883008">
            <v:imagedata r:id="rId325" o:title="" cropbottom="28382f"/>
          </v:shape>
          <o:OLEObject Type="Embed" ProgID="Equation.DSMT4" ShapeID="_x0000_s4142" DrawAspect="Content" ObjectID="_1465393851" r:id="rId326"/>
        </w:pict>
      </w:r>
      <w:r w:rsidRPr="00002894">
        <w:rPr>
          <w:rFonts w:ascii="Times New Roman" w:hAnsi="Times New Roman" w:cs="Times New Roman"/>
          <w:noProof/>
          <w:color w:val="000000" w:themeColor="text1"/>
          <w:sz w:val="24"/>
          <w:szCs w:val="24"/>
        </w:rPr>
        <w:pict>
          <v:shape id="_x0000_s4169" type="#_x0000_t75" style="position:absolute;margin-left:429.4pt;margin-top:10.55pt;width:22.3pt;height:16.25pt;z-index:251905536">
            <v:imagedata r:id="rId327" o:title=""/>
          </v:shape>
          <o:OLEObject Type="Embed" ProgID="Equation.DSMT4" ShapeID="_x0000_s4169" DrawAspect="Content" ObjectID="_1465393852" r:id="rId328"/>
        </w:pict>
      </w:r>
    </w:p>
    <w:p w:rsidR="00B57CDE" w:rsidRDefault="00002894" w:rsidP="008A5980">
      <w:pPr>
        <w:spacing w:after="0" w:line="480" w:lineRule="auto"/>
        <w:rPr>
          <w:rFonts w:ascii="Times New Roman" w:hAnsi="Times New Roman" w:cs="Times New Roman"/>
          <w:i/>
          <w:color w:val="000000" w:themeColor="text1"/>
          <w:sz w:val="24"/>
          <w:szCs w:val="24"/>
        </w:rPr>
      </w:pPr>
      <w:r>
        <w:rPr>
          <w:rFonts w:ascii="Times New Roman" w:hAnsi="Times New Roman" w:cs="Times New Roman"/>
          <w:i/>
          <w:noProof/>
          <w:color w:val="000000" w:themeColor="text1"/>
          <w:sz w:val="24"/>
          <w:szCs w:val="24"/>
        </w:rPr>
        <w:pict>
          <v:shape id="_x0000_s4143" type="#_x0000_t75" style="position:absolute;margin-left:-1.95pt;margin-top:20.15pt;width:439.65pt;height:50.7pt;z-index:251884032">
            <v:imagedata r:id="rId329" o:title="" cropbottom="28382f"/>
          </v:shape>
          <o:OLEObject Type="Embed" ProgID="Equation.DSMT4" ShapeID="_x0000_s4143" DrawAspect="Content" ObjectID="_1465393853" r:id="rId330"/>
        </w:pict>
      </w:r>
    </w:p>
    <w:p w:rsidR="001D0DCA" w:rsidRDefault="00002894" w:rsidP="008A5980">
      <w:pPr>
        <w:spacing w:after="0" w:line="480" w:lineRule="auto"/>
        <w:rPr>
          <w:rFonts w:ascii="Times New Roman" w:hAnsi="Times New Roman" w:cs="Times New Roman"/>
          <w:i/>
          <w:color w:val="000000" w:themeColor="text1"/>
          <w:sz w:val="24"/>
          <w:szCs w:val="24"/>
        </w:rPr>
      </w:pPr>
      <w:r w:rsidRPr="00002894">
        <w:rPr>
          <w:rFonts w:ascii="Times New Roman" w:hAnsi="Times New Roman" w:cs="Times New Roman"/>
          <w:noProof/>
          <w:sz w:val="20"/>
          <w:szCs w:val="20"/>
        </w:rPr>
        <w:pict>
          <v:shape id="_x0000_s4170" type="#_x0000_t75" style="position:absolute;margin-left:429.4pt;margin-top:17.4pt;width:23.3pt;height:16.25pt;z-index:251906560">
            <v:imagedata r:id="rId331" o:title=""/>
          </v:shape>
          <o:OLEObject Type="Embed" ProgID="Equation.DSMT4" ShapeID="_x0000_s4170" DrawAspect="Content" ObjectID="_1465393854" r:id="rId332"/>
        </w:pict>
      </w:r>
    </w:p>
    <w:p w:rsidR="002E7842" w:rsidRDefault="002E7842" w:rsidP="002E7842">
      <w:pPr>
        <w:spacing w:after="0"/>
        <w:rPr>
          <w:rFonts w:ascii="Times New Roman" w:hAnsi="Times New Roman" w:cs="Times New Roman"/>
          <w:sz w:val="20"/>
          <w:szCs w:val="20"/>
        </w:rPr>
      </w:pPr>
    </w:p>
    <w:p w:rsidR="002E7842" w:rsidRDefault="002E7842" w:rsidP="002E7842">
      <w:pPr>
        <w:spacing w:after="0"/>
        <w:rPr>
          <w:rFonts w:ascii="Times New Roman" w:hAnsi="Times New Roman" w:cs="Times New Roman"/>
          <w:sz w:val="20"/>
          <w:szCs w:val="20"/>
        </w:rPr>
        <w:sectPr w:rsidR="002E7842" w:rsidSect="00B05B35">
          <w:footerReference w:type="default" r:id="rId333"/>
          <w:pgSz w:w="11906" w:h="16838"/>
          <w:pgMar w:top="1440" w:right="1440" w:bottom="1440" w:left="1440" w:header="708" w:footer="708" w:gutter="0"/>
          <w:pgNumType w:start="154"/>
          <w:cols w:space="708"/>
          <w:docGrid w:linePitch="360"/>
        </w:sectPr>
      </w:pPr>
    </w:p>
    <w:p w:rsidR="002E7842" w:rsidRDefault="00002894" w:rsidP="002E7842">
      <w:pPr>
        <w:spacing w:after="0"/>
        <w:rPr>
          <w:rFonts w:ascii="Times New Roman" w:hAnsi="Times New Roman" w:cs="Times New Roman"/>
          <w:sz w:val="20"/>
          <w:szCs w:val="20"/>
        </w:rPr>
      </w:pPr>
      <w:r w:rsidRPr="00002894">
        <w:rPr>
          <w:noProof/>
          <w:color w:val="FF0000"/>
          <w:sz w:val="18"/>
          <w:szCs w:val="18"/>
        </w:rPr>
        <w:lastRenderedPageBreak/>
        <w:pict>
          <v:shape id="_x0000_s4133" type="#_x0000_t202" style="position:absolute;margin-left:4.3pt;margin-top:4.25pt;width:323.5pt;height:22.5pt;z-index:251874816;mso-width-relative:margin;mso-height-relative:margin" filled="f" stroked="f">
            <v:textbox style="mso-next-textbox:#_x0000_s4133">
              <w:txbxContent>
                <w:p w:rsidR="00A801FF" w:rsidRPr="00E826BA" w:rsidRDefault="00A801FF" w:rsidP="00D623F3">
                  <w:pPr>
                    <w:rPr>
                      <w:rFonts w:ascii="Times New Roman" w:hAnsi="Times New Roman" w:cs="Times New Roman"/>
                      <w:sz w:val="24"/>
                      <w:szCs w:val="24"/>
                      <w:lang w:val="en-US"/>
                    </w:rPr>
                  </w:pPr>
                  <w:r w:rsidRPr="00E826BA">
                    <w:rPr>
                      <w:rFonts w:ascii="Times New Roman" w:hAnsi="Times New Roman" w:cs="Times New Roman"/>
                      <w:sz w:val="24"/>
                      <w:szCs w:val="24"/>
                      <w:lang w:val="en-US"/>
                    </w:rPr>
                    <w:t>Table 1 Interaction parameters for constitutive binary systems.</w:t>
                  </w:r>
                </w:p>
              </w:txbxContent>
            </v:textbox>
          </v:shape>
        </w:pict>
      </w:r>
    </w:p>
    <w:tbl>
      <w:tblPr>
        <w:tblStyle w:val="TableGrid"/>
        <w:tblpPr w:leftFromText="180" w:rightFromText="180" w:vertAnchor="text" w:horzAnchor="margin" w:tblpXSpec="center" w:tblpY="294"/>
        <w:tblW w:w="0" w:type="auto"/>
        <w:tblLook w:val="04A0"/>
      </w:tblPr>
      <w:tblGrid>
        <w:gridCol w:w="1230"/>
        <w:gridCol w:w="2658"/>
        <w:gridCol w:w="3216"/>
        <w:gridCol w:w="1387"/>
      </w:tblGrid>
      <w:tr w:rsidR="00BF3758" w:rsidTr="00BF3758">
        <w:trPr>
          <w:trHeight w:val="510"/>
        </w:trPr>
        <w:tc>
          <w:tcPr>
            <w:tcW w:w="1230" w:type="dxa"/>
            <w:tcBorders>
              <w:left w:val="nil"/>
              <w:bottom w:val="single" w:sz="4" w:space="0" w:color="auto"/>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System</w:t>
            </w:r>
          </w:p>
        </w:tc>
        <w:tc>
          <w:tcPr>
            <w:tcW w:w="2658" w:type="dxa"/>
            <w:tcBorders>
              <w:left w:val="nil"/>
              <w:bottom w:val="single" w:sz="4" w:space="0" w:color="auto"/>
              <w:right w:val="nil"/>
            </w:tcBorders>
            <w:vAlign w:val="center"/>
          </w:tcPr>
          <w:p w:rsidR="00BF3758" w:rsidRPr="00D623F3" w:rsidRDefault="00BF3758" w:rsidP="00BF3758">
            <w:pPr>
              <w:jc w:val="center"/>
              <w:rPr>
                <w:rFonts w:ascii="Times New Roman" w:hAnsi="Times New Roman" w:cs="Times New Roman"/>
                <w:dstrike/>
                <w:color w:val="000000" w:themeColor="text1"/>
                <w:sz w:val="24"/>
                <w:szCs w:val="24"/>
              </w:rPr>
            </w:pPr>
            <w:r w:rsidRPr="00325A19">
              <w:rPr>
                <w:rFonts w:ascii="Times New Roman" w:hAnsi="Times New Roman" w:cs="Times New Roman"/>
                <w:i/>
                <w:color w:val="000000" w:themeColor="text1"/>
                <w:sz w:val="24"/>
                <w:szCs w:val="24"/>
              </w:rPr>
              <w:t>ω</w:t>
            </w:r>
            <w:r w:rsidRPr="00325A19">
              <w:rPr>
                <w:rFonts w:ascii="Times New Roman" w:hAnsi="Times New Roman" w:cs="Times New Roman"/>
                <w:i/>
                <w:color w:val="000000" w:themeColor="text1"/>
                <w:sz w:val="24"/>
                <w:szCs w:val="24"/>
                <w:vertAlign w:val="superscript"/>
              </w:rPr>
              <w:t>0</w:t>
            </w:r>
            <w:r w:rsidRPr="00D623F3">
              <w:rPr>
                <w:rFonts w:ascii="Times New Roman" w:hAnsi="Times New Roman" w:cs="Times New Roman"/>
                <w:i/>
                <w:color w:val="000000" w:themeColor="text1"/>
                <w:sz w:val="24"/>
                <w:szCs w:val="24"/>
                <w:vertAlign w:val="subscript"/>
              </w:rPr>
              <w:t>ij</w:t>
            </w:r>
            <w:r w:rsidRPr="00D623F3">
              <w:rPr>
                <w:rFonts w:ascii="Times New Roman" w:hAnsi="Times New Roman" w:cs="Times New Roman"/>
                <w:color w:val="000000" w:themeColor="text1"/>
                <w:sz w:val="24"/>
                <w:szCs w:val="24"/>
              </w:rPr>
              <w:t xml:space="preserve"> / (J/mol)</w:t>
            </w:r>
          </w:p>
        </w:tc>
        <w:tc>
          <w:tcPr>
            <w:tcW w:w="3216" w:type="dxa"/>
            <w:tcBorders>
              <w:left w:val="nil"/>
              <w:bottom w:val="single" w:sz="4" w:space="0" w:color="auto"/>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325A19">
              <w:rPr>
                <w:rFonts w:ascii="Times New Roman" w:hAnsi="Times New Roman" w:cs="Times New Roman"/>
                <w:i/>
                <w:color w:val="000000" w:themeColor="text1"/>
                <w:sz w:val="24"/>
                <w:szCs w:val="24"/>
              </w:rPr>
              <w:t>ω</w:t>
            </w:r>
            <w:r w:rsidRPr="00325A19">
              <w:rPr>
                <w:rFonts w:ascii="Times New Roman" w:hAnsi="Times New Roman" w:cs="Times New Roman"/>
                <w:i/>
                <w:color w:val="000000" w:themeColor="text1"/>
                <w:sz w:val="24"/>
                <w:szCs w:val="24"/>
                <w:vertAlign w:val="superscript"/>
              </w:rPr>
              <w:t>1</w:t>
            </w:r>
            <w:r w:rsidRPr="00D623F3">
              <w:rPr>
                <w:rFonts w:ascii="Times New Roman" w:hAnsi="Times New Roman" w:cs="Times New Roman"/>
                <w:i/>
                <w:color w:val="000000" w:themeColor="text1"/>
                <w:sz w:val="24"/>
                <w:szCs w:val="24"/>
                <w:vertAlign w:val="subscript"/>
              </w:rPr>
              <w:t>ij</w:t>
            </w:r>
            <w:r w:rsidRPr="00D623F3">
              <w:rPr>
                <w:rFonts w:ascii="Times New Roman" w:hAnsi="Times New Roman" w:cs="Times New Roman"/>
                <w:color w:val="000000" w:themeColor="text1"/>
                <w:sz w:val="24"/>
                <w:szCs w:val="24"/>
              </w:rPr>
              <w:t xml:space="preserve"> / (J/mol)</w:t>
            </w:r>
          </w:p>
        </w:tc>
        <w:tc>
          <w:tcPr>
            <w:tcW w:w="1387" w:type="dxa"/>
            <w:tcBorders>
              <w:left w:val="nil"/>
              <w:bottom w:val="single" w:sz="4" w:space="0" w:color="auto"/>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325A19">
              <w:rPr>
                <w:rFonts w:ascii="Times New Roman" w:hAnsi="Times New Roman" w:cs="Times New Roman"/>
                <w:i/>
                <w:color w:val="000000" w:themeColor="text1"/>
                <w:sz w:val="24"/>
                <w:szCs w:val="24"/>
              </w:rPr>
              <w:t>ω</w:t>
            </w:r>
            <w:r w:rsidRPr="00325A19">
              <w:rPr>
                <w:rFonts w:ascii="Times New Roman" w:hAnsi="Times New Roman" w:cs="Times New Roman"/>
                <w:i/>
                <w:color w:val="000000" w:themeColor="text1"/>
                <w:sz w:val="24"/>
                <w:szCs w:val="24"/>
                <w:vertAlign w:val="superscript"/>
              </w:rPr>
              <w:t>2</w:t>
            </w:r>
            <w:r w:rsidRPr="00D623F3">
              <w:rPr>
                <w:rFonts w:ascii="Times New Roman" w:hAnsi="Times New Roman" w:cs="Times New Roman"/>
                <w:i/>
                <w:color w:val="000000" w:themeColor="text1"/>
                <w:sz w:val="24"/>
                <w:szCs w:val="24"/>
                <w:vertAlign w:val="subscript"/>
              </w:rPr>
              <w:t>ij</w:t>
            </w:r>
            <w:r w:rsidRPr="00D623F3">
              <w:rPr>
                <w:rFonts w:ascii="Times New Roman" w:hAnsi="Times New Roman" w:cs="Times New Roman"/>
                <w:color w:val="000000" w:themeColor="text1"/>
                <w:sz w:val="24"/>
                <w:szCs w:val="24"/>
              </w:rPr>
              <w:t xml:space="preserve"> / (J/mol)</w:t>
            </w:r>
          </w:p>
        </w:tc>
      </w:tr>
      <w:tr w:rsidR="00BF3758" w:rsidTr="00BF3758">
        <w:trPr>
          <w:trHeight w:val="510"/>
        </w:trPr>
        <w:tc>
          <w:tcPr>
            <w:tcW w:w="1230" w:type="dxa"/>
            <w:tcBorders>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Al−Cu</w:t>
            </w:r>
          </w:p>
        </w:tc>
        <w:tc>
          <w:tcPr>
            <w:tcW w:w="2658" w:type="dxa"/>
            <w:tcBorders>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sz w:val="24"/>
                <w:szCs w:val="24"/>
              </w:rPr>
              <w:t>−66622+8.1*T</w:t>
            </w:r>
          </w:p>
        </w:tc>
        <w:tc>
          <w:tcPr>
            <w:tcW w:w="3216" w:type="dxa"/>
            <w:tcBorders>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sz w:val="24"/>
                <w:szCs w:val="24"/>
              </w:rPr>
              <w:t>46800-90.8*T+10*t*Log[T]</w:t>
            </w:r>
          </w:p>
        </w:tc>
        <w:tc>
          <w:tcPr>
            <w:tcW w:w="1387" w:type="dxa"/>
            <w:tcBorders>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−2812</w:t>
            </w:r>
          </w:p>
        </w:tc>
      </w:tr>
      <w:tr w:rsidR="00BF3758" w:rsidTr="00BF3758">
        <w:trPr>
          <w:trHeight w:val="510"/>
        </w:trPr>
        <w:tc>
          <w:tcPr>
            <w:tcW w:w="1230"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Al−Nb</w:t>
            </w:r>
          </w:p>
        </w:tc>
        <w:tc>
          <w:tcPr>
            <w:tcW w:w="2658"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color w:val="000000" w:themeColor="text1"/>
                <w:sz w:val="24"/>
                <w:szCs w:val="24"/>
              </w:rPr>
              <w:t>−80470+23.476*T</w:t>
            </w:r>
          </w:p>
        </w:tc>
        <w:tc>
          <w:tcPr>
            <w:tcW w:w="3216"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color w:val="000000" w:themeColor="text1"/>
                <w:sz w:val="24"/>
                <w:szCs w:val="24"/>
              </w:rPr>
              <w:t>−18176.2+14.282*T</w:t>
            </w:r>
          </w:p>
        </w:tc>
        <w:tc>
          <w:tcPr>
            <w:tcW w:w="1387"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11868</w:t>
            </w:r>
          </w:p>
        </w:tc>
      </w:tr>
      <w:tr w:rsidR="00BF3758" w:rsidTr="00BF3758">
        <w:trPr>
          <w:trHeight w:val="510"/>
        </w:trPr>
        <w:tc>
          <w:tcPr>
            <w:tcW w:w="1230"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Al−Zr</w:t>
            </w:r>
          </w:p>
        </w:tc>
        <w:tc>
          <w:tcPr>
            <w:tcW w:w="2658"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sz w:val="24"/>
                <w:szCs w:val="24"/>
              </w:rPr>
              <w:t>−125000+35*T</w:t>
            </w:r>
          </w:p>
        </w:tc>
        <w:tc>
          <w:tcPr>
            <w:tcW w:w="3216"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sz w:val="24"/>
                <w:szCs w:val="24"/>
              </w:rPr>
              <w:t>−10000+5.57*T</w:t>
            </w:r>
          </w:p>
        </w:tc>
        <w:tc>
          <w:tcPr>
            <w:tcW w:w="1387"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15750</w:t>
            </w:r>
          </w:p>
        </w:tc>
      </w:tr>
      <w:tr w:rsidR="00BF3758" w:rsidTr="00BF3758">
        <w:trPr>
          <w:trHeight w:val="510"/>
        </w:trPr>
        <w:tc>
          <w:tcPr>
            <w:tcW w:w="1230"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Cu−Nb</w:t>
            </w:r>
          </w:p>
        </w:tc>
        <w:tc>
          <w:tcPr>
            <w:tcW w:w="2658"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sz w:val="24"/>
                <w:szCs w:val="24"/>
              </w:rPr>
              <w:t>204361.19−89.931411*T</w:t>
            </w:r>
          </w:p>
        </w:tc>
        <w:tc>
          <w:tcPr>
            <w:tcW w:w="3216"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sz w:val="24"/>
                <w:szCs w:val="24"/>
              </w:rPr>
              <w:t>−105148.17+57.81653*T</w:t>
            </w:r>
          </w:p>
        </w:tc>
        <w:tc>
          <w:tcPr>
            <w:tcW w:w="1387"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w:t>
            </w:r>
          </w:p>
        </w:tc>
      </w:tr>
      <w:tr w:rsidR="00BF3758" w:rsidTr="00BF3758">
        <w:trPr>
          <w:trHeight w:val="510"/>
        </w:trPr>
        <w:tc>
          <w:tcPr>
            <w:tcW w:w="1230"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Cu−Zr</w:t>
            </w:r>
          </w:p>
        </w:tc>
        <w:tc>
          <w:tcPr>
            <w:tcW w:w="2658"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sz w:val="24"/>
                <w:szCs w:val="24"/>
              </w:rPr>
              <w:t>−61685.53+11.29235*T</w:t>
            </w:r>
          </w:p>
        </w:tc>
        <w:tc>
          <w:tcPr>
            <w:tcW w:w="3216"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sz w:val="24"/>
                <w:szCs w:val="24"/>
              </w:rPr>
              <w:t>−8830.66+5.04565*T</w:t>
            </w:r>
          </w:p>
        </w:tc>
        <w:tc>
          <w:tcPr>
            <w:tcW w:w="1387" w:type="dxa"/>
            <w:tcBorders>
              <w:top w:val="nil"/>
              <w:left w:val="nil"/>
              <w:bottom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w:t>
            </w:r>
          </w:p>
        </w:tc>
      </w:tr>
      <w:tr w:rsidR="00BF3758" w:rsidTr="00BF3758">
        <w:trPr>
          <w:trHeight w:val="510"/>
        </w:trPr>
        <w:tc>
          <w:tcPr>
            <w:tcW w:w="1230" w:type="dxa"/>
            <w:tcBorders>
              <w:top w:val="nil"/>
              <w:left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Nb−Zr</w:t>
            </w:r>
          </w:p>
        </w:tc>
        <w:tc>
          <w:tcPr>
            <w:tcW w:w="2658" w:type="dxa"/>
            <w:tcBorders>
              <w:top w:val="nil"/>
              <w:left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color w:val="000000" w:themeColor="text1"/>
                <w:sz w:val="24"/>
                <w:szCs w:val="24"/>
              </w:rPr>
              <w:t>10311</w:t>
            </w:r>
          </w:p>
        </w:tc>
        <w:tc>
          <w:tcPr>
            <w:tcW w:w="3216" w:type="dxa"/>
            <w:tcBorders>
              <w:top w:val="nil"/>
              <w:left w:val="nil"/>
              <w:right w:val="nil"/>
            </w:tcBorders>
            <w:vAlign w:val="center"/>
          </w:tcPr>
          <w:p w:rsidR="00BF3758" w:rsidRPr="00D623F3" w:rsidRDefault="00BF3758" w:rsidP="00BF3758">
            <w:pPr>
              <w:jc w:val="center"/>
              <w:rPr>
                <w:rFonts w:ascii="Times New Roman" w:hAnsi="Times New Roman" w:cs="Times New Roman"/>
                <w:color w:val="FF0000"/>
                <w:sz w:val="24"/>
                <w:szCs w:val="24"/>
              </w:rPr>
            </w:pPr>
            <w:r w:rsidRPr="00D623F3">
              <w:rPr>
                <w:rFonts w:ascii="Times New Roman" w:hAnsi="Times New Roman" w:cs="Times New Roman"/>
                <w:color w:val="000000" w:themeColor="text1"/>
                <w:sz w:val="24"/>
                <w:szCs w:val="24"/>
              </w:rPr>
              <w:t>6709</w:t>
            </w:r>
          </w:p>
        </w:tc>
        <w:tc>
          <w:tcPr>
            <w:tcW w:w="1387" w:type="dxa"/>
            <w:tcBorders>
              <w:top w:val="nil"/>
              <w:left w:val="nil"/>
              <w:right w:val="nil"/>
            </w:tcBorders>
            <w:vAlign w:val="center"/>
          </w:tcPr>
          <w:p w:rsidR="00BF3758" w:rsidRPr="00D623F3" w:rsidRDefault="00BF3758" w:rsidP="00BF3758">
            <w:pPr>
              <w:jc w:val="center"/>
              <w:rPr>
                <w:rFonts w:ascii="Times New Roman" w:hAnsi="Times New Roman" w:cs="Times New Roman"/>
                <w:color w:val="000000" w:themeColor="text1"/>
                <w:sz w:val="24"/>
                <w:szCs w:val="24"/>
              </w:rPr>
            </w:pPr>
            <w:r w:rsidRPr="00D623F3">
              <w:rPr>
                <w:rFonts w:ascii="Times New Roman" w:hAnsi="Times New Roman" w:cs="Times New Roman"/>
                <w:color w:val="000000" w:themeColor="text1"/>
                <w:sz w:val="24"/>
                <w:szCs w:val="24"/>
              </w:rPr>
              <w:t>−</w:t>
            </w:r>
          </w:p>
        </w:tc>
      </w:tr>
    </w:tbl>
    <w:p w:rsidR="00BF3758" w:rsidRDefault="00BF3758" w:rsidP="001616D6">
      <w:pPr>
        <w:spacing w:after="0" w:line="480" w:lineRule="auto"/>
        <w:jc w:val="both"/>
        <w:rPr>
          <w:rFonts w:ascii="Times New Roman" w:hAnsi="Times New Roman"/>
          <w:sz w:val="24"/>
          <w:szCs w:val="24"/>
          <w:lang w:val="en-US"/>
        </w:rPr>
      </w:pPr>
    </w:p>
    <w:p w:rsidR="00BF3758" w:rsidRDefault="00BF3758" w:rsidP="001616D6">
      <w:pPr>
        <w:spacing w:after="0" w:line="480" w:lineRule="auto"/>
        <w:jc w:val="both"/>
        <w:rPr>
          <w:rFonts w:ascii="Times New Roman" w:hAnsi="Times New Roman"/>
          <w:sz w:val="24"/>
          <w:szCs w:val="24"/>
          <w:lang w:val="en-US"/>
        </w:rPr>
      </w:pPr>
    </w:p>
    <w:p w:rsidR="00325A19" w:rsidRDefault="00325A19" w:rsidP="00325A19">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 xml:space="preserve">The stability of solution can be assessed by a stability function </w:t>
      </w:r>
      <w:r w:rsidRPr="008D5297">
        <w:rPr>
          <w:rFonts w:ascii="Times New Roman" w:hAnsi="Times New Roman"/>
          <w:i/>
          <w:sz w:val="24"/>
          <w:szCs w:val="24"/>
          <w:lang w:val="en-US"/>
        </w:rPr>
        <w:t>ψ</w:t>
      </w:r>
      <w:r>
        <w:rPr>
          <w:rFonts w:ascii="Times New Roman" w:hAnsi="Times New Roman"/>
          <w:sz w:val="24"/>
          <w:szCs w:val="24"/>
          <w:lang w:val="en-US"/>
        </w:rPr>
        <w:t xml:space="preserve"> in terms of Gibbs free energy </w:t>
      </w:r>
      <w:r w:rsidRPr="00D41F2E">
        <w:rPr>
          <w:rFonts w:ascii="Times New Roman" w:hAnsi="Times New Roman"/>
          <w:i/>
          <w:sz w:val="24"/>
          <w:szCs w:val="24"/>
          <w:lang w:val="en-US"/>
        </w:rPr>
        <w:t>G</w:t>
      </w:r>
      <w:r w:rsidRPr="0036130B">
        <w:rPr>
          <w:rFonts w:ascii="Times New Roman" w:hAnsi="Times New Roman"/>
          <w:i/>
          <w:sz w:val="24"/>
          <w:szCs w:val="24"/>
          <w:vertAlign w:val="superscript"/>
          <w:lang w:val="en-US"/>
        </w:rPr>
        <w:t>mix</w:t>
      </w:r>
      <w:r>
        <w:rPr>
          <w:rFonts w:ascii="Times New Roman" w:hAnsi="Times New Roman"/>
          <w:sz w:val="24"/>
          <w:szCs w:val="24"/>
          <w:lang w:val="en-US"/>
        </w:rPr>
        <w:t xml:space="preserve"> of the system and </w:t>
      </w:r>
      <w:r w:rsidR="00EF2749">
        <w:rPr>
          <w:rFonts w:ascii="Times New Roman" w:hAnsi="Times New Roman"/>
          <w:sz w:val="24"/>
          <w:szCs w:val="24"/>
          <w:lang w:val="en-US"/>
        </w:rPr>
        <w:t xml:space="preserve">atomic percentage </w:t>
      </w:r>
      <w:r>
        <w:rPr>
          <w:rFonts w:ascii="Times New Roman" w:hAnsi="Times New Roman"/>
          <w:sz w:val="24"/>
          <w:szCs w:val="24"/>
          <w:lang w:val="en-US"/>
        </w:rPr>
        <w:t xml:space="preserve">of </w:t>
      </w:r>
      <w:r w:rsidRPr="005214A4">
        <w:rPr>
          <w:rFonts w:ascii="Times New Roman" w:hAnsi="Times New Roman"/>
          <w:i/>
          <w:sz w:val="24"/>
          <w:szCs w:val="24"/>
          <w:lang w:val="en-US"/>
        </w:rPr>
        <w:t>i</w:t>
      </w:r>
      <w:r>
        <w:rPr>
          <w:rFonts w:ascii="Times New Roman" w:hAnsi="Times New Roman"/>
          <w:sz w:val="24"/>
          <w:szCs w:val="24"/>
          <w:lang w:val="en-US"/>
        </w:rPr>
        <w:t xml:space="preserve"> component </w:t>
      </w:r>
      <w:r w:rsidRPr="00D41F2E">
        <w:rPr>
          <w:rFonts w:ascii="Times New Roman" w:hAnsi="Times New Roman"/>
          <w:i/>
          <w:sz w:val="24"/>
          <w:szCs w:val="24"/>
          <w:lang w:val="en-US"/>
        </w:rPr>
        <w:t>x</w:t>
      </w:r>
      <w:r w:rsidRPr="00D41F2E">
        <w:rPr>
          <w:rFonts w:ascii="Times New Roman" w:hAnsi="Times New Roman"/>
          <w:i/>
          <w:sz w:val="24"/>
          <w:szCs w:val="24"/>
          <w:vertAlign w:val="subscript"/>
          <w:lang w:val="en-US"/>
        </w:rPr>
        <w:t>i</w:t>
      </w:r>
      <w:r>
        <w:rPr>
          <w:rFonts w:ascii="Times New Roman" w:hAnsi="Times New Roman"/>
          <w:sz w:val="24"/>
          <w:szCs w:val="24"/>
          <w:lang w:val="en-US"/>
        </w:rPr>
        <w:t>.</w:t>
      </w:r>
      <w:r w:rsidRPr="00D41F2E">
        <w:rPr>
          <w:rFonts w:ascii="Times New Roman" w:hAnsi="Times New Roman"/>
          <w:sz w:val="24"/>
          <w:szCs w:val="24"/>
          <w:vertAlign w:val="subscript"/>
          <w:lang w:val="en-US"/>
        </w:rPr>
        <w:t xml:space="preserve"> </w:t>
      </w:r>
      <w:r w:rsidR="00A43C01">
        <w:rPr>
          <w:rFonts w:ascii="Times New Roman" w:eastAsia="AdvEPSTIM" w:hAnsi="Times New Roman"/>
          <w:sz w:val="24"/>
        </w:rPr>
        <w:t xml:space="preserve">For the </w:t>
      </w:r>
      <w:r w:rsidR="00A43C01" w:rsidRPr="009001BE">
        <w:rPr>
          <w:rFonts w:ascii="Times New Roman" w:eastAsia="AdvEPSTIM" w:hAnsi="Times New Roman"/>
          <w:color w:val="000000"/>
          <w:sz w:val="24"/>
          <w:szCs w:val="24"/>
        </w:rPr>
        <w:t>Cu</w:t>
      </w:r>
      <w:r w:rsidR="00A43C01" w:rsidRPr="009001BE">
        <w:rPr>
          <w:rFonts w:ascii="Times New Roman" w:eastAsia="AdvEPSTIM" w:hAnsi="Times New Roman"/>
          <w:color w:val="000000"/>
          <w:sz w:val="24"/>
          <w:szCs w:val="24"/>
          <w:vertAlign w:val="subscript"/>
        </w:rPr>
        <w:t>47.2</w:t>
      </w:r>
      <w:r w:rsidR="00A43C01" w:rsidRPr="009001BE">
        <w:rPr>
          <w:rFonts w:ascii="Times New Roman" w:eastAsia="AdvEPSTIM" w:hAnsi="Times New Roman"/>
          <w:color w:val="000000"/>
          <w:sz w:val="24"/>
          <w:szCs w:val="24"/>
        </w:rPr>
        <w:t>Zr</w:t>
      </w:r>
      <w:r w:rsidR="00A43C01" w:rsidRPr="009001BE">
        <w:rPr>
          <w:rFonts w:ascii="Times New Roman" w:eastAsia="AdvEPSTIM" w:hAnsi="Times New Roman"/>
          <w:color w:val="000000"/>
          <w:sz w:val="24"/>
          <w:szCs w:val="24"/>
          <w:vertAlign w:val="subscript"/>
        </w:rPr>
        <w:t>46.5</w:t>
      </w:r>
      <w:r w:rsidR="00A43C01" w:rsidRPr="009001BE">
        <w:rPr>
          <w:rFonts w:ascii="Times New Roman" w:eastAsia="AdvEPSTIM" w:hAnsi="Times New Roman"/>
          <w:color w:val="000000"/>
          <w:sz w:val="24"/>
          <w:szCs w:val="24"/>
        </w:rPr>
        <w:t>Al</w:t>
      </w:r>
      <w:r w:rsidR="00A43C01" w:rsidRPr="009001BE">
        <w:rPr>
          <w:rFonts w:ascii="Times New Roman" w:eastAsia="AdvEPSTIM" w:hAnsi="Times New Roman"/>
          <w:color w:val="000000"/>
          <w:sz w:val="24"/>
          <w:szCs w:val="24"/>
          <w:vertAlign w:val="subscript"/>
        </w:rPr>
        <w:t>5.5</w:t>
      </w:r>
      <w:r w:rsidR="00A43C01" w:rsidRPr="009001BE">
        <w:rPr>
          <w:rFonts w:ascii="Times New Roman" w:eastAsia="AdvEPSTIM" w:hAnsi="Times New Roman"/>
          <w:color w:val="000000"/>
          <w:sz w:val="24"/>
          <w:szCs w:val="24"/>
        </w:rPr>
        <w:t>Nb</w:t>
      </w:r>
      <w:r w:rsidR="00A43C01" w:rsidRPr="009001BE">
        <w:rPr>
          <w:rFonts w:ascii="Times New Roman" w:eastAsia="AdvEPSTIM" w:hAnsi="Times New Roman"/>
          <w:color w:val="000000"/>
          <w:sz w:val="24"/>
          <w:szCs w:val="24"/>
          <w:vertAlign w:val="subscript"/>
        </w:rPr>
        <w:t>0.8</w:t>
      </w:r>
      <w:r w:rsidR="00A43C01">
        <w:rPr>
          <w:rFonts w:ascii="Times New Roman" w:eastAsia="AdvEPSTIM" w:hAnsi="Times New Roman"/>
          <w:color w:val="000000"/>
          <w:sz w:val="24"/>
          <w:szCs w:val="24"/>
        </w:rPr>
        <w:t xml:space="preserve"> alloy,</w:t>
      </w:r>
      <w:r w:rsidR="00A43C01">
        <w:rPr>
          <w:rFonts w:ascii="Times New Roman" w:hAnsi="Times New Roman"/>
          <w:sz w:val="24"/>
          <w:szCs w:val="24"/>
          <w:lang w:val="en-US"/>
        </w:rPr>
        <w:t xml:space="preserve"> </w:t>
      </w:r>
      <w:r w:rsidR="00A43C01" w:rsidRPr="008D5297">
        <w:rPr>
          <w:rFonts w:ascii="Times New Roman" w:hAnsi="Times New Roman"/>
          <w:i/>
          <w:sz w:val="24"/>
          <w:szCs w:val="24"/>
          <w:lang w:val="en-US"/>
        </w:rPr>
        <w:t>ψ</w:t>
      </w:r>
      <w:r w:rsidR="00A43C01">
        <w:rPr>
          <w:rFonts w:ascii="Times New Roman" w:hAnsi="Times New Roman"/>
          <w:sz w:val="24"/>
          <w:szCs w:val="24"/>
          <w:lang w:val="en-US"/>
        </w:rPr>
        <w:t xml:space="preserve"> </w:t>
      </w:r>
      <w:r>
        <w:rPr>
          <w:rFonts w:ascii="Times New Roman" w:hAnsi="Times New Roman"/>
          <w:sz w:val="24"/>
          <w:szCs w:val="24"/>
          <w:lang w:val="en-US"/>
        </w:rPr>
        <w:t xml:space="preserve">can be written as </w:t>
      </w:r>
    </w:p>
    <w:p w:rsidR="00325A19" w:rsidRDefault="00002894" w:rsidP="00325A19">
      <w:pPr>
        <w:spacing w:after="0" w:line="480" w:lineRule="auto"/>
        <w:ind w:firstLine="720"/>
        <w:jc w:val="both"/>
        <w:rPr>
          <w:rFonts w:ascii="Times New Roman" w:hAnsi="Times New Roman"/>
          <w:sz w:val="24"/>
          <w:szCs w:val="24"/>
          <w:lang w:val="en-US"/>
        </w:rPr>
      </w:pPr>
      <w:r w:rsidRPr="00002894">
        <w:rPr>
          <w:noProof/>
        </w:rPr>
        <w:pict>
          <v:group id="_x0000_s4189" style="position:absolute;left:0;text-align:left;margin-left:42.45pt;margin-top:15.75pt;width:297.65pt;height:142.95pt;z-index:251923968" coordorigin="2350,8562" coordsize="5926,3138">
            <o:lock v:ext="edit" aspectratio="t"/>
            <v:group id="_x0000_s4182" style="position:absolute;left:2350;top:8735;width:5912;height:2965" coordorigin="1309,8291" coordsize="5974,2938" o:regroupid="12">
              <o:lock v:ext="edit" aspectratio="t"/>
              <v:shape id="_x0000_s4183" type="#_x0000_t32" style="position:absolute;left:3252;top:8291;width:30;height:2938;mso-width-relative:margin;mso-height-relative:margin" o:connectortype="straight" strokeweight="1pt">
                <o:lock v:ext="edit" aspectratio="t"/>
              </v:shape>
              <v:shape id="_x0000_s4184" type="#_x0000_t75" style="position:absolute;left:1309;top:9497;width:1878;height:401">
                <v:imagedata r:id="rId96" o:title=""/>
              </v:shape>
              <v:shape id="_x0000_s4185" type="#_x0000_t32" style="position:absolute;left:7253;top:8291;width:30;height:2938;mso-width-relative:margin;mso-height-relative:margin" o:connectortype="straight" strokeweight="1pt">
                <o:lock v:ext="edit" aspectratio="t"/>
              </v:shape>
            </v:group>
            <v:group id="_x0000_s4188" style="position:absolute;left:4290;top:8562;width:3986;height:3053" coordorigin="4290,8562" coordsize="3986,3053">
              <o:lock v:ext="edit" aspectratio="t"/>
              <v:shape id="_x0000_s4173" type="#_x0000_t75" style="position:absolute;left:4292;top:8562;width:1067;height:923" o:regroupid="13">
                <v:imagedata r:id="rId97" o:title=""/>
              </v:shape>
              <v:shape id="_x0000_s4174" type="#_x0000_t75" style="position:absolute;left:5716;top:8616;width:1066;height:852" o:regroupid="13">
                <v:imagedata r:id="rId98" o:title=""/>
              </v:shape>
              <v:shape id="_x0000_s4175" type="#_x0000_t75" style="position:absolute;left:7085;top:8626;width:1071;height:849" o:regroupid="13">
                <v:imagedata r:id="rId99" o:title=""/>
              </v:shape>
              <v:shape id="_x0000_s4176" type="#_x0000_t75" style="position:absolute;left:4292;top:9620;width:1066;height:853" o:regroupid="13">
                <v:imagedata r:id="rId100" o:title=""/>
              </v:shape>
              <v:shape id="_x0000_s4178" type="#_x0000_t75" style="position:absolute;left:6939;top:9585;width:1290;height:888" o:regroupid="13">
                <v:imagedata r:id="rId101" o:title=""/>
              </v:shape>
              <v:shape id="_x0000_s4179" type="#_x0000_t75" style="position:absolute;left:4290;top:10726;width:1290;height:888" o:regroupid="13">
                <v:imagedata r:id="rId102" o:title=""/>
              </v:shape>
              <v:shape id="_x0000_s4180" type="#_x0000_t75" style="position:absolute;left:5683;top:10726;width:1290;height:888" o:regroupid="13">
                <v:imagedata r:id="rId103" o:title=""/>
              </v:shape>
              <v:shape id="_x0000_s4186" type="#_x0000_t75" style="position:absolute;left:6986;top:10727;width:1290;height:888">
                <v:imagedata r:id="rId104" o:title=""/>
              </v:shape>
              <v:shape id="_x0000_s4187" type="#_x0000_t75" style="position:absolute;left:5558;top:9583;width:1290;height:888">
                <v:imagedata r:id="rId105" o:title=""/>
              </v:shape>
            </v:group>
          </v:group>
          <o:OLEObject Type="Embed" ProgID="Equation.DSMT4" ShapeID="_x0000_s4184" DrawAspect="Content" ObjectID="_1465393855" r:id="rId334"/>
          <o:OLEObject Type="Embed" ProgID="Equation.DSMT4" ShapeID="_x0000_s4173" DrawAspect="Content" ObjectID="_1465393856" r:id="rId335"/>
          <o:OLEObject Type="Embed" ProgID="Equation.DSMT4" ShapeID="_x0000_s4174" DrawAspect="Content" ObjectID="_1465393857" r:id="rId336"/>
          <o:OLEObject Type="Embed" ProgID="Equation.DSMT4" ShapeID="_x0000_s4175" DrawAspect="Content" ObjectID="_1465393858" r:id="rId337"/>
          <o:OLEObject Type="Embed" ProgID="Equation.DSMT4" ShapeID="_x0000_s4176" DrawAspect="Content" ObjectID="_1465393859" r:id="rId338"/>
          <o:OLEObject Type="Embed" ProgID="Equation.DSMT4" ShapeID="_x0000_s4178" DrawAspect="Content" ObjectID="_1465393860" r:id="rId339"/>
          <o:OLEObject Type="Embed" ProgID="Equation.DSMT4" ShapeID="_x0000_s4179" DrawAspect="Content" ObjectID="_1465393861" r:id="rId340"/>
          <o:OLEObject Type="Embed" ProgID="Equation.DSMT4" ShapeID="_x0000_s4180" DrawAspect="Content" ObjectID="_1465393862" r:id="rId341"/>
          <o:OLEObject Type="Embed" ProgID="Equation.DSMT4" ShapeID="_x0000_s4186" DrawAspect="Content" ObjectID="_1465393863" r:id="rId342"/>
          <o:OLEObject Type="Embed" ProgID="Equation.DSMT4" ShapeID="_x0000_s4187" DrawAspect="Content" ObjectID="_1465393864" r:id="rId343"/>
        </w:pict>
      </w:r>
    </w:p>
    <w:p w:rsidR="00325A19" w:rsidRDefault="00325A19" w:rsidP="00325A19">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 xml:space="preserve">                                  </w:t>
      </w:r>
    </w:p>
    <w:p w:rsidR="00325A19" w:rsidRDefault="00002894" w:rsidP="00325A19">
      <w:pPr>
        <w:spacing w:after="0" w:line="480" w:lineRule="auto"/>
        <w:jc w:val="both"/>
        <w:rPr>
          <w:rFonts w:ascii="Times New Roman" w:hAnsi="Times New Roman"/>
          <w:sz w:val="24"/>
          <w:szCs w:val="24"/>
          <w:lang w:val="en-US"/>
        </w:rPr>
      </w:pPr>
      <w:r>
        <w:rPr>
          <w:rFonts w:ascii="Times New Roman" w:hAnsi="Times New Roman"/>
          <w:noProof/>
          <w:sz w:val="24"/>
          <w:szCs w:val="24"/>
        </w:rPr>
        <w:pict>
          <v:shape id="_x0000_s4190" type="#_x0000_t75" style="position:absolute;left:0;text-align:left;margin-left:430pt;margin-top:24.8pt;width:22.3pt;height:16.25pt;z-index:251924992">
            <v:imagedata r:id="rId344" o:title=""/>
          </v:shape>
          <o:OLEObject Type="Embed" ProgID="Equation.DSMT4" ShapeID="_x0000_s4190" DrawAspect="Content" ObjectID="_1465393865" r:id="rId345"/>
        </w:pict>
      </w:r>
    </w:p>
    <w:p w:rsidR="00325A19" w:rsidRDefault="00325A19" w:rsidP="00325A19">
      <w:pPr>
        <w:spacing w:after="0" w:line="480" w:lineRule="auto"/>
        <w:jc w:val="both"/>
        <w:rPr>
          <w:rFonts w:ascii="Times New Roman" w:hAnsi="Times New Roman"/>
          <w:sz w:val="24"/>
          <w:szCs w:val="24"/>
          <w:lang w:val="en-US"/>
        </w:rPr>
      </w:pPr>
      <w:r>
        <w:rPr>
          <w:rFonts w:ascii="Times New Roman" w:hAnsi="Times New Roman"/>
          <w:sz w:val="24"/>
          <w:szCs w:val="24"/>
          <w:lang w:val="en-US"/>
        </w:rPr>
        <w:t xml:space="preserve">                                                                                                                                                  </w:t>
      </w:r>
    </w:p>
    <w:p w:rsidR="00325A19" w:rsidRDefault="00325A19" w:rsidP="00325A19">
      <w:pPr>
        <w:spacing w:after="0" w:line="480" w:lineRule="auto"/>
        <w:jc w:val="center"/>
        <w:rPr>
          <w:rFonts w:ascii="Times New Roman" w:hAnsi="Times New Roman"/>
          <w:sz w:val="24"/>
          <w:szCs w:val="24"/>
          <w:lang w:val="en-US"/>
        </w:rPr>
      </w:pPr>
      <w:r>
        <w:rPr>
          <w:rFonts w:ascii="Times New Roman" w:hAnsi="Times New Roman"/>
          <w:sz w:val="24"/>
          <w:szCs w:val="24"/>
          <w:lang w:val="en-US"/>
        </w:rPr>
        <w:t xml:space="preserve">                                                                                                                                         </w:t>
      </w:r>
    </w:p>
    <w:p w:rsidR="00325A19" w:rsidRDefault="00325A19" w:rsidP="00325A19">
      <w:pPr>
        <w:spacing w:after="0" w:line="480" w:lineRule="auto"/>
        <w:jc w:val="both"/>
        <w:rPr>
          <w:rFonts w:ascii="Times New Roman" w:hAnsi="Times New Roman"/>
          <w:sz w:val="24"/>
          <w:szCs w:val="24"/>
          <w:lang w:val="en-US"/>
        </w:rPr>
      </w:pPr>
    </w:p>
    <w:p w:rsidR="00C13353" w:rsidRDefault="00C13353" w:rsidP="00D623F3">
      <w:pPr>
        <w:rPr>
          <w:color w:val="FF0000"/>
          <w:sz w:val="18"/>
          <w:szCs w:val="18"/>
        </w:rPr>
      </w:pPr>
    </w:p>
    <w:p w:rsidR="00D623F3" w:rsidRPr="00A43C01" w:rsidRDefault="00A43C01" w:rsidP="00D623F3">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calculation work can be performed by a Mathematica </w:t>
      </w:r>
      <w:r w:rsidR="001616D6">
        <w:rPr>
          <w:rFonts w:ascii="Times New Roman" w:hAnsi="Times New Roman" w:cs="Times New Roman"/>
          <w:color w:val="000000" w:themeColor="text1"/>
          <w:sz w:val="24"/>
          <w:szCs w:val="24"/>
        </w:rPr>
        <w:t>programme as follow</w:t>
      </w:r>
      <w:r w:rsidR="00231B0A">
        <w:rPr>
          <w:rFonts w:ascii="Times New Roman" w:hAnsi="Times New Roman" w:cs="Times New Roman"/>
          <w:color w:val="000000" w:themeColor="text1"/>
          <w:sz w:val="24"/>
          <w:szCs w:val="24"/>
        </w:rPr>
        <w:t>s</w:t>
      </w:r>
    </w:p>
    <w:p w:rsidR="00A34D2E" w:rsidRPr="00A34D2E" w:rsidRDefault="00A34D2E" w:rsidP="002E7DC0">
      <w:pPr>
        <w:adjustRightInd w:val="0"/>
        <w:snapToGrid w:val="0"/>
        <w:spacing w:after="0" w:line="480" w:lineRule="auto"/>
        <w:jc w:val="both"/>
        <w:rPr>
          <w:rFonts w:ascii="Times New Roman" w:hAnsi="Times New Roman" w:cs="Times New Roman"/>
          <w:sz w:val="24"/>
          <w:szCs w:val="24"/>
        </w:rPr>
      </w:pPr>
    </w:p>
    <w:p w:rsidR="00A34D2E" w:rsidRPr="00A34D2E" w:rsidRDefault="00A34D2E" w:rsidP="00A34D2E">
      <w:pPr>
        <w:adjustRightInd w:val="0"/>
        <w:snapToGri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i</w:t>
      </w:r>
      <w:r w:rsidRPr="00A34D2E">
        <w:rPr>
          <w:rFonts w:ascii="Times New Roman" w:hAnsi="Times New Roman" w:cs="Times New Roman"/>
          <w:sz w:val="24"/>
          <w:szCs w:val="24"/>
        </w:rPr>
        <w:t xml:space="preserve">) </w:t>
      </w:r>
      <w:r>
        <w:rPr>
          <w:rFonts w:ascii="Times New Roman" w:hAnsi="Times New Roman" w:cs="Times New Roman"/>
          <w:sz w:val="24"/>
          <w:szCs w:val="24"/>
        </w:rPr>
        <w:t xml:space="preserve">Stability calculation </w:t>
      </w:r>
    </w:p>
    <w:p w:rsidR="003F5C9A" w:rsidRDefault="001616D6" w:rsidP="00A34D2E">
      <w:pPr>
        <w:adjustRightInd w:val="0"/>
        <w:snapToGrid w:val="0"/>
        <w:spacing w:after="0" w:line="480" w:lineRule="auto"/>
        <w:jc w:val="both"/>
        <w:rPr>
          <w:rFonts w:ascii="Times New Roman" w:hAnsi="Times New Roman" w:cs="Times New Roman"/>
          <w:sz w:val="24"/>
          <w:szCs w:val="24"/>
        </w:rPr>
      </w:pPr>
      <w:r w:rsidRPr="00A34D2E">
        <w:rPr>
          <w:rFonts w:ascii="Times New Roman" w:hAnsi="Times New Roman" w:cs="Times New Roman"/>
          <w:i/>
          <w:sz w:val="24"/>
          <w:szCs w:val="24"/>
        </w:rPr>
        <w:t>f</w:t>
      </w:r>
      <w:r w:rsidRPr="00A34D2E">
        <w:rPr>
          <w:rFonts w:ascii="Times New Roman" w:hAnsi="Times New Roman" w:cs="Times New Roman"/>
          <w:sz w:val="24"/>
          <w:szCs w:val="24"/>
        </w:rPr>
        <w:t>[</w:t>
      </w:r>
      <w:r w:rsidRPr="00A34D2E">
        <w:rPr>
          <w:rFonts w:ascii="Times New Roman" w:hAnsi="Times New Roman" w:cs="Times New Roman"/>
          <w:i/>
          <w:sz w:val="24"/>
          <w:szCs w:val="24"/>
        </w:rPr>
        <w:t>x</w:t>
      </w:r>
      <w:r w:rsidRPr="00A34D2E">
        <w:rPr>
          <w:rFonts w:ascii="Times New Roman" w:hAnsi="Times New Roman" w:cs="Times New Roman"/>
          <w:i/>
          <w:sz w:val="24"/>
          <w:szCs w:val="24"/>
          <w:vertAlign w:val="subscript"/>
        </w:rPr>
        <w:t>zr</w:t>
      </w:r>
      <w:r w:rsidRPr="00A34D2E">
        <w:rPr>
          <w:rFonts w:ascii="Times New Roman" w:hAnsi="Times New Roman" w:cs="Times New Roman"/>
          <w:sz w:val="24"/>
          <w:szCs w:val="24"/>
        </w:rPr>
        <w:t xml:space="preserve">_, </w:t>
      </w:r>
      <w:r w:rsidRPr="00A34D2E">
        <w:rPr>
          <w:rFonts w:ascii="Times New Roman" w:hAnsi="Times New Roman" w:cs="Times New Roman"/>
          <w:i/>
          <w:sz w:val="24"/>
          <w:szCs w:val="24"/>
        </w:rPr>
        <w:t>x</w:t>
      </w:r>
      <w:r w:rsidRPr="00A34D2E">
        <w:rPr>
          <w:rFonts w:ascii="Times New Roman" w:hAnsi="Times New Roman" w:cs="Times New Roman"/>
          <w:i/>
          <w:sz w:val="24"/>
          <w:szCs w:val="24"/>
          <w:vertAlign w:val="subscript"/>
        </w:rPr>
        <w:t>Cu</w:t>
      </w:r>
      <w:r w:rsidRPr="00A34D2E">
        <w:rPr>
          <w:rFonts w:ascii="Times New Roman" w:hAnsi="Times New Roman" w:cs="Times New Roman"/>
          <w:sz w:val="24"/>
          <w:szCs w:val="24"/>
        </w:rPr>
        <w:t>_,</w:t>
      </w:r>
      <w:r w:rsidRPr="00A34D2E">
        <w:rPr>
          <w:rFonts w:ascii="Times New Roman" w:hAnsi="Times New Roman" w:cs="Times New Roman"/>
          <w:i/>
          <w:sz w:val="24"/>
          <w:szCs w:val="24"/>
        </w:rPr>
        <w:t xml:space="preserve"> x</w:t>
      </w:r>
      <w:r w:rsidRPr="00A34D2E">
        <w:rPr>
          <w:rFonts w:ascii="Times New Roman" w:hAnsi="Times New Roman" w:cs="Times New Roman"/>
          <w:i/>
          <w:sz w:val="24"/>
          <w:szCs w:val="24"/>
          <w:vertAlign w:val="subscript"/>
        </w:rPr>
        <w:t>Al</w:t>
      </w:r>
      <w:r w:rsidRPr="00A34D2E">
        <w:rPr>
          <w:rFonts w:ascii="Times New Roman" w:hAnsi="Times New Roman" w:cs="Times New Roman"/>
          <w:sz w:val="24"/>
          <w:szCs w:val="24"/>
        </w:rPr>
        <w:t>_]=</w:t>
      </w:r>
      <w:r w:rsidR="00C13353" w:rsidRPr="00A34D2E">
        <w:rPr>
          <w:rFonts w:ascii="Times New Roman" w:hAnsi="Times New Roman" w:cs="Times New Roman"/>
          <w:i/>
          <w:sz w:val="24"/>
          <w:szCs w:val="24"/>
        </w:rPr>
        <w:t>Det</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D</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G</w:t>
      </w:r>
      <w:r w:rsidR="00C13353" w:rsidRPr="00A34D2E">
        <w:rPr>
          <w:rFonts w:ascii="Times New Roman" w:hAnsi="Times New Roman" w:cs="Times New Roman"/>
          <w:i/>
          <w:sz w:val="24"/>
          <w:szCs w:val="24"/>
          <w:vertAlign w:val="superscript"/>
        </w:rPr>
        <w:t>mix</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zr</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zr</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 xml:space="preserve"> D</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G</w:t>
      </w:r>
      <w:r w:rsidR="00C13353" w:rsidRPr="00A34D2E">
        <w:rPr>
          <w:rFonts w:ascii="Times New Roman" w:hAnsi="Times New Roman" w:cs="Times New Roman"/>
          <w:i/>
          <w:sz w:val="24"/>
          <w:szCs w:val="24"/>
          <w:vertAlign w:val="superscript"/>
        </w:rPr>
        <w:t>mix</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zr</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Cu</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D</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G</w:t>
      </w:r>
      <w:r w:rsidR="00C13353" w:rsidRPr="00A34D2E">
        <w:rPr>
          <w:rFonts w:ascii="Times New Roman" w:hAnsi="Times New Roman" w:cs="Times New Roman"/>
          <w:i/>
          <w:sz w:val="24"/>
          <w:szCs w:val="24"/>
          <w:vertAlign w:val="superscript"/>
        </w:rPr>
        <w:t>mix</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zr</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Al</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D</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G</w:t>
      </w:r>
      <w:r w:rsidR="00C13353" w:rsidRPr="00A34D2E">
        <w:rPr>
          <w:rFonts w:ascii="Times New Roman" w:hAnsi="Times New Roman" w:cs="Times New Roman"/>
          <w:i/>
          <w:sz w:val="24"/>
          <w:szCs w:val="24"/>
          <w:vertAlign w:val="superscript"/>
        </w:rPr>
        <w:t>mix</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Cu</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zr</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 xml:space="preserve"> D</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G</w:t>
      </w:r>
      <w:r w:rsidR="00C13353" w:rsidRPr="00A34D2E">
        <w:rPr>
          <w:rFonts w:ascii="Times New Roman" w:hAnsi="Times New Roman" w:cs="Times New Roman"/>
          <w:i/>
          <w:sz w:val="24"/>
          <w:szCs w:val="24"/>
          <w:vertAlign w:val="superscript"/>
        </w:rPr>
        <w:t>mix</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Cu</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Cu</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D</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G</w:t>
      </w:r>
      <w:r w:rsidR="00C13353" w:rsidRPr="00A34D2E">
        <w:rPr>
          <w:rFonts w:ascii="Times New Roman" w:hAnsi="Times New Roman" w:cs="Times New Roman"/>
          <w:i/>
          <w:sz w:val="24"/>
          <w:szCs w:val="24"/>
          <w:vertAlign w:val="superscript"/>
        </w:rPr>
        <w:t>mix</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Cu</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Al</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D</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G</w:t>
      </w:r>
      <w:r w:rsidR="00C13353" w:rsidRPr="00A34D2E">
        <w:rPr>
          <w:rFonts w:ascii="Times New Roman" w:hAnsi="Times New Roman" w:cs="Times New Roman"/>
          <w:i/>
          <w:sz w:val="24"/>
          <w:szCs w:val="24"/>
          <w:vertAlign w:val="superscript"/>
        </w:rPr>
        <w:t>mix</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Al</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zr</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 xml:space="preserve"> D</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G</w:t>
      </w:r>
      <w:r w:rsidR="00C13353" w:rsidRPr="00A34D2E">
        <w:rPr>
          <w:rFonts w:ascii="Times New Roman" w:hAnsi="Times New Roman" w:cs="Times New Roman"/>
          <w:i/>
          <w:sz w:val="24"/>
          <w:szCs w:val="24"/>
          <w:vertAlign w:val="superscript"/>
        </w:rPr>
        <w:t>mix</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Al</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Cu</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D</w:t>
      </w:r>
      <w:r w:rsidR="00C13353" w:rsidRPr="00A34D2E">
        <w:rPr>
          <w:rFonts w:ascii="Times New Roman" w:hAnsi="Times New Roman" w:cs="Times New Roman"/>
          <w:sz w:val="24"/>
          <w:szCs w:val="24"/>
        </w:rPr>
        <w:t>[</w:t>
      </w:r>
      <w:r w:rsidR="00C13353" w:rsidRPr="00A34D2E">
        <w:rPr>
          <w:rFonts w:ascii="Times New Roman" w:hAnsi="Times New Roman" w:cs="Times New Roman"/>
          <w:i/>
          <w:sz w:val="24"/>
          <w:szCs w:val="24"/>
        </w:rPr>
        <w:t>G</w:t>
      </w:r>
      <w:r w:rsidR="00C13353" w:rsidRPr="00A34D2E">
        <w:rPr>
          <w:rFonts w:ascii="Times New Roman" w:hAnsi="Times New Roman" w:cs="Times New Roman"/>
          <w:i/>
          <w:sz w:val="24"/>
          <w:szCs w:val="24"/>
          <w:vertAlign w:val="superscript"/>
        </w:rPr>
        <w:t>mix</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Al</w:t>
      </w:r>
      <w:r w:rsidR="00C13353" w:rsidRPr="00A34D2E">
        <w:rPr>
          <w:rFonts w:ascii="Times New Roman" w:hAnsi="Times New Roman" w:cs="Times New Roman"/>
          <w:sz w:val="24"/>
          <w:szCs w:val="24"/>
        </w:rPr>
        <w:t xml:space="preserve">, </w:t>
      </w:r>
      <w:r w:rsidR="00C13353" w:rsidRPr="00A34D2E">
        <w:rPr>
          <w:rFonts w:ascii="Times New Roman" w:hAnsi="Times New Roman" w:cs="Times New Roman"/>
          <w:i/>
          <w:sz w:val="24"/>
          <w:szCs w:val="24"/>
        </w:rPr>
        <w:t>x</w:t>
      </w:r>
      <w:r w:rsidR="00C13353" w:rsidRPr="00A34D2E">
        <w:rPr>
          <w:rFonts w:ascii="Times New Roman" w:hAnsi="Times New Roman" w:cs="Times New Roman"/>
          <w:i/>
          <w:sz w:val="24"/>
          <w:szCs w:val="24"/>
          <w:vertAlign w:val="subscript"/>
        </w:rPr>
        <w:t>Al</w:t>
      </w:r>
      <w:r w:rsidR="00C13353" w:rsidRPr="00A34D2E">
        <w:rPr>
          <w:rFonts w:ascii="Times New Roman" w:hAnsi="Times New Roman" w:cs="Times New Roman"/>
          <w:sz w:val="24"/>
          <w:szCs w:val="24"/>
        </w:rPr>
        <w:t>]}};</w:t>
      </w:r>
      <w:r w:rsidR="003F5C9A">
        <w:rPr>
          <w:rFonts w:ascii="Times New Roman" w:hAnsi="Times New Roman" w:cs="Times New Roman"/>
          <w:sz w:val="24"/>
          <w:szCs w:val="24"/>
        </w:rPr>
        <w:t xml:space="preserve"> </w:t>
      </w:r>
    </w:p>
    <w:p w:rsidR="003F5C9A" w:rsidRDefault="003F5C9A" w:rsidP="00A34D2E">
      <w:pPr>
        <w:adjustRightInd w:val="0"/>
        <w:snapToGri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E53090" w:rsidRDefault="00E53090" w:rsidP="00A34D2E">
      <w:pPr>
        <w:adjustRightInd w:val="0"/>
        <w:snapToGrid w:val="0"/>
        <w:spacing w:after="0" w:line="480" w:lineRule="auto"/>
        <w:jc w:val="both"/>
        <w:rPr>
          <w:rFonts w:ascii="Times New Roman" w:hAnsi="Times New Roman" w:cs="Times New Roman"/>
          <w:sz w:val="24"/>
          <w:szCs w:val="24"/>
        </w:rPr>
        <w:sectPr w:rsidR="00E53090" w:rsidSect="002E7842">
          <w:footerReference w:type="default" r:id="rId346"/>
          <w:pgSz w:w="11906" w:h="16838"/>
          <w:pgMar w:top="1440" w:right="1440" w:bottom="1440" w:left="1440" w:header="708" w:footer="708" w:gutter="0"/>
          <w:pgNumType w:start="154"/>
          <w:cols w:space="708"/>
          <w:docGrid w:linePitch="360"/>
        </w:sectPr>
      </w:pPr>
    </w:p>
    <w:p w:rsidR="00C13353" w:rsidRPr="00A34D2E" w:rsidRDefault="00002894" w:rsidP="00A34D2E">
      <w:pPr>
        <w:adjustRightInd w:val="0"/>
        <w:snapToGrid w:val="0"/>
        <w:spacing w:after="0" w:line="480" w:lineRule="auto"/>
        <w:jc w:val="both"/>
        <w:rPr>
          <w:rFonts w:ascii="Times New Roman" w:hAnsi="Times New Roman" w:cs="Times New Roman"/>
          <w:sz w:val="24"/>
          <w:szCs w:val="24"/>
        </w:rPr>
      </w:pPr>
      <w:r w:rsidRPr="00002894">
        <w:rPr>
          <w:rFonts w:ascii="Times New Roman" w:hAnsi="Times New Roman" w:cs="Times New Roman"/>
          <w:i/>
          <w:noProof/>
          <w:sz w:val="24"/>
          <w:szCs w:val="24"/>
        </w:rPr>
        <w:lastRenderedPageBreak/>
        <w:pict>
          <v:shape id="_x0000_s4210" type="#_x0000_t75" style="position:absolute;left:0;text-align:left;margin-left:428.8pt;margin-top:-1.65pt;width:23.3pt;height:16.25pt;z-index:251928064">
            <v:imagedata r:id="rId347" o:title=""/>
          </v:shape>
          <o:OLEObject Type="Embed" ProgID="Equation.DSMT4" ShapeID="_x0000_s4210" DrawAspect="Content" ObjectID="_1465393866" r:id="rId348"/>
        </w:pict>
      </w:r>
      <w:r w:rsidR="004908EC" w:rsidRPr="00A34D2E">
        <w:rPr>
          <w:rFonts w:ascii="Times New Roman" w:hAnsi="Times New Roman" w:cs="Times New Roman"/>
          <w:sz w:val="24"/>
          <w:szCs w:val="24"/>
        </w:rPr>
        <w:t xml:space="preserve"> </w:t>
      </w:r>
      <w:proofErr w:type="gramStart"/>
      <w:r w:rsidR="004908EC" w:rsidRPr="00A34D2E">
        <w:rPr>
          <w:rFonts w:ascii="Times New Roman" w:hAnsi="Times New Roman" w:cs="Times New Roman"/>
          <w:i/>
          <w:sz w:val="24"/>
          <w:szCs w:val="24"/>
        </w:rPr>
        <w:t>f</w:t>
      </w:r>
      <w:r w:rsidR="004908EC" w:rsidRPr="00A34D2E">
        <w:rPr>
          <w:rFonts w:ascii="Times New Roman" w:hAnsi="Times New Roman" w:cs="Times New Roman"/>
          <w:sz w:val="24"/>
          <w:szCs w:val="24"/>
        </w:rPr>
        <w:t>[</w:t>
      </w:r>
      <w:proofErr w:type="gramEnd"/>
      <w:r w:rsidR="004908EC" w:rsidRPr="00A34D2E">
        <w:rPr>
          <w:rFonts w:ascii="Times New Roman" w:hAnsi="Times New Roman" w:cs="Times New Roman"/>
          <w:sz w:val="24"/>
          <w:szCs w:val="24"/>
        </w:rPr>
        <w:t xml:space="preserve">0.472, 0.465, 0.055]                                                                                                                   </w:t>
      </w:r>
    </w:p>
    <w:p w:rsidR="004908EC" w:rsidRDefault="004908EC" w:rsidP="002E7DC0">
      <w:pPr>
        <w:adjustRightInd w:val="0"/>
        <w:snapToGrid w:val="0"/>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Plot[</w:t>
      </w:r>
      <w:proofErr w:type="gramEnd"/>
      <w:r w:rsidR="003F5C9A">
        <w:rPr>
          <w:rFonts w:ascii="Times New Roman" w:hAnsi="Times New Roman" w:cs="Times New Roman"/>
          <w:i/>
          <w:sz w:val="24"/>
          <w:szCs w:val="24"/>
        </w:rPr>
        <w:t>Exp.</w:t>
      </w:r>
      <w:r w:rsidR="003F5C9A" w:rsidRPr="003F5C9A">
        <w:rPr>
          <w:rFonts w:ascii="Times New Roman" w:hAnsi="Times New Roman" w:cs="Times New Roman"/>
          <w:sz w:val="24"/>
          <w:szCs w:val="24"/>
        </w:rPr>
        <w:t>(16)</w:t>
      </w:r>
      <w:r w:rsidR="00A34D2E" w:rsidRPr="003F5C9A">
        <w:rPr>
          <w:rFonts w:ascii="Times New Roman" w:hAnsi="Times New Roman" w:cs="Times New Roman"/>
          <w:sz w:val="24"/>
          <w:szCs w:val="24"/>
        </w:rPr>
        <w:t>,</w:t>
      </w:r>
      <w:r w:rsidR="00A34D2E">
        <w:rPr>
          <w:rFonts w:ascii="Times New Roman" w:hAnsi="Times New Roman" w:cs="Times New Roman"/>
          <w:sz w:val="24"/>
          <w:szCs w:val="24"/>
        </w:rPr>
        <w:t>{</w:t>
      </w:r>
      <w:r w:rsidR="00A34D2E" w:rsidRPr="003F5C9A">
        <w:rPr>
          <w:rFonts w:ascii="Times New Roman" w:hAnsi="Times New Roman" w:cs="Times New Roman"/>
          <w:i/>
          <w:sz w:val="24"/>
          <w:szCs w:val="24"/>
        </w:rPr>
        <w:t>T</w:t>
      </w:r>
      <w:r w:rsidR="00A34D2E">
        <w:rPr>
          <w:rFonts w:ascii="Times New Roman" w:hAnsi="Times New Roman" w:cs="Times New Roman"/>
          <w:sz w:val="24"/>
          <w:szCs w:val="24"/>
        </w:rPr>
        <w:t>,650,1250}]  (</w:t>
      </w:r>
      <w:r w:rsidR="00270234">
        <w:rPr>
          <w:rFonts w:ascii="Times New Roman" w:hAnsi="Times New Roman" w:cs="Times New Roman"/>
          <w:sz w:val="24"/>
          <w:szCs w:val="24"/>
        </w:rPr>
        <w:t xml:space="preserve">as seen </w:t>
      </w:r>
      <w:r w:rsidR="00A34D2E">
        <w:rPr>
          <w:rFonts w:ascii="Times New Roman" w:hAnsi="Times New Roman" w:cs="Times New Roman"/>
          <w:sz w:val="24"/>
          <w:szCs w:val="24"/>
        </w:rPr>
        <w:t>Figure 4.3.(a))</w:t>
      </w:r>
    </w:p>
    <w:p w:rsidR="00A34D2E" w:rsidRDefault="00A34D2E" w:rsidP="002E7DC0">
      <w:pPr>
        <w:adjustRightInd w:val="0"/>
        <w:snapToGrid w:val="0"/>
        <w:spacing w:after="0" w:line="480" w:lineRule="auto"/>
        <w:jc w:val="both"/>
        <w:rPr>
          <w:rFonts w:ascii="Times New Roman" w:hAnsi="Times New Roman" w:cs="Times New Roman"/>
          <w:sz w:val="24"/>
          <w:szCs w:val="24"/>
        </w:rPr>
      </w:pPr>
    </w:p>
    <w:p w:rsidR="00A34D2E" w:rsidRDefault="00002894" w:rsidP="002E7DC0">
      <w:pPr>
        <w:adjustRightInd w:val="0"/>
        <w:snapToGrid w:val="0"/>
        <w:spacing w:after="0" w:line="480" w:lineRule="auto"/>
        <w:jc w:val="both"/>
        <w:rPr>
          <w:rFonts w:ascii="Times New Roman" w:hAnsi="Times New Roman"/>
          <w:sz w:val="24"/>
          <w:szCs w:val="24"/>
        </w:rPr>
      </w:pPr>
      <w:r w:rsidRPr="00002894">
        <w:rPr>
          <w:rFonts w:ascii="Times New Roman" w:hAnsi="Times New Roman" w:cs="Times New Roman"/>
          <w:i/>
          <w:noProof/>
          <w:sz w:val="24"/>
          <w:szCs w:val="24"/>
        </w:rPr>
        <w:pict>
          <v:shape id="_x0000_s4209" type="#_x0000_t75" style="position:absolute;left:0;text-align:left;margin-left:429.75pt;margin-top:26.1pt;width:23.3pt;height:16.25pt;z-index:251927040">
            <v:imagedata r:id="rId349" o:title=""/>
          </v:shape>
          <o:OLEObject Type="Embed" ProgID="Equation.DSMT4" ShapeID="_x0000_s4209" DrawAspect="Content" ObjectID="_1465393867" r:id="rId350"/>
        </w:pict>
      </w:r>
      <w:r w:rsidR="00A34D2E">
        <w:rPr>
          <w:rFonts w:ascii="Times New Roman" w:hAnsi="Times New Roman" w:cs="Times New Roman"/>
          <w:sz w:val="24"/>
          <w:szCs w:val="24"/>
        </w:rPr>
        <w:t xml:space="preserve">ii) </w:t>
      </w:r>
      <w:r w:rsidR="00A34D2E">
        <w:rPr>
          <w:rFonts w:ascii="Times New Roman" w:hAnsi="Times New Roman"/>
          <w:sz w:val="24"/>
          <w:szCs w:val="24"/>
          <w:lang w:val="en-US"/>
        </w:rPr>
        <w:t>Compositional dependence of (</w:t>
      </w:r>
      <w:r w:rsidR="00A34D2E" w:rsidRPr="00861E91">
        <w:rPr>
          <w:rFonts w:ascii="Times New Roman" w:hAnsi="Times New Roman"/>
          <w:i/>
          <w:sz w:val="24"/>
          <w:szCs w:val="24"/>
          <w:lang w:val="en-US"/>
        </w:rPr>
        <w:t>dG</w:t>
      </w:r>
      <w:r w:rsidR="00270234" w:rsidRPr="00270234">
        <w:rPr>
          <w:rFonts w:ascii="Times New Roman" w:hAnsi="Times New Roman"/>
          <w:i/>
          <w:sz w:val="24"/>
          <w:szCs w:val="24"/>
          <w:vertAlign w:val="superscript"/>
          <w:lang w:val="en-US"/>
        </w:rPr>
        <w:t>mix</w:t>
      </w:r>
      <w:r w:rsidR="00A34D2E" w:rsidRPr="00861E91">
        <w:rPr>
          <w:rFonts w:ascii="Times New Roman" w:hAnsi="Times New Roman"/>
          <w:i/>
          <w:sz w:val="24"/>
          <w:szCs w:val="24"/>
          <w:lang w:val="en-US"/>
        </w:rPr>
        <w:t>/</w:t>
      </w:r>
      <w:r w:rsidR="00A34D2E" w:rsidRPr="00861E91">
        <w:rPr>
          <w:rFonts w:ascii="Times New Roman" w:hAnsi="Times New Roman"/>
          <w:i/>
          <w:sz w:val="24"/>
          <w:szCs w:val="24"/>
        </w:rPr>
        <w:t>dx</w:t>
      </w:r>
      <w:r w:rsidR="00A34D2E" w:rsidRPr="00877CAD">
        <w:rPr>
          <w:rFonts w:ascii="Times New Roman" w:hAnsi="Times New Roman"/>
          <w:sz w:val="24"/>
          <w:szCs w:val="24"/>
        </w:rPr>
        <w:t>)</w:t>
      </w:r>
    </w:p>
    <w:p w:rsidR="003F5C9A" w:rsidRDefault="003F5C9A" w:rsidP="002E7DC0">
      <w:pPr>
        <w:adjustRightInd w:val="0"/>
        <w:snapToGrid w:val="0"/>
        <w:spacing w:after="0" w:line="480" w:lineRule="auto"/>
        <w:jc w:val="both"/>
        <w:rPr>
          <w:rFonts w:ascii="Times New Roman" w:hAnsi="Times New Roman" w:cs="Times New Roman"/>
          <w:sz w:val="24"/>
          <w:szCs w:val="24"/>
        </w:rPr>
      </w:pPr>
      <w:proofErr w:type="gramStart"/>
      <w:r w:rsidRPr="00A34D2E">
        <w:rPr>
          <w:rFonts w:ascii="Times New Roman" w:hAnsi="Times New Roman" w:cs="Times New Roman"/>
          <w:i/>
          <w:sz w:val="24"/>
          <w:szCs w:val="24"/>
        </w:rPr>
        <w:t>f</w:t>
      </w:r>
      <w:r w:rsidRPr="00A34D2E">
        <w:rPr>
          <w:rFonts w:ascii="Times New Roman" w:hAnsi="Times New Roman" w:cs="Times New Roman"/>
          <w:sz w:val="24"/>
          <w:szCs w:val="24"/>
        </w:rPr>
        <w:t>[</w:t>
      </w:r>
      <w:proofErr w:type="gramEnd"/>
      <w:r w:rsidRPr="00A34D2E">
        <w:rPr>
          <w:rFonts w:ascii="Times New Roman" w:hAnsi="Times New Roman" w:cs="Times New Roman"/>
          <w:i/>
          <w:sz w:val="24"/>
          <w:szCs w:val="24"/>
        </w:rPr>
        <w:t>x</w:t>
      </w:r>
      <w:r w:rsidRPr="00A34D2E">
        <w:rPr>
          <w:rFonts w:ascii="Times New Roman" w:hAnsi="Times New Roman" w:cs="Times New Roman"/>
          <w:i/>
          <w:sz w:val="24"/>
          <w:szCs w:val="24"/>
          <w:vertAlign w:val="subscript"/>
        </w:rPr>
        <w:t>zr</w:t>
      </w:r>
      <w:r w:rsidRPr="00A34D2E">
        <w:rPr>
          <w:rFonts w:ascii="Times New Roman" w:hAnsi="Times New Roman" w:cs="Times New Roman"/>
          <w:sz w:val="24"/>
          <w:szCs w:val="24"/>
        </w:rPr>
        <w:t xml:space="preserve">_, </w:t>
      </w:r>
      <w:r w:rsidRPr="00A34D2E">
        <w:rPr>
          <w:rFonts w:ascii="Times New Roman" w:hAnsi="Times New Roman" w:cs="Times New Roman"/>
          <w:i/>
          <w:sz w:val="24"/>
          <w:szCs w:val="24"/>
        </w:rPr>
        <w:t>x</w:t>
      </w:r>
      <w:r w:rsidRPr="00A34D2E">
        <w:rPr>
          <w:rFonts w:ascii="Times New Roman" w:hAnsi="Times New Roman" w:cs="Times New Roman"/>
          <w:i/>
          <w:sz w:val="24"/>
          <w:szCs w:val="24"/>
          <w:vertAlign w:val="subscript"/>
        </w:rPr>
        <w:t>Cu</w:t>
      </w:r>
      <w:r w:rsidRPr="00A34D2E">
        <w:rPr>
          <w:rFonts w:ascii="Times New Roman" w:hAnsi="Times New Roman" w:cs="Times New Roman"/>
          <w:sz w:val="24"/>
          <w:szCs w:val="24"/>
        </w:rPr>
        <w:t>_,</w:t>
      </w:r>
      <w:r w:rsidRPr="00A34D2E">
        <w:rPr>
          <w:rFonts w:ascii="Times New Roman" w:hAnsi="Times New Roman" w:cs="Times New Roman"/>
          <w:i/>
          <w:sz w:val="24"/>
          <w:szCs w:val="24"/>
        </w:rPr>
        <w:t xml:space="preserve"> x</w:t>
      </w:r>
      <w:r w:rsidRPr="00A34D2E">
        <w:rPr>
          <w:rFonts w:ascii="Times New Roman" w:hAnsi="Times New Roman" w:cs="Times New Roman"/>
          <w:i/>
          <w:sz w:val="24"/>
          <w:szCs w:val="24"/>
          <w:vertAlign w:val="subscript"/>
        </w:rPr>
        <w:t>Al</w:t>
      </w:r>
      <w:r w:rsidRPr="00A34D2E">
        <w:rPr>
          <w:rFonts w:ascii="Times New Roman" w:hAnsi="Times New Roman" w:cs="Times New Roman"/>
          <w:sz w:val="24"/>
          <w:szCs w:val="24"/>
        </w:rPr>
        <w:t>_]=</w:t>
      </w:r>
      <w:r w:rsidRPr="00987DB6">
        <w:rPr>
          <w:rFonts w:ascii="Times New Roman" w:hAnsi="Times New Roman" w:cs="Times New Roman"/>
          <w:i/>
          <w:sz w:val="24"/>
          <w:szCs w:val="24"/>
        </w:rPr>
        <w:t>D</w:t>
      </w:r>
      <w:r>
        <w:rPr>
          <w:rFonts w:ascii="Times New Roman" w:hAnsi="Times New Roman" w:cs="Times New Roman"/>
          <w:sz w:val="24"/>
          <w:szCs w:val="24"/>
        </w:rPr>
        <w:t>[</w:t>
      </w:r>
      <w:r w:rsidRPr="00A34D2E">
        <w:rPr>
          <w:rFonts w:ascii="Times New Roman" w:hAnsi="Times New Roman" w:cs="Times New Roman"/>
          <w:i/>
          <w:sz w:val="24"/>
          <w:szCs w:val="24"/>
        </w:rPr>
        <w:t>G</w:t>
      </w:r>
      <w:r w:rsidRPr="00A34D2E">
        <w:rPr>
          <w:rFonts w:ascii="Times New Roman" w:hAnsi="Times New Roman" w:cs="Times New Roman"/>
          <w:i/>
          <w:sz w:val="24"/>
          <w:szCs w:val="24"/>
          <w:vertAlign w:val="superscript"/>
        </w:rPr>
        <w:t>mix</w:t>
      </w:r>
      <w:r>
        <w:rPr>
          <w:rFonts w:ascii="Times New Roman" w:hAnsi="Times New Roman" w:cs="Times New Roman"/>
          <w:sz w:val="24"/>
          <w:szCs w:val="24"/>
        </w:rPr>
        <w:t>,</w:t>
      </w:r>
      <w:r w:rsidRPr="003F5C9A">
        <w:rPr>
          <w:rFonts w:ascii="Times New Roman" w:hAnsi="Times New Roman" w:cs="Times New Roman"/>
          <w:i/>
          <w:sz w:val="24"/>
          <w:szCs w:val="24"/>
        </w:rPr>
        <w:t xml:space="preserve"> </w:t>
      </w:r>
      <w:r w:rsidRPr="00A34D2E">
        <w:rPr>
          <w:rFonts w:ascii="Times New Roman" w:hAnsi="Times New Roman" w:cs="Times New Roman"/>
          <w:i/>
          <w:sz w:val="24"/>
          <w:szCs w:val="24"/>
        </w:rPr>
        <w:t>x</w:t>
      </w:r>
      <w:r w:rsidRPr="00A34D2E">
        <w:rPr>
          <w:rFonts w:ascii="Times New Roman" w:hAnsi="Times New Roman" w:cs="Times New Roman"/>
          <w:i/>
          <w:sz w:val="24"/>
          <w:szCs w:val="24"/>
          <w:vertAlign w:val="subscript"/>
        </w:rPr>
        <w:t>zr</w:t>
      </w:r>
      <w:r>
        <w:rPr>
          <w:rFonts w:ascii="Times New Roman" w:hAnsi="Times New Roman" w:cs="Times New Roman"/>
          <w:sz w:val="24"/>
          <w:szCs w:val="24"/>
        </w:rPr>
        <w:t xml:space="preserve">]; </w:t>
      </w:r>
      <w:r w:rsidRPr="003F5C9A">
        <w:rPr>
          <w:rFonts w:ascii="Times New Roman" w:hAnsi="Times New Roman" w:cs="Times New Roman"/>
          <w:i/>
          <w:sz w:val="24"/>
          <w:szCs w:val="24"/>
        </w:rPr>
        <w:t>f</w:t>
      </w:r>
      <w:r>
        <w:rPr>
          <w:rFonts w:ascii="Times New Roman" w:hAnsi="Times New Roman" w:cs="Times New Roman"/>
          <w:sz w:val="24"/>
          <w:szCs w:val="24"/>
        </w:rPr>
        <w:t xml:space="preserve">[0.472, 0.465, 0.055]                                                       </w:t>
      </w:r>
    </w:p>
    <w:p w:rsidR="003F5C9A" w:rsidRDefault="003F5C9A" w:rsidP="003F5C9A">
      <w:pPr>
        <w:adjustRightInd w:val="0"/>
        <w:snapToGrid w:val="0"/>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Plot[</w:t>
      </w:r>
      <w:proofErr w:type="gramEnd"/>
      <w:r w:rsidRPr="003F5C9A">
        <w:rPr>
          <w:rFonts w:ascii="Times New Roman" w:hAnsi="Times New Roman" w:cs="Times New Roman"/>
          <w:i/>
          <w:sz w:val="24"/>
          <w:szCs w:val="24"/>
        </w:rPr>
        <w:t>Exp.</w:t>
      </w:r>
      <w:r>
        <w:rPr>
          <w:rFonts w:ascii="Times New Roman" w:hAnsi="Times New Roman" w:cs="Times New Roman"/>
          <w:sz w:val="24"/>
          <w:szCs w:val="24"/>
        </w:rPr>
        <w:t>(17),{</w:t>
      </w:r>
      <w:r w:rsidRPr="003F5C9A">
        <w:rPr>
          <w:rFonts w:ascii="Times New Roman" w:hAnsi="Times New Roman" w:cs="Times New Roman"/>
          <w:i/>
          <w:sz w:val="24"/>
          <w:szCs w:val="24"/>
        </w:rPr>
        <w:t>T</w:t>
      </w:r>
      <w:r>
        <w:rPr>
          <w:rFonts w:ascii="Times New Roman" w:hAnsi="Times New Roman" w:cs="Times New Roman"/>
          <w:sz w:val="24"/>
          <w:szCs w:val="24"/>
        </w:rPr>
        <w:t>, 650, 1250}]</w:t>
      </w:r>
      <w:r w:rsidR="00987DB6">
        <w:rPr>
          <w:rFonts w:ascii="Times New Roman" w:hAnsi="Times New Roman" w:cs="Times New Roman"/>
          <w:sz w:val="24"/>
          <w:szCs w:val="24"/>
        </w:rPr>
        <w:t xml:space="preserve">  </w:t>
      </w:r>
      <w:r>
        <w:rPr>
          <w:rFonts w:ascii="Times New Roman" w:hAnsi="Times New Roman" w:cs="Times New Roman"/>
          <w:sz w:val="24"/>
          <w:szCs w:val="24"/>
        </w:rPr>
        <w:t>(as seen Figure 4.3.(b))</w:t>
      </w:r>
    </w:p>
    <w:p w:rsidR="00A34D2E" w:rsidRPr="003F5C9A" w:rsidRDefault="003F5C9A" w:rsidP="002E7DC0">
      <w:pPr>
        <w:adjustRightInd w:val="0"/>
        <w:snapToGri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sectPr w:rsidR="00A34D2E" w:rsidRPr="003F5C9A" w:rsidSect="002E7842">
      <w:footerReference w:type="default" r:id="rId351"/>
      <w:pgSz w:w="11906" w:h="16838"/>
      <w:pgMar w:top="1440" w:right="1440" w:bottom="1440" w:left="1440" w:header="708" w:footer="708" w:gutter="0"/>
      <w:pgNumType w:start="15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D7879" w:rsidRDefault="00DD7879" w:rsidP="0025490C">
      <w:pPr>
        <w:spacing w:after="0" w:line="240" w:lineRule="auto"/>
      </w:pPr>
      <w:r>
        <w:separator/>
      </w:r>
    </w:p>
  </w:endnote>
  <w:endnote w:type="continuationSeparator" w:id="0">
    <w:p w:rsidR="00DD7879" w:rsidRDefault="00DD7879" w:rsidP="0025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w:panose1 w:val="02070409020205020404"/>
    <w:charset w:val="00"/>
    <w:family w:val="modern"/>
    <w:notTrueType/>
    <w:pitch w:val="fixed"/>
    <w:sig w:usb0="00000003" w:usb1="00000000" w:usb2="00000000" w:usb3="00000000" w:csb0="00000001" w:csb1="00000000"/>
  </w:font>
  <w:font w:name="AdvGulliv-I">
    <w:altName w:val="Arial Unicode MS"/>
    <w:panose1 w:val="00000000000000000000"/>
    <w:charset w:val="86"/>
    <w:family w:val="auto"/>
    <w:notTrueType/>
    <w:pitch w:val="default"/>
    <w:sig w:usb0="00000000" w:usb1="080E0000" w:usb2="00000010" w:usb3="00000000" w:csb0="00040000" w:csb1="00000000"/>
  </w:font>
  <w:font w:name="AdvEPSTIM">
    <w:altName w:val="Arial Unicode MS"/>
    <w:panose1 w:val="00000000000000000000"/>
    <w:charset w:val="86"/>
    <w:family w:val="auto"/>
    <w:notTrueType/>
    <w:pitch w:val="default"/>
    <w:sig w:usb0="00000003" w:usb1="080E0000" w:usb2="00000010" w:usb3="00000000" w:csb0="00040001" w:csb1="00000000"/>
  </w:font>
  <w:font w:name="TimesNewRoman">
    <w:altName w:val="MS Mincho"/>
    <w:panose1 w:val="00000000000000000000"/>
    <w:charset w:val="80"/>
    <w:family w:val="auto"/>
    <w:notTrueType/>
    <w:pitch w:val="default"/>
    <w:sig w:usb0="00000001" w:usb1="08070000" w:usb2="00000010" w:usb3="00000000" w:csb0="00020000" w:csb1="00000000"/>
  </w:font>
  <w:font w:name="OneGulliverA">
    <w:altName w:val="Arial Unicode MS"/>
    <w:panose1 w:val="00000000000000000000"/>
    <w:charset w:val="86"/>
    <w:family w:val="auto"/>
    <w:notTrueType/>
    <w:pitch w:val="default"/>
    <w:sig w:usb0="00000001" w:usb1="080E0000" w:usb2="00000010" w:usb3="00000000" w:csb0="00040000" w:csb1="00000000"/>
  </w:font>
  <w:font w:name="AdvTimes_rm">
    <w:altName w:val="宋体"/>
    <w:panose1 w:val="00000000000000000000"/>
    <w:charset w:val="86"/>
    <w:family w:val="auto"/>
    <w:notTrueType/>
    <w:pitch w:val="default"/>
    <w:sig w:usb0="00000001" w:usb1="080E0000" w:usb2="00000010" w:usb3="00000000" w:csb0="00040000" w:csb1="00000000"/>
  </w:font>
  <w:font w:name="MyriadPro-Light">
    <w:altName w:val="MS Mincho"/>
    <w:panose1 w:val="00000000000000000000"/>
    <w:charset w:val="80"/>
    <w:family w:val="auto"/>
    <w:notTrueType/>
    <w:pitch w:val="default"/>
    <w:sig w:usb0="00000000" w:usb1="08070000" w:usb2="00000010" w:usb3="00000000" w:csb0="00020000" w:csb1="00000000"/>
  </w:font>
  <w:font w:name="AGaramondPro-Italic">
    <w:altName w:val="宋体"/>
    <w:panose1 w:val="00000000000000000000"/>
    <w:charset w:val="86"/>
    <w:family w:val="auto"/>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AdvGulliv-R">
    <w:altName w:val="Arial Unicode MS"/>
    <w:panose1 w:val="00000000000000000000"/>
    <w:charset w:val="86"/>
    <w:family w:val="auto"/>
    <w:notTrueType/>
    <w:pitch w:val="default"/>
    <w:sig w:usb0="00000001" w:usb1="080E0000" w:usb2="00000010" w:usb3="00000000" w:csb0="00040000" w:csb1="00000000"/>
  </w:font>
  <w:font w:name="AdvPSTim">
    <w:altName w:val="宋体"/>
    <w:panose1 w:val="00000000000000000000"/>
    <w:charset w:val="86"/>
    <w:family w:val="auto"/>
    <w:notTrueType/>
    <w:pitch w:val="default"/>
    <w:sig w:usb0="00000001" w:usb1="080E0000" w:usb2="00000010" w:usb3="00000000" w:csb0="00040000" w:csb1="00000000"/>
  </w:font>
  <w:font w:name="BlissLight">
    <w:altName w:val="宋体"/>
    <w:panose1 w:val="00000000000000000000"/>
    <w:charset w:val="86"/>
    <w:family w:val="auto"/>
    <w:notTrueType/>
    <w:pitch w:val="default"/>
    <w:sig w:usb0="00000001" w:usb1="080E0000" w:usb2="00000010" w:usb3="00000000" w:csb0="00040000" w:csb1="00000000"/>
  </w:font>
  <w:font w:name="BlissItalic">
    <w:altName w:val="宋体"/>
    <w:panose1 w:val="00000000000000000000"/>
    <w:charset w:val="86"/>
    <w:family w:val="auto"/>
    <w:notTrueType/>
    <w:pitch w:val="default"/>
    <w:sig w:usb0="00000001" w:usb1="080E0000" w:usb2="00000010" w:usb3="00000000" w:csb0="00040000" w:csb1="00000000"/>
  </w:font>
  <w:font w:name="AdvTimes">
    <w:altName w:val="Arial Unicode MS"/>
    <w:panose1 w:val="00000000000000000000"/>
    <w:charset w:val="86"/>
    <w:family w:val="auto"/>
    <w:notTrueType/>
    <w:pitch w:val="default"/>
    <w:sig w:usb0="00000003" w:usb1="080E0000" w:usb2="00000010" w:usb3="00000000" w:csb0="00040001" w:csb1="00000000"/>
  </w:font>
  <w:font w:name="LinLibertine">
    <w:altName w:val="宋体"/>
    <w:panose1 w:val="00000000000000000000"/>
    <w:charset w:val="86"/>
    <w:family w:val="auto"/>
    <w:notTrueType/>
    <w:pitch w:val="default"/>
    <w:sig w:usb0="00000001" w:usb1="080E0000" w:usb2="00000010" w:usb3="00000000" w:csb0="00040000" w:csb1="00000000"/>
  </w:font>
  <w:font w:name="AGaramondPro-Bold">
    <w:altName w:val="宋体"/>
    <w:panose1 w:val="00000000000000000000"/>
    <w:charset w:val="86"/>
    <w:family w:val="auto"/>
    <w:notTrueType/>
    <w:pitch w:val="default"/>
    <w:sig w:usb0="00000001" w:usb1="080E0000" w:usb2="00000010" w:usb3="00000000" w:csb0="00040000" w:csb1="00000000"/>
  </w:font>
  <w:font w:name="AdvTimes_it">
    <w:altName w:val="宋体"/>
    <w:panose1 w:val="00000000000000000000"/>
    <w:charset w:val="86"/>
    <w:family w:val="auto"/>
    <w:notTrueType/>
    <w:pitch w:val="default"/>
    <w:sig w:usb0="00000001" w:usb1="080E0000" w:usb2="00000010" w:usb3="00000000" w:csb0="00040000" w:csb1="00000000"/>
  </w:font>
  <w:font w:name="AdvOT863180fb">
    <w:altName w:val="宋体"/>
    <w:panose1 w:val="00000000000000000000"/>
    <w:charset w:val="86"/>
    <w:family w:val="auto"/>
    <w:notTrueType/>
    <w:pitch w:val="default"/>
    <w:sig w:usb0="00000001" w:usb1="080E0000" w:usb2="00000010" w:usb3="00000000" w:csb0="00040000" w:csb1="00000000"/>
  </w:font>
  <w:font w:name="AdvTimes-i">
    <w:altName w:val="Arial Unicode MS"/>
    <w:panose1 w:val="00000000000000000000"/>
    <w:charset w:val="86"/>
    <w:family w:val="auto"/>
    <w:notTrueType/>
    <w:pitch w:val="default"/>
    <w:sig w:usb0="00000003" w:usb1="080E0000" w:usb2="00000010" w:usb3="00000000" w:csb0="00040001" w:csb1="00000000"/>
  </w:font>
  <w:font w:name="AdvOT30a32c65+fb">
    <w:altName w:val="宋体"/>
    <w:panose1 w:val="00000000000000000000"/>
    <w:charset w:val="86"/>
    <w:family w:val="auto"/>
    <w:notTrueType/>
    <w:pitch w:val="default"/>
    <w:sig w:usb0="00000001" w:usb1="080E0000" w:usb2="00000010" w:usb3="00000000" w:csb0="0004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AdvOTb92eb7df.I">
    <w:altName w:val="宋体"/>
    <w:panose1 w:val="00000000000000000000"/>
    <w:charset w:val="86"/>
    <w:family w:val="auto"/>
    <w:notTrueType/>
    <w:pitch w:val="default"/>
    <w:sig w:usb0="00000001" w:usb1="080E0000" w:usb2="00000010" w:usb3="00000000" w:csb0="00040000" w:csb1="00000000"/>
  </w:font>
  <w:font w:name="AdvPA0C7">
    <w:altName w:val="Arial"/>
    <w:panose1 w:val="00000000000000000000"/>
    <w:charset w:val="00"/>
    <w:family w:val="swiss"/>
    <w:notTrueType/>
    <w:pitch w:val="default"/>
    <w:sig w:usb0="00000003" w:usb1="00000000" w:usb2="00000000" w:usb3="00000000" w:csb0="00000001" w:csb1="00000000"/>
  </w:font>
  <w:font w:name="GulliverRM">
    <w:altName w:val="宋体"/>
    <w:panose1 w:val="00000000000000000000"/>
    <w:charset w:val="86"/>
    <w:family w:val="auto"/>
    <w:notTrueType/>
    <w:pitch w:val="default"/>
    <w:sig w:usb0="00000001" w:usb1="080E0000" w:usb2="00000010" w:usb3="00000000" w:csb0="00040000" w:csb1="00000000"/>
  </w:font>
  <w:font w:name="OnemtmiguAAAA">
    <w:altName w:val="宋体"/>
    <w:panose1 w:val="00000000000000000000"/>
    <w:charset w:val="86"/>
    <w:family w:val="auto"/>
    <w:notTrueType/>
    <w:pitch w:val="default"/>
    <w:sig w:usb0="00000001" w:usb1="080E0000" w:usb2="00000010" w:usb3="00000000" w:csb0="00040000" w:csb1="00000000"/>
  </w:font>
  <w:font w:name="AdvTimes_bf">
    <w:altName w:val="宋体"/>
    <w:panose1 w:val="00000000000000000000"/>
    <w:charset w:val="86"/>
    <w:family w:val="auto"/>
    <w:notTrueType/>
    <w:pitch w:val="default"/>
    <w:sig w:usb0="00000001" w:usb1="080E0000" w:usb2="00000010" w:usb3="00000000" w:csb0="00040000" w:csb1="00000000"/>
  </w:font>
  <w:font w:name="CMTI8">
    <w:altName w:val="宋体"/>
    <w:panose1 w:val="00000000000000000000"/>
    <w:charset w:val="86"/>
    <w:family w:val="auto"/>
    <w:notTrueType/>
    <w:pitch w:val="default"/>
    <w:sig w:usb0="00000001" w:usb1="080E0000" w:usb2="00000010" w:usb3="00000000" w:csb0="00040000" w:csb1="00000000"/>
  </w:font>
  <w:font w:name="CMR8">
    <w:altName w:val="宋体"/>
    <w:panose1 w:val="00000000000000000000"/>
    <w:charset w:val="86"/>
    <w:family w:val="auto"/>
    <w:notTrueType/>
    <w:pitch w:val="default"/>
    <w:sig w:usb0="00000001" w:usb1="080E0000" w:usb2="00000010" w:usb3="00000000" w:csb0="00040000" w:csb1="00000000"/>
  </w:font>
  <w:font w:name="CMBX8">
    <w:altName w:val="宋体"/>
    <w:panose1 w:val="00000000000000000000"/>
    <w:charset w:val="86"/>
    <w:family w:val="auto"/>
    <w:notTrueType/>
    <w:pitch w:val="default"/>
    <w:sig w:usb0="00000001" w:usb1="080E0000" w:usb2="00000010" w:usb3="00000000" w:csb0="00040000" w:csb1="00000000"/>
  </w:font>
  <w:font w:name="JansonText-Roman">
    <w:altName w:val="宋体"/>
    <w:panose1 w:val="00000000000000000000"/>
    <w:charset w:val="86"/>
    <w:family w:val="auto"/>
    <w:notTrueType/>
    <w:pitch w:val="default"/>
    <w:sig w:usb0="00000001" w:usb1="080E0000" w:usb2="00000010" w:usb3="00000000" w:csb0="00040000" w:csb1="00000000"/>
  </w:font>
  <w:font w:name="JansonText-Italic">
    <w:altName w:val="宋体"/>
    <w:panose1 w:val="00000000000000000000"/>
    <w:charset w:val="86"/>
    <w:family w:val="auto"/>
    <w:notTrueType/>
    <w:pitch w:val="default"/>
    <w:sig w:usb0="00000001" w:usb1="080E0000" w:usb2="00000010" w:usb3="00000000" w:csb0="00040000" w:csb1="00000000"/>
  </w:font>
  <w:font w:name="AdvOT863180fb+fb">
    <w:altName w:val="宋体"/>
    <w:panose1 w:val="00000000000000000000"/>
    <w:charset w:val="86"/>
    <w:family w:val="auto"/>
    <w:notTrueType/>
    <w:pitch w:val="default"/>
    <w:sig w:usb0="00000001" w:usb1="080E0000" w:usb2="00000010" w:usb3="00000000" w:csb0="00040000" w:csb1="00000000"/>
  </w:font>
  <w:font w:name="MTMI">
    <w:altName w:val="宋体"/>
    <w:panose1 w:val="00000000000000000000"/>
    <w:charset w:val="86"/>
    <w:family w:val="auto"/>
    <w:notTrueType/>
    <w:pitch w:val="default"/>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Default="00A801FF">
    <w:pPr>
      <w:pStyle w:val="Footer"/>
      <w:jc w:val="center"/>
    </w:pPr>
  </w:p>
  <w:p w:rsidR="00A801FF" w:rsidRDefault="00A801FF">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9139947"/>
      <w:docPartObj>
        <w:docPartGallery w:val="Page Numbers (Bottom of Page)"/>
        <w:docPartUnique/>
      </w:docPartObj>
    </w:sdtPr>
    <w:sdtContent>
      <w:p w:rsidR="00A801FF" w:rsidRDefault="00A801FF">
        <w:pPr>
          <w:pStyle w:val="Footer"/>
          <w:jc w:val="center"/>
        </w:pPr>
        <w:r>
          <w:t>159</w:t>
        </w:r>
      </w:p>
    </w:sdtContent>
  </w:sdt>
  <w:p w:rsidR="00A801FF" w:rsidRDefault="00A801FF">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9139958"/>
      <w:docPartObj>
        <w:docPartGallery w:val="Page Numbers (Bottom of Page)"/>
        <w:docPartUnique/>
      </w:docPartObj>
    </w:sdtPr>
    <w:sdtContent>
      <w:p w:rsidR="00A801FF" w:rsidRDefault="00A801FF">
        <w:pPr>
          <w:pStyle w:val="Footer"/>
          <w:jc w:val="center"/>
        </w:pPr>
        <w:r>
          <w:t>160</w:t>
        </w:r>
      </w:p>
    </w:sdtContent>
  </w:sdt>
  <w:p w:rsidR="00A801FF" w:rsidRDefault="00A801F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796281"/>
      <w:docPartObj>
        <w:docPartGallery w:val="Page Numbers (Bottom of Page)"/>
        <w:docPartUnique/>
      </w:docPartObj>
    </w:sdtPr>
    <w:sdtContent>
      <w:p w:rsidR="00A801FF" w:rsidRDefault="00A801FF">
        <w:pPr>
          <w:pStyle w:val="Footer"/>
          <w:jc w:val="center"/>
        </w:pPr>
        <w:fldSimple w:instr=" PAGE   \* MERGEFORMAT ">
          <w:r>
            <w:rPr>
              <w:noProof/>
            </w:rPr>
            <w:t>xvi</w:t>
          </w:r>
        </w:fldSimple>
      </w:p>
    </w:sdtContent>
  </w:sdt>
  <w:p w:rsidR="00A801FF" w:rsidRDefault="00A801F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796367"/>
      <w:docPartObj>
        <w:docPartGallery w:val="Page Numbers (Bottom of Page)"/>
        <w:docPartUnique/>
      </w:docPartObj>
    </w:sdtPr>
    <w:sdtContent>
      <w:p w:rsidR="00A801FF" w:rsidRDefault="00A801FF">
        <w:pPr>
          <w:pStyle w:val="Footer"/>
          <w:jc w:val="center"/>
        </w:pPr>
        <w:fldSimple w:instr=" PAGE   \* MERGEFORMAT ">
          <w:r w:rsidR="00744423">
            <w:rPr>
              <w:noProof/>
            </w:rPr>
            <w:t>80</w:t>
          </w:r>
        </w:fldSimple>
      </w:p>
    </w:sdtContent>
  </w:sdt>
  <w:p w:rsidR="00A801FF" w:rsidRDefault="00A801FF">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2294547"/>
      <w:docPartObj>
        <w:docPartGallery w:val="Page Numbers (Bottom of Page)"/>
        <w:docPartUnique/>
      </w:docPartObj>
    </w:sdtPr>
    <w:sdtContent>
      <w:p w:rsidR="00A801FF" w:rsidRDefault="00A801FF">
        <w:pPr>
          <w:pStyle w:val="Footer"/>
          <w:jc w:val="center"/>
        </w:pPr>
        <w:r>
          <w:t>153</w:t>
        </w:r>
      </w:p>
    </w:sdtContent>
  </w:sdt>
  <w:p w:rsidR="00A801FF" w:rsidRDefault="00A801FF">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9139901"/>
      <w:docPartObj>
        <w:docPartGallery w:val="Page Numbers (Bottom of Page)"/>
        <w:docPartUnique/>
      </w:docPartObj>
    </w:sdtPr>
    <w:sdtContent>
      <w:p w:rsidR="00A801FF" w:rsidRDefault="00A801FF">
        <w:pPr>
          <w:pStyle w:val="Footer"/>
          <w:jc w:val="center"/>
        </w:pPr>
        <w:r>
          <w:t>154</w:t>
        </w:r>
      </w:p>
    </w:sdtContent>
  </w:sdt>
  <w:p w:rsidR="00A801FF" w:rsidRDefault="00A801FF">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9139909"/>
      <w:docPartObj>
        <w:docPartGallery w:val="Page Numbers (Bottom of Page)"/>
        <w:docPartUnique/>
      </w:docPartObj>
    </w:sdtPr>
    <w:sdtContent>
      <w:p w:rsidR="00A801FF" w:rsidRDefault="00A801FF">
        <w:pPr>
          <w:pStyle w:val="Footer"/>
          <w:jc w:val="center"/>
        </w:pPr>
        <w:r>
          <w:t>155</w:t>
        </w:r>
      </w:p>
    </w:sdtContent>
  </w:sdt>
  <w:p w:rsidR="00A801FF" w:rsidRDefault="00A801FF">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9139914"/>
      <w:docPartObj>
        <w:docPartGallery w:val="Page Numbers (Bottom of Page)"/>
        <w:docPartUnique/>
      </w:docPartObj>
    </w:sdtPr>
    <w:sdtContent>
      <w:p w:rsidR="00A801FF" w:rsidRDefault="00A801FF">
        <w:pPr>
          <w:pStyle w:val="Footer"/>
          <w:jc w:val="center"/>
        </w:pPr>
        <w:r>
          <w:t>156</w:t>
        </w:r>
      </w:p>
    </w:sdtContent>
  </w:sdt>
  <w:p w:rsidR="00A801FF" w:rsidRDefault="00A801FF">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9139939"/>
      <w:docPartObj>
        <w:docPartGallery w:val="Page Numbers (Bottom of Page)"/>
        <w:docPartUnique/>
      </w:docPartObj>
    </w:sdtPr>
    <w:sdtContent>
      <w:p w:rsidR="00A801FF" w:rsidRDefault="00A801FF">
        <w:pPr>
          <w:pStyle w:val="Footer"/>
          <w:jc w:val="center"/>
        </w:pPr>
        <w:r>
          <w:t>157</w:t>
        </w:r>
      </w:p>
    </w:sdtContent>
  </w:sdt>
  <w:p w:rsidR="00A801FF" w:rsidRDefault="00A801FF">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9139955"/>
      <w:docPartObj>
        <w:docPartGallery w:val="Page Numbers (Bottom of Page)"/>
        <w:docPartUnique/>
      </w:docPartObj>
    </w:sdtPr>
    <w:sdtContent>
      <w:p w:rsidR="00A801FF" w:rsidRDefault="00A801FF">
        <w:pPr>
          <w:pStyle w:val="Footer"/>
          <w:jc w:val="center"/>
        </w:pPr>
        <w:r>
          <w:t>158</w:t>
        </w:r>
      </w:p>
    </w:sdtContent>
  </w:sdt>
  <w:p w:rsidR="00A801FF" w:rsidRDefault="00A801F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D7879" w:rsidRDefault="00DD7879" w:rsidP="0025490C">
      <w:pPr>
        <w:spacing w:after="0" w:line="240" w:lineRule="auto"/>
      </w:pPr>
      <w:r>
        <w:separator/>
      </w:r>
    </w:p>
  </w:footnote>
  <w:footnote w:type="continuationSeparator" w:id="0">
    <w:p w:rsidR="00DD7879" w:rsidRDefault="00DD7879" w:rsidP="0025490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3D3279" w:rsidRDefault="00A801FF" w:rsidP="003D3279">
    <w:pPr>
      <w:pStyle w:val="Header"/>
      <w:tabs>
        <w:tab w:val="clear" w:pos="4153"/>
        <w:tab w:val="clear" w:pos="8306"/>
        <w:tab w:val="left" w:pos="2893"/>
      </w:tabs>
      <w:jc w:val="left"/>
      <w:rPr>
        <w:lang w:val="en-US"/>
      </w:rPr>
    </w:pPr>
    <w:r>
      <w:rPr>
        <w:lang w:val="en-US"/>
      </w:rPr>
      <w:tab/>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24697F" w:rsidRDefault="00A801FF" w:rsidP="0024697F">
    <w:pPr>
      <w:adjustRightInd w:val="0"/>
      <w:spacing w:after="0" w:line="240" w:lineRule="auto"/>
      <w:rPr>
        <w:rFonts w:ascii="Times New Roman" w:hAnsi="Times New Roman" w:cs="Times New Roman"/>
        <w:b/>
        <w:sz w:val="18"/>
        <w:szCs w:val="18"/>
        <w:lang w:val="en-US"/>
      </w:rPr>
    </w:pPr>
    <w:r>
      <w:rPr>
        <w:rFonts w:ascii="Times New Roman" w:hAnsi="Times New Roman" w:cs="Times New Roman"/>
        <w:i/>
        <w:sz w:val="18"/>
        <w:szCs w:val="18"/>
      </w:rPr>
      <w:t xml:space="preserve">Chapter 8                                                                                                                                        Suggestions for Further Work                    </w:t>
    </w:r>
  </w:p>
  <w:p w:rsidR="00A801FF" w:rsidRDefault="00A801FF" w:rsidP="00D81BE6">
    <w:pPr>
      <w:pStyle w:val="Header"/>
      <w:pBdr>
        <w:bottom w:val="single" w:sz="6" w:space="0" w:color="auto"/>
      </w:pBdr>
      <w:spacing w:after="0"/>
      <w:jc w:val="right"/>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24697F" w:rsidRDefault="00A801FF" w:rsidP="0024697F">
    <w:pPr>
      <w:adjustRightInd w:val="0"/>
      <w:spacing w:after="0" w:line="240" w:lineRule="auto"/>
      <w:rPr>
        <w:rFonts w:ascii="Times New Roman" w:hAnsi="Times New Roman" w:cs="Times New Roman"/>
        <w:b/>
        <w:sz w:val="18"/>
        <w:szCs w:val="18"/>
        <w:lang w:val="en-US"/>
      </w:rPr>
    </w:pPr>
    <w:r>
      <w:rPr>
        <w:rFonts w:ascii="Times New Roman" w:hAnsi="Times New Roman" w:cs="Times New Roman"/>
        <w:i/>
        <w:sz w:val="18"/>
        <w:szCs w:val="18"/>
      </w:rPr>
      <w:t xml:space="preserve">Chapter 9                                                                                                                  Publications and Conference Presentations                    </w:t>
    </w:r>
  </w:p>
  <w:p w:rsidR="00A801FF" w:rsidRDefault="00A801FF" w:rsidP="00D81BE6">
    <w:pPr>
      <w:pStyle w:val="Header"/>
      <w:pBdr>
        <w:bottom w:val="single" w:sz="6" w:space="0" w:color="auto"/>
      </w:pBdr>
      <w:spacing w:after="0"/>
      <w:jc w:val="right"/>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19332D" w:rsidRDefault="00A801FF" w:rsidP="00691572">
    <w:pPr>
      <w:autoSpaceDE w:val="0"/>
      <w:autoSpaceDN w:val="0"/>
      <w:adjustRightInd w:val="0"/>
      <w:snapToGrid w:val="0"/>
      <w:spacing w:after="0" w:line="240" w:lineRule="auto"/>
      <w:rPr>
        <w:rFonts w:ascii="Times New Roman" w:hAnsi="Times New Roman" w:cs="Times New Roman"/>
        <w:i/>
        <w:sz w:val="18"/>
        <w:szCs w:val="18"/>
      </w:rPr>
    </w:pPr>
    <w:r>
      <w:rPr>
        <w:rFonts w:ascii="Times New Roman" w:hAnsi="Times New Roman" w:cs="Times New Roman"/>
        <w:i/>
        <w:sz w:val="18"/>
        <w:szCs w:val="18"/>
      </w:rPr>
      <w:t>Appendix A</w:t>
    </w:r>
    <w:r w:rsidRPr="0019332D">
      <w:rPr>
        <w:rFonts w:ascii="Times New Roman" w:hAnsi="Times New Roman" w:cs="Times New Roman"/>
        <w:i/>
        <w:sz w:val="18"/>
        <w:szCs w:val="18"/>
      </w:rPr>
      <w:t xml:space="preserve">                                                                                          </w:t>
    </w:r>
    <w:r>
      <w:rPr>
        <w:rFonts w:ascii="Times New Roman" w:hAnsi="Times New Roman" w:cs="Times New Roman"/>
        <w:i/>
        <w:sz w:val="18"/>
        <w:szCs w:val="18"/>
      </w:rPr>
      <w:t xml:space="preserve">                                               </w:t>
    </w:r>
    <w:r w:rsidRPr="0019332D">
      <w:rPr>
        <w:rFonts w:ascii="Times New Roman" w:hAnsi="Times New Roman" w:cs="Times New Roman"/>
        <w:i/>
        <w:sz w:val="18"/>
        <w:szCs w:val="18"/>
      </w:rPr>
      <w:t xml:space="preserve"> </w:t>
    </w:r>
    <w:r>
      <w:rPr>
        <w:rFonts w:ascii="Times New Roman" w:hAnsi="Times New Roman" w:cs="Times New Roman"/>
        <w:i/>
        <w:sz w:val="18"/>
        <w:szCs w:val="18"/>
      </w:rPr>
      <w:t>Abbreviations and Symbols</w:t>
    </w:r>
  </w:p>
  <w:p w:rsidR="00A801FF" w:rsidRDefault="00A801FF" w:rsidP="00D81BE6">
    <w:pPr>
      <w:pStyle w:val="Header"/>
      <w:pBdr>
        <w:bottom w:val="single" w:sz="6" w:space="0" w:color="auto"/>
      </w:pBdr>
      <w:spacing w:after="0"/>
      <w:jc w:val="right"/>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19332D" w:rsidRDefault="00A801FF" w:rsidP="00A05A23">
    <w:pPr>
      <w:autoSpaceDE w:val="0"/>
      <w:autoSpaceDN w:val="0"/>
      <w:adjustRightInd w:val="0"/>
      <w:snapToGrid w:val="0"/>
      <w:spacing w:after="0" w:line="240" w:lineRule="auto"/>
      <w:rPr>
        <w:rFonts w:ascii="Times New Roman" w:hAnsi="Times New Roman" w:cs="Times New Roman"/>
        <w:i/>
        <w:sz w:val="18"/>
        <w:szCs w:val="18"/>
      </w:rPr>
    </w:pPr>
    <w:r>
      <w:rPr>
        <w:rFonts w:ascii="Times New Roman" w:hAnsi="Times New Roman" w:cs="Times New Roman"/>
        <w:i/>
        <w:sz w:val="18"/>
        <w:szCs w:val="18"/>
      </w:rPr>
      <w:t>Appendix B</w:t>
    </w:r>
    <w:r w:rsidRPr="0019332D">
      <w:rPr>
        <w:rFonts w:ascii="Times New Roman" w:hAnsi="Times New Roman" w:cs="Times New Roman"/>
        <w:i/>
        <w:sz w:val="18"/>
        <w:szCs w:val="18"/>
      </w:rPr>
      <w:t xml:space="preserve">                                                                                          </w:t>
    </w:r>
    <w:r>
      <w:rPr>
        <w:rFonts w:ascii="Times New Roman" w:hAnsi="Times New Roman" w:cs="Times New Roman"/>
        <w:i/>
        <w:sz w:val="18"/>
        <w:szCs w:val="18"/>
      </w:rPr>
      <w:t xml:space="preserve">                                              Thermodynamic Calculation</w:t>
    </w:r>
  </w:p>
  <w:p w:rsidR="00A801FF" w:rsidRDefault="00A801FF" w:rsidP="00D81BE6">
    <w:pPr>
      <w:pStyle w:val="Header"/>
      <w:pBdr>
        <w:bottom w:val="single" w:sz="6" w:space="0" w:color="auto"/>
      </w:pBdr>
      <w:spacing w:after="0"/>
      <w:jc w:val="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Default="00A801FF"/>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F76828" w:rsidRDefault="00A801FF" w:rsidP="00EE502D">
    <w:pPr>
      <w:pStyle w:val="Header"/>
      <w:spacing w:after="0"/>
      <w:jc w:val="left"/>
      <w:rPr>
        <w:rFonts w:ascii="Times New Roman" w:hAnsi="Times New Roman" w:cs="Times New Roman"/>
        <w:i/>
      </w:rPr>
    </w:pPr>
    <w:r w:rsidRPr="00F76828">
      <w:rPr>
        <w:rFonts w:ascii="Times New Roman" w:hAnsi="Times New Roman" w:cs="Times New Roman"/>
        <w:i/>
      </w:rPr>
      <w:t xml:space="preserve">Chapter 1                                                                                                                                                         </w:t>
    </w:r>
    <w:r>
      <w:rPr>
        <w:rFonts w:ascii="Times New Roman" w:hAnsi="Times New Roman" w:cs="Times New Roman"/>
        <w:i/>
      </w:rPr>
      <w:t xml:space="preserve">         </w:t>
    </w:r>
    <w:r w:rsidRPr="00F76828">
      <w:rPr>
        <w:rFonts w:ascii="Times New Roman" w:hAnsi="Times New Roman" w:cs="Times New Roman"/>
        <w:i/>
      </w:rPr>
      <w:t xml:space="preserve">  Introduction</w:t>
    </w:r>
  </w:p>
  <w:p w:rsidR="00A801FF" w:rsidRPr="00E612FC" w:rsidRDefault="00A801FF" w:rsidP="00E612FC">
    <w:pPr>
      <w:pStyle w:val="Header"/>
    </w:pPr>
    <w:r>
      <w:t xml:space="preserve">  </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24697F" w:rsidRDefault="00A801FF" w:rsidP="0024697F">
    <w:pPr>
      <w:adjustRightInd w:val="0"/>
      <w:spacing w:after="0" w:line="240" w:lineRule="auto"/>
      <w:rPr>
        <w:rFonts w:ascii="Times New Roman" w:hAnsi="Times New Roman" w:cs="Times New Roman"/>
        <w:b/>
        <w:sz w:val="18"/>
        <w:szCs w:val="18"/>
        <w:lang w:val="en-US"/>
      </w:rPr>
    </w:pPr>
    <w:r w:rsidRPr="0024697F">
      <w:rPr>
        <w:rFonts w:ascii="Times New Roman" w:hAnsi="Times New Roman" w:cs="Times New Roman"/>
        <w:i/>
        <w:sz w:val="18"/>
        <w:szCs w:val="18"/>
      </w:rPr>
      <w:t xml:space="preserve">Chapter 2                                                                                                                                   </w:t>
    </w:r>
    <w:r>
      <w:rPr>
        <w:rFonts w:ascii="Times New Roman" w:hAnsi="Times New Roman" w:cs="Times New Roman"/>
        <w:i/>
        <w:sz w:val="18"/>
        <w:szCs w:val="18"/>
      </w:rPr>
      <w:t xml:space="preserve">                        Literature Review</w:t>
    </w:r>
  </w:p>
  <w:p w:rsidR="00A801FF" w:rsidRDefault="00A801FF" w:rsidP="00D81BE6">
    <w:pPr>
      <w:pStyle w:val="Header"/>
      <w:pBdr>
        <w:bottom w:val="single" w:sz="6" w:space="0" w:color="auto"/>
      </w:pBdr>
      <w:spacing w:after="0"/>
      <w:jc w:val="righ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24697F" w:rsidRDefault="00A801FF" w:rsidP="0024697F">
    <w:pPr>
      <w:adjustRightInd w:val="0"/>
      <w:spacing w:after="0" w:line="240" w:lineRule="auto"/>
      <w:rPr>
        <w:rFonts w:ascii="Times New Roman" w:hAnsi="Times New Roman" w:cs="Times New Roman"/>
        <w:b/>
        <w:sz w:val="18"/>
        <w:szCs w:val="18"/>
        <w:lang w:val="en-US"/>
      </w:rPr>
    </w:pPr>
    <w:r>
      <w:rPr>
        <w:rFonts w:ascii="Times New Roman" w:hAnsi="Times New Roman" w:cs="Times New Roman"/>
        <w:i/>
        <w:sz w:val="18"/>
        <w:szCs w:val="18"/>
      </w:rPr>
      <w:t>Chapter 3</w:t>
    </w:r>
    <w:r w:rsidRPr="0024697F">
      <w:rPr>
        <w:rFonts w:ascii="Times New Roman" w:hAnsi="Times New Roman" w:cs="Times New Roman"/>
        <w:i/>
        <w:sz w:val="18"/>
        <w:szCs w:val="18"/>
      </w:rPr>
      <w:t xml:space="preserve">                                                                  </w:t>
    </w:r>
    <w:r>
      <w:rPr>
        <w:rFonts w:ascii="Times New Roman" w:hAnsi="Times New Roman" w:cs="Times New Roman"/>
        <w:i/>
        <w:sz w:val="18"/>
        <w:szCs w:val="18"/>
      </w:rPr>
      <w:t xml:space="preserve">                                                                             Experimental Procedures</w:t>
    </w:r>
  </w:p>
  <w:p w:rsidR="00A801FF" w:rsidRDefault="00A801FF" w:rsidP="00D81BE6">
    <w:pPr>
      <w:pStyle w:val="Header"/>
      <w:pBdr>
        <w:bottom w:val="single" w:sz="6" w:space="0" w:color="auto"/>
      </w:pBdr>
      <w:spacing w:after="0"/>
      <w:jc w:val="righ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24697F" w:rsidRDefault="00A801FF" w:rsidP="0024697F">
    <w:pPr>
      <w:adjustRightInd w:val="0"/>
      <w:spacing w:after="0" w:line="240" w:lineRule="auto"/>
      <w:rPr>
        <w:rFonts w:ascii="Times New Roman" w:hAnsi="Times New Roman" w:cs="Times New Roman"/>
        <w:b/>
        <w:sz w:val="18"/>
        <w:szCs w:val="18"/>
        <w:lang w:val="en-US"/>
      </w:rPr>
    </w:pPr>
    <w:r>
      <w:rPr>
        <w:rFonts w:ascii="Times New Roman" w:hAnsi="Times New Roman" w:cs="Times New Roman"/>
        <w:i/>
        <w:sz w:val="18"/>
        <w:szCs w:val="18"/>
      </w:rPr>
      <w:t>Chapter 4</w:t>
    </w:r>
    <w:r w:rsidRPr="0024697F">
      <w:rPr>
        <w:rFonts w:ascii="Times New Roman" w:hAnsi="Times New Roman" w:cs="Times New Roman"/>
        <w:i/>
        <w:sz w:val="18"/>
        <w:szCs w:val="18"/>
      </w:rPr>
      <w:t xml:space="preserve">                                   </w:t>
    </w:r>
    <w:r>
      <w:rPr>
        <w:rFonts w:ascii="Times New Roman" w:hAnsi="Times New Roman" w:cs="Times New Roman"/>
        <w:i/>
        <w:sz w:val="18"/>
        <w:szCs w:val="18"/>
      </w:rPr>
      <w:t xml:space="preserve">             Phase-Separation-Enhanced Plasticity in a Cu</w:t>
    </w:r>
    <w:r w:rsidRPr="00FC66DD">
      <w:rPr>
        <w:rFonts w:ascii="Times New Roman" w:hAnsi="Times New Roman" w:cs="Times New Roman"/>
        <w:i/>
        <w:sz w:val="18"/>
        <w:szCs w:val="18"/>
        <w:vertAlign w:val="subscript"/>
      </w:rPr>
      <w:t>47.2</w:t>
    </w:r>
    <w:r>
      <w:rPr>
        <w:rFonts w:ascii="Times New Roman" w:hAnsi="Times New Roman" w:cs="Times New Roman"/>
        <w:i/>
        <w:sz w:val="18"/>
        <w:szCs w:val="18"/>
      </w:rPr>
      <w:t>Zr</w:t>
    </w:r>
    <w:r w:rsidRPr="00FC66DD">
      <w:rPr>
        <w:rFonts w:ascii="Times New Roman" w:hAnsi="Times New Roman" w:cs="Times New Roman"/>
        <w:i/>
        <w:sz w:val="18"/>
        <w:szCs w:val="18"/>
        <w:vertAlign w:val="subscript"/>
      </w:rPr>
      <w:t>46.5</w:t>
    </w:r>
    <w:r>
      <w:rPr>
        <w:rFonts w:ascii="Times New Roman" w:hAnsi="Times New Roman" w:cs="Times New Roman"/>
        <w:i/>
        <w:sz w:val="18"/>
        <w:szCs w:val="18"/>
      </w:rPr>
      <w:t>Al</w:t>
    </w:r>
    <w:r w:rsidRPr="00FC66DD">
      <w:rPr>
        <w:rFonts w:ascii="Times New Roman" w:hAnsi="Times New Roman" w:cs="Times New Roman"/>
        <w:i/>
        <w:sz w:val="18"/>
        <w:szCs w:val="18"/>
        <w:vertAlign w:val="subscript"/>
      </w:rPr>
      <w:t>5.5</w:t>
    </w:r>
    <w:r>
      <w:rPr>
        <w:rFonts w:ascii="Times New Roman" w:hAnsi="Times New Roman" w:cs="Times New Roman"/>
        <w:i/>
        <w:sz w:val="18"/>
        <w:szCs w:val="18"/>
      </w:rPr>
      <w:t>Nb</w:t>
    </w:r>
    <w:r w:rsidRPr="00FC66DD">
      <w:rPr>
        <w:rFonts w:ascii="Times New Roman" w:hAnsi="Times New Roman" w:cs="Times New Roman"/>
        <w:i/>
        <w:sz w:val="18"/>
        <w:szCs w:val="18"/>
        <w:vertAlign w:val="subscript"/>
      </w:rPr>
      <w:t>0.8</w:t>
    </w:r>
    <w:r>
      <w:rPr>
        <w:rFonts w:ascii="Times New Roman" w:hAnsi="Times New Roman" w:cs="Times New Roman"/>
        <w:i/>
        <w:sz w:val="18"/>
        <w:szCs w:val="18"/>
      </w:rPr>
      <w:t xml:space="preserve"> Bulk Metallic Glass</w:t>
    </w:r>
  </w:p>
  <w:p w:rsidR="00A801FF" w:rsidRDefault="00A801FF" w:rsidP="00D81BE6">
    <w:pPr>
      <w:pStyle w:val="Header"/>
      <w:pBdr>
        <w:bottom w:val="single" w:sz="6" w:space="0" w:color="auto"/>
      </w:pBdr>
      <w:spacing w:after="0"/>
      <w:jc w:val="righ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24697F" w:rsidRDefault="00A801FF" w:rsidP="0024697F">
    <w:pPr>
      <w:adjustRightInd w:val="0"/>
      <w:spacing w:after="0" w:line="240" w:lineRule="auto"/>
      <w:rPr>
        <w:rFonts w:ascii="Times New Roman" w:hAnsi="Times New Roman" w:cs="Times New Roman"/>
        <w:b/>
        <w:sz w:val="18"/>
        <w:szCs w:val="18"/>
        <w:lang w:val="en-US"/>
      </w:rPr>
    </w:pPr>
    <w:r>
      <w:rPr>
        <w:rFonts w:ascii="Times New Roman" w:hAnsi="Times New Roman" w:cs="Times New Roman"/>
        <w:i/>
        <w:sz w:val="18"/>
        <w:szCs w:val="18"/>
      </w:rPr>
      <w:t>Chapter 5</w:t>
    </w:r>
    <w:r w:rsidRPr="0024697F">
      <w:rPr>
        <w:rFonts w:ascii="Times New Roman" w:hAnsi="Times New Roman" w:cs="Times New Roman"/>
        <w:i/>
        <w:sz w:val="18"/>
        <w:szCs w:val="18"/>
      </w:rPr>
      <w:t xml:space="preserve">   </w:t>
    </w:r>
    <w:r>
      <w:rPr>
        <w:rFonts w:ascii="Times New Roman" w:hAnsi="Times New Roman" w:cs="Times New Roman"/>
        <w:i/>
        <w:sz w:val="18"/>
        <w:szCs w:val="18"/>
      </w:rPr>
      <w:t xml:space="preserve">              Enhanced Plasticity in the Zr−Cu−Ni−Al−Nb Alloy System by In-Situ Formation of Two Glassy Phases</w:t>
    </w:r>
  </w:p>
  <w:p w:rsidR="00A801FF" w:rsidRDefault="00A801FF" w:rsidP="00D81BE6">
    <w:pPr>
      <w:pStyle w:val="Header"/>
      <w:pBdr>
        <w:bottom w:val="single" w:sz="6" w:space="0" w:color="auto"/>
      </w:pBdr>
      <w:spacing w:after="0"/>
      <w:jc w:val="right"/>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24697F" w:rsidRDefault="00A801FF" w:rsidP="0024697F">
    <w:pPr>
      <w:adjustRightInd w:val="0"/>
      <w:spacing w:after="0" w:line="240" w:lineRule="auto"/>
      <w:rPr>
        <w:rFonts w:ascii="Times New Roman" w:hAnsi="Times New Roman" w:cs="Times New Roman"/>
        <w:b/>
        <w:sz w:val="18"/>
        <w:szCs w:val="18"/>
        <w:lang w:val="en-US"/>
      </w:rPr>
    </w:pPr>
    <w:r>
      <w:rPr>
        <w:rFonts w:ascii="Times New Roman" w:hAnsi="Times New Roman" w:cs="Times New Roman"/>
        <w:i/>
        <w:sz w:val="18"/>
        <w:szCs w:val="18"/>
      </w:rPr>
      <w:t>Chapter 6                                     Glass-Forming Ability and Deformation Behaviour of Zr−Cu−Ni−Al Bulk Metallic Glasses</w:t>
    </w:r>
    <w:r w:rsidRPr="0024697F">
      <w:rPr>
        <w:rFonts w:ascii="Times New Roman" w:hAnsi="Times New Roman" w:cs="Times New Roman"/>
        <w:i/>
        <w:sz w:val="18"/>
        <w:szCs w:val="18"/>
      </w:rPr>
      <w:t xml:space="preserve">   </w:t>
    </w:r>
    <w:r>
      <w:rPr>
        <w:rFonts w:ascii="Times New Roman" w:hAnsi="Times New Roman" w:cs="Times New Roman"/>
        <w:i/>
        <w:sz w:val="18"/>
        <w:szCs w:val="18"/>
      </w:rPr>
      <w:t xml:space="preserve">                                        </w:t>
    </w:r>
  </w:p>
  <w:p w:rsidR="00A801FF" w:rsidRDefault="00A801FF" w:rsidP="00D81BE6">
    <w:pPr>
      <w:pStyle w:val="Header"/>
      <w:pBdr>
        <w:bottom w:val="single" w:sz="6" w:space="0" w:color="auto"/>
      </w:pBdr>
      <w:spacing w:after="0"/>
      <w:jc w:val="right"/>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01FF" w:rsidRPr="0024697F" w:rsidRDefault="00A801FF" w:rsidP="0024697F">
    <w:pPr>
      <w:adjustRightInd w:val="0"/>
      <w:spacing w:after="0" w:line="240" w:lineRule="auto"/>
      <w:rPr>
        <w:rFonts w:ascii="Times New Roman" w:hAnsi="Times New Roman" w:cs="Times New Roman"/>
        <w:b/>
        <w:sz w:val="18"/>
        <w:szCs w:val="18"/>
        <w:lang w:val="en-US"/>
      </w:rPr>
    </w:pPr>
    <w:r>
      <w:rPr>
        <w:rFonts w:ascii="Times New Roman" w:hAnsi="Times New Roman" w:cs="Times New Roman"/>
        <w:i/>
        <w:sz w:val="18"/>
        <w:szCs w:val="18"/>
      </w:rPr>
      <w:t>Chapter 7                                                                                                                                             Summary and Conclusions</w:t>
    </w:r>
  </w:p>
  <w:p w:rsidR="00A801FF" w:rsidRDefault="00A801FF" w:rsidP="00D81BE6">
    <w:pPr>
      <w:pStyle w:val="Header"/>
      <w:pBdr>
        <w:bottom w:val="single" w:sz="6" w:space="0" w:color="auto"/>
      </w:pBdr>
      <w:spacing w:after="0"/>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A806A11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B917D4"/>
    <w:multiLevelType w:val="multilevel"/>
    <w:tmpl w:val="96B41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383BA5"/>
    <w:multiLevelType w:val="multilevel"/>
    <w:tmpl w:val="B0EE38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5C21C44"/>
    <w:multiLevelType w:val="multilevel"/>
    <w:tmpl w:val="01F8E3A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B0279F5"/>
    <w:multiLevelType w:val="multilevel"/>
    <w:tmpl w:val="FF4EE3E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C5261D2"/>
    <w:multiLevelType w:val="hybridMultilevel"/>
    <w:tmpl w:val="FA7894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F8101F3"/>
    <w:multiLevelType w:val="multilevel"/>
    <w:tmpl w:val="E558E17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8541439"/>
    <w:multiLevelType w:val="multilevel"/>
    <w:tmpl w:val="227E82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A892745"/>
    <w:multiLevelType w:val="multilevel"/>
    <w:tmpl w:val="96EAF72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3A40E40"/>
    <w:multiLevelType w:val="hybridMultilevel"/>
    <w:tmpl w:val="054A53A2"/>
    <w:lvl w:ilvl="0" w:tplc="E8BADB2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5E7394E"/>
    <w:multiLevelType w:val="multilevel"/>
    <w:tmpl w:val="4768F80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23A1FD3"/>
    <w:multiLevelType w:val="hybridMultilevel"/>
    <w:tmpl w:val="B03EADAC"/>
    <w:lvl w:ilvl="0" w:tplc="EB58110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4E4522C"/>
    <w:multiLevelType w:val="multilevel"/>
    <w:tmpl w:val="5B204D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9A0658E"/>
    <w:multiLevelType w:val="hybridMultilevel"/>
    <w:tmpl w:val="B3CC428A"/>
    <w:lvl w:ilvl="0" w:tplc="5B345D7C">
      <w:start w:val="1"/>
      <w:numFmt w:val="decimal"/>
      <w:lvlText w:val="(%1)"/>
      <w:lvlJc w:val="left"/>
      <w:pPr>
        <w:ind w:left="750" w:hanging="39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41243223"/>
    <w:multiLevelType w:val="hybridMultilevel"/>
    <w:tmpl w:val="2E26F19E"/>
    <w:lvl w:ilvl="0" w:tplc="0809000B">
      <w:start w:val="1"/>
      <w:numFmt w:val="bullet"/>
      <w:lvlText w:val=""/>
      <w:lvlJc w:val="left"/>
      <w:pPr>
        <w:ind w:left="779" w:hanging="360"/>
      </w:pPr>
      <w:rPr>
        <w:rFonts w:ascii="Wingdings" w:hAnsi="Wingdings" w:hint="default"/>
      </w:rPr>
    </w:lvl>
    <w:lvl w:ilvl="1" w:tplc="08090003" w:tentative="1">
      <w:start w:val="1"/>
      <w:numFmt w:val="bullet"/>
      <w:lvlText w:val="o"/>
      <w:lvlJc w:val="left"/>
      <w:pPr>
        <w:ind w:left="1499" w:hanging="360"/>
      </w:pPr>
      <w:rPr>
        <w:rFonts w:ascii="Courier New" w:hAnsi="Courier New" w:cs="Courier New" w:hint="default"/>
      </w:rPr>
    </w:lvl>
    <w:lvl w:ilvl="2" w:tplc="08090005" w:tentative="1">
      <w:start w:val="1"/>
      <w:numFmt w:val="bullet"/>
      <w:lvlText w:val=""/>
      <w:lvlJc w:val="left"/>
      <w:pPr>
        <w:ind w:left="2219" w:hanging="360"/>
      </w:pPr>
      <w:rPr>
        <w:rFonts w:ascii="Wingdings" w:hAnsi="Wingdings" w:hint="default"/>
      </w:rPr>
    </w:lvl>
    <w:lvl w:ilvl="3" w:tplc="08090001" w:tentative="1">
      <w:start w:val="1"/>
      <w:numFmt w:val="bullet"/>
      <w:lvlText w:val=""/>
      <w:lvlJc w:val="left"/>
      <w:pPr>
        <w:ind w:left="2939" w:hanging="360"/>
      </w:pPr>
      <w:rPr>
        <w:rFonts w:ascii="Symbol" w:hAnsi="Symbol" w:hint="default"/>
      </w:rPr>
    </w:lvl>
    <w:lvl w:ilvl="4" w:tplc="08090003" w:tentative="1">
      <w:start w:val="1"/>
      <w:numFmt w:val="bullet"/>
      <w:lvlText w:val="o"/>
      <w:lvlJc w:val="left"/>
      <w:pPr>
        <w:ind w:left="3659" w:hanging="360"/>
      </w:pPr>
      <w:rPr>
        <w:rFonts w:ascii="Courier New" w:hAnsi="Courier New" w:cs="Courier New" w:hint="default"/>
      </w:rPr>
    </w:lvl>
    <w:lvl w:ilvl="5" w:tplc="08090005" w:tentative="1">
      <w:start w:val="1"/>
      <w:numFmt w:val="bullet"/>
      <w:lvlText w:val=""/>
      <w:lvlJc w:val="left"/>
      <w:pPr>
        <w:ind w:left="4379" w:hanging="360"/>
      </w:pPr>
      <w:rPr>
        <w:rFonts w:ascii="Wingdings" w:hAnsi="Wingdings" w:hint="default"/>
      </w:rPr>
    </w:lvl>
    <w:lvl w:ilvl="6" w:tplc="08090001" w:tentative="1">
      <w:start w:val="1"/>
      <w:numFmt w:val="bullet"/>
      <w:lvlText w:val=""/>
      <w:lvlJc w:val="left"/>
      <w:pPr>
        <w:ind w:left="5099" w:hanging="360"/>
      </w:pPr>
      <w:rPr>
        <w:rFonts w:ascii="Symbol" w:hAnsi="Symbol" w:hint="default"/>
      </w:rPr>
    </w:lvl>
    <w:lvl w:ilvl="7" w:tplc="08090003" w:tentative="1">
      <w:start w:val="1"/>
      <w:numFmt w:val="bullet"/>
      <w:lvlText w:val="o"/>
      <w:lvlJc w:val="left"/>
      <w:pPr>
        <w:ind w:left="5819" w:hanging="360"/>
      </w:pPr>
      <w:rPr>
        <w:rFonts w:ascii="Courier New" w:hAnsi="Courier New" w:cs="Courier New" w:hint="default"/>
      </w:rPr>
    </w:lvl>
    <w:lvl w:ilvl="8" w:tplc="08090005" w:tentative="1">
      <w:start w:val="1"/>
      <w:numFmt w:val="bullet"/>
      <w:lvlText w:val=""/>
      <w:lvlJc w:val="left"/>
      <w:pPr>
        <w:ind w:left="6539" w:hanging="360"/>
      </w:pPr>
      <w:rPr>
        <w:rFonts w:ascii="Wingdings" w:hAnsi="Wingdings" w:hint="default"/>
      </w:rPr>
    </w:lvl>
  </w:abstractNum>
  <w:abstractNum w:abstractNumId="15">
    <w:nsid w:val="42BF6D32"/>
    <w:multiLevelType w:val="multilevel"/>
    <w:tmpl w:val="AC802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4B344CC"/>
    <w:multiLevelType w:val="hybridMultilevel"/>
    <w:tmpl w:val="9628FB20"/>
    <w:lvl w:ilvl="0" w:tplc="3AECEE0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9B74795"/>
    <w:multiLevelType w:val="hybridMultilevel"/>
    <w:tmpl w:val="DDF6B1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A142701"/>
    <w:multiLevelType w:val="hybridMultilevel"/>
    <w:tmpl w:val="C208229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
    <w:nsid w:val="4CF340A7"/>
    <w:multiLevelType w:val="multilevel"/>
    <w:tmpl w:val="0B4E1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2E30734"/>
    <w:multiLevelType w:val="multilevel"/>
    <w:tmpl w:val="FA7894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57873192"/>
    <w:multiLevelType w:val="multilevel"/>
    <w:tmpl w:val="DCD222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8F87CFE"/>
    <w:multiLevelType w:val="hybridMultilevel"/>
    <w:tmpl w:val="9B6269E4"/>
    <w:lvl w:ilvl="0" w:tplc="263C1302">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C824136"/>
    <w:multiLevelType w:val="hybridMultilevel"/>
    <w:tmpl w:val="0EB221C6"/>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
    <w:nsid w:val="66C60847"/>
    <w:multiLevelType w:val="multilevel"/>
    <w:tmpl w:val="9F4463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BFD215D"/>
    <w:multiLevelType w:val="hybridMultilevel"/>
    <w:tmpl w:val="98904298"/>
    <w:lvl w:ilvl="0" w:tplc="3D3CA1B8">
      <w:start w:val="1"/>
      <w:numFmt w:val="decimal"/>
      <w:lvlText w:val="%1."/>
      <w:lvlJc w:val="left"/>
      <w:pPr>
        <w:ind w:left="720" w:hanging="360"/>
      </w:pPr>
      <w:rPr>
        <w:rFonts w:eastAsiaTheme="minorEastAsia"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6D6B7DFC"/>
    <w:multiLevelType w:val="multilevel"/>
    <w:tmpl w:val="2410F0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6C0049D"/>
    <w:multiLevelType w:val="multilevel"/>
    <w:tmpl w:val="59F0CC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13"/>
  </w:num>
  <w:num w:numId="3">
    <w:abstractNumId w:val="11"/>
  </w:num>
  <w:num w:numId="4">
    <w:abstractNumId w:val="4"/>
  </w:num>
  <w:num w:numId="5">
    <w:abstractNumId w:val="7"/>
  </w:num>
  <w:num w:numId="6">
    <w:abstractNumId w:val="14"/>
  </w:num>
  <w:num w:numId="7">
    <w:abstractNumId w:val="0"/>
  </w:num>
  <w:num w:numId="8">
    <w:abstractNumId w:val="8"/>
  </w:num>
  <w:num w:numId="9">
    <w:abstractNumId w:val="3"/>
  </w:num>
  <w:num w:numId="10">
    <w:abstractNumId w:val="2"/>
  </w:num>
  <w:num w:numId="11">
    <w:abstractNumId w:val="26"/>
  </w:num>
  <w:num w:numId="12">
    <w:abstractNumId w:val="6"/>
  </w:num>
  <w:num w:numId="13">
    <w:abstractNumId w:val="15"/>
  </w:num>
  <w:num w:numId="14">
    <w:abstractNumId w:val="1"/>
  </w:num>
  <w:num w:numId="15">
    <w:abstractNumId w:val="19"/>
  </w:num>
  <w:num w:numId="16">
    <w:abstractNumId w:val="10"/>
  </w:num>
  <w:num w:numId="17">
    <w:abstractNumId w:val="21"/>
  </w:num>
  <w:num w:numId="18">
    <w:abstractNumId w:val="27"/>
  </w:num>
  <w:num w:numId="19">
    <w:abstractNumId w:val="24"/>
  </w:num>
  <w:num w:numId="20">
    <w:abstractNumId w:val="12"/>
  </w:num>
  <w:num w:numId="21">
    <w:abstractNumId w:val="18"/>
  </w:num>
  <w:num w:numId="22">
    <w:abstractNumId w:val="25"/>
  </w:num>
  <w:num w:numId="23">
    <w:abstractNumId w:val="5"/>
  </w:num>
  <w:num w:numId="24">
    <w:abstractNumId w:val="23"/>
  </w:num>
  <w:num w:numId="25">
    <w:abstractNumId w:val="20"/>
  </w:num>
  <w:num w:numId="26">
    <w:abstractNumId w:val="9"/>
  </w:num>
  <w:num w:numId="27">
    <w:abstractNumId w:val="22"/>
  </w:num>
  <w:num w:numId="28">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grammar="clean"/>
  <w:defaultTabStop w:val="720"/>
  <w:drawingGridHorizontalSpacing w:val="110"/>
  <w:displayHorizontalDrawingGridEvery w:val="2"/>
  <w:characterSpacingControl w:val="doNotCompress"/>
  <w:hdrShapeDefaults>
    <o:shapedefaults v:ext="edit" spidmax="91138"/>
  </w:hdrShapeDefaults>
  <w:footnotePr>
    <w:footnote w:id="-1"/>
    <w:footnote w:id="0"/>
  </w:footnotePr>
  <w:endnotePr>
    <w:endnote w:id="-1"/>
    <w:endnote w:id="0"/>
  </w:endnotePr>
  <w:compat>
    <w:useFELayout/>
  </w:compat>
  <w:rsids>
    <w:rsidRoot w:val="004B708D"/>
    <w:rsid w:val="0000106A"/>
    <w:rsid w:val="00002489"/>
    <w:rsid w:val="00002894"/>
    <w:rsid w:val="0000415E"/>
    <w:rsid w:val="000134B9"/>
    <w:rsid w:val="00017B97"/>
    <w:rsid w:val="00017C23"/>
    <w:rsid w:val="00022CC2"/>
    <w:rsid w:val="00024F9D"/>
    <w:rsid w:val="00025D6F"/>
    <w:rsid w:val="00025DBA"/>
    <w:rsid w:val="00027458"/>
    <w:rsid w:val="00030B6E"/>
    <w:rsid w:val="00031AE5"/>
    <w:rsid w:val="000320E4"/>
    <w:rsid w:val="0003508C"/>
    <w:rsid w:val="00037809"/>
    <w:rsid w:val="0004163B"/>
    <w:rsid w:val="00042445"/>
    <w:rsid w:val="0004417B"/>
    <w:rsid w:val="000454C2"/>
    <w:rsid w:val="00050313"/>
    <w:rsid w:val="0005183B"/>
    <w:rsid w:val="00052EB9"/>
    <w:rsid w:val="00054CE7"/>
    <w:rsid w:val="000669A7"/>
    <w:rsid w:val="00066DAD"/>
    <w:rsid w:val="000678D4"/>
    <w:rsid w:val="00067D7A"/>
    <w:rsid w:val="00071D02"/>
    <w:rsid w:val="000745D1"/>
    <w:rsid w:val="000750F6"/>
    <w:rsid w:val="00075327"/>
    <w:rsid w:val="00075651"/>
    <w:rsid w:val="00076645"/>
    <w:rsid w:val="00082154"/>
    <w:rsid w:val="00085228"/>
    <w:rsid w:val="000857C9"/>
    <w:rsid w:val="00086565"/>
    <w:rsid w:val="00086801"/>
    <w:rsid w:val="00086CA9"/>
    <w:rsid w:val="00091B13"/>
    <w:rsid w:val="00093A68"/>
    <w:rsid w:val="00095952"/>
    <w:rsid w:val="000A1ED9"/>
    <w:rsid w:val="000A256F"/>
    <w:rsid w:val="000A718B"/>
    <w:rsid w:val="000B0342"/>
    <w:rsid w:val="000B2419"/>
    <w:rsid w:val="000B24C3"/>
    <w:rsid w:val="000B297D"/>
    <w:rsid w:val="000B5777"/>
    <w:rsid w:val="000B6AD0"/>
    <w:rsid w:val="000D2DC3"/>
    <w:rsid w:val="000D5863"/>
    <w:rsid w:val="000D66BF"/>
    <w:rsid w:val="000E16BB"/>
    <w:rsid w:val="000E18EB"/>
    <w:rsid w:val="000E4B7F"/>
    <w:rsid w:val="000E6682"/>
    <w:rsid w:val="000E66A0"/>
    <w:rsid w:val="000E673A"/>
    <w:rsid w:val="000E713B"/>
    <w:rsid w:val="000E7AE8"/>
    <w:rsid w:val="000F1410"/>
    <w:rsid w:val="000F3619"/>
    <w:rsid w:val="000F39C6"/>
    <w:rsid w:val="000F5BEC"/>
    <w:rsid w:val="000F7C2E"/>
    <w:rsid w:val="001009F5"/>
    <w:rsid w:val="0010677D"/>
    <w:rsid w:val="00113E59"/>
    <w:rsid w:val="001148B9"/>
    <w:rsid w:val="001158AE"/>
    <w:rsid w:val="001170EF"/>
    <w:rsid w:val="00120DD3"/>
    <w:rsid w:val="00121CD5"/>
    <w:rsid w:val="00122906"/>
    <w:rsid w:val="00122A00"/>
    <w:rsid w:val="001234FF"/>
    <w:rsid w:val="00126188"/>
    <w:rsid w:val="00126DCD"/>
    <w:rsid w:val="00127F26"/>
    <w:rsid w:val="001347B8"/>
    <w:rsid w:val="001372A8"/>
    <w:rsid w:val="0014004F"/>
    <w:rsid w:val="001423C3"/>
    <w:rsid w:val="001438EA"/>
    <w:rsid w:val="00143B33"/>
    <w:rsid w:val="00147000"/>
    <w:rsid w:val="00147AFF"/>
    <w:rsid w:val="001532B3"/>
    <w:rsid w:val="00155E36"/>
    <w:rsid w:val="00155F74"/>
    <w:rsid w:val="00157381"/>
    <w:rsid w:val="00157DB4"/>
    <w:rsid w:val="001616D6"/>
    <w:rsid w:val="001631DD"/>
    <w:rsid w:val="00164E5D"/>
    <w:rsid w:val="00165C4A"/>
    <w:rsid w:val="00165E82"/>
    <w:rsid w:val="001737FC"/>
    <w:rsid w:val="00176E05"/>
    <w:rsid w:val="0018002F"/>
    <w:rsid w:val="001821DF"/>
    <w:rsid w:val="0018687A"/>
    <w:rsid w:val="00190EE9"/>
    <w:rsid w:val="001932CB"/>
    <w:rsid w:val="0019332D"/>
    <w:rsid w:val="0019441B"/>
    <w:rsid w:val="00195D35"/>
    <w:rsid w:val="001975DC"/>
    <w:rsid w:val="001979B4"/>
    <w:rsid w:val="001A028C"/>
    <w:rsid w:val="001A050E"/>
    <w:rsid w:val="001A1ED6"/>
    <w:rsid w:val="001A2642"/>
    <w:rsid w:val="001A2F9C"/>
    <w:rsid w:val="001A3884"/>
    <w:rsid w:val="001A4626"/>
    <w:rsid w:val="001A5B4A"/>
    <w:rsid w:val="001A5DC6"/>
    <w:rsid w:val="001A6984"/>
    <w:rsid w:val="001B13A8"/>
    <w:rsid w:val="001B5E9B"/>
    <w:rsid w:val="001B7C90"/>
    <w:rsid w:val="001C53EF"/>
    <w:rsid w:val="001C6D2E"/>
    <w:rsid w:val="001C72E5"/>
    <w:rsid w:val="001D0DCA"/>
    <w:rsid w:val="001D2ACC"/>
    <w:rsid w:val="001D5E69"/>
    <w:rsid w:val="001D753D"/>
    <w:rsid w:val="001E1D98"/>
    <w:rsid w:val="001E1E88"/>
    <w:rsid w:val="001E3620"/>
    <w:rsid w:val="001E40F8"/>
    <w:rsid w:val="001E6289"/>
    <w:rsid w:val="001F38D4"/>
    <w:rsid w:val="001F4FDF"/>
    <w:rsid w:val="001F7F14"/>
    <w:rsid w:val="00201477"/>
    <w:rsid w:val="00201E82"/>
    <w:rsid w:val="0020242B"/>
    <w:rsid w:val="00203220"/>
    <w:rsid w:val="00203E4E"/>
    <w:rsid w:val="00204C79"/>
    <w:rsid w:val="00204FA8"/>
    <w:rsid w:val="00206DFF"/>
    <w:rsid w:val="002105C3"/>
    <w:rsid w:val="00216E07"/>
    <w:rsid w:val="0022034A"/>
    <w:rsid w:val="00220778"/>
    <w:rsid w:val="002210AC"/>
    <w:rsid w:val="00221AD1"/>
    <w:rsid w:val="002225D0"/>
    <w:rsid w:val="00226479"/>
    <w:rsid w:val="002316C5"/>
    <w:rsid w:val="00231B0A"/>
    <w:rsid w:val="0023215C"/>
    <w:rsid w:val="00232465"/>
    <w:rsid w:val="002324B1"/>
    <w:rsid w:val="00232E54"/>
    <w:rsid w:val="00233091"/>
    <w:rsid w:val="00241A49"/>
    <w:rsid w:val="0024479B"/>
    <w:rsid w:val="0024697F"/>
    <w:rsid w:val="00253F87"/>
    <w:rsid w:val="0025490C"/>
    <w:rsid w:val="00254958"/>
    <w:rsid w:val="00255574"/>
    <w:rsid w:val="002557E8"/>
    <w:rsid w:val="00262F3B"/>
    <w:rsid w:val="00270234"/>
    <w:rsid w:val="00270CC2"/>
    <w:rsid w:val="0027480A"/>
    <w:rsid w:val="00275AB1"/>
    <w:rsid w:val="00275FA4"/>
    <w:rsid w:val="002767D2"/>
    <w:rsid w:val="00277C88"/>
    <w:rsid w:val="00282922"/>
    <w:rsid w:val="00282A41"/>
    <w:rsid w:val="00282D42"/>
    <w:rsid w:val="00283DFA"/>
    <w:rsid w:val="00291267"/>
    <w:rsid w:val="00291E00"/>
    <w:rsid w:val="002924BD"/>
    <w:rsid w:val="00294061"/>
    <w:rsid w:val="00295130"/>
    <w:rsid w:val="0029644E"/>
    <w:rsid w:val="00297EC1"/>
    <w:rsid w:val="002A0015"/>
    <w:rsid w:val="002A1EF1"/>
    <w:rsid w:val="002A348E"/>
    <w:rsid w:val="002A5835"/>
    <w:rsid w:val="002A6B35"/>
    <w:rsid w:val="002B2134"/>
    <w:rsid w:val="002B25AA"/>
    <w:rsid w:val="002B2A0D"/>
    <w:rsid w:val="002B3A29"/>
    <w:rsid w:val="002B4137"/>
    <w:rsid w:val="002B55F9"/>
    <w:rsid w:val="002C0454"/>
    <w:rsid w:val="002C05B0"/>
    <w:rsid w:val="002C5EAF"/>
    <w:rsid w:val="002D0026"/>
    <w:rsid w:val="002D0315"/>
    <w:rsid w:val="002D0634"/>
    <w:rsid w:val="002D1C98"/>
    <w:rsid w:val="002D299D"/>
    <w:rsid w:val="002D2EEA"/>
    <w:rsid w:val="002D33B0"/>
    <w:rsid w:val="002D3E00"/>
    <w:rsid w:val="002D4914"/>
    <w:rsid w:val="002E3C6E"/>
    <w:rsid w:val="002E4635"/>
    <w:rsid w:val="002E46C3"/>
    <w:rsid w:val="002E5585"/>
    <w:rsid w:val="002E7842"/>
    <w:rsid w:val="002E7DC0"/>
    <w:rsid w:val="002F097F"/>
    <w:rsid w:val="002F1FDD"/>
    <w:rsid w:val="002F2218"/>
    <w:rsid w:val="002F6E98"/>
    <w:rsid w:val="002F7E2C"/>
    <w:rsid w:val="00302D02"/>
    <w:rsid w:val="00304C40"/>
    <w:rsid w:val="00306000"/>
    <w:rsid w:val="00310388"/>
    <w:rsid w:val="00311E87"/>
    <w:rsid w:val="003125E4"/>
    <w:rsid w:val="00314CED"/>
    <w:rsid w:val="00320342"/>
    <w:rsid w:val="003252E3"/>
    <w:rsid w:val="00325A19"/>
    <w:rsid w:val="00331004"/>
    <w:rsid w:val="00333BBC"/>
    <w:rsid w:val="00334EF8"/>
    <w:rsid w:val="00340BE2"/>
    <w:rsid w:val="003442DF"/>
    <w:rsid w:val="003448CA"/>
    <w:rsid w:val="00345B93"/>
    <w:rsid w:val="00345BA5"/>
    <w:rsid w:val="00346580"/>
    <w:rsid w:val="003473E0"/>
    <w:rsid w:val="00352C74"/>
    <w:rsid w:val="0035424D"/>
    <w:rsid w:val="00360395"/>
    <w:rsid w:val="0036122A"/>
    <w:rsid w:val="00364F51"/>
    <w:rsid w:val="00370934"/>
    <w:rsid w:val="00371A22"/>
    <w:rsid w:val="003742E0"/>
    <w:rsid w:val="00374787"/>
    <w:rsid w:val="00375AA0"/>
    <w:rsid w:val="003849B5"/>
    <w:rsid w:val="003856F2"/>
    <w:rsid w:val="00391A0A"/>
    <w:rsid w:val="00394181"/>
    <w:rsid w:val="00394B85"/>
    <w:rsid w:val="00395BF0"/>
    <w:rsid w:val="00395F0D"/>
    <w:rsid w:val="003A1416"/>
    <w:rsid w:val="003A25A9"/>
    <w:rsid w:val="003A7407"/>
    <w:rsid w:val="003A7FB1"/>
    <w:rsid w:val="003B5AE0"/>
    <w:rsid w:val="003B7428"/>
    <w:rsid w:val="003C74D5"/>
    <w:rsid w:val="003D1117"/>
    <w:rsid w:val="003D3279"/>
    <w:rsid w:val="003D7365"/>
    <w:rsid w:val="003E2CAA"/>
    <w:rsid w:val="003E4A8A"/>
    <w:rsid w:val="003E4B46"/>
    <w:rsid w:val="003E7988"/>
    <w:rsid w:val="003F09C3"/>
    <w:rsid w:val="003F0C72"/>
    <w:rsid w:val="003F0DD8"/>
    <w:rsid w:val="003F4126"/>
    <w:rsid w:val="003F5721"/>
    <w:rsid w:val="003F5C9A"/>
    <w:rsid w:val="00401FBE"/>
    <w:rsid w:val="00402197"/>
    <w:rsid w:val="00407238"/>
    <w:rsid w:val="00412469"/>
    <w:rsid w:val="00420C56"/>
    <w:rsid w:val="00420ED8"/>
    <w:rsid w:val="00427702"/>
    <w:rsid w:val="004311B6"/>
    <w:rsid w:val="00431AF7"/>
    <w:rsid w:val="004327B4"/>
    <w:rsid w:val="00433DA7"/>
    <w:rsid w:val="00442C1E"/>
    <w:rsid w:val="00443E72"/>
    <w:rsid w:val="0044591D"/>
    <w:rsid w:val="00445D18"/>
    <w:rsid w:val="00445EA4"/>
    <w:rsid w:val="00452FE5"/>
    <w:rsid w:val="00456045"/>
    <w:rsid w:val="00460EBD"/>
    <w:rsid w:val="004638CA"/>
    <w:rsid w:val="004652E7"/>
    <w:rsid w:val="00466E19"/>
    <w:rsid w:val="00467804"/>
    <w:rsid w:val="00470B25"/>
    <w:rsid w:val="00473534"/>
    <w:rsid w:val="00474421"/>
    <w:rsid w:val="00474F9F"/>
    <w:rsid w:val="004751BB"/>
    <w:rsid w:val="00475E07"/>
    <w:rsid w:val="00476CD2"/>
    <w:rsid w:val="004806D9"/>
    <w:rsid w:val="00480CAA"/>
    <w:rsid w:val="004838D3"/>
    <w:rsid w:val="00484C47"/>
    <w:rsid w:val="00485A8F"/>
    <w:rsid w:val="004908EC"/>
    <w:rsid w:val="00492295"/>
    <w:rsid w:val="00494BD5"/>
    <w:rsid w:val="004A1586"/>
    <w:rsid w:val="004A5206"/>
    <w:rsid w:val="004A53D7"/>
    <w:rsid w:val="004A60DA"/>
    <w:rsid w:val="004B1A4C"/>
    <w:rsid w:val="004B1BFE"/>
    <w:rsid w:val="004B3D72"/>
    <w:rsid w:val="004B708D"/>
    <w:rsid w:val="004C33A2"/>
    <w:rsid w:val="004C3465"/>
    <w:rsid w:val="004C53DD"/>
    <w:rsid w:val="004C6339"/>
    <w:rsid w:val="004C689B"/>
    <w:rsid w:val="004D04C2"/>
    <w:rsid w:val="004D09E4"/>
    <w:rsid w:val="004D3584"/>
    <w:rsid w:val="004D5150"/>
    <w:rsid w:val="004E124A"/>
    <w:rsid w:val="004E5F60"/>
    <w:rsid w:val="004E6C0A"/>
    <w:rsid w:val="004F0171"/>
    <w:rsid w:val="004F4E76"/>
    <w:rsid w:val="004F730A"/>
    <w:rsid w:val="005071DE"/>
    <w:rsid w:val="00516A5E"/>
    <w:rsid w:val="00516D86"/>
    <w:rsid w:val="00516EE2"/>
    <w:rsid w:val="00521EA7"/>
    <w:rsid w:val="00523365"/>
    <w:rsid w:val="005254ED"/>
    <w:rsid w:val="00527393"/>
    <w:rsid w:val="00532D7A"/>
    <w:rsid w:val="00533C7B"/>
    <w:rsid w:val="00540060"/>
    <w:rsid w:val="005422B0"/>
    <w:rsid w:val="00547C4C"/>
    <w:rsid w:val="00551089"/>
    <w:rsid w:val="00556CFA"/>
    <w:rsid w:val="00556EC0"/>
    <w:rsid w:val="00556F05"/>
    <w:rsid w:val="00562FBF"/>
    <w:rsid w:val="005661B6"/>
    <w:rsid w:val="005704D3"/>
    <w:rsid w:val="00571BE5"/>
    <w:rsid w:val="00573EC1"/>
    <w:rsid w:val="00574CBD"/>
    <w:rsid w:val="00575DEA"/>
    <w:rsid w:val="00577B79"/>
    <w:rsid w:val="00580B87"/>
    <w:rsid w:val="00581009"/>
    <w:rsid w:val="00581060"/>
    <w:rsid w:val="00582302"/>
    <w:rsid w:val="00582D4F"/>
    <w:rsid w:val="00584BEF"/>
    <w:rsid w:val="00586E49"/>
    <w:rsid w:val="00590591"/>
    <w:rsid w:val="00595A35"/>
    <w:rsid w:val="005965FE"/>
    <w:rsid w:val="00597238"/>
    <w:rsid w:val="005A0CEB"/>
    <w:rsid w:val="005A2478"/>
    <w:rsid w:val="005A27A5"/>
    <w:rsid w:val="005A37D3"/>
    <w:rsid w:val="005B1F91"/>
    <w:rsid w:val="005C17C1"/>
    <w:rsid w:val="005C37C9"/>
    <w:rsid w:val="005C4EFE"/>
    <w:rsid w:val="005C54A4"/>
    <w:rsid w:val="005C657F"/>
    <w:rsid w:val="005D279A"/>
    <w:rsid w:val="005D2CA6"/>
    <w:rsid w:val="005D30BD"/>
    <w:rsid w:val="005D5DEE"/>
    <w:rsid w:val="005E09AB"/>
    <w:rsid w:val="005E2C67"/>
    <w:rsid w:val="005E6117"/>
    <w:rsid w:val="005E7C63"/>
    <w:rsid w:val="005F2B70"/>
    <w:rsid w:val="005F378E"/>
    <w:rsid w:val="005F3B7B"/>
    <w:rsid w:val="005F48D3"/>
    <w:rsid w:val="00607486"/>
    <w:rsid w:val="006076A5"/>
    <w:rsid w:val="0061040A"/>
    <w:rsid w:val="00610D5F"/>
    <w:rsid w:val="00612319"/>
    <w:rsid w:val="006146AB"/>
    <w:rsid w:val="0062176F"/>
    <w:rsid w:val="00622182"/>
    <w:rsid w:val="00623E40"/>
    <w:rsid w:val="00624405"/>
    <w:rsid w:val="00626454"/>
    <w:rsid w:val="00626855"/>
    <w:rsid w:val="00627023"/>
    <w:rsid w:val="00630860"/>
    <w:rsid w:val="00630902"/>
    <w:rsid w:val="006328E2"/>
    <w:rsid w:val="006377FE"/>
    <w:rsid w:val="006379A2"/>
    <w:rsid w:val="00640F3F"/>
    <w:rsid w:val="00641429"/>
    <w:rsid w:val="0064598C"/>
    <w:rsid w:val="0064602F"/>
    <w:rsid w:val="00647A21"/>
    <w:rsid w:val="0065311F"/>
    <w:rsid w:val="006551B7"/>
    <w:rsid w:val="00655340"/>
    <w:rsid w:val="00667F07"/>
    <w:rsid w:val="00670136"/>
    <w:rsid w:val="00672CE8"/>
    <w:rsid w:val="00674A51"/>
    <w:rsid w:val="006767DF"/>
    <w:rsid w:val="00677803"/>
    <w:rsid w:val="006803E4"/>
    <w:rsid w:val="006807A2"/>
    <w:rsid w:val="00680A01"/>
    <w:rsid w:val="00685DF8"/>
    <w:rsid w:val="006867D5"/>
    <w:rsid w:val="00691572"/>
    <w:rsid w:val="00692823"/>
    <w:rsid w:val="00695A06"/>
    <w:rsid w:val="006A05A5"/>
    <w:rsid w:val="006B495E"/>
    <w:rsid w:val="006B5237"/>
    <w:rsid w:val="006C0198"/>
    <w:rsid w:val="006C74C9"/>
    <w:rsid w:val="006D629D"/>
    <w:rsid w:val="006E3505"/>
    <w:rsid w:val="006E582A"/>
    <w:rsid w:val="006F33A3"/>
    <w:rsid w:val="006F3AAE"/>
    <w:rsid w:val="006F434E"/>
    <w:rsid w:val="006F4624"/>
    <w:rsid w:val="006F75F1"/>
    <w:rsid w:val="0071122C"/>
    <w:rsid w:val="00711672"/>
    <w:rsid w:val="00712AC9"/>
    <w:rsid w:val="00716653"/>
    <w:rsid w:val="00717764"/>
    <w:rsid w:val="00721416"/>
    <w:rsid w:val="00726B5A"/>
    <w:rsid w:val="00734A2C"/>
    <w:rsid w:val="00736E0F"/>
    <w:rsid w:val="0074059D"/>
    <w:rsid w:val="00741502"/>
    <w:rsid w:val="007432D3"/>
    <w:rsid w:val="00743554"/>
    <w:rsid w:val="00744423"/>
    <w:rsid w:val="00752480"/>
    <w:rsid w:val="007538B1"/>
    <w:rsid w:val="007545C6"/>
    <w:rsid w:val="00754B64"/>
    <w:rsid w:val="007552F7"/>
    <w:rsid w:val="0075642A"/>
    <w:rsid w:val="007612DF"/>
    <w:rsid w:val="00763989"/>
    <w:rsid w:val="00765380"/>
    <w:rsid w:val="0076574F"/>
    <w:rsid w:val="00766F0D"/>
    <w:rsid w:val="00766F65"/>
    <w:rsid w:val="00771EDE"/>
    <w:rsid w:val="00774834"/>
    <w:rsid w:val="00774B07"/>
    <w:rsid w:val="00774E8C"/>
    <w:rsid w:val="00781644"/>
    <w:rsid w:val="007821EF"/>
    <w:rsid w:val="00782511"/>
    <w:rsid w:val="00782EB7"/>
    <w:rsid w:val="00784296"/>
    <w:rsid w:val="007848D2"/>
    <w:rsid w:val="00790D63"/>
    <w:rsid w:val="00792EF2"/>
    <w:rsid w:val="00795938"/>
    <w:rsid w:val="00795EDD"/>
    <w:rsid w:val="00796F0B"/>
    <w:rsid w:val="007A1E28"/>
    <w:rsid w:val="007A2916"/>
    <w:rsid w:val="007A371D"/>
    <w:rsid w:val="007A4A6E"/>
    <w:rsid w:val="007A7552"/>
    <w:rsid w:val="007B059B"/>
    <w:rsid w:val="007B588C"/>
    <w:rsid w:val="007B5D85"/>
    <w:rsid w:val="007B6083"/>
    <w:rsid w:val="007C1D8C"/>
    <w:rsid w:val="007C21DD"/>
    <w:rsid w:val="007C2741"/>
    <w:rsid w:val="007C3EE0"/>
    <w:rsid w:val="007C4223"/>
    <w:rsid w:val="007C604D"/>
    <w:rsid w:val="007D5569"/>
    <w:rsid w:val="007D6085"/>
    <w:rsid w:val="007D6994"/>
    <w:rsid w:val="007D7F16"/>
    <w:rsid w:val="007E01F4"/>
    <w:rsid w:val="007E13D0"/>
    <w:rsid w:val="007E25A8"/>
    <w:rsid w:val="007E3E27"/>
    <w:rsid w:val="007E624D"/>
    <w:rsid w:val="007E6508"/>
    <w:rsid w:val="007E6D86"/>
    <w:rsid w:val="007E7830"/>
    <w:rsid w:val="007F6636"/>
    <w:rsid w:val="007F6D57"/>
    <w:rsid w:val="007F7A29"/>
    <w:rsid w:val="007F7ADF"/>
    <w:rsid w:val="007F7CFE"/>
    <w:rsid w:val="00800797"/>
    <w:rsid w:val="00806648"/>
    <w:rsid w:val="00812C27"/>
    <w:rsid w:val="00812D16"/>
    <w:rsid w:val="00815BFA"/>
    <w:rsid w:val="00817F1D"/>
    <w:rsid w:val="00820303"/>
    <w:rsid w:val="008204B7"/>
    <w:rsid w:val="00823066"/>
    <w:rsid w:val="00826D95"/>
    <w:rsid w:val="00831A15"/>
    <w:rsid w:val="00831C88"/>
    <w:rsid w:val="0083322B"/>
    <w:rsid w:val="00833A33"/>
    <w:rsid w:val="00834013"/>
    <w:rsid w:val="00843348"/>
    <w:rsid w:val="0084752F"/>
    <w:rsid w:val="0085471E"/>
    <w:rsid w:val="00857080"/>
    <w:rsid w:val="00860760"/>
    <w:rsid w:val="00862F31"/>
    <w:rsid w:val="00863E0B"/>
    <w:rsid w:val="0086457F"/>
    <w:rsid w:val="00865AC6"/>
    <w:rsid w:val="00866B21"/>
    <w:rsid w:val="008673D3"/>
    <w:rsid w:val="008678CF"/>
    <w:rsid w:val="0087020F"/>
    <w:rsid w:val="008704BE"/>
    <w:rsid w:val="00871A95"/>
    <w:rsid w:val="00872767"/>
    <w:rsid w:val="00876153"/>
    <w:rsid w:val="0087672E"/>
    <w:rsid w:val="008778EC"/>
    <w:rsid w:val="0088008E"/>
    <w:rsid w:val="0088088A"/>
    <w:rsid w:val="00880F2A"/>
    <w:rsid w:val="00884FEC"/>
    <w:rsid w:val="00885BE3"/>
    <w:rsid w:val="00886D95"/>
    <w:rsid w:val="00890489"/>
    <w:rsid w:val="00891A41"/>
    <w:rsid w:val="00892AFF"/>
    <w:rsid w:val="008941EA"/>
    <w:rsid w:val="008967D3"/>
    <w:rsid w:val="0089761C"/>
    <w:rsid w:val="008A067C"/>
    <w:rsid w:val="008A5980"/>
    <w:rsid w:val="008B0854"/>
    <w:rsid w:val="008B2D47"/>
    <w:rsid w:val="008B380F"/>
    <w:rsid w:val="008B5309"/>
    <w:rsid w:val="008B536F"/>
    <w:rsid w:val="008B5829"/>
    <w:rsid w:val="008B6CB1"/>
    <w:rsid w:val="008B7A1A"/>
    <w:rsid w:val="008C2F48"/>
    <w:rsid w:val="008D0CF8"/>
    <w:rsid w:val="008D20FA"/>
    <w:rsid w:val="008D46A1"/>
    <w:rsid w:val="008D6E16"/>
    <w:rsid w:val="008E0A71"/>
    <w:rsid w:val="008E11F0"/>
    <w:rsid w:val="008E2675"/>
    <w:rsid w:val="008E6C4C"/>
    <w:rsid w:val="008F11BF"/>
    <w:rsid w:val="008F1AE7"/>
    <w:rsid w:val="008F22B1"/>
    <w:rsid w:val="00902232"/>
    <w:rsid w:val="00902392"/>
    <w:rsid w:val="00902897"/>
    <w:rsid w:val="00902B9C"/>
    <w:rsid w:val="00903B7A"/>
    <w:rsid w:val="00905931"/>
    <w:rsid w:val="0090603F"/>
    <w:rsid w:val="00913ABC"/>
    <w:rsid w:val="00915D17"/>
    <w:rsid w:val="00920315"/>
    <w:rsid w:val="00927AA5"/>
    <w:rsid w:val="00927C4B"/>
    <w:rsid w:val="00933E71"/>
    <w:rsid w:val="00934324"/>
    <w:rsid w:val="00937909"/>
    <w:rsid w:val="009402FE"/>
    <w:rsid w:val="00941A9D"/>
    <w:rsid w:val="00941E2D"/>
    <w:rsid w:val="00943EF8"/>
    <w:rsid w:val="00944969"/>
    <w:rsid w:val="0094653A"/>
    <w:rsid w:val="009501DE"/>
    <w:rsid w:val="00954A18"/>
    <w:rsid w:val="00954DCF"/>
    <w:rsid w:val="009550EA"/>
    <w:rsid w:val="009637AD"/>
    <w:rsid w:val="009638CA"/>
    <w:rsid w:val="00965CEE"/>
    <w:rsid w:val="00967A10"/>
    <w:rsid w:val="00972128"/>
    <w:rsid w:val="00974CF3"/>
    <w:rsid w:val="00982C62"/>
    <w:rsid w:val="00983DEF"/>
    <w:rsid w:val="00987DB6"/>
    <w:rsid w:val="00991680"/>
    <w:rsid w:val="00992F0E"/>
    <w:rsid w:val="00994252"/>
    <w:rsid w:val="009A3DCE"/>
    <w:rsid w:val="009A5C45"/>
    <w:rsid w:val="009A72FE"/>
    <w:rsid w:val="009B259F"/>
    <w:rsid w:val="009B277A"/>
    <w:rsid w:val="009B29A5"/>
    <w:rsid w:val="009B34DD"/>
    <w:rsid w:val="009C10A9"/>
    <w:rsid w:val="009C17D6"/>
    <w:rsid w:val="009C184A"/>
    <w:rsid w:val="009C3B81"/>
    <w:rsid w:val="009C5F3F"/>
    <w:rsid w:val="009C633A"/>
    <w:rsid w:val="009C6DF8"/>
    <w:rsid w:val="009D0A87"/>
    <w:rsid w:val="009D47D8"/>
    <w:rsid w:val="009D7A8B"/>
    <w:rsid w:val="009E0D91"/>
    <w:rsid w:val="009E0E68"/>
    <w:rsid w:val="009E36AB"/>
    <w:rsid w:val="009E43A5"/>
    <w:rsid w:val="009F5F11"/>
    <w:rsid w:val="009F645B"/>
    <w:rsid w:val="00A044AA"/>
    <w:rsid w:val="00A045C0"/>
    <w:rsid w:val="00A0595F"/>
    <w:rsid w:val="00A05A23"/>
    <w:rsid w:val="00A05F01"/>
    <w:rsid w:val="00A07F6D"/>
    <w:rsid w:val="00A10B08"/>
    <w:rsid w:val="00A10FD3"/>
    <w:rsid w:val="00A12D6D"/>
    <w:rsid w:val="00A131E3"/>
    <w:rsid w:val="00A134C1"/>
    <w:rsid w:val="00A14820"/>
    <w:rsid w:val="00A14E0A"/>
    <w:rsid w:val="00A24E72"/>
    <w:rsid w:val="00A264EE"/>
    <w:rsid w:val="00A34D2E"/>
    <w:rsid w:val="00A3725B"/>
    <w:rsid w:val="00A404B6"/>
    <w:rsid w:val="00A4095E"/>
    <w:rsid w:val="00A40B92"/>
    <w:rsid w:val="00A43C01"/>
    <w:rsid w:val="00A45670"/>
    <w:rsid w:val="00A46127"/>
    <w:rsid w:val="00A51F67"/>
    <w:rsid w:val="00A5646D"/>
    <w:rsid w:val="00A6078E"/>
    <w:rsid w:val="00A60A24"/>
    <w:rsid w:val="00A60DCD"/>
    <w:rsid w:val="00A642F4"/>
    <w:rsid w:val="00A661D4"/>
    <w:rsid w:val="00A66874"/>
    <w:rsid w:val="00A705EB"/>
    <w:rsid w:val="00A731C1"/>
    <w:rsid w:val="00A73B2E"/>
    <w:rsid w:val="00A76E0F"/>
    <w:rsid w:val="00A77B6E"/>
    <w:rsid w:val="00A801FF"/>
    <w:rsid w:val="00A80412"/>
    <w:rsid w:val="00A81FD2"/>
    <w:rsid w:val="00A84F7A"/>
    <w:rsid w:val="00A85369"/>
    <w:rsid w:val="00A86F72"/>
    <w:rsid w:val="00A9520F"/>
    <w:rsid w:val="00A979CF"/>
    <w:rsid w:val="00AA16D0"/>
    <w:rsid w:val="00AA647D"/>
    <w:rsid w:val="00AA6A62"/>
    <w:rsid w:val="00AB7192"/>
    <w:rsid w:val="00AB7A00"/>
    <w:rsid w:val="00AC3CCF"/>
    <w:rsid w:val="00AC66F9"/>
    <w:rsid w:val="00AD0A62"/>
    <w:rsid w:val="00AD6022"/>
    <w:rsid w:val="00AD6D3A"/>
    <w:rsid w:val="00AE04F3"/>
    <w:rsid w:val="00AE1853"/>
    <w:rsid w:val="00AE3E0E"/>
    <w:rsid w:val="00AE6153"/>
    <w:rsid w:val="00AE61CC"/>
    <w:rsid w:val="00AE641D"/>
    <w:rsid w:val="00AE6D25"/>
    <w:rsid w:val="00AF0F54"/>
    <w:rsid w:val="00AF38E7"/>
    <w:rsid w:val="00B01A96"/>
    <w:rsid w:val="00B0425E"/>
    <w:rsid w:val="00B05B35"/>
    <w:rsid w:val="00B0711B"/>
    <w:rsid w:val="00B15448"/>
    <w:rsid w:val="00B16A10"/>
    <w:rsid w:val="00B21C7C"/>
    <w:rsid w:val="00B21E9C"/>
    <w:rsid w:val="00B23032"/>
    <w:rsid w:val="00B237B7"/>
    <w:rsid w:val="00B30395"/>
    <w:rsid w:val="00B330F4"/>
    <w:rsid w:val="00B413A6"/>
    <w:rsid w:val="00B43A5C"/>
    <w:rsid w:val="00B454B1"/>
    <w:rsid w:val="00B45B73"/>
    <w:rsid w:val="00B46478"/>
    <w:rsid w:val="00B501DF"/>
    <w:rsid w:val="00B50E48"/>
    <w:rsid w:val="00B51022"/>
    <w:rsid w:val="00B53682"/>
    <w:rsid w:val="00B542F8"/>
    <w:rsid w:val="00B54830"/>
    <w:rsid w:val="00B55131"/>
    <w:rsid w:val="00B56799"/>
    <w:rsid w:val="00B57402"/>
    <w:rsid w:val="00B57728"/>
    <w:rsid w:val="00B57CDE"/>
    <w:rsid w:val="00B57E9B"/>
    <w:rsid w:val="00B62788"/>
    <w:rsid w:val="00B63BE1"/>
    <w:rsid w:val="00B67CA4"/>
    <w:rsid w:val="00B67D0B"/>
    <w:rsid w:val="00B75B8F"/>
    <w:rsid w:val="00B82EF3"/>
    <w:rsid w:val="00B84A75"/>
    <w:rsid w:val="00B85541"/>
    <w:rsid w:val="00B8566C"/>
    <w:rsid w:val="00B9197D"/>
    <w:rsid w:val="00B92C79"/>
    <w:rsid w:val="00B93CAC"/>
    <w:rsid w:val="00B94263"/>
    <w:rsid w:val="00B96AAA"/>
    <w:rsid w:val="00BA0CB4"/>
    <w:rsid w:val="00BA22DD"/>
    <w:rsid w:val="00BA66F8"/>
    <w:rsid w:val="00BA71AC"/>
    <w:rsid w:val="00BB06B3"/>
    <w:rsid w:val="00BB091E"/>
    <w:rsid w:val="00BB373C"/>
    <w:rsid w:val="00BB4B4F"/>
    <w:rsid w:val="00BB4E33"/>
    <w:rsid w:val="00BC0711"/>
    <w:rsid w:val="00BC084D"/>
    <w:rsid w:val="00BC103D"/>
    <w:rsid w:val="00BC475C"/>
    <w:rsid w:val="00BC7BF0"/>
    <w:rsid w:val="00BD646E"/>
    <w:rsid w:val="00BD6C39"/>
    <w:rsid w:val="00BD7157"/>
    <w:rsid w:val="00BE126C"/>
    <w:rsid w:val="00BE17DF"/>
    <w:rsid w:val="00BE4C36"/>
    <w:rsid w:val="00BE70A9"/>
    <w:rsid w:val="00BF1E55"/>
    <w:rsid w:val="00BF3758"/>
    <w:rsid w:val="00BF66CB"/>
    <w:rsid w:val="00BF7B1B"/>
    <w:rsid w:val="00C003A9"/>
    <w:rsid w:val="00C10476"/>
    <w:rsid w:val="00C111A8"/>
    <w:rsid w:val="00C13353"/>
    <w:rsid w:val="00C13467"/>
    <w:rsid w:val="00C1410D"/>
    <w:rsid w:val="00C178B1"/>
    <w:rsid w:val="00C17B8B"/>
    <w:rsid w:val="00C206AC"/>
    <w:rsid w:val="00C22431"/>
    <w:rsid w:val="00C23C62"/>
    <w:rsid w:val="00C23DC7"/>
    <w:rsid w:val="00C23E1C"/>
    <w:rsid w:val="00C24F29"/>
    <w:rsid w:val="00C27952"/>
    <w:rsid w:val="00C30DCA"/>
    <w:rsid w:val="00C31798"/>
    <w:rsid w:val="00C36BF7"/>
    <w:rsid w:val="00C51A26"/>
    <w:rsid w:val="00C524C7"/>
    <w:rsid w:val="00C52A88"/>
    <w:rsid w:val="00C52ABF"/>
    <w:rsid w:val="00C52C17"/>
    <w:rsid w:val="00C54F67"/>
    <w:rsid w:val="00C57EDE"/>
    <w:rsid w:val="00C60B4A"/>
    <w:rsid w:val="00C60C29"/>
    <w:rsid w:val="00C638CD"/>
    <w:rsid w:val="00C6412F"/>
    <w:rsid w:val="00C64203"/>
    <w:rsid w:val="00C64626"/>
    <w:rsid w:val="00C64BDF"/>
    <w:rsid w:val="00C65DCB"/>
    <w:rsid w:val="00C76D6C"/>
    <w:rsid w:val="00C77A2C"/>
    <w:rsid w:val="00C811FC"/>
    <w:rsid w:val="00C84E57"/>
    <w:rsid w:val="00C853F9"/>
    <w:rsid w:val="00C86167"/>
    <w:rsid w:val="00C8626B"/>
    <w:rsid w:val="00C868F1"/>
    <w:rsid w:val="00C912F9"/>
    <w:rsid w:val="00C921A0"/>
    <w:rsid w:val="00C93663"/>
    <w:rsid w:val="00C956D6"/>
    <w:rsid w:val="00C97AA7"/>
    <w:rsid w:val="00CA0196"/>
    <w:rsid w:val="00CA1A11"/>
    <w:rsid w:val="00CA2ABF"/>
    <w:rsid w:val="00CA5A8F"/>
    <w:rsid w:val="00CA611C"/>
    <w:rsid w:val="00CA6457"/>
    <w:rsid w:val="00CA7906"/>
    <w:rsid w:val="00CB08AA"/>
    <w:rsid w:val="00CB095C"/>
    <w:rsid w:val="00CB1BA0"/>
    <w:rsid w:val="00CB1BBD"/>
    <w:rsid w:val="00CB347B"/>
    <w:rsid w:val="00CB7C67"/>
    <w:rsid w:val="00CC0624"/>
    <w:rsid w:val="00CC096C"/>
    <w:rsid w:val="00CC119C"/>
    <w:rsid w:val="00CC1553"/>
    <w:rsid w:val="00CC266C"/>
    <w:rsid w:val="00CC78A7"/>
    <w:rsid w:val="00CD1471"/>
    <w:rsid w:val="00CD2797"/>
    <w:rsid w:val="00CD3414"/>
    <w:rsid w:val="00CD64C9"/>
    <w:rsid w:val="00CD6812"/>
    <w:rsid w:val="00CE069B"/>
    <w:rsid w:val="00CE11B3"/>
    <w:rsid w:val="00CE2BA6"/>
    <w:rsid w:val="00CE2EF9"/>
    <w:rsid w:val="00CE3C33"/>
    <w:rsid w:val="00CE5730"/>
    <w:rsid w:val="00CE5834"/>
    <w:rsid w:val="00CE5BA6"/>
    <w:rsid w:val="00CE6F1A"/>
    <w:rsid w:val="00CE796C"/>
    <w:rsid w:val="00CF19CF"/>
    <w:rsid w:val="00CF24BE"/>
    <w:rsid w:val="00CF4B5E"/>
    <w:rsid w:val="00CF52C4"/>
    <w:rsid w:val="00D05A16"/>
    <w:rsid w:val="00D105B5"/>
    <w:rsid w:val="00D20969"/>
    <w:rsid w:val="00D21B6A"/>
    <w:rsid w:val="00D27E0D"/>
    <w:rsid w:val="00D30E26"/>
    <w:rsid w:val="00D3214D"/>
    <w:rsid w:val="00D32979"/>
    <w:rsid w:val="00D3441D"/>
    <w:rsid w:val="00D35F28"/>
    <w:rsid w:val="00D368E8"/>
    <w:rsid w:val="00D4309E"/>
    <w:rsid w:val="00D44F19"/>
    <w:rsid w:val="00D5369F"/>
    <w:rsid w:val="00D53822"/>
    <w:rsid w:val="00D5518B"/>
    <w:rsid w:val="00D5631F"/>
    <w:rsid w:val="00D5695C"/>
    <w:rsid w:val="00D623F3"/>
    <w:rsid w:val="00D62FA4"/>
    <w:rsid w:val="00D71633"/>
    <w:rsid w:val="00D722EB"/>
    <w:rsid w:val="00D727DA"/>
    <w:rsid w:val="00D75888"/>
    <w:rsid w:val="00D8027C"/>
    <w:rsid w:val="00D81BE6"/>
    <w:rsid w:val="00D848F9"/>
    <w:rsid w:val="00D854DD"/>
    <w:rsid w:val="00D85E9F"/>
    <w:rsid w:val="00D927F8"/>
    <w:rsid w:val="00D9374D"/>
    <w:rsid w:val="00D968AD"/>
    <w:rsid w:val="00D9775B"/>
    <w:rsid w:val="00DA1DFA"/>
    <w:rsid w:val="00DA2169"/>
    <w:rsid w:val="00DA3A8B"/>
    <w:rsid w:val="00DA3B06"/>
    <w:rsid w:val="00DA486D"/>
    <w:rsid w:val="00DA5F55"/>
    <w:rsid w:val="00DA757F"/>
    <w:rsid w:val="00DA7784"/>
    <w:rsid w:val="00DB1FB4"/>
    <w:rsid w:val="00DB3D63"/>
    <w:rsid w:val="00DC5796"/>
    <w:rsid w:val="00DD3D13"/>
    <w:rsid w:val="00DD483C"/>
    <w:rsid w:val="00DD5B5C"/>
    <w:rsid w:val="00DD7879"/>
    <w:rsid w:val="00DE357D"/>
    <w:rsid w:val="00DF133E"/>
    <w:rsid w:val="00DF35EE"/>
    <w:rsid w:val="00DF3F6C"/>
    <w:rsid w:val="00E00862"/>
    <w:rsid w:val="00E03A5A"/>
    <w:rsid w:val="00E068C8"/>
    <w:rsid w:val="00E06EC7"/>
    <w:rsid w:val="00E07472"/>
    <w:rsid w:val="00E1027F"/>
    <w:rsid w:val="00E10406"/>
    <w:rsid w:val="00E11ABE"/>
    <w:rsid w:val="00E13136"/>
    <w:rsid w:val="00E14762"/>
    <w:rsid w:val="00E165B7"/>
    <w:rsid w:val="00E16C5B"/>
    <w:rsid w:val="00E21EDC"/>
    <w:rsid w:val="00E238E8"/>
    <w:rsid w:val="00E23D1D"/>
    <w:rsid w:val="00E25A60"/>
    <w:rsid w:val="00E31456"/>
    <w:rsid w:val="00E320CF"/>
    <w:rsid w:val="00E33C0F"/>
    <w:rsid w:val="00E352C0"/>
    <w:rsid w:val="00E419DC"/>
    <w:rsid w:val="00E45884"/>
    <w:rsid w:val="00E5278B"/>
    <w:rsid w:val="00E53090"/>
    <w:rsid w:val="00E54AFF"/>
    <w:rsid w:val="00E564AC"/>
    <w:rsid w:val="00E612FC"/>
    <w:rsid w:val="00E61313"/>
    <w:rsid w:val="00E634CB"/>
    <w:rsid w:val="00E63B2D"/>
    <w:rsid w:val="00E65012"/>
    <w:rsid w:val="00E66F23"/>
    <w:rsid w:val="00E70350"/>
    <w:rsid w:val="00E70DF3"/>
    <w:rsid w:val="00E727B6"/>
    <w:rsid w:val="00E745C2"/>
    <w:rsid w:val="00E746EB"/>
    <w:rsid w:val="00E74EF1"/>
    <w:rsid w:val="00E84F85"/>
    <w:rsid w:val="00E85986"/>
    <w:rsid w:val="00E90E96"/>
    <w:rsid w:val="00E936F5"/>
    <w:rsid w:val="00E967E8"/>
    <w:rsid w:val="00E96AB5"/>
    <w:rsid w:val="00EA18FE"/>
    <w:rsid w:val="00EA1E8F"/>
    <w:rsid w:val="00EA28A4"/>
    <w:rsid w:val="00EA2BA3"/>
    <w:rsid w:val="00EA4719"/>
    <w:rsid w:val="00EA5331"/>
    <w:rsid w:val="00EA6D96"/>
    <w:rsid w:val="00EB0164"/>
    <w:rsid w:val="00EB2A42"/>
    <w:rsid w:val="00EB63A2"/>
    <w:rsid w:val="00EC1E41"/>
    <w:rsid w:val="00EC23EF"/>
    <w:rsid w:val="00EC4F18"/>
    <w:rsid w:val="00EC7D53"/>
    <w:rsid w:val="00ED02BF"/>
    <w:rsid w:val="00ED1EA4"/>
    <w:rsid w:val="00EE09FF"/>
    <w:rsid w:val="00EE1802"/>
    <w:rsid w:val="00EE3179"/>
    <w:rsid w:val="00EE502D"/>
    <w:rsid w:val="00EE69F9"/>
    <w:rsid w:val="00EF0115"/>
    <w:rsid w:val="00EF1289"/>
    <w:rsid w:val="00EF1BFE"/>
    <w:rsid w:val="00EF2749"/>
    <w:rsid w:val="00EF558C"/>
    <w:rsid w:val="00EF5DCF"/>
    <w:rsid w:val="00F02790"/>
    <w:rsid w:val="00F13022"/>
    <w:rsid w:val="00F1590B"/>
    <w:rsid w:val="00F16C60"/>
    <w:rsid w:val="00F22603"/>
    <w:rsid w:val="00F25AFF"/>
    <w:rsid w:val="00F3371D"/>
    <w:rsid w:val="00F3590D"/>
    <w:rsid w:val="00F3691E"/>
    <w:rsid w:val="00F36D6A"/>
    <w:rsid w:val="00F3796C"/>
    <w:rsid w:val="00F41E2B"/>
    <w:rsid w:val="00F42D11"/>
    <w:rsid w:val="00F44339"/>
    <w:rsid w:val="00F45698"/>
    <w:rsid w:val="00F4703C"/>
    <w:rsid w:val="00F4787E"/>
    <w:rsid w:val="00F47CE0"/>
    <w:rsid w:val="00F515BA"/>
    <w:rsid w:val="00F57BAE"/>
    <w:rsid w:val="00F61D33"/>
    <w:rsid w:val="00F6405B"/>
    <w:rsid w:val="00F643D2"/>
    <w:rsid w:val="00F67324"/>
    <w:rsid w:val="00F67EDE"/>
    <w:rsid w:val="00F70F72"/>
    <w:rsid w:val="00F71F7F"/>
    <w:rsid w:val="00F729E2"/>
    <w:rsid w:val="00F76828"/>
    <w:rsid w:val="00F77D2D"/>
    <w:rsid w:val="00F8098E"/>
    <w:rsid w:val="00F81491"/>
    <w:rsid w:val="00F83D97"/>
    <w:rsid w:val="00F86FD4"/>
    <w:rsid w:val="00F87D17"/>
    <w:rsid w:val="00F938A9"/>
    <w:rsid w:val="00F940F1"/>
    <w:rsid w:val="00F94980"/>
    <w:rsid w:val="00F94C1B"/>
    <w:rsid w:val="00FA0AF3"/>
    <w:rsid w:val="00FA0C1D"/>
    <w:rsid w:val="00FA4343"/>
    <w:rsid w:val="00FA4C6E"/>
    <w:rsid w:val="00FA61A8"/>
    <w:rsid w:val="00FB185F"/>
    <w:rsid w:val="00FB1869"/>
    <w:rsid w:val="00FB2D42"/>
    <w:rsid w:val="00FB3173"/>
    <w:rsid w:val="00FB5E43"/>
    <w:rsid w:val="00FB6096"/>
    <w:rsid w:val="00FC16C3"/>
    <w:rsid w:val="00FC2458"/>
    <w:rsid w:val="00FC4281"/>
    <w:rsid w:val="00FC66DD"/>
    <w:rsid w:val="00FC7F41"/>
    <w:rsid w:val="00FD3FC6"/>
    <w:rsid w:val="00FD6C93"/>
    <w:rsid w:val="00FD7943"/>
    <w:rsid w:val="00FE0FD1"/>
    <w:rsid w:val="00FE0FFE"/>
    <w:rsid w:val="00FE21D9"/>
    <w:rsid w:val="00FE3C32"/>
    <w:rsid w:val="00FE4C9E"/>
    <w:rsid w:val="00FF1C0C"/>
    <w:rsid w:val="00FF32BC"/>
    <w:rsid w:val="00FF54A0"/>
    <w:rsid w:val="00FF55E9"/>
    <w:rsid w:val="00FF574A"/>
    <w:rsid w:val="00FF5E95"/>
    <w:rsid w:val="00FF6DE9"/>
    <w:rsid w:val="00FF799A"/>
  </w:rsids>
  <m:mathPr>
    <m:mathFont m:val="Cambria Math"/>
    <m:brkBin m:val="before"/>
    <m:brkBinSub m:val="--"/>
    <m:smallFrac m:val="off"/>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91138"/>
    <o:shapelayout v:ext="edit">
      <o:idmap v:ext="edit" data="1,2,4"/>
      <o:rules v:ext="edit">
        <o:r id="V:Rule14" type="arc" idref="#_x0000_s2339"/>
        <o:r id="V:Rule15" type="arc" idref="#_x0000_s2341"/>
        <o:r id="V:Rule104" type="arc" idref="#_x0000_s2248"/>
        <o:r id="V:Rule105" type="arc" idref="#_x0000_s2250"/>
        <o:r id="V:Rule106" type="arc" idref="#_x0000_s2252"/>
        <o:r id="V:Rule110" type="arc" idref="#_x0000_s2259"/>
        <o:r id="V:Rule111" type="arc" idref="#_x0000_s2261"/>
        <o:r id="V:Rule112" type="arc" idref="#_x0000_s2263"/>
        <o:r id="V:Rule113" type="arc" idref="#_x0000_s2265"/>
        <o:r id="V:Rule124" type="arc" idref="#_x0000_s2289"/>
        <o:r id="V:Rule169" type="arc" idref="#_x0000_s2658"/>
        <o:r id="V:Rule170" type="arc" idref="#_x0000_s2659"/>
        <o:r id="V:Rule243" type="connector" idref="#_x0000_s2481"/>
        <o:r id="V:Rule244" type="connector" idref="#_x0000_s2370"/>
        <o:r id="V:Rule245" type="connector" idref="#_x0000_s2355"/>
        <o:r id="V:Rule246" type="connector" idref="#_x0000_s2686"/>
        <o:r id="V:Rule247" type="connector" idref="#_x0000_s2348"/>
        <o:r id="V:Rule248" type="connector" idref="#_x0000_s2417"/>
        <o:r id="V:Rule249" type="connector" idref="#_x0000_s2245"/>
        <o:r id="V:Rule250" type="connector" idref="#_x0000_s2237"/>
        <o:r id="V:Rule251" type="connector" idref="#_x0000_s2344"/>
        <o:r id="V:Rule252" type="connector" idref="#AutoShape 218"/>
        <o:r id="V:Rule253" type="connector" idref="#_x0000_s2381"/>
        <o:r id="V:Rule254" type="connector" idref="#_x0000_s2307"/>
        <o:r id="V:Rule255" type="connector" idref="#_x0000_s2350"/>
        <o:r id="V:Rule256" type="connector" idref="#_x0000_s2407"/>
        <o:r id="V:Rule257" type="connector" idref="#AutoShape 96"/>
        <o:r id="V:Rule258" type="connector" idref="#_x0000_s2398"/>
        <o:r id="V:Rule259" type="connector" idref="#_x0000_s2403"/>
        <o:r id="V:Rule260" type="connector" idref="#_x0000_s2696"/>
        <o:r id="V:Rule261" type="connector" idref="#_x0000_s2419"/>
        <o:r id="V:Rule262" type="connector" idref="#_x0000_s2725"/>
        <o:r id="V:Rule263" type="connector" idref="#_x0000_s2400"/>
        <o:r id="V:Rule264" type="connector" idref="#_x0000_s2720"/>
        <o:r id="V:Rule265" type="connector" idref="#_x0000_s2304"/>
        <o:r id="V:Rule266" type="connector" idref="#AutoShape 91"/>
        <o:r id="V:Rule267" type="connector" idref="#_x0000_s2509"/>
        <o:r id="V:Rule268" type="connector" idref="#_x0000_s2639"/>
        <o:r id="V:Rule269" type="connector" idref="#_x0000_s4195"/>
        <o:r id="V:Rule270" type="connector" idref="#_x0000_s2352"/>
        <o:r id="V:Rule271" type="connector" idref="#_x0000_s2343"/>
        <o:r id="V:Rule272" type="connector" idref="#_x0000_s2694"/>
        <o:r id="V:Rule273" type="connector" idref="#AutoShape 323"/>
        <o:r id="V:Rule274" type="connector" idref="#_x0000_s2457"/>
        <o:r id="V:Rule275" type="connector" idref="#_x0000_s2613"/>
        <o:r id="V:Rule276" type="connector" idref="#_x0000_s2358"/>
        <o:r id="V:Rule277" type="connector" idref="#_x0000_s2413"/>
        <o:r id="V:Rule278" type="connector" idref="#_x0000_s2239"/>
        <o:r id="V:Rule279" type="connector" idref="#_x0000_s2399"/>
        <o:r id="V:Rule280" type="connector" idref="#_x0000_s4262"/>
        <o:r id="V:Rule281" type="connector" idref="#_x0000_s2286"/>
        <o:r id="V:Rule282" type="connector" idref="#_x0000_s2240"/>
        <o:r id="V:Rule283" type="connector" idref="#_x0000_s4238"/>
        <o:r id="V:Rule284" type="connector" idref="#_x0000_s2401"/>
        <o:r id="V:Rule285" type="connector" idref="#_x0000_s2733"/>
        <o:r id="V:Rule286" type="connector" idref="#_x0000_s2376"/>
        <o:r id="V:Rule287" type="connector" idref="#_x0000_s2392"/>
        <o:r id="V:Rule288" type="connector" idref="#_x0000_s4415"/>
        <o:r id="V:Rule289" type="connector" idref="#_x0000_s2412"/>
        <o:r id="V:Rule290" type="connector" idref="#_x0000_s2338"/>
        <o:r id="V:Rule291" type="connector" idref="#_x0000_s2292"/>
        <o:r id="V:Rule292" type="connector" idref="#AutoShape 97"/>
        <o:r id="V:Rule293" type="connector" idref="#_x0000_s2415"/>
        <o:r id="V:Rule294" type="connector" idref="#_x0000_s2384"/>
        <o:r id="V:Rule295" type="connector" idref="#AutoShape 322"/>
        <o:r id="V:Rule296" type="connector" idref="#_x0000_s2739"/>
        <o:r id="V:Rule297" type="connector" idref="#_x0000_s2691"/>
        <o:r id="V:Rule298" type="connector" idref="#_x0000_s4197"/>
        <o:r id="V:Rule299" type="connector" idref="#AutoShape 466"/>
        <o:r id="V:Rule300" type="connector" idref="#_x0000_s2500"/>
        <o:r id="V:Rule301" type="connector" idref="#_x0000_s2655"/>
        <o:r id="V:Rule302" type="connector" idref="#_x0000_s2624"/>
        <o:r id="V:Rule303" type="connector" idref="#_x0000_s2319"/>
        <o:r id="V:Rule304" type="connector" idref="#_x0000_s2735"/>
        <o:r id="V:Rule305" type="connector" idref="#_x0000_s2743"/>
        <o:r id="V:Rule306" type="connector" idref="#_x0000_s2378"/>
        <o:r id="V:Rule307" type="connector" idref="#_x0000_s2285"/>
        <o:r id="V:Rule308" type="connector" idref="#_x0000_s2363"/>
        <o:r id="V:Rule309" type="connector" idref="#AutoShape 241"/>
        <o:r id="V:Rule310" type="connector" idref="#_x0000_s2638"/>
        <o:r id="V:Rule311" type="connector" idref="#_x0000_s2372"/>
        <o:r id="V:Rule312" type="connector" idref="#_x0000_s2697"/>
        <o:r id="V:Rule313" type="connector" idref="#_x0000_s2719"/>
        <o:r id="V:Rule314" type="connector" idref="#_x0000_s2644"/>
        <o:r id="V:Rule315" type="connector" idref="#_x0000_s2746"/>
        <o:r id="V:Rule316" type="connector" idref="#_x0000_s2422"/>
        <o:r id="V:Rule317" type="connector" idref="#_x0000_s2683"/>
        <o:r id="V:Rule318" type="connector" idref="#_x0000_s2357"/>
        <o:r id="V:Rule319" type="connector" idref="#_x0000_s2745"/>
        <o:r id="V:Rule320" type="connector" idref="#AutoShape 318"/>
        <o:r id="V:Rule321" type="connector" idref="#_x0000_s2427"/>
        <o:r id="V:Rule322" type="connector" idref="#_x0000_s2364"/>
        <o:r id="V:Rule323" type="connector" idref="#_x0000_s4419"/>
        <o:r id="V:Rule324" type="connector" idref="#_x0000_s2731"/>
        <o:r id="V:Rule325" type="connector" idref="#_x0000_s2380"/>
        <o:r id="V:Rule326" type="connector" idref="#_x0000_s2298"/>
        <o:r id="V:Rule327" type="connector" idref="#_x0000_s2243"/>
        <o:r id="V:Rule328" type="connector" idref="#_x0000_s2424"/>
        <o:r id="V:Rule329" type="connector" idref="#_x0000_s2642"/>
        <o:r id="V:Rule330" type="connector" idref="#_x0000_s4185"/>
        <o:r id="V:Rule331" type="connector" idref="#_x0000_s2416"/>
        <o:r id="V:Rule332" type="connector" idref="#_x0000_s2721"/>
        <o:r id="V:Rule333" type="connector" idref="#_x0000_s2256"/>
        <o:r id="V:Rule334" type="connector" idref="#_x0000_s2410"/>
        <o:r id="V:Rule335" type="connector" idref="#_x0000_s4412"/>
        <o:r id="V:Rule336" type="connector" idref="#_x0000_s2722"/>
        <o:r id="V:Rule337" type="connector" idref="#_x0000_s2744"/>
        <o:r id="V:Rule338" type="connector" idref="#_x0000_s2297"/>
        <o:r id="V:Rule339" type="connector" idref="#_x0000_s4397"/>
        <o:r id="V:Rule340" type="connector" idref="#_x0000_s2418"/>
        <o:r id="V:Rule341" type="connector" idref="#_x0000_s2238"/>
        <o:r id="V:Rule342" type="connector" idref="#_x0000_s2411"/>
        <o:r id="V:Rule343" type="connector" idref="#_x0000_s4269"/>
        <o:r id="V:Rule344" type="connector" idref="#AutoShape 107"/>
        <o:r id="V:Rule345" type="connector" idref="#_x0000_s2280"/>
        <o:r id="V:Rule346" type="connector" idref="#_x0000_s2293"/>
        <o:r id="V:Rule347" type="connector" idref="#_x0000_s2366"/>
        <o:r id="V:Rule348" type="connector" idref="#AutoShape 85"/>
        <o:r id="V:Rule349" type="connector" idref="#_x0000_s2234"/>
        <o:r id="V:Rule350" type="connector" idref="#_x0000_s4418"/>
        <o:r id="V:Rule351" type="connector" idref="#_x0000_s2361"/>
        <o:r id="V:Rule352" type="connector" idref="#_x0000_s2426"/>
        <o:r id="V:Rule353" type="connector" idref="#_x0000_s2385"/>
        <o:r id="V:Rule354" type="connector" idref="#_x0000_s2303"/>
        <o:r id="V:Rule355" type="connector" idref="#AutoShape 216"/>
        <o:r id="V:Rule356" type="connector" idref="#_x0000_s2383"/>
        <o:r id="V:Rule357" type="connector" idref="#_x0000_s2388"/>
        <o:r id="V:Rule358" type="connector" idref="#_x0000_s2371"/>
        <o:r id="V:Rule359" type="connector" idref="#_x0000_s2503"/>
        <o:r id="V:Rule360" type="connector" idref="#_x0000_s2282"/>
        <o:r id="V:Rule361" type="connector" idref="#_x0000_s2430"/>
        <o:r id="V:Rule362" type="connector" idref="#AutoShape 219"/>
        <o:r id="V:Rule363" type="connector" idref="#_x0000_s2685"/>
        <o:r id="V:Rule364" type="connector" idref="#_x0000_s2408"/>
        <o:r id="V:Rule365" type="connector" idref="#_x0000_s2331"/>
        <o:r id="V:Rule366" type="connector" idref="#_x0000_s2724"/>
        <o:r id="V:Rule367" type="connector" idref="#_x0000_s2302"/>
        <o:r id="V:Rule368" type="connector" idref="#_x0000_s2279"/>
        <o:r id="V:Rule369" type="connector" idref="#_x0000_s2723"/>
        <o:r id="V:Rule370" type="connector" idref="#_x0000_s2247"/>
        <o:r id="V:Rule371" type="connector" idref="#_x0000_s2742"/>
        <o:r id="V:Rule372" type="connector" idref="#_x0000_s2300"/>
        <o:r id="V:Rule373" type="connector" idref="#_x0000_s2334"/>
        <o:r id="V:Rule374" type="connector" idref="#_x0000_s2690"/>
        <o:r id="V:Rule375" type="connector" idref="#_x0000_s4315"/>
        <o:r id="V:Rule376" type="connector" idref="#_x0000_s2284"/>
        <o:r id="V:Rule377" type="connector" idref="#_x0000_s2287"/>
        <o:r id="V:Rule378" type="connector" idref="#_x0000_s2692"/>
        <o:r id="V:Rule379" type="connector" idref="#_x0000_s2625"/>
        <o:r id="V:Rule380" type="connector" idref="#_x0000_s4183"/>
        <o:r id="V:Rule381" type="connector" idref="#_x0000_s2726"/>
        <o:r id="V:Rule382" type="connector" idref="#_x0000_s2469"/>
        <o:r id="V:Rule383" type="connector" idref="#_x0000_s2727"/>
        <o:r id="V:Rule384" type="connector" idref="#_x0000_s2714"/>
        <o:r id="V:Rule385" type="connector" idref="#_x0000_s2356"/>
        <o:r id="V:Rule386" type="connector" idref="#_x0000_s2351"/>
        <o:r id="V:Rule387" type="connector" idref="#_x0000_s4243"/>
        <o:r id="V:Rule388" type="connector" idref="#_x0000_s2420"/>
        <o:r id="V:Rule389" type="connector" idref="#_x0000_s2451"/>
        <o:r id="V:Rule390" type="connector" idref="#_x0000_s2374"/>
        <o:r id="V:Rule391" type="connector" idref="#_x0000_s2508"/>
        <o:r id="V:Rule392" type="connector" idref="#_x0000_s2283"/>
        <o:r id="V:Rule393" type="connector" idref="#_x0000_s2218"/>
        <o:r id="V:Rule394" type="connector" idref="#AutoShape 67"/>
        <o:r id="V:Rule395" type="connector" idref="#_x0000_s2688"/>
        <o:r id="V:Rule396" type="connector" idref="#_x0000_s2311"/>
        <o:r id="V:Rule397" type="connector" idref="#_x0000_s4414"/>
        <o:r id="V:Rule398" type="connector" idref="#AutoShape 95"/>
        <o:r id="V:Rule399" type="connector" idref="#_x0000_s2738"/>
        <o:r id="V:Rule400" type="connector" idref="#_x0000_s4260"/>
        <o:r id="V:Rule401" type="connector" idref="#_x0000_s2653"/>
        <o:r id="V:Rule402" type="connector" idref="#_x0000_s2320"/>
        <o:r id="V:Rule403" type="connector" idref="#_x0000_s2728"/>
        <o:r id="V:Rule404" type="connector" idref="#_x0000_s2682"/>
        <o:r id="V:Rule405" type="connector" idref="#_x0000_s2365"/>
        <o:r id="V:Rule406" type="connector" idref="#_x0000_s2369"/>
        <o:r id="V:Rule407" type="connector" idref="#_x0000_s2246"/>
        <o:r id="V:Rule408" type="connector" idref="#_x0000_s2257"/>
        <o:r id="V:Rule409" type="connector" idref="#_x0000_s4291"/>
        <o:r id="V:Rule410" type="connector" idref="#_x0000_s2362"/>
        <o:r id="V:Rule411" type="connector" idref="#_x0000_s2689"/>
        <o:r id="V:Rule412" type="connector" idref="#_x0000_s4270"/>
        <o:r id="V:Rule413" type="connector" idref="#_x0000_s2467"/>
        <o:r id="V:Rule414" type="connector" idref="#_x0000_s2393"/>
        <o:r id="V:Rule415" type="connector" idref="#_x0000_s2502"/>
        <o:r id="V:Rule416" type="connector" idref="#_x0000_s2235"/>
        <o:r id="V:Rule417" type="connector" idref="#_x0000_s2429"/>
        <o:r id="V:Rule418" type="connector" idref="#_x0000_s2349"/>
        <o:r id="V:Rule419" type="connector" idref="#_x0000_s2601"/>
        <o:r id="V:Rule420" type="connector" idref="#_x0000_s4309"/>
        <o:r id="V:Rule421" type="connector" idref="#_x0000_s2241"/>
        <o:r id="V:Rule422" type="connector" idref="#AutoShape 371"/>
        <o:r id="V:Rule423" type="connector" idref="#_x0000_s4417"/>
        <o:r id="V:Rule424" type="connector" idref="#_x0000_s2395"/>
        <o:r id="V:Rule425" type="connector" idref="#_x0000_s4241"/>
        <o:r id="V:Rule426" type="connector" idref="#_x0000_s2729"/>
        <o:r id="V:Rule427" type="connector" idref="#_x0000_s2389"/>
        <o:r id="V:Rule428" type="connector" idref="#_x0000_s2402"/>
        <o:r id="V:Rule429" type="connector" idref="#_x0000_s2394"/>
        <o:r id="V:Rule430" type="connector" idref="#_x0000_s2737"/>
        <o:r id="V:Rule431" type="connector" idref="#_x0000_s2693"/>
        <o:r id="V:Rule432" type="connector" idref="#_x0000_s2242"/>
        <o:r id="V:Rule433" type="connector" idref="#_x0000_s2421"/>
        <o:r id="V:Rule434" type="connector" idref="#_x0000_s2695"/>
        <o:r id="V:Rule435" type="connector" idref="#_x0000_s2291"/>
        <o:r id="V:Rule436" type="connector" idref="#_x0000_s2244"/>
        <o:r id="V:Rule437" type="connector" idref="#_x0000_s2635"/>
        <o:r id="V:Rule438" type="connector" idref="#_x0000_s2406"/>
        <o:r id="V:Rule439" type="connector" idref="#_x0000_s2656"/>
        <o:r id="V:Rule440" type="connector" idref="#_x0000_s2404"/>
        <o:r id="V:Rule441" type="connector" idref="#_x0000_s2236"/>
        <o:r id="V:Rule442" type="connector" idref="#_x0000_s4300"/>
        <o:r id="V:Rule443" type="connector" idref="#_x0000_s4271"/>
        <o:r id="V:Rule444" type="connector" idref="#AutoShape 467"/>
        <o:r id="V:Rule445" type="connector" idref="#_x0000_s2479"/>
        <o:r id="V:Rule446" type="connector" idref="#_x0000_s2233"/>
        <o:r id="V:Rule447" type="connector" idref="#_x0000_s2432"/>
        <o:r id="V:Rule448" type="connector" idref="#_x0000_s2637"/>
        <o:r id="V:Rule449" type="connector" idref="#_x0000_s2716"/>
        <o:r id="V:Rule450" type="connector" idref="#_x0000_s2602"/>
        <o:r id="V:Rule451" type="connector" idref="#_x0000_s2730"/>
        <o:r id="V:Rule452" type="connector" idref="#_x0000_s2634"/>
        <o:r id="V:Rule453" type="connector" idref="#_x0000_s2353"/>
        <o:r id="V:Rule454" type="connector" idref="#_x0000_s2254"/>
        <o:r id="V:Rule455" type="connector" idref="#_x0000_s2281"/>
        <o:r id="V:Rule456" type="connector" idref="#_x0000_s2390"/>
        <o:r id="V:Rule457" type="connector" idref="#_x0000_s2409"/>
        <o:r id="V:Rule458" type="connector" idref="#_x0000_s2740"/>
        <o:r id="V:Rule459" type="connector" idref="#_x0000_s2822"/>
        <o:r id="V:Rule460" type="connector" idref="#_x0000_s2396"/>
        <o:r id="V:Rule461" type="connector" idref="#_x0000_s2377"/>
        <o:r id="V:Rule462" type="connector" idref="#_x0000_s2741"/>
        <o:r id="V:Rule463" type="connector" idref="#_x0000_s2615"/>
        <o:r id="V:Rule464" type="connector" idref="#_x0000_s2368"/>
        <o:r id="V:Rule465" type="connector" idref="#AutoShape 319"/>
        <o:r id="V:Rule466" type="connector" idref="#_x0000_s2684"/>
        <o:r id="V:Rule467" type="connector" idref="#_x0000_s2359"/>
        <o:r id="V:Rule468" type="connector" idref="#_x0000_s2375"/>
        <o:r id="V:Rule469" type="connector" idref="#_x0000_s2687"/>
        <o:r id="V:Rule470" type="connector" idref="#_x0000_s2301"/>
        <o:r id="V:Rule471" type="connector" idref="#_x0000_s2288"/>
        <o:r id="V:Rule472" type="connector" idref="#_x0000_s2382"/>
      </o:rules>
      <o:regrouptable v:ext="edit">
        <o:entry new="1" old="0"/>
        <o:entry new="2" old="1"/>
        <o:entry new="3" old="2"/>
        <o:entry new="4" old="3"/>
        <o:entry new="5" old="0"/>
        <o:entry new="6" old="5"/>
        <o:entry new="7" old="0"/>
        <o:entry new="8" old="7"/>
        <o:entry new="9" old="0"/>
        <o:entry new="10" old="9"/>
        <o:entry new="11" old="10"/>
        <o:entry new="12" old="0"/>
        <o:entry new="13" old="12"/>
        <o:entry new="14" old="0"/>
        <o:entry new="15" old="14"/>
        <o:entry new="16" old="0"/>
        <o:entry new="17" old="16"/>
        <o:entry new="18" old="17"/>
        <o:entry new="19" old="18"/>
        <o:entry new="20" old="0"/>
        <o:entry new="21" old="20"/>
        <o:entry new="22" old="20"/>
        <o:entry new="23" old="22"/>
        <o:entry new="24" old="0"/>
        <o:entry new="25" old="24"/>
        <o:entry new="26" old="25"/>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708D"/>
  </w:style>
  <w:style w:type="paragraph" w:styleId="Heading1">
    <w:name w:val="heading 1"/>
    <w:basedOn w:val="Normal"/>
    <w:next w:val="Normal"/>
    <w:link w:val="Heading1Char"/>
    <w:uiPriority w:val="9"/>
    <w:qFormat/>
    <w:rsid w:val="00206DF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812C27"/>
    <w:pPr>
      <w:keepNext/>
      <w:keepLines/>
      <w:widowControl w:val="0"/>
      <w:spacing w:before="260" w:after="260" w:line="416" w:lineRule="auto"/>
      <w:jc w:val="both"/>
      <w:outlineLvl w:val="1"/>
    </w:pPr>
    <w:rPr>
      <w:rFonts w:ascii="Arial" w:eastAsia="黑体" w:hAnsi="Arial" w:cs="Times New Roman"/>
      <w:b/>
      <w:bCs/>
      <w:kern w:val="2"/>
      <w:sz w:val="32"/>
      <w:szCs w:val="32"/>
      <w:lang w:val="en-US"/>
    </w:rPr>
  </w:style>
  <w:style w:type="paragraph" w:styleId="Heading3">
    <w:name w:val="heading 3"/>
    <w:basedOn w:val="Normal"/>
    <w:next w:val="Normal"/>
    <w:link w:val="Heading3Char"/>
    <w:uiPriority w:val="9"/>
    <w:semiHidden/>
    <w:unhideWhenUsed/>
    <w:qFormat/>
    <w:rsid w:val="00812C2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6DF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812C27"/>
    <w:rPr>
      <w:rFonts w:ascii="Arial" w:eastAsia="黑体" w:hAnsi="Arial" w:cs="Times New Roman"/>
      <w:b/>
      <w:bCs/>
      <w:kern w:val="2"/>
      <w:sz w:val="32"/>
      <w:szCs w:val="32"/>
      <w:lang w:val="en-US"/>
    </w:rPr>
  </w:style>
  <w:style w:type="character" w:customStyle="1" w:styleId="Heading3Char">
    <w:name w:val="Heading 3 Char"/>
    <w:basedOn w:val="DefaultParagraphFont"/>
    <w:link w:val="Heading3"/>
    <w:uiPriority w:val="9"/>
    <w:semiHidden/>
    <w:rsid w:val="00812C27"/>
    <w:rPr>
      <w:rFonts w:asciiTheme="majorHAnsi" w:eastAsiaTheme="majorEastAsia" w:hAnsiTheme="majorHAnsi" w:cstheme="majorBidi"/>
      <w:b/>
      <w:bCs/>
      <w:color w:val="4F81BD" w:themeColor="accent1"/>
    </w:rPr>
  </w:style>
  <w:style w:type="paragraph" w:customStyle="1" w:styleId="Default">
    <w:name w:val="Default"/>
    <w:rsid w:val="004B708D"/>
    <w:pPr>
      <w:widowControl w:val="0"/>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Date">
    <w:name w:val="Date"/>
    <w:basedOn w:val="Normal"/>
    <w:next w:val="Normal"/>
    <w:link w:val="DateChar"/>
    <w:uiPriority w:val="99"/>
    <w:semiHidden/>
    <w:unhideWhenUsed/>
    <w:rsid w:val="00D53822"/>
  </w:style>
  <w:style w:type="character" w:customStyle="1" w:styleId="DateChar">
    <w:name w:val="Date Char"/>
    <w:basedOn w:val="DefaultParagraphFont"/>
    <w:link w:val="Date"/>
    <w:uiPriority w:val="99"/>
    <w:semiHidden/>
    <w:rsid w:val="00D53822"/>
  </w:style>
  <w:style w:type="table" w:styleId="TableGrid">
    <w:name w:val="Table Grid"/>
    <w:basedOn w:val="TableNormal"/>
    <w:uiPriority w:val="59"/>
    <w:rsid w:val="00D538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D5382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53822"/>
    <w:rPr>
      <w:sz w:val="20"/>
      <w:szCs w:val="20"/>
    </w:rPr>
  </w:style>
  <w:style w:type="character" w:styleId="Strong">
    <w:name w:val="Strong"/>
    <w:basedOn w:val="DefaultParagraphFont"/>
    <w:uiPriority w:val="22"/>
    <w:qFormat/>
    <w:rsid w:val="00D53822"/>
    <w:rPr>
      <w:b/>
      <w:bCs/>
    </w:rPr>
  </w:style>
  <w:style w:type="character" w:styleId="Hyperlink">
    <w:name w:val="Hyperlink"/>
    <w:basedOn w:val="DefaultParagraphFont"/>
    <w:uiPriority w:val="99"/>
    <w:unhideWhenUsed/>
    <w:rsid w:val="00D53822"/>
    <w:rPr>
      <w:color w:val="0000FF"/>
      <w:u w:val="single"/>
    </w:rPr>
  </w:style>
  <w:style w:type="paragraph" w:styleId="ListParagraph">
    <w:name w:val="List Paragraph"/>
    <w:basedOn w:val="Normal"/>
    <w:uiPriority w:val="34"/>
    <w:qFormat/>
    <w:rsid w:val="00D53822"/>
    <w:pPr>
      <w:ind w:left="720"/>
      <w:contextualSpacing/>
    </w:pPr>
  </w:style>
  <w:style w:type="character" w:customStyle="1" w:styleId="HeaderChar">
    <w:name w:val="Header Char"/>
    <w:basedOn w:val="DefaultParagraphFont"/>
    <w:link w:val="Header"/>
    <w:uiPriority w:val="99"/>
    <w:rsid w:val="00D53822"/>
    <w:rPr>
      <w:sz w:val="18"/>
      <w:szCs w:val="18"/>
    </w:rPr>
  </w:style>
  <w:style w:type="paragraph" w:styleId="Header">
    <w:name w:val="header"/>
    <w:basedOn w:val="Normal"/>
    <w:link w:val="HeaderChar"/>
    <w:uiPriority w:val="99"/>
    <w:unhideWhenUsed/>
    <w:rsid w:val="00D53822"/>
    <w:pPr>
      <w:pBdr>
        <w:bottom w:val="single" w:sz="6" w:space="1" w:color="auto"/>
      </w:pBdr>
      <w:tabs>
        <w:tab w:val="center" w:pos="4153"/>
        <w:tab w:val="right" w:pos="8306"/>
      </w:tabs>
      <w:snapToGrid w:val="0"/>
      <w:spacing w:line="240" w:lineRule="auto"/>
      <w:jc w:val="center"/>
    </w:pPr>
    <w:rPr>
      <w:sz w:val="18"/>
      <w:szCs w:val="18"/>
    </w:rPr>
  </w:style>
  <w:style w:type="character" w:customStyle="1" w:styleId="FooterChar">
    <w:name w:val="Footer Char"/>
    <w:basedOn w:val="DefaultParagraphFont"/>
    <w:link w:val="Footer"/>
    <w:uiPriority w:val="99"/>
    <w:rsid w:val="00D53822"/>
    <w:rPr>
      <w:sz w:val="18"/>
      <w:szCs w:val="18"/>
    </w:rPr>
  </w:style>
  <w:style w:type="paragraph" w:styleId="Footer">
    <w:name w:val="footer"/>
    <w:basedOn w:val="Normal"/>
    <w:link w:val="FooterChar"/>
    <w:uiPriority w:val="99"/>
    <w:unhideWhenUsed/>
    <w:rsid w:val="00D53822"/>
    <w:pPr>
      <w:tabs>
        <w:tab w:val="center" w:pos="4153"/>
        <w:tab w:val="right" w:pos="8306"/>
      </w:tabs>
      <w:snapToGrid w:val="0"/>
      <w:spacing w:line="240" w:lineRule="auto"/>
    </w:pPr>
    <w:rPr>
      <w:sz w:val="18"/>
      <w:szCs w:val="18"/>
    </w:rPr>
  </w:style>
  <w:style w:type="paragraph" w:styleId="BalloonText">
    <w:name w:val="Balloon Text"/>
    <w:basedOn w:val="Normal"/>
    <w:link w:val="BalloonTextChar"/>
    <w:uiPriority w:val="99"/>
    <w:semiHidden/>
    <w:unhideWhenUsed/>
    <w:rsid w:val="00D53822"/>
    <w:pPr>
      <w:spacing w:after="0" w:line="240" w:lineRule="auto"/>
    </w:pPr>
    <w:rPr>
      <w:sz w:val="18"/>
      <w:szCs w:val="18"/>
    </w:rPr>
  </w:style>
  <w:style w:type="character" w:customStyle="1" w:styleId="BalloonTextChar">
    <w:name w:val="Balloon Text Char"/>
    <w:basedOn w:val="DefaultParagraphFont"/>
    <w:link w:val="BalloonText"/>
    <w:uiPriority w:val="99"/>
    <w:semiHidden/>
    <w:rsid w:val="00D53822"/>
    <w:rPr>
      <w:sz w:val="18"/>
      <w:szCs w:val="18"/>
    </w:rPr>
  </w:style>
  <w:style w:type="character" w:customStyle="1" w:styleId="apple-style-span">
    <w:name w:val="apple-style-span"/>
    <w:basedOn w:val="DefaultParagraphFont"/>
    <w:rsid w:val="00D53822"/>
  </w:style>
  <w:style w:type="character" w:customStyle="1" w:styleId="apple-converted-space">
    <w:name w:val="apple-converted-space"/>
    <w:basedOn w:val="DefaultParagraphFont"/>
    <w:rsid w:val="00D53822"/>
  </w:style>
  <w:style w:type="character" w:customStyle="1" w:styleId="txtboldonly1">
    <w:name w:val="txtboldonly1"/>
    <w:basedOn w:val="DefaultParagraphFont"/>
    <w:uiPriority w:val="99"/>
    <w:rsid w:val="00D53822"/>
    <w:rPr>
      <w:b/>
      <w:bCs/>
    </w:rPr>
  </w:style>
  <w:style w:type="paragraph" w:styleId="NoSpacing">
    <w:name w:val="No Spacing"/>
    <w:uiPriority w:val="1"/>
    <w:qFormat/>
    <w:rsid w:val="00D53822"/>
    <w:pPr>
      <w:spacing w:after="0" w:line="240" w:lineRule="auto"/>
    </w:pPr>
  </w:style>
  <w:style w:type="character" w:styleId="Emphasis">
    <w:name w:val="Emphasis"/>
    <w:basedOn w:val="DefaultParagraphFont"/>
    <w:uiPriority w:val="20"/>
    <w:qFormat/>
    <w:rsid w:val="00D53822"/>
    <w:rPr>
      <w:b/>
      <w:bCs/>
      <w:i w:val="0"/>
      <w:iCs w:val="0"/>
    </w:rPr>
  </w:style>
  <w:style w:type="character" w:customStyle="1" w:styleId="st">
    <w:name w:val="st"/>
    <w:basedOn w:val="DefaultParagraphFont"/>
    <w:rsid w:val="00D53822"/>
  </w:style>
  <w:style w:type="character" w:customStyle="1" w:styleId="referencetext1">
    <w:name w:val="referencetext1"/>
    <w:rsid w:val="00254958"/>
    <w:rPr>
      <w:vanish w:val="0"/>
      <w:webHidden w:val="0"/>
      <w:specVanish w:val="0"/>
    </w:rPr>
  </w:style>
  <w:style w:type="character" w:customStyle="1" w:styleId="MathematicaFormatStandardForm">
    <w:name w:val="MathematicaFormatStandardForm"/>
    <w:uiPriority w:val="99"/>
    <w:rsid w:val="00254958"/>
    <w:rPr>
      <w:rFonts w:ascii="Courier" w:hAnsi="Courier" w:cs="Courier"/>
    </w:rPr>
  </w:style>
  <w:style w:type="character" w:customStyle="1" w:styleId="googqs-tidbit-0">
    <w:name w:val="goog_qs-tidbit-0"/>
    <w:uiPriority w:val="99"/>
    <w:rsid w:val="00254958"/>
    <w:rPr>
      <w:rFonts w:cs="Times New Roman"/>
    </w:rPr>
  </w:style>
  <w:style w:type="character" w:customStyle="1" w:styleId="looklikelink1">
    <w:name w:val="looklikelink1"/>
    <w:rsid w:val="00254958"/>
    <w:rPr>
      <w:strike w:val="0"/>
      <w:dstrike w:val="0"/>
      <w:color w:val="A25E00"/>
      <w:u w:val="none"/>
      <w:effect w:val="none"/>
    </w:rPr>
  </w:style>
  <w:style w:type="character" w:customStyle="1" w:styleId="element-citation">
    <w:name w:val="element-citation"/>
    <w:basedOn w:val="DefaultParagraphFont"/>
    <w:rsid w:val="008678CF"/>
  </w:style>
  <w:style w:type="character" w:customStyle="1" w:styleId="ref-journal">
    <w:name w:val="ref-journal"/>
    <w:basedOn w:val="DefaultParagraphFont"/>
    <w:rsid w:val="008678CF"/>
  </w:style>
  <w:style w:type="character" w:customStyle="1" w:styleId="ref-vol">
    <w:name w:val="ref-vol"/>
    <w:basedOn w:val="DefaultParagraphFont"/>
    <w:rsid w:val="008678CF"/>
  </w:style>
  <w:style w:type="character" w:customStyle="1" w:styleId="searchword1">
    <w:name w:val="searchword1"/>
    <w:basedOn w:val="DefaultParagraphFont"/>
    <w:rsid w:val="008678CF"/>
    <w:rPr>
      <w:shd w:val="clear" w:color="auto" w:fill="FFFBC3"/>
    </w:rPr>
  </w:style>
  <w:style w:type="character" w:customStyle="1" w:styleId="exldetailsdisplayval">
    <w:name w:val="exldetailsdisplayval"/>
    <w:basedOn w:val="DefaultParagraphFont"/>
    <w:rsid w:val="008678CF"/>
  </w:style>
  <w:style w:type="paragraph" w:styleId="Revision">
    <w:name w:val="Revision"/>
    <w:hidden/>
    <w:uiPriority w:val="99"/>
    <w:semiHidden/>
    <w:rsid w:val="008B5309"/>
    <w:pPr>
      <w:spacing w:after="0" w:line="240" w:lineRule="auto"/>
    </w:pPr>
    <w:rPr>
      <w:rFonts w:ascii="Times New Roman" w:eastAsia="宋体" w:hAnsi="Times New Roman" w:cs="Times New Roman"/>
      <w:kern w:val="2"/>
      <w:sz w:val="21"/>
      <w:szCs w:val="24"/>
      <w:lang w:val="en-US"/>
    </w:rPr>
  </w:style>
  <w:style w:type="paragraph" w:styleId="TOCHeading">
    <w:name w:val="TOC Heading"/>
    <w:basedOn w:val="Heading1"/>
    <w:next w:val="Normal"/>
    <w:uiPriority w:val="39"/>
    <w:semiHidden/>
    <w:unhideWhenUsed/>
    <w:qFormat/>
    <w:rsid w:val="00206DFF"/>
    <w:pPr>
      <w:outlineLvl w:val="9"/>
    </w:pPr>
    <w:rPr>
      <w:lang w:val="en-US" w:eastAsia="en-US"/>
    </w:rPr>
  </w:style>
  <w:style w:type="paragraph" w:styleId="TOC2">
    <w:name w:val="toc 2"/>
    <w:basedOn w:val="Normal"/>
    <w:next w:val="Normal"/>
    <w:autoRedefine/>
    <w:uiPriority w:val="39"/>
    <w:unhideWhenUsed/>
    <w:qFormat/>
    <w:rsid w:val="00927C4B"/>
    <w:pPr>
      <w:tabs>
        <w:tab w:val="right" w:leader="dot" w:pos="9016"/>
      </w:tabs>
      <w:spacing w:after="100" w:line="480" w:lineRule="auto"/>
    </w:pPr>
    <w:rPr>
      <w:rFonts w:ascii="Times New Roman" w:eastAsia="AdvGulliv-I" w:hAnsi="Times New Roman" w:cs="Times New Roman"/>
      <w:b/>
      <w:noProof/>
      <w:sz w:val="24"/>
      <w:szCs w:val="24"/>
      <w:lang w:val="en-US" w:eastAsia="en-US"/>
    </w:rPr>
  </w:style>
  <w:style w:type="paragraph" w:styleId="TOC1">
    <w:name w:val="toc 1"/>
    <w:basedOn w:val="Normal"/>
    <w:next w:val="Normal"/>
    <w:autoRedefine/>
    <w:uiPriority w:val="39"/>
    <w:unhideWhenUsed/>
    <w:qFormat/>
    <w:rsid w:val="00927C4B"/>
    <w:pPr>
      <w:tabs>
        <w:tab w:val="right" w:leader="dot" w:pos="9016"/>
      </w:tabs>
      <w:spacing w:after="100" w:line="480" w:lineRule="auto"/>
    </w:pPr>
    <w:rPr>
      <w:rFonts w:ascii="Times New Roman" w:hAnsi="Times New Roman" w:cs="Times New Roman"/>
      <w:b/>
      <w:noProof/>
      <w:sz w:val="28"/>
      <w:szCs w:val="28"/>
      <w:lang w:val="en-US" w:eastAsia="en-US"/>
    </w:rPr>
  </w:style>
  <w:style w:type="paragraph" w:styleId="TOC3">
    <w:name w:val="toc 3"/>
    <w:basedOn w:val="Normal"/>
    <w:next w:val="Normal"/>
    <w:autoRedefine/>
    <w:uiPriority w:val="39"/>
    <w:unhideWhenUsed/>
    <w:qFormat/>
    <w:rsid w:val="000320E4"/>
    <w:pPr>
      <w:tabs>
        <w:tab w:val="right" w:leader="dot" w:pos="9016"/>
      </w:tabs>
      <w:spacing w:after="100" w:line="480" w:lineRule="auto"/>
      <w:ind w:left="440"/>
    </w:pPr>
    <w:rPr>
      <w:rFonts w:ascii="Times New Roman" w:eastAsia="AdvEPSTIM" w:hAnsi="Times New Roman" w:cs="Times New Roman"/>
      <w:noProof/>
      <w:sz w:val="24"/>
      <w:szCs w:val="24"/>
      <w:lang w:val="en-US" w:eastAsia="en-US"/>
    </w:rPr>
  </w:style>
  <w:style w:type="paragraph" w:styleId="TOC4">
    <w:name w:val="toc 4"/>
    <w:basedOn w:val="Normal"/>
    <w:next w:val="Normal"/>
    <w:autoRedefine/>
    <w:uiPriority w:val="39"/>
    <w:unhideWhenUsed/>
    <w:rsid w:val="004A5206"/>
    <w:pPr>
      <w:spacing w:after="100"/>
      <w:ind w:left="660"/>
    </w:pPr>
  </w:style>
  <w:style w:type="paragraph" w:styleId="TOC5">
    <w:name w:val="toc 5"/>
    <w:basedOn w:val="Normal"/>
    <w:next w:val="Normal"/>
    <w:autoRedefine/>
    <w:uiPriority w:val="39"/>
    <w:unhideWhenUsed/>
    <w:rsid w:val="004A5206"/>
    <w:pPr>
      <w:spacing w:after="100"/>
      <w:ind w:left="880"/>
    </w:pPr>
  </w:style>
  <w:style w:type="paragraph" w:styleId="TOC6">
    <w:name w:val="toc 6"/>
    <w:basedOn w:val="Normal"/>
    <w:next w:val="Normal"/>
    <w:autoRedefine/>
    <w:uiPriority w:val="39"/>
    <w:unhideWhenUsed/>
    <w:rsid w:val="004A5206"/>
    <w:pPr>
      <w:spacing w:after="100"/>
      <w:ind w:left="1100"/>
    </w:pPr>
  </w:style>
  <w:style w:type="paragraph" w:styleId="TOC7">
    <w:name w:val="toc 7"/>
    <w:basedOn w:val="Normal"/>
    <w:next w:val="Normal"/>
    <w:autoRedefine/>
    <w:uiPriority w:val="39"/>
    <w:unhideWhenUsed/>
    <w:rsid w:val="004A5206"/>
    <w:pPr>
      <w:spacing w:after="100"/>
      <w:ind w:left="1320"/>
    </w:pPr>
  </w:style>
  <w:style w:type="paragraph" w:styleId="TOC8">
    <w:name w:val="toc 8"/>
    <w:basedOn w:val="Normal"/>
    <w:next w:val="Normal"/>
    <w:autoRedefine/>
    <w:uiPriority w:val="39"/>
    <w:unhideWhenUsed/>
    <w:rsid w:val="004A5206"/>
    <w:pPr>
      <w:spacing w:after="100"/>
      <w:ind w:left="1540"/>
    </w:pPr>
  </w:style>
  <w:style w:type="paragraph" w:styleId="TOC9">
    <w:name w:val="toc 9"/>
    <w:basedOn w:val="Normal"/>
    <w:next w:val="Normal"/>
    <w:autoRedefine/>
    <w:uiPriority w:val="39"/>
    <w:unhideWhenUsed/>
    <w:rsid w:val="004A5206"/>
    <w:pPr>
      <w:spacing w:after="100"/>
      <w:ind w:left="1760"/>
    </w:pPr>
  </w:style>
</w:styles>
</file>

<file path=word/webSettings.xml><?xml version="1.0" encoding="utf-8"?>
<w:webSettings xmlns:r="http://schemas.openxmlformats.org/officeDocument/2006/relationships" xmlns:w="http://schemas.openxmlformats.org/wordprocessingml/2006/main">
  <w:divs>
    <w:div w:id="316497726">
      <w:bodyDiv w:val="1"/>
      <w:marLeft w:val="0"/>
      <w:marRight w:val="0"/>
      <w:marTop w:val="0"/>
      <w:marBottom w:val="0"/>
      <w:divBdr>
        <w:top w:val="none" w:sz="0" w:space="0" w:color="auto"/>
        <w:left w:val="none" w:sz="0" w:space="0" w:color="auto"/>
        <w:bottom w:val="none" w:sz="0" w:space="0" w:color="auto"/>
        <w:right w:val="none" w:sz="0" w:space="0" w:color="auto"/>
      </w:divBdr>
    </w:div>
    <w:div w:id="940992941">
      <w:bodyDiv w:val="1"/>
      <w:marLeft w:val="0"/>
      <w:marRight w:val="0"/>
      <w:marTop w:val="0"/>
      <w:marBottom w:val="0"/>
      <w:divBdr>
        <w:top w:val="none" w:sz="0" w:space="0" w:color="auto"/>
        <w:left w:val="none" w:sz="0" w:space="0" w:color="auto"/>
        <w:bottom w:val="none" w:sz="0" w:space="0" w:color="auto"/>
        <w:right w:val="none" w:sz="0" w:space="0" w:color="auto"/>
      </w:divBdr>
    </w:div>
    <w:div w:id="1432435531">
      <w:bodyDiv w:val="1"/>
      <w:marLeft w:val="0"/>
      <w:marRight w:val="0"/>
      <w:marTop w:val="0"/>
      <w:marBottom w:val="0"/>
      <w:divBdr>
        <w:top w:val="none" w:sz="0" w:space="0" w:color="auto"/>
        <w:left w:val="none" w:sz="0" w:space="0" w:color="auto"/>
        <w:bottom w:val="none" w:sz="0" w:space="0" w:color="auto"/>
        <w:right w:val="none" w:sz="0" w:space="0" w:color="auto"/>
      </w:divBdr>
    </w:div>
    <w:div w:id="1959332787">
      <w:bodyDiv w:val="1"/>
      <w:marLeft w:val="0"/>
      <w:marRight w:val="0"/>
      <w:marTop w:val="0"/>
      <w:marBottom w:val="0"/>
      <w:divBdr>
        <w:top w:val="none" w:sz="0" w:space="0" w:color="auto"/>
        <w:left w:val="none" w:sz="0" w:space="0" w:color="auto"/>
        <w:bottom w:val="none" w:sz="0" w:space="0" w:color="auto"/>
        <w:right w:val="none" w:sz="0" w:space="0" w:color="auto"/>
      </w:divBdr>
    </w:div>
    <w:div w:id="2062636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99" Type="http://schemas.openxmlformats.org/officeDocument/2006/relationships/image" Target="media/image179.wmf"/><Relationship Id="rId303" Type="http://schemas.openxmlformats.org/officeDocument/2006/relationships/image" Target="media/image181.wmf"/><Relationship Id="rId21" Type="http://schemas.openxmlformats.org/officeDocument/2006/relationships/hyperlink" Target="http://www.sciencedirect.com/science/article/pii/S1369702104001245#gr6a" TargetMode="External"/><Relationship Id="rId42" Type="http://schemas.openxmlformats.org/officeDocument/2006/relationships/image" Target="media/image20.emf"/><Relationship Id="rId63" Type="http://schemas.openxmlformats.org/officeDocument/2006/relationships/image" Target="media/image39.emf"/><Relationship Id="rId84" Type="http://schemas.openxmlformats.org/officeDocument/2006/relationships/oleObject" Target="embeddings/oleObject11.bin"/><Relationship Id="rId138" Type="http://schemas.openxmlformats.org/officeDocument/2006/relationships/image" Target="media/image94.jpeg"/><Relationship Id="rId159" Type="http://schemas.openxmlformats.org/officeDocument/2006/relationships/image" Target="media/image101.tiff"/><Relationship Id="rId324" Type="http://schemas.openxmlformats.org/officeDocument/2006/relationships/oleObject" Target="embeddings/oleObject81.bin"/><Relationship Id="rId345" Type="http://schemas.openxmlformats.org/officeDocument/2006/relationships/oleObject" Target="embeddings/oleObject96.bin"/><Relationship Id="rId170" Type="http://schemas.openxmlformats.org/officeDocument/2006/relationships/image" Target="media/image111.wmf"/><Relationship Id="rId191" Type="http://schemas.openxmlformats.org/officeDocument/2006/relationships/image" Target="media/image119.tiff"/><Relationship Id="rId205" Type="http://schemas.openxmlformats.org/officeDocument/2006/relationships/image" Target="media/image128.tiff"/><Relationship Id="rId226" Type="http://schemas.openxmlformats.org/officeDocument/2006/relationships/image" Target="media/image140.tiff"/><Relationship Id="rId247" Type="http://schemas.openxmlformats.org/officeDocument/2006/relationships/image" Target="media/image157.tiff"/><Relationship Id="rId107" Type="http://schemas.openxmlformats.org/officeDocument/2006/relationships/oleObject" Target="embeddings/oleObject16.bin"/><Relationship Id="rId268" Type="http://schemas.openxmlformats.org/officeDocument/2006/relationships/header" Target="header12.xml"/><Relationship Id="rId289" Type="http://schemas.openxmlformats.org/officeDocument/2006/relationships/header" Target="header13.xml"/><Relationship Id="rId11" Type="http://schemas.openxmlformats.org/officeDocument/2006/relationships/header" Target="header2.xml"/><Relationship Id="rId32" Type="http://schemas.openxmlformats.org/officeDocument/2006/relationships/oleObject" Target="embeddings/oleObject4.bin"/><Relationship Id="rId53" Type="http://schemas.openxmlformats.org/officeDocument/2006/relationships/image" Target="media/image30.wmf"/><Relationship Id="rId74" Type="http://schemas.openxmlformats.org/officeDocument/2006/relationships/image" Target="media/image48.png"/><Relationship Id="rId128" Type="http://schemas.openxmlformats.org/officeDocument/2006/relationships/image" Target="media/image84.jpeg"/><Relationship Id="rId149" Type="http://schemas.openxmlformats.org/officeDocument/2006/relationships/hyperlink" Target="http://publish.aps.org/search/field/author/Johnson_W_L" TargetMode="External"/><Relationship Id="rId314" Type="http://schemas.openxmlformats.org/officeDocument/2006/relationships/oleObject" Target="embeddings/oleObject76.bin"/><Relationship Id="rId335" Type="http://schemas.openxmlformats.org/officeDocument/2006/relationships/oleObject" Target="embeddings/oleObject87.bin"/><Relationship Id="rId5" Type="http://schemas.openxmlformats.org/officeDocument/2006/relationships/webSettings" Target="webSettings.xml"/><Relationship Id="rId95" Type="http://schemas.openxmlformats.org/officeDocument/2006/relationships/oleObject" Target="embeddings/oleObject14.bin"/><Relationship Id="rId160" Type="http://schemas.openxmlformats.org/officeDocument/2006/relationships/image" Target="media/image102.tiff"/><Relationship Id="rId181" Type="http://schemas.openxmlformats.org/officeDocument/2006/relationships/oleObject" Target="embeddings/oleObject34.bin"/><Relationship Id="rId216" Type="http://schemas.openxmlformats.org/officeDocument/2006/relationships/oleObject" Target="embeddings/oleObject44.bin"/><Relationship Id="rId237" Type="http://schemas.openxmlformats.org/officeDocument/2006/relationships/image" Target="media/image149.png"/><Relationship Id="rId258" Type="http://schemas.openxmlformats.org/officeDocument/2006/relationships/oleObject" Target="embeddings/oleObject55.bin"/><Relationship Id="rId279" Type="http://schemas.openxmlformats.org/officeDocument/2006/relationships/image" Target="media/image170.wmf"/><Relationship Id="rId22" Type="http://schemas.openxmlformats.org/officeDocument/2006/relationships/image" Target="media/image6.jpeg"/><Relationship Id="rId43" Type="http://schemas.openxmlformats.org/officeDocument/2006/relationships/image" Target="media/image21.emf"/><Relationship Id="rId64" Type="http://schemas.openxmlformats.org/officeDocument/2006/relationships/image" Target="media/image40.emf"/><Relationship Id="rId118" Type="http://schemas.openxmlformats.org/officeDocument/2006/relationships/image" Target="media/image75.png"/><Relationship Id="rId139" Type="http://schemas.openxmlformats.org/officeDocument/2006/relationships/image" Target="media/image95.wmf"/><Relationship Id="rId290" Type="http://schemas.openxmlformats.org/officeDocument/2006/relationships/footer" Target="footer8.xml"/><Relationship Id="rId304" Type="http://schemas.openxmlformats.org/officeDocument/2006/relationships/oleObject" Target="embeddings/oleObject71.bin"/><Relationship Id="rId325" Type="http://schemas.openxmlformats.org/officeDocument/2006/relationships/image" Target="media/image192.wmf"/><Relationship Id="rId346" Type="http://schemas.openxmlformats.org/officeDocument/2006/relationships/footer" Target="footer10.xml"/><Relationship Id="rId85" Type="http://schemas.openxmlformats.org/officeDocument/2006/relationships/image" Target="media/image56.wmf"/><Relationship Id="rId150" Type="http://schemas.openxmlformats.org/officeDocument/2006/relationships/hyperlink" Target="http://publish.aps.org/search/field/author/Samwer_K" TargetMode="External"/><Relationship Id="rId171" Type="http://schemas.openxmlformats.org/officeDocument/2006/relationships/oleObject" Target="embeddings/oleObject29.bin"/><Relationship Id="rId192" Type="http://schemas.openxmlformats.org/officeDocument/2006/relationships/image" Target="media/image120.tiff"/><Relationship Id="rId206" Type="http://schemas.openxmlformats.org/officeDocument/2006/relationships/image" Target="media/image129.tiff"/><Relationship Id="rId227" Type="http://schemas.openxmlformats.org/officeDocument/2006/relationships/image" Target="media/image141.tiff"/><Relationship Id="rId248" Type="http://schemas.openxmlformats.org/officeDocument/2006/relationships/image" Target="media/image158.tiff"/><Relationship Id="rId269" Type="http://schemas.openxmlformats.org/officeDocument/2006/relationships/footer" Target="footer4.xml"/><Relationship Id="rId12" Type="http://schemas.openxmlformats.org/officeDocument/2006/relationships/footer" Target="footer2.xml"/><Relationship Id="rId33" Type="http://schemas.openxmlformats.org/officeDocument/2006/relationships/image" Target="media/image13.emf"/><Relationship Id="rId108" Type="http://schemas.openxmlformats.org/officeDocument/2006/relationships/oleObject" Target="embeddings/oleObject17.bin"/><Relationship Id="rId129" Type="http://schemas.openxmlformats.org/officeDocument/2006/relationships/image" Target="media/image85.jpeg"/><Relationship Id="rId280" Type="http://schemas.openxmlformats.org/officeDocument/2006/relationships/oleObject" Target="embeddings/oleObject60.bin"/><Relationship Id="rId315" Type="http://schemas.openxmlformats.org/officeDocument/2006/relationships/image" Target="media/image187.wmf"/><Relationship Id="rId336" Type="http://schemas.openxmlformats.org/officeDocument/2006/relationships/oleObject" Target="embeddings/oleObject88.bin"/><Relationship Id="rId54" Type="http://schemas.openxmlformats.org/officeDocument/2006/relationships/oleObject" Target="embeddings/oleObject8.bin"/><Relationship Id="rId75" Type="http://schemas.openxmlformats.org/officeDocument/2006/relationships/image" Target="media/image49.png"/><Relationship Id="rId96" Type="http://schemas.openxmlformats.org/officeDocument/2006/relationships/image" Target="media/image63.wmf"/><Relationship Id="rId140" Type="http://schemas.openxmlformats.org/officeDocument/2006/relationships/image" Target="media/image96.wmf"/><Relationship Id="rId161" Type="http://schemas.openxmlformats.org/officeDocument/2006/relationships/image" Target="media/image103.emf"/><Relationship Id="rId182" Type="http://schemas.openxmlformats.org/officeDocument/2006/relationships/hyperlink" Target="http://www.sciencedirect.com.eresources.shef.ac.uk/science/article/pii/S0966979511004092" TargetMode="External"/><Relationship Id="rId217" Type="http://schemas.openxmlformats.org/officeDocument/2006/relationships/image" Target="media/image135.wmf"/><Relationship Id="rId6" Type="http://schemas.openxmlformats.org/officeDocument/2006/relationships/footnotes" Target="footnotes.xml"/><Relationship Id="rId238" Type="http://schemas.openxmlformats.org/officeDocument/2006/relationships/image" Target="media/image150.png"/><Relationship Id="rId259" Type="http://schemas.openxmlformats.org/officeDocument/2006/relationships/image" Target="media/image166.wmf"/><Relationship Id="rId23" Type="http://schemas.openxmlformats.org/officeDocument/2006/relationships/image" Target="media/image7.jpeg"/><Relationship Id="rId119" Type="http://schemas.openxmlformats.org/officeDocument/2006/relationships/image" Target="media/image76.tiff"/><Relationship Id="rId270" Type="http://schemas.openxmlformats.org/officeDocument/2006/relationships/footer" Target="footer5.xml"/><Relationship Id="rId291" Type="http://schemas.openxmlformats.org/officeDocument/2006/relationships/image" Target="media/image175.wmf"/><Relationship Id="rId305" Type="http://schemas.openxmlformats.org/officeDocument/2006/relationships/image" Target="media/image182.wmf"/><Relationship Id="rId326" Type="http://schemas.openxmlformats.org/officeDocument/2006/relationships/oleObject" Target="embeddings/oleObject82.bin"/><Relationship Id="rId347" Type="http://schemas.openxmlformats.org/officeDocument/2006/relationships/image" Target="media/image197.wmf"/><Relationship Id="rId44" Type="http://schemas.openxmlformats.org/officeDocument/2006/relationships/image" Target="media/image22.emf"/><Relationship Id="rId65" Type="http://schemas.openxmlformats.org/officeDocument/2006/relationships/image" Target="media/image41.emf"/><Relationship Id="rId86" Type="http://schemas.openxmlformats.org/officeDocument/2006/relationships/oleObject" Target="embeddings/oleObject12.bin"/><Relationship Id="rId130" Type="http://schemas.openxmlformats.org/officeDocument/2006/relationships/image" Target="media/image86.jpeg"/><Relationship Id="rId151" Type="http://schemas.openxmlformats.org/officeDocument/2006/relationships/hyperlink" Target="http://www.sciencedirect.com.eresources.shef.ac.uk/science/article/pii/S0966979511004092" TargetMode="External"/><Relationship Id="rId172" Type="http://schemas.openxmlformats.org/officeDocument/2006/relationships/image" Target="media/image112.wmf"/><Relationship Id="rId193" Type="http://schemas.openxmlformats.org/officeDocument/2006/relationships/image" Target="media/image121.tiff"/><Relationship Id="rId207" Type="http://schemas.openxmlformats.org/officeDocument/2006/relationships/image" Target="media/image130.wmf"/><Relationship Id="rId228" Type="http://schemas.openxmlformats.org/officeDocument/2006/relationships/image" Target="media/image142.gif"/><Relationship Id="rId249" Type="http://schemas.openxmlformats.org/officeDocument/2006/relationships/image" Target="media/image159.wmf"/><Relationship Id="rId13" Type="http://schemas.openxmlformats.org/officeDocument/2006/relationships/header" Target="header3.xml"/><Relationship Id="rId109" Type="http://schemas.openxmlformats.org/officeDocument/2006/relationships/oleObject" Target="embeddings/oleObject18.bin"/><Relationship Id="rId260" Type="http://schemas.openxmlformats.org/officeDocument/2006/relationships/oleObject" Target="embeddings/oleObject56.bin"/><Relationship Id="rId281" Type="http://schemas.openxmlformats.org/officeDocument/2006/relationships/image" Target="media/image171.wmf"/><Relationship Id="rId316" Type="http://schemas.openxmlformats.org/officeDocument/2006/relationships/oleObject" Target="embeddings/oleObject77.bin"/><Relationship Id="rId337" Type="http://schemas.openxmlformats.org/officeDocument/2006/relationships/oleObject" Target="embeddings/oleObject89.bin"/><Relationship Id="rId34" Type="http://schemas.openxmlformats.org/officeDocument/2006/relationships/image" Target="media/image14.wmf"/><Relationship Id="rId55" Type="http://schemas.openxmlformats.org/officeDocument/2006/relationships/image" Target="media/image31.emf"/><Relationship Id="rId76" Type="http://schemas.openxmlformats.org/officeDocument/2006/relationships/image" Target="media/image50.png"/><Relationship Id="rId97" Type="http://schemas.openxmlformats.org/officeDocument/2006/relationships/image" Target="media/image64.wmf"/><Relationship Id="rId120" Type="http://schemas.openxmlformats.org/officeDocument/2006/relationships/image" Target="media/image77.png"/><Relationship Id="rId141" Type="http://schemas.openxmlformats.org/officeDocument/2006/relationships/image" Target="media/image97.wmf"/><Relationship Id="rId7" Type="http://schemas.openxmlformats.org/officeDocument/2006/relationships/endnotes" Target="endnotes.xml"/><Relationship Id="rId162" Type="http://schemas.openxmlformats.org/officeDocument/2006/relationships/image" Target="media/image104.emf"/><Relationship Id="rId183" Type="http://schemas.openxmlformats.org/officeDocument/2006/relationships/hyperlink" Target="http://www.sciencedirect.com.eresources.shef.ac.uk/science/article/pii/S0966979511004092" TargetMode="External"/><Relationship Id="rId218" Type="http://schemas.openxmlformats.org/officeDocument/2006/relationships/oleObject" Target="embeddings/oleObject45.bin"/><Relationship Id="rId239" Type="http://schemas.openxmlformats.org/officeDocument/2006/relationships/image" Target="media/image151.png"/><Relationship Id="rId250" Type="http://schemas.openxmlformats.org/officeDocument/2006/relationships/oleObject" Target="embeddings/oleObject53.bin"/><Relationship Id="rId271" Type="http://schemas.openxmlformats.org/officeDocument/2006/relationships/footer" Target="footer6.xml"/><Relationship Id="rId292" Type="http://schemas.openxmlformats.org/officeDocument/2006/relationships/oleObject" Target="embeddings/oleObject65.bin"/><Relationship Id="rId306" Type="http://schemas.openxmlformats.org/officeDocument/2006/relationships/oleObject" Target="embeddings/oleObject72.bin"/><Relationship Id="rId24" Type="http://schemas.openxmlformats.org/officeDocument/2006/relationships/image" Target="media/image8.emf"/><Relationship Id="rId45" Type="http://schemas.openxmlformats.org/officeDocument/2006/relationships/image" Target="media/image23.emf"/><Relationship Id="rId66" Type="http://schemas.openxmlformats.org/officeDocument/2006/relationships/image" Target="media/image42.emf"/><Relationship Id="rId87" Type="http://schemas.openxmlformats.org/officeDocument/2006/relationships/image" Target="media/image57.wmf"/><Relationship Id="rId110" Type="http://schemas.openxmlformats.org/officeDocument/2006/relationships/oleObject" Target="embeddings/oleObject19.bin"/><Relationship Id="rId131" Type="http://schemas.openxmlformats.org/officeDocument/2006/relationships/image" Target="media/image87.jpeg"/><Relationship Id="rId327" Type="http://schemas.openxmlformats.org/officeDocument/2006/relationships/image" Target="media/image193.wmf"/><Relationship Id="rId348" Type="http://schemas.openxmlformats.org/officeDocument/2006/relationships/oleObject" Target="embeddings/oleObject97.bin"/><Relationship Id="rId152" Type="http://schemas.openxmlformats.org/officeDocument/2006/relationships/hyperlink" Target="http://www.sciencedirect.com.eresources.shef.ac.uk/science/article/pii/S0966979511004092" TargetMode="External"/><Relationship Id="rId173" Type="http://schemas.openxmlformats.org/officeDocument/2006/relationships/oleObject" Target="embeddings/oleObject30.bin"/><Relationship Id="rId194" Type="http://schemas.openxmlformats.org/officeDocument/2006/relationships/image" Target="media/image122.tiff"/><Relationship Id="rId208" Type="http://schemas.openxmlformats.org/officeDocument/2006/relationships/oleObject" Target="embeddings/oleObject40.bin"/><Relationship Id="rId229" Type="http://schemas.openxmlformats.org/officeDocument/2006/relationships/image" Target="media/image143.wmf"/><Relationship Id="rId240" Type="http://schemas.openxmlformats.org/officeDocument/2006/relationships/image" Target="media/image152.tiff"/><Relationship Id="rId261" Type="http://schemas.openxmlformats.org/officeDocument/2006/relationships/hyperlink" Target="http://www.sciencedirect.com/science/article/pii/S1359645401002634" TargetMode="External"/><Relationship Id="rId14" Type="http://schemas.openxmlformats.org/officeDocument/2006/relationships/footer" Target="footer3.xml"/><Relationship Id="rId35" Type="http://schemas.openxmlformats.org/officeDocument/2006/relationships/oleObject" Target="embeddings/oleObject5.bin"/><Relationship Id="rId56" Type="http://schemas.openxmlformats.org/officeDocument/2006/relationships/image" Target="media/image32.emf"/><Relationship Id="rId77" Type="http://schemas.openxmlformats.org/officeDocument/2006/relationships/image" Target="media/image51.png"/><Relationship Id="rId100" Type="http://schemas.openxmlformats.org/officeDocument/2006/relationships/image" Target="media/image67.wmf"/><Relationship Id="rId282" Type="http://schemas.openxmlformats.org/officeDocument/2006/relationships/oleObject" Target="embeddings/oleObject61.bin"/><Relationship Id="rId317" Type="http://schemas.openxmlformats.org/officeDocument/2006/relationships/image" Target="media/image188.wmf"/><Relationship Id="rId338" Type="http://schemas.openxmlformats.org/officeDocument/2006/relationships/oleObject" Target="embeddings/oleObject90.bin"/><Relationship Id="rId8" Type="http://schemas.openxmlformats.org/officeDocument/2006/relationships/image" Target="media/image1.emf"/><Relationship Id="rId98" Type="http://schemas.openxmlformats.org/officeDocument/2006/relationships/image" Target="media/image65.wmf"/><Relationship Id="rId121" Type="http://schemas.openxmlformats.org/officeDocument/2006/relationships/image" Target="media/image78.png"/><Relationship Id="rId142" Type="http://schemas.openxmlformats.org/officeDocument/2006/relationships/oleObject" Target="embeddings/oleObject26.bin"/><Relationship Id="rId163" Type="http://schemas.openxmlformats.org/officeDocument/2006/relationships/image" Target="media/image105.tiff"/><Relationship Id="rId184" Type="http://schemas.openxmlformats.org/officeDocument/2006/relationships/hyperlink" Target="http://www.sciencedirect.com.eresources.shef.ac.uk/science/article/pii/S0966979511004092" TargetMode="External"/><Relationship Id="rId219" Type="http://schemas.openxmlformats.org/officeDocument/2006/relationships/image" Target="media/image136.wmf"/><Relationship Id="rId230" Type="http://schemas.openxmlformats.org/officeDocument/2006/relationships/oleObject" Target="embeddings/oleObject49.bin"/><Relationship Id="rId251" Type="http://schemas.openxmlformats.org/officeDocument/2006/relationships/image" Target="media/image160.wmf"/><Relationship Id="rId25" Type="http://schemas.openxmlformats.org/officeDocument/2006/relationships/image" Target="media/image9.wmf"/><Relationship Id="rId46" Type="http://schemas.openxmlformats.org/officeDocument/2006/relationships/image" Target="media/image24.emf"/><Relationship Id="rId67" Type="http://schemas.openxmlformats.org/officeDocument/2006/relationships/image" Target="media/image43.emf"/><Relationship Id="rId272" Type="http://schemas.openxmlformats.org/officeDocument/2006/relationships/footer" Target="footer7.xml"/><Relationship Id="rId293" Type="http://schemas.openxmlformats.org/officeDocument/2006/relationships/image" Target="media/image176.wmf"/><Relationship Id="rId307" Type="http://schemas.openxmlformats.org/officeDocument/2006/relationships/image" Target="media/image183.wmf"/><Relationship Id="rId328" Type="http://schemas.openxmlformats.org/officeDocument/2006/relationships/oleObject" Target="embeddings/oleObject83.bin"/><Relationship Id="rId349" Type="http://schemas.openxmlformats.org/officeDocument/2006/relationships/image" Target="media/image198.wmf"/><Relationship Id="rId20" Type="http://schemas.openxmlformats.org/officeDocument/2006/relationships/image" Target="media/image5.jpeg"/><Relationship Id="rId41" Type="http://schemas.openxmlformats.org/officeDocument/2006/relationships/image" Target="media/image19.emf"/><Relationship Id="rId62" Type="http://schemas.openxmlformats.org/officeDocument/2006/relationships/image" Target="media/image38.emf"/><Relationship Id="rId83" Type="http://schemas.openxmlformats.org/officeDocument/2006/relationships/image" Target="media/image55.wmf"/><Relationship Id="rId88" Type="http://schemas.openxmlformats.org/officeDocument/2006/relationships/oleObject" Target="embeddings/oleObject13.bin"/><Relationship Id="rId111" Type="http://schemas.openxmlformats.org/officeDocument/2006/relationships/oleObject" Target="embeddings/oleObject20.bin"/><Relationship Id="rId132" Type="http://schemas.openxmlformats.org/officeDocument/2006/relationships/image" Target="media/image88.jpeg"/><Relationship Id="rId153" Type="http://schemas.openxmlformats.org/officeDocument/2006/relationships/hyperlink" Target="http://www.sciencedirect.com.eresources.shef.ac.uk/science/article/pii/S0966979511004092" TargetMode="External"/><Relationship Id="rId174" Type="http://schemas.openxmlformats.org/officeDocument/2006/relationships/image" Target="media/image113.wmf"/><Relationship Id="rId179" Type="http://schemas.openxmlformats.org/officeDocument/2006/relationships/oleObject" Target="embeddings/oleObject33.bin"/><Relationship Id="rId195" Type="http://schemas.openxmlformats.org/officeDocument/2006/relationships/image" Target="media/image123.wmf"/><Relationship Id="rId209" Type="http://schemas.openxmlformats.org/officeDocument/2006/relationships/image" Target="media/image131.wmf"/><Relationship Id="rId190" Type="http://schemas.openxmlformats.org/officeDocument/2006/relationships/image" Target="media/image118.tiff"/><Relationship Id="rId204" Type="http://schemas.openxmlformats.org/officeDocument/2006/relationships/oleObject" Target="embeddings/oleObject39.bin"/><Relationship Id="rId220" Type="http://schemas.openxmlformats.org/officeDocument/2006/relationships/oleObject" Target="embeddings/oleObject46.bin"/><Relationship Id="rId225" Type="http://schemas.openxmlformats.org/officeDocument/2006/relationships/image" Target="media/image139.tiff"/><Relationship Id="rId241" Type="http://schemas.openxmlformats.org/officeDocument/2006/relationships/image" Target="media/image153.png"/><Relationship Id="rId246" Type="http://schemas.openxmlformats.org/officeDocument/2006/relationships/image" Target="media/image156.tiff"/><Relationship Id="rId267" Type="http://schemas.openxmlformats.org/officeDocument/2006/relationships/header" Target="header11.xml"/><Relationship Id="rId288" Type="http://schemas.openxmlformats.org/officeDocument/2006/relationships/oleObject" Target="embeddings/oleObject64.bin"/><Relationship Id="rId15" Type="http://schemas.openxmlformats.org/officeDocument/2006/relationships/image" Target="media/image2.emf"/><Relationship Id="rId36" Type="http://schemas.openxmlformats.org/officeDocument/2006/relationships/image" Target="media/image15.wmf"/><Relationship Id="rId57" Type="http://schemas.openxmlformats.org/officeDocument/2006/relationships/image" Target="media/image33.emf"/><Relationship Id="rId106" Type="http://schemas.openxmlformats.org/officeDocument/2006/relationships/oleObject" Target="embeddings/oleObject15.bin"/><Relationship Id="rId127" Type="http://schemas.openxmlformats.org/officeDocument/2006/relationships/oleObject" Target="embeddings/oleObject25.bin"/><Relationship Id="rId262" Type="http://schemas.openxmlformats.org/officeDocument/2006/relationships/hyperlink" Target="http://www.sciencedirect.com/science/article/pii/S1359645401002634" TargetMode="External"/><Relationship Id="rId283" Type="http://schemas.openxmlformats.org/officeDocument/2006/relationships/image" Target="media/image172.wmf"/><Relationship Id="rId313" Type="http://schemas.openxmlformats.org/officeDocument/2006/relationships/image" Target="media/image186.wmf"/><Relationship Id="rId318" Type="http://schemas.openxmlformats.org/officeDocument/2006/relationships/oleObject" Target="embeddings/oleObject78.bin"/><Relationship Id="rId339" Type="http://schemas.openxmlformats.org/officeDocument/2006/relationships/oleObject" Target="embeddings/oleObject91.bin"/><Relationship Id="rId10" Type="http://schemas.openxmlformats.org/officeDocument/2006/relationships/header" Target="header1.xml"/><Relationship Id="rId31" Type="http://schemas.openxmlformats.org/officeDocument/2006/relationships/image" Target="media/image12.wmf"/><Relationship Id="rId52" Type="http://schemas.openxmlformats.org/officeDocument/2006/relationships/oleObject" Target="embeddings/oleObject7.bin"/><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2.wmf"/><Relationship Id="rId99" Type="http://schemas.openxmlformats.org/officeDocument/2006/relationships/image" Target="media/image66.wmf"/><Relationship Id="rId101" Type="http://schemas.openxmlformats.org/officeDocument/2006/relationships/image" Target="media/image68.wmf"/><Relationship Id="rId122" Type="http://schemas.openxmlformats.org/officeDocument/2006/relationships/image" Target="media/image79.jpeg"/><Relationship Id="rId143" Type="http://schemas.openxmlformats.org/officeDocument/2006/relationships/image" Target="media/image98.wmf"/><Relationship Id="rId148" Type="http://schemas.openxmlformats.org/officeDocument/2006/relationships/hyperlink" Target="http://publish.aps.org/search/field/author/Christensen_Tage" TargetMode="External"/><Relationship Id="rId164" Type="http://schemas.openxmlformats.org/officeDocument/2006/relationships/image" Target="media/image106.tiff"/><Relationship Id="rId169" Type="http://schemas.openxmlformats.org/officeDocument/2006/relationships/oleObject" Target="embeddings/oleObject28.bin"/><Relationship Id="rId185" Type="http://schemas.openxmlformats.org/officeDocument/2006/relationships/hyperlink" Target="http://www.sciencedirect.com.eresources.shef.ac.uk/science/article/pii/S0966979511004092" TargetMode="External"/><Relationship Id="rId334" Type="http://schemas.openxmlformats.org/officeDocument/2006/relationships/oleObject" Target="embeddings/oleObject86.bin"/><Relationship Id="rId350" Type="http://schemas.openxmlformats.org/officeDocument/2006/relationships/oleObject" Target="embeddings/oleObject98.bin"/><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16.wmf"/><Relationship Id="rId210" Type="http://schemas.openxmlformats.org/officeDocument/2006/relationships/oleObject" Target="embeddings/oleObject41.bin"/><Relationship Id="rId215" Type="http://schemas.openxmlformats.org/officeDocument/2006/relationships/image" Target="media/image134.wmf"/><Relationship Id="rId236" Type="http://schemas.openxmlformats.org/officeDocument/2006/relationships/image" Target="media/image148.png"/><Relationship Id="rId257" Type="http://schemas.openxmlformats.org/officeDocument/2006/relationships/image" Target="media/image165.wmf"/><Relationship Id="rId278" Type="http://schemas.openxmlformats.org/officeDocument/2006/relationships/oleObject" Target="embeddings/oleObject59.bin"/><Relationship Id="rId26" Type="http://schemas.openxmlformats.org/officeDocument/2006/relationships/oleObject" Target="embeddings/oleObject1.bin"/><Relationship Id="rId231" Type="http://schemas.openxmlformats.org/officeDocument/2006/relationships/image" Target="media/image144.wmf"/><Relationship Id="rId252" Type="http://schemas.openxmlformats.org/officeDocument/2006/relationships/oleObject" Target="embeddings/oleObject54.bin"/><Relationship Id="rId273" Type="http://schemas.openxmlformats.org/officeDocument/2006/relationships/image" Target="media/image167.wmf"/><Relationship Id="rId294" Type="http://schemas.openxmlformats.org/officeDocument/2006/relationships/oleObject" Target="embeddings/oleObject66.bin"/><Relationship Id="rId308" Type="http://schemas.openxmlformats.org/officeDocument/2006/relationships/oleObject" Target="embeddings/oleObject73.bin"/><Relationship Id="rId329" Type="http://schemas.openxmlformats.org/officeDocument/2006/relationships/image" Target="media/image194.wmf"/><Relationship Id="rId47" Type="http://schemas.openxmlformats.org/officeDocument/2006/relationships/image" Target="media/image25.emf"/><Relationship Id="rId68" Type="http://schemas.openxmlformats.org/officeDocument/2006/relationships/image" Target="media/image44.emf"/><Relationship Id="rId89" Type="http://schemas.openxmlformats.org/officeDocument/2006/relationships/image" Target="media/image58.emf"/><Relationship Id="rId112" Type="http://schemas.openxmlformats.org/officeDocument/2006/relationships/oleObject" Target="embeddings/oleObject21.bin"/><Relationship Id="rId133" Type="http://schemas.openxmlformats.org/officeDocument/2006/relationships/image" Target="media/image89.jpeg"/><Relationship Id="rId154" Type="http://schemas.openxmlformats.org/officeDocument/2006/relationships/hyperlink" Target="http://www.sciencedirect.com.eresources.shef.ac.uk/science/article/pii/S0966979511004092" TargetMode="External"/><Relationship Id="rId175" Type="http://schemas.openxmlformats.org/officeDocument/2006/relationships/oleObject" Target="embeddings/oleObject31.bin"/><Relationship Id="rId340" Type="http://schemas.openxmlformats.org/officeDocument/2006/relationships/oleObject" Target="embeddings/oleObject92.bin"/><Relationship Id="rId196" Type="http://schemas.openxmlformats.org/officeDocument/2006/relationships/oleObject" Target="embeddings/oleObject35.bin"/><Relationship Id="rId200" Type="http://schemas.openxmlformats.org/officeDocument/2006/relationships/image" Target="media/image126.wmf"/><Relationship Id="rId16" Type="http://schemas.openxmlformats.org/officeDocument/2006/relationships/hyperlink" Target="http://www.metphys.mat.ethz.ch/people/group_head/joergl" TargetMode="External"/><Relationship Id="rId221" Type="http://schemas.openxmlformats.org/officeDocument/2006/relationships/image" Target="media/image137.wmf"/><Relationship Id="rId242" Type="http://schemas.openxmlformats.org/officeDocument/2006/relationships/image" Target="media/image154.wmf"/><Relationship Id="rId263" Type="http://schemas.openxmlformats.org/officeDocument/2006/relationships/hyperlink" Target="http://www.sciencedirect.com/science/article/pii/S1359645401002634" TargetMode="External"/><Relationship Id="rId284" Type="http://schemas.openxmlformats.org/officeDocument/2006/relationships/oleObject" Target="embeddings/oleObject62.bin"/><Relationship Id="rId319" Type="http://schemas.openxmlformats.org/officeDocument/2006/relationships/image" Target="media/image189.wmf"/><Relationship Id="rId37" Type="http://schemas.openxmlformats.org/officeDocument/2006/relationships/oleObject" Target="embeddings/oleObject6.bin"/><Relationship Id="rId58" Type="http://schemas.openxmlformats.org/officeDocument/2006/relationships/image" Target="media/image34.emf"/><Relationship Id="rId79" Type="http://schemas.openxmlformats.org/officeDocument/2006/relationships/image" Target="media/image53.wmf"/><Relationship Id="rId102" Type="http://schemas.openxmlformats.org/officeDocument/2006/relationships/image" Target="media/image69.wmf"/><Relationship Id="rId123" Type="http://schemas.openxmlformats.org/officeDocument/2006/relationships/image" Target="media/image80.jpeg"/><Relationship Id="rId144" Type="http://schemas.openxmlformats.org/officeDocument/2006/relationships/oleObject" Target="embeddings/oleObject27.bin"/><Relationship Id="rId330" Type="http://schemas.openxmlformats.org/officeDocument/2006/relationships/oleObject" Target="embeddings/oleObject84.bin"/><Relationship Id="rId90" Type="http://schemas.openxmlformats.org/officeDocument/2006/relationships/header" Target="header5.xml"/><Relationship Id="rId165" Type="http://schemas.openxmlformats.org/officeDocument/2006/relationships/image" Target="media/image107.emf"/><Relationship Id="rId186" Type="http://schemas.openxmlformats.org/officeDocument/2006/relationships/hyperlink" Target="http://www.sciencedirect.com.eresources.shef.ac.uk/science/journal/09669795" TargetMode="External"/><Relationship Id="rId351" Type="http://schemas.openxmlformats.org/officeDocument/2006/relationships/footer" Target="footer11.xml"/><Relationship Id="rId211" Type="http://schemas.openxmlformats.org/officeDocument/2006/relationships/image" Target="media/image132.wmf"/><Relationship Id="rId232" Type="http://schemas.openxmlformats.org/officeDocument/2006/relationships/oleObject" Target="embeddings/oleObject50.bin"/><Relationship Id="rId253" Type="http://schemas.openxmlformats.org/officeDocument/2006/relationships/image" Target="media/image161.tiff"/><Relationship Id="rId274" Type="http://schemas.openxmlformats.org/officeDocument/2006/relationships/oleObject" Target="embeddings/oleObject57.bin"/><Relationship Id="rId295" Type="http://schemas.openxmlformats.org/officeDocument/2006/relationships/image" Target="media/image177.wmf"/><Relationship Id="rId309" Type="http://schemas.openxmlformats.org/officeDocument/2006/relationships/image" Target="media/image184.wmf"/><Relationship Id="rId27" Type="http://schemas.openxmlformats.org/officeDocument/2006/relationships/image" Target="media/image10.wmf"/><Relationship Id="rId48" Type="http://schemas.openxmlformats.org/officeDocument/2006/relationships/image" Target="media/image26.emf"/><Relationship Id="rId69" Type="http://schemas.openxmlformats.org/officeDocument/2006/relationships/hyperlink" Target="http://www.scopus.com/authid/detail.url?authorId=35248436500&amp;amp;eid=2-s2.0-34548473599" TargetMode="External"/><Relationship Id="rId113" Type="http://schemas.openxmlformats.org/officeDocument/2006/relationships/oleObject" Target="embeddings/oleObject22.bin"/><Relationship Id="rId134" Type="http://schemas.openxmlformats.org/officeDocument/2006/relationships/image" Target="media/image90.jpeg"/><Relationship Id="rId320" Type="http://schemas.openxmlformats.org/officeDocument/2006/relationships/oleObject" Target="embeddings/oleObject79.bin"/><Relationship Id="rId80" Type="http://schemas.openxmlformats.org/officeDocument/2006/relationships/oleObject" Target="embeddings/oleObject9.bin"/><Relationship Id="rId155" Type="http://schemas.openxmlformats.org/officeDocument/2006/relationships/hyperlink" Target="http://www.sciencedirect.com.eresources.shef.ac.uk/science/journal/09669795" TargetMode="External"/><Relationship Id="rId176" Type="http://schemas.openxmlformats.org/officeDocument/2006/relationships/image" Target="media/image114.wmf"/><Relationship Id="rId197" Type="http://schemas.openxmlformats.org/officeDocument/2006/relationships/image" Target="media/image124.wmf"/><Relationship Id="rId341" Type="http://schemas.openxmlformats.org/officeDocument/2006/relationships/oleObject" Target="embeddings/oleObject93.bin"/><Relationship Id="rId201" Type="http://schemas.openxmlformats.org/officeDocument/2006/relationships/oleObject" Target="embeddings/oleObject37.bin"/><Relationship Id="rId222" Type="http://schemas.openxmlformats.org/officeDocument/2006/relationships/oleObject" Target="embeddings/oleObject47.bin"/><Relationship Id="rId243" Type="http://schemas.openxmlformats.org/officeDocument/2006/relationships/oleObject" Target="embeddings/oleObject51.bin"/><Relationship Id="rId264" Type="http://schemas.openxmlformats.org/officeDocument/2006/relationships/header" Target="header8.xml"/><Relationship Id="rId285" Type="http://schemas.openxmlformats.org/officeDocument/2006/relationships/image" Target="media/image173.wmf"/><Relationship Id="rId17" Type="http://schemas.openxmlformats.org/officeDocument/2006/relationships/hyperlink" Target="http://www.ornl.gov/info/ornlreview/v38_1_05/images/a17_golf_full.jpg" TargetMode="External"/><Relationship Id="rId38" Type="http://schemas.openxmlformats.org/officeDocument/2006/relationships/image" Target="media/image16.emf"/><Relationship Id="rId59" Type="http://schemas.openxmlformats.org/officeDocument/2006/relationships/image" Target="media/image35.png"/><Relationship Id="rId103" Type="http://schemas.openxmlformats.org/officeDocument/2006/relationships/image" Target="media/image70.wmf"/><Relationship Id="rId124" Type="http://schemas.openxmlformats.org/officeDocument/2006/relationships/image" Target="media/image81.jpeg"/><Relationship Id="rId310" Type="http://schemas.openxmlformats.org/officeDocument/2006/relationships/oleObject" Target="embeddings/oleObject74.bin"/><Relationship Id="rId70" Type="http://schemas.openxmlformats.org/officeDocument/2006/relationships/header" Target="header4.xml"/><Relationship Id="rId91" Type="http://schemas.openxmlformats.org/officeDocument/2006/relationships/image" Target="media/image59.png"/><Relationship Id="rId145" Type="http://schemas.openxmlformats.org/officeDocument/2006/relationships/image" Target="media/image99.tiff"/><Relationship Id="rId166" Type="http://schemas.openxmlformats.org/officeDocument/2006/relationships/image" Target="media/image108.tiff"/><Relationship Id="rId187" Type="http://schemas.openxmlformats.org/officeDocument/2006/relationships/hyperlink" Target="http://www.sciencedirect.com.eresources.shef.ac.uk/science/journal/09669795/23/supp/C" TargetMode="External"/><Relationship Id="rId331" Type="http://schemas.openxmlformats.org/officeDocument/2006/relationships/image" Target="media/image195.wmf"/><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oleObject" Target="embeddings/oleObject42.bin"/><Relationship Id="rId233" Type="http://schemas.openxmlformats.org/officeDocument/2006/relationships/image" Target="media/image145.emf"/><Relationship Id="rId254" Type="http://schemas.openxmlformats.org/officeDocument/2006/relationships/image" Target="media/image162.tiff"/><Relationship Id="rId28" Type="http://schemas.openxmlformats.org/officeDocument/2006/relationships/oleObject" Target="embeddings/oleObject2.bin"/><Relationship Id="rId49" Type="http://schemas.openxmlformats.org/officeDocument/2006/relationships/image" Target="media/image27.png"/><Relationship Id="rId114" Type="http://schemas.openxmlformats.org/officeDocument/2006/relationships/oleObject" Target="embeddings/oleObject23.bin"/><Relationship Id="rId275" Type="http://schemas.openxmlformats.org/officeDocument/2006/relationships/image" Target="media/image168.wmf"/><Relationship Id="rId296" Type="http://schemas.openxmlformats.org/officeDocument/2006/relationships/oleObject" Target="embeddings/oleObject67.bin"/><Relationship Id="rId300" Type="http://schemas.openxmlformats.org/officeDocument/2006/relationships/oleObject" Target="embeddings/oleObject69.bin"/><Relationship Id="rId60" Type="http://schemas.openxmlformats.org/officeDocument/2006/relationships/image" Target="media/image36.emf"/><Relationship Id="rId81" Type="http://schemas.openxmlformats.org/officeDocument/2006/relationships/image" Target="media/image54.wmf"/><Relationship Id="rId135" Type="http://schemas.openxmlformats.org/officeDocument/2006/relationships/image" Target="media/image91.jpeg"/><Relationship Id="rId156" Type="http://schemas.openxmlformats.org/officeDocument/2006/relationships/hyperlink" Target="http://www.sciencedirect.com.eresources.shef.ac.uk/science/journal/09669795/23/supp/C" TargetMode="External"/><Relationship Id="rId177" Type="http://schemas.openxmlformats.org/officeDocument/2006/relationships/oleObject" Target="embeddings/oleObject32.bin"/><Relationship Id="rId198" Type="http://schemas.openxmlformats.org/officeDocument/2006/relationships/oleObject" Target="embeddings/oleObject36.bin"/><Relationship Id="rId321" Type="http://schemas.openxmlformats.org/officeDocument/2006/relationships/image" Target="media/image190.wmf"/><Relationship Id="rId342" Type="http://schemas.openxmlformats.org/officeDocument/2006/relationships/oleObject" Target="embeddings/oleObject94.bin"/><Relationship Id="rId202" Type="http://schemas.openxmlformats.org/officeDocument/2006/relationships/oleObject" Target="embeddings/oleObject38.bin"/><Relationship Id="rId223" Type="http://schemas.openxmlformats.org/officeDocument/2006/relationships/image" Target="media/image138.wmf"/><Relationship Id="rId244" Type="http://schemas.openxmlformats.org/officeDocument/2006/relationships/image" Target="media/image155.wmf"/><Relationship Id="rId18" Type="http://schemas.openxmlformats.org/officeDocument/2006/relationships/image" Target="media/image3.jpeg"/><Relationship Id="rId39" Type="http://schemas.openxmlformats.org/officeDocument/2006/relationships/image" Target="media/image17.emf"/><Relationship Id="rId265" Type="http://schemas.openxmlformats.org/officeDocument/2006/relationships/header" Target="header9.xml"/><Relationship Id="rId286" Type="http://schemas.openxmlformats.org/officeDocument/2006/relationships/oleObject" Target="embeddings/oleObject63.bin"/><Relationship Id="rId50" Type="http://schemas.openxmlformats.org/officeDocument/2006/relationships/image" Target="media/image28.emf"/><Relationship Id="rId104" Type="http://schemas.openxmlformats.org/officeDocument/2006/relationships/image" Target="media/image71.wmf"/><Relationship Id="rId125" Type="http://schemas.openxmlformats.org/officeDocument/2006/relationships/image" Target="media/image82.jpeg"/><Relationship Id="rId146" Type="http://schemas.openxmlformats.org/officeDocument/2006/relationships/hyperlink" Target="http://publish.aps.org/search/field/author/Dyre_Jeppe_C" TargetMode="External"/><Relationship Id="rId167" Type="http://schemas.openxmlformats.org/officeDocument/2006/relationships/image" Target="media/image109.tiff"/><Relationship Id="rId188" Type="http://schemas.openxmlformats.org/officeDocument/2006/relationships/header" Target="header7.xml"/><Relationship Id="rId311" Type="http://schemas.openxmlformats.org/officeDocument/2006/relationships/image" Target="media/image185.wmf"/><Relationship Id="rId332" Type="http://schemas.openxmlformats.org/officeDocument/2006/relationships/oleObject" Target="embeddings/oleObject85.bin"/><Relationship Id="rId353" Type="http://schemas.openxmlformats.org/officeDocument/2006/relationships/theme" Target="theme/theme1.xml"/><Relationship Id="rId71" Type="http://schemas.openxmlformats.org/officeDocument/2006/relationships/image" Target="media/image45.jpeg"/><Relationship Id="rId92" Type="http://schemas.openxmlformats.org/officeDocument/2006/relationships/image" Target="media/image60.png"/><Relationship Id="rId213" Type="http://schemas.openxmlformats.org/officeDocument/2006/relationships/image" Target="media/image133.wmf"/><Relationship Id="rId234" Type="http://schemas.openxmlformats.org/officeDocument/2006/relationships/image" Target="media/image146.emf"/><Relationship Id="rId2" Type="http://schemas.openxmlformats.org/officeDocument/2006/relationships/numbering" Target="numbering.xml"/><Relationship Id="rId29" Type="http://schemas.openxmlformats.org/officeDocument/2006/relationships/image" Target="media/image11.wmf"/><Relationship Id="rId255" Type="http://schemas.openxmlformats.org/officeDocument/2006/relationships/image" Target="media/image163.emf"/><Relationship Id="rId276" Type="http://schemas.openxmlformats.org/officeDocument/2006/relationships/oleObject" Target="embeddings/oleObject58.bin"/><Relationship Id="rId297" Type="http://schemas.openxmlformats.org/officeDocument/2006/relationships/image" Target="media/image178.wmf"/><Relationship Id="rId40" Type="http://schemas.openxmlformats.org/officeDocument/2006/relationships/image" Target="media/image18.emf"/><Relationship Id="rId115" Type="http://schemas.openxmlformats.org/officeDocument/2006/relationships/oleObject" Target="embeddings/oleObject24.bin"/><Relationship Id="rId136" Type="http://schemas.openxmlformats.org/officeDocument/2006/relationships/image" Target="media/image92.png"/><Relationship Id="rId157" Type="http://schemas.openxmlformats.org/officeDocument/2006/relationships/header" Target="header6.xml"/><Relationship Id="rId178" Type="http://schemas.openxmlformats.org/officeDocument/2006/relationships/image" Target="media/image115.wmf"/><Relationship Id="rId301" Type="http://schemas.openxmlformats.org/officeDocument/2006/relationships/image" Target="media/image180.wmf"/><Relationship Id="rId322" Type="http://schemas.openxmlformats.org/officeDocument/2006/relationships/oleObject" Target="embeddings/oleObject80.bin"/><Relationship Id="rId343" Type="http://schemas.openxmlformats.org/officeDocument/2006/relationships/oleObject" Target="embeddings/oleObject95.bin"/><Relationship Id="rId61" Type="http://schemas.openxmlformats.org/officeDocument/2006/relationships/image" Target="media/image37.emf"/><Relationship Id="rId82" Type="http://schemas.openxmlformats.org/officeDocument/2006/relationships/oleObject" Target="embeddings/oleObject10.bin"/><Relationship Id="rId199" Type="http://schemas.openxmlformats.org/officeDocument/2006/relationships/image" Target="media/image125.wmf"/><Relationship Id="rId203" Type="http://schemas.openxmlformats.org/officeDocument/2006/relationships/image" Target="media/image127.wmf"/><Relationship Id="rId19" Type="http://schemas.openxmlformats.org/officeDocument/2006/relationships/image" Target="media/image4.jpeg"/><Relationship Id="rId224" Type="http://schemas.openxmlformats.org/officeDocument/2006/relationships/oleObject" Target="embeddings/oleObject48.bin"/><Relationship Id="rId245" Type="http://schemas.openxmlformats.org/officeDocument/2006/relationships/oleObject" Target="embeddings/oleObject52.bin"/><Relationship Id="rId266" Type="http://schemas.openxmlformats.org/officeDocument/2006/relationships/header" Target="header10.xml"/><Relationship Id="rId287" Type="http://schemas.openxmlformats.org/officeDocument/2006/relationships/image" Target="media/image174.wmf"/><Relationship Id="rId30" Type="http://schemas.openxmlformats.org/officeDocument/2006/relationships/oleObject" Target="embeddings/oleObject3.bin"/><Relationship Id="rId105" Type="http://schemas.openxmlformats.org/officeDocument/2006/relationships/image" Target="media/image72.wmf"/><Relationship Id="rId126" Type="http://schemas.openxmlformats.org/officeDocument/2006/relationships/image" Target="media/image83.wmf"/><Relationship Id="rId147" Type="http://schemas.openxmlformats.org/officeDocument/2006/relationships/hyperlink" Target="http://publish.aps.org/search/field/author/Olsen_Niels_Boye" TargetMode="External"/><Relationship Id="rId168" Type="http://schemas.openxmlformats.org/officeDocument/2006/relationships/image" Target="media/image110.wmf"/><Relationship Id="rId312" Type="http://schemas.openxmlformats.org/officeDocument/2006/relationships/oleObject" Target="embeddings/oleObject75.bin"/><Relationship Id="rId333" Type="http://schemas.openxmlformats.org/officeDocument/2006/relationships/footer" Target="footer9.xml"/><Relationship Id="rId51" Type="http://schemas.openxmlformats.org/officeDocument/2006/relationships/image" Target="media/image29.wmf"/><Relationship Id="rId72" Type="http://schemas.openxmlformats.org/officeDocument/2006/relationships/image" Target="media/image46.png"/><Relationship Id="rId93" Type="http://schemas.openxmlformats.org/officeDocument/2006/relationships/image" Target="media/image61.png"/><Relationship Id="rId189" Type="http://schemas.openxmlformats.org/officeDocument/2006/relationships/image" Target="media/image117.tiff"/><Relationship Id="rId3" Type="http://schemas.openxmlformats.org/officeDocument/2006/relationships/styles" Target="styles.xml"/><Relationship Id="rId214" Type="http://schemas.openxmlformats.org/officeDocument/2006/relationships/oleObject" Target="embeddings/oleObject43.bin"/><Relationship Id="rId235" Type="http://schemas.openxmlformats.org/officeDocument/2006/relationships/image" Target="media/image147.png"/><Relationship Id="rId256" Type="http://schemas.openxmlformats.org/officeDocument/2006/relationships/image" Target="media/image164.tiff"/><Relationship Id="rId277" Type="http://schemas.openxmlformats.org/officeDocument/2006/relationships/image" Target="media/image169.wmf"/><Relationship Id="rId298" Type="http://schemas.openxmlformats.org/officeDocument/2006/relationships/oleObject" Target="embeddings/oleObject68.bin"/><Relationship Id="rId116" Type="http://schemas.openxmlformats.org/officeDocument/2006/relationships/image" Target="media/image73.png"/><Relationship Id="rId137" Type="http://schemas.openxmlformats.org/officeDocument/2006/relationships/image" Target="media/image93.png"/><Relationship Id="rId158" Type="http://schemas.openxmlformats.org/officeDocument/2006/relationships/image" Target="media/image100.tiff"/><Relationship Id="rId302" Type="http://schemas.openxmlformats.org/officeDocument/2006/relationships/oleObject" Target="embeddings/oleObject70.bin"/><Relationship Id="rId323" Type="http://schemas.openxmlformats.org/officeDocument/2006/relationships/image" Target="media/image191.wmf"/><Relationship Id="rId344" Type="http://schemas.openxmlformats.org/officeDocument/2006/relationships/image" Target="media/image19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20B00D-4B71-4EE4-829A-C485858FE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33592</TotalTime>
  <Pages>1</Pages>
  <Words>33100</Words>
  <Characters>188673</Characters>
  <Application>Microsoft Office Word</Application>
  <DocSecurity>0</DocSecurity>
  <Lines>1572</Lines>
  <Paragraphs>442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221331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 Chen</dc:creator>
  <cp:keywords/>
  <dc:description/>
  <cp:lastModifiedBy>S Chen</cp:lastModifiedBy>
  <cp:revision>585</cp:revision>
  <cp:lastPrinted>2014-03-24T20:52:00Z</cp:lastPrinted>
  <dcterms:created xsi:type="dcterms:W3CDTF">2014-02-27T22:21:00Z</dcterms:created>
  <dcterms:modified xsi:type="dcterms:W3CDTF">2014-06-27T15:58:00Z</dcterms:modified>
</cp:coreProperties>
</file>