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71E" w:rsidRPr="00874A62" w:rsidRDefault="00CA6617" w:rsidP="00EB3F50">
      <w:pPr>
        <w:pStyle w:val="Title"/>
        <w:jc w:val="center"/>
      </w:pPr>
      <w:r w:rsidRPr="00874A62">
        <w:t>Chapter 4 –</w:t>
      </w:r>
      <w:r w:rsidR="005B371E" w:rsidRPr="00874A62">
        <w:t xml:space="preserve"> The effect of E</w:t>
      </w:r>
      <w:r w:rsidR="00EB3F50" w:rsidRPr="00874A62">
        <w:t>PF manipulation on gas exchange</w:t>
      </w:r>
    </w:p>
    <w:p w:rsidR="005B371E" w:rsidRPr="00874A62" w:rsidRDefault="005B371E" w:rsidP="00B71763">
      <w:pPr>
        <w:spacing w:line="360" w:lineRule="auto"/>
        <w:rPr>
          <w:b/>
          <w:sz w:val="22"/>
          <w:szCs w:val="22"/>
        </w:rPr>
      </w:pPr>
    </w:p>
    <w:p w:rsidR="005B371E" w:rsidRPr="00874A62" w:rsidRDefault="005B371E" w:rsidP="00EB3F50">
      <w:pPr>
        <w:spacing w:line="360" w:lineRule="auto"/>
        <w:jc w:val="center"/>
        <w:rPr>
          <w:rFonts w:asciiTheme="minorHAnsi" w:hAnsiTheme="minorHAnsi" w:cstheme="minorHAnsi"/>
          <w:b/>
          <w:sz w:val="22"/>
          <w:szCs w:val="22"/>
        </w:rPr>
      </w:pPr>
      <w:r w:rsidRPr="00874A62">
        <w:rPr>
          <w:rFonts w:asciiTheme="minorHAnsi" w:hAnsiTheme="minorHAnsi" w:cstheme="minorHAnsi"/>
          <w:b/>
          <w:sz w:val="22"/>
          <w:szCs w:val="22"/>
        </w:rPr>
        <w:t>4.1 Introduction</w:t>
      </w:r>
    </w:p>
    <w:p w:rsidR="00332043" w:rsidRPr="00874A62" w:rsidRDefault="00332043" w:rsidP="00EB3F50">
      <w:pPr>
        <w:spacing w:line="360" w:lineRule="auto"/>
        <w:jc w:val="both"/>
        <w:rPr>
          <w:rFonts w:asciiTheme="minorHAnsi" w:hAnsiTheme="minorHAnsi" w:cstheme="minorHAnsi"/>
          <w:b/>
          <w:sz w:val="22"/>
          <w:szCs w:val="22"/>
        </w:rPr>
      </w:pPr>
    </w:p>
    <w:p w:rsidR="00CA6617" w:rsidRPr="00874A62" w:rsidRDefault="00332043" w:rsidP="00EB3F50">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 xml:space="preserve">This chapter </w:t>
      </w:r>
      <w:r w:rsidR="00FB3A09" w:rsidRPr="00874A62">
        <w:rPr>
          <w:rFonts w:asciiTheme="minorHAnsi" w:hAnsiTheme="minorHAnsi" w:cstheme="minorHAnsi"/>
          <w:sz w:val="22"/>
          <w:szCs w:val="22"/>
        </w:rPr>
        <w:t>describes experiments to investigate</w:t>
      </w:r>
      <w:r w:rsidRPr="00874A62">
        <w:rPr>
          <w:rFonts w:asciiTheme="minorHAnsi" w:hAnsiTheme="minorHAnsi" w:cstheme="minorHAnsi"/>
          <w:sz w:val="22"/>
          <w:szCs w:val="22"/>
        </w:rPr>
        <w:t xml:space="preserve"> how altered EPF expression effects gas exchange properties of </w:t>
      </w:r>
      <w:r w:rsidRPr="00874A62">
        <w:rPr>
          <w:rFonts w:asciiTheme="minorHAnsi" w:hAnsiTheme="minorHAnsi" w:cstheme="minorHAnsi"/>
          <w:i/>
          <w:sz w:val="22"/>
          <w:szCs w:val="22"/>
        </w:rPr>
        <w:t>Arabidopsis</w:t>
      </w:r>
      <w:r w:rsidRPr="00874A62">
        <w:rPr>
          <w:rFonts w:asciiTheme="minorHAnsi" w:hAnsiTheme="minorHAnsi" w:cstheme="minorHAnsi"/>
          <w:sz w:val="22"/>
          <w:szCs w:val="22"/>
        </w:rPr>
        <w:t xml:space="preserve">. Gas exchange </w:t>
      </w:r>
      <w:r w:rsidR="00FB3A09" w:rsidRPr="00874A62">
        <w:rPr>
          <w:rFonts w:asciiTheme="minorHAnsi" w:hAnsiTheme="minorHAnsi" w:cstheme="minorHAnsi"/>
          <w:sz w:val="22"/>
          <w:szCs w:val="22"/>
        </w:rPr>
        <w:t xml:space="preserve">between the plant and its atmospheric environment </w:t>
      </w:r>
      <w:r w:rsidR="00CA1F6C" w:rsidRPr="00874A62">
        <w:rPr>
          <w:rFonts w:asciiTheme="minorHAnsi" w:hAnsiTheme="minorHAnsi" w:cstheme="minorHAnsi"/>
          <w:sz w:val="22"/>
          <w:szCs w:val="22"/>
        </w:rPr>
        <w:t>occurs in the leaves, primarily through stomata which, as mentioned in chapter 1, balance the acquisition of CO</w:t>
      </w:r>
      <w:r w:rsidR="00CA1F6C" w:rsidRPr="00874A62">
        <w:rPr>
          <w:rFonts w:asciiTheme="minorHAnsi" w:hAnsiTheme="minorHAnsi" w:cstheme="minorHAnsi"/>
          <w:sz w:val="22"/>
          <w:szCs w:val="22"/>
          <w:vertAlign w:val="subscript"/>
        </w:rPr>
        <w:t>2</w:t>
      </w:r>
      <w:r w:rsidR="00CA1F6C" w:rsidRPr="00874A62">
        <w:rPr>
          <w:rFonts w:asciiTheme="minorHAnsi" w:hAnsiTheme="minorHAnsi" w:cstheme="minorHAnsi"/>
          <w:sz w:val="22"/>
          <w:szCs w:val="22"/>
        </w:rPr>
        <w:t xml:space="preserve"> with water loss. </w:t>
      </w:r>
      <w:r w:rsidRPr="00874A62">
        <w:rPr>
          <w:rFonts w:asciiTheme="minorHAnsi" w:hAnsiTheme="minorHAnsi" w:cstheme="minorHAnsi"/>
          <w:sz w:val="22"/>
          <w:szCs w:val="22"/>
        </w:rPr>
        <w:t>In the previous chapter</w:t>
      </w:r>
      <w:r w:rsidR="00CA1F6C" w:rsidRPr="00874A62">
        <w:rPr>
          <w:rFonts w:asciiTheme="minorHAnsi" w:hAnsiTheme="minorHAnsi" w:cstheme="minorHAnsi"/>
          <w:sz w:val="22"/>
          <w:szCs w:val="22"/>
        </w:rPr>
        <w:t xml:space="preserve">, the morphological effects of altering </w:t>
      </w:r>
      <w:proofErr w:type="spellStart"/>
      <w:r w:rsidR="00E13FA5">
        <w:rPr>
          <w:rFonts w:asciiTheme="minorHAnsi" w:hAnsiTheme="minorHAnsi" w:cstheme="minorHAnsi"/>
          <w:sz w:val="22"/>
          <w:szCs w:val="22"/>
        </w:rPr>
        <w:t>stomatal</w:t>
      </w:r>
      <w:proofErr w:type="spellEnd"/>
      <w:r w:rsidR="00E13FA5">
        <w:rPr>
          <w:rFonts w:asciiTheme="minorHAnsi" w:hAnsiTheme="minorHAnsi" w:cstheme="minorHAnsi"/>
          <w:sz w:val="22"/>
          <w:szCs w:val="22"/>
        </w:rPr>
        <w:t xml:space="preserve"> density (</w:t>
      </w:r>
      <w:r w:rsidR="00CA1F6C" w:rsidRPr="00874A62">
        <w:rPr>
          <w:rFonts w:asciiTheme="minorHAnsi" w:hAnsiTheme="minorHAnsi" w:cstheme="minorHAnsi"/>
          <w:i/>
          <w:sz w:val="22"/>
          <w:szCs w:val="22"/>
        </w:rPr>
        <w:t>D</w:t>
      </w:r>
      <w:r w:rsidR="00E13FA5">
        <w:rPr>
          <w:rFonts w:asciiTheme="minorHAnsi" w:hAnsiTheme="minorHAnsi" w:cstheme="minorHAnsi"/>
          <w:i/>
          <w:sz w:val="22"/>
          <w:szCs w:val="22"/>
        </w:rPr>
        <w:t>)</w:t>
      </w:r>
      <w:r w:rsidR="00CA1F6C" w:rsidRPr="00874A62">
        <w:rPr>
          <w:rFonts w:asciiTheme="minorHAnsi" w:hAnsiTheme="minorHAnsi" w:cstheme="minorHAnsi"/>
          <w:sz w:val="22"/>
          <w:szCs w:val="22"/>
        </w:rPr>
        <w:t xml:space="preserve"> and</w:t>
      </w:r>
      <w:r w:rsidR="00E13FA5">
        <w:rPr>
          <w:rFonts w:asciiTheme="minorHAnsi" w:hAnsiTheme="minorHAnsi" w:cstheme="minorHAnsi"/>
          <w:sz w:val="22"/>
          <w:szCs w:val="22"/>
        </w:rPr>
        <w:t xml:space="preserve"> </w:t>
      </w:r>
      <w:proofErr w:type="spellStart"/>
      <w:r w:rsidR="00E13FA5">
        <w:rPr>
          <w:rFonts w:asciiTheme="minorHAnsi" w:hAnsiTheme="minorHAnsi" w:cstheme="minorHAnsi"/>
          <w:sz w:val="22"/>
          <w:szCs w:val="22"/>
        </w:rPr>
        <w:t>stomatal</w:t>
      </w:r>
      <w:proofErr w:type="spellEnd"/>
      <w:r w:rsidR="00E13FA5">
        <w:rPr>
          <w:rFonts w:asciiTheme="minorHAnsi" w:hAnsiTheme="minorHAnsi" w:cstheme="minorHAnsi"/>
          <w:sz w:val="22"/>
          <w:szCs w:val="22"/>
        </w:rPr>
        <w:t xml:space="preserve"> size</w:t>
      </w:r>
      <w:r w:rsidR="00CA1F6C" w:rsidRPr="00874A62">
        <w:rPr>
          <w:rFonts w:asciiTheme="minorHAnsi" w:hAnsiTheme="minorHAnsi" w:cstheme="minorHAnsi"/>
          <w:sz w:val="22"/>
          <w:szCs w:val="22"/>
        </w:rPr>
        <w:t xml:space="preserve"> </w:t>
      </w:r>
      <w:r w:rsidR="00E13FA5">
        <w:rPr>
          <w:rFonts w:asciiTheme="minorHAnsi" w:hAnsiTheme="minorHAnsi" w:cstheme="minorHAnsi"/>
          <w:sz w:val="22"/>
          <w:szCs w:val="22"/>
        </w:rPr>
        <w:t>(</w:t>
      </w:r>
      <w:r w:rsidR="00CA1F6C" w:rsidRPr="00874A62">
        <w:rPr>
          <w:rFonts w:asciiTheme="minorHAnsi" w:hAnsiTheme="minorHAnsi" w:cstheme="minorHAnsi"/>
          <w:i/>
          <w:sz w:val="22"/>
          <w:szCs w:val="22"/>
        </w:rPr>
        <w:t>S</w:t>
      </w:r>
      <w:r w:rsidR="00E13FA5">
        <w:rPr>
          <w:rFonts w:asciiTheme="minorHAnsi" w:hAnsiTheme="minorHAnsi" w:cstheme="minorHAnsi"/>
          <w:i/>
          <w:sz w:val="22"/>
          <w:szCs w:val="22"/>
        </w:rPr>
        <w:t>)</w:t>
      </w:r>
      <w:r w:rsidR="00CA1F6C" w:rsidRPr="00874A62">
        <w:rPr>
          <w:rFonts w:asciiTheme="minorHAnsi" w:hAnsiTheme="minorHAnsi" w:cstheme="minorHAnsi"/>
          <w:sz w:val="22"/>
          <w:szCs w:val="22"/>
        </w:rPr>
        <w:t xml:space="preserve"> in plants grown in a variety of environmental conditions. What follows is an examination of theoretical and actual gas exchange properties of these same plants. In addition, the effect that altered gas exchange </w:t>
      </w:r>
      <w:r w:rsidR="00FB3A09" w:rsidRPr="00874A62">
        <w:rPr>
          <w:rFonts w:asciiTheme="minorHAnsi" w:hAnsiTheme="minorHAnsi" w:cstheme="minorHAnsi"/>
          <w:sz w:val="22"/>
          <w:szCs w:val="22"/>
        </w:rPr>
        <w:t>properties of</w:t>
      </w:r>
      <w:r w:rsidR="00CA1F6C" w:rsidRPr="00874A62">
        <w:rPr>
          <w:rFonts w:asciiTheme="minorHAnsi" w:hAnsiTheme="minorHAnsi" w:cstheme="minorHAnsi"/>
          <w:sz w:val="22"/>
          <w:szCs w:val="22"/>
        </w:rPr>
        <w:t xml:space="preserve"> these plants has on photosynthesis will be explored.</w:t>
      </w:r>
      <w:r w:rsidR="00865366" w:rsidRPr="00874A62">
        <w:rPr>
          <w:rFonts w:asciiTheme="minorHAnsi" w:hAnsiTheme="minorHAnsi" w:cstheme="minorHAnsi"/>
          <w:sz w:val="22"/>
          <w:szCs w:val="22"/>
        </w:rPr>
        <w:t xml:space="preserve"> </w:t>
      </w:r>
    </w:p>
    <w:p w:rsidR="005B371E" w:rsidRPr="00874A62" w:rsidRDefault="005B371E" w:rsidP="00EB3F50">
      <w:pPr>
        <w:spacing w:line="360" w:lineRule="auto"/>
        <w:jc w:val="both"/>
        <w:rPr>
          <w:rFonts w:asciiTheme="minorHAnsi" w:hAnsiTheme="minorHAnsi" w:cstheme="minorHAnsi"/>
          <w:sz w:val="22"/>
          <w:szCs w:val="22"/>
        </w:rPr>
      </w:pPr>
    </w:p>
    <w:p w:rsidR="00332043" w:rsidRPr="00874A62" w:rsidRDefault="004F4D82" w:rsidP="00EB3F50">
      <w:pPr>
        <w:spacing w:line="360" w:lineRule="auto"/>
        <w:jc w:val="both"/>
        <w:rPr>
          <w:rFonts w:asciiTheme="minorHAnsi" w:hAnsiTheme="minorHAnsi" w:cstheme="minorHAnsi"/>
          <w:b/>
          <w:sz w:val="22"/>
          <w:szCs w:val="22"/>
        </w:rPr>
      </w:pPr>
      <w:r w:rsidRPr="00874A62">
        <w:rPr>
          <w:rFonts w:asciiTheme="minorHAnsi" w:hAnsiTheme="minorHAnsi" w:cstheme="minorHAnsi"/>
          <w:b/>
          <w:sz w:val="22"/>
          <w:szCs w:val="22"/>
        </w:rPr>
        <w:t>4.1.1</w:t>
      </w:r>
      <w:r w:rsidR="00332043" w:rsidRPr="00874A62">
        <w:rPr>
          <w:rFonts w:asciiTheme="minorHAnsi" w:hAnsiTheme="minorHAnsi" w:cstheme="minorHAnsi"/>
          <w:b/>
          <w:sz w:val="22"/>
          <w:szCs w:val="22"/>
        </w:rPr>
        <w:t xml:space="preserve"> Plant water uptake and loss</w:t>
      </w:r>
    </w:p>
    <w:p w:rsidR="00332043" w:rsidRPr="00874A62" w:rsidRDefault="00332043" w:rsidP="00EB3F50">
      <w:pPr>
        <w:spacing w:line="360" w:lineRule="auto"/>
        <w:jc w:val="both"/>
        <w:rPr>
          <w:rFonts w:asciiTheme="minorHAnsi" w:hAnsiTheme="minorHAnsi" w:cstheme="minorHAnsi"/>
          <w:sz w:val="22"/>
          <w:szCs w:val="22"/>
        </w:rPr>
      </w:pPr>
    </w:p>
    <w:p w:rsidR="00865366" w:rsidRPr="00C8529C" w:rsidRDefault="00865366" w:rsidP="00EB3F50">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Leaf transpiration is the loss of water from the leaf by evaporation</w:t>
      </w:r>
      <w:r w:rsidR="000B6A42" w:rsidRPr="00874A62">
        <w:rPr>
          <w:rFonts w:asciiTheme="minorHAnsi" w:hAnsiTheme="minorHAnsi" w:cstheme="minorHAnsi"/>
          <w:sz w:val="22"/>
          <w:szCs w:val="22"/>
        </w:rPr>
        <w:t xml:space="preserve"> driven by </w:t>
      </w:r>
      <w:r w:rsidR="00F67F71" w:rsidRPr="00874A62">
        <w:rPr>
          <w:rFonts w:asciiTheme="minorHAnsi" w:hAnsiTheme="minorHAnsi" w:cstheme="minorHAnsi"/>
          <w:sz w:val="22"/>
          <w:szCs w:val="22"/>
        </w:rPr>
        <w:t xml:space="preserve">a comparatively low </w:t>
      </w:r>
      <w:proofErr w:type="spellStart"/>
      <w:r w:rsidR="000B6A42" w:rsidRPr="00874A62">
        <w:rPr>
          <w:rFonts w:asciiTheme="minorHAnsi" w:hAnsiTheme="minorHAnsi" w:cstheme="minorHAnsi"/>
          <w:sz w:val="22"/>
          <w:szCs w:val="22"/>
        </w:rPr>
        <w:t>Ψ</w:t>
      </w:r>
      <w:r w:rsidR="000B6A42" w:rsidRPr="00874A62">
        <w:rPr>
          <w:rFonts w:asciiTheme="minorHAnsi" w:hAnsiTheme="minorHAnsi" w:cstheme="minorHAnsi"/>
          <w:sz w:val="22"/>
          <w:szCs w:val="22"/>
          <w:vertAlign w:val="subscript"/>
        </w:rPr>
        <w:t>atmosphere</w:t>
      </w:r>
      <w:proofErr w:type="spellEnd"/>
      <w:r w:rsidR="00F67F71" w:rsidRPr="00874A62">
        <w:rPr>
          <w:rFonts w:asciiTheme="minorHAnsi" w:hAnsiTheme="minorHAnsi" w:cstheme="minorHAnsi"/>
          <w:sz w:val="22"/>
          <w:szCs w:val="22"/>
        </w:rPr>
        <w:t xml:space="preserve"> </w:t>
      </w:r>
      <w:r w:rsidR="00FB3A09" w:rsidRPr="00874A62">
        <w:rPr>
          <w:rFonts w:asciiTheme="minorHAnsi" w:hAnsiTheme="minorHAnsi" w:cstheme="minorHAnsi"/>
          <w:sz w:val="22"/>
          <w:szCs w:val="22"/>
        </w:rPr>
        <w:t xml:space="preserve">(water potential in the atmosphere) </w:t>
      </w:r>
      <w:r w:rsidR="00F67F71" w:rsidRPr="00874A62">
        <w:rPr>
          <w:rFonts w:asciiTheme="minorHAnsi" w:hAnsiTheme="minorHAnsi" w:cstheme="minorHAnsi"/>
          <w:sz w:val="22"/>
          <w:szCs w:val="22"/>
        </w:rPr>
        <w:t>to</w:t>
      </w:r>
      <w:r w:rsidR="000B6A42" w:rsidRPr="00874A62">
        <w:rPr>
          <w:rFonts w:asciiTheme="minorHAnsi" w:hAnsiTheme="minorHAnsi" w:cstheme="minorHAnsi"/>
          <w:sz w:val="22"/>
          <w:szCs w:val="22"/>
        </w:rPr>
        <w:t xml:space="preserve"> </w:t>
      </w:r>
      <w:proofErr w:type="spellStart"/>
      <w:r w:rsidR="000B6A42" w:rsidRPr="00874A62">
        <w:rPr>
          <w:rFonts w:asciiTheme="minorHAnsi" w:hAnsiTheme="minorHAnsi" w:cstheme="minorHAnsi"/>
          <w:sz w:val="22"/>
          <w:szCs w:val="22"/>
        </w:rPr>
        <w:t>Ψ</w:t>
      </w:r>
      <w:r w:rsidR="000B6A42" w:rsidRPr="00874A62">
        <w:rPr>
          <w:rFonts w:asciiTheme="minorHAnsi" w:hAnsiTheme="minorHAnsi" w:cstheme="minorHAnsi"/>
          <w:sz w:val="22"/>
          <w:szCs w:val="22"/>
          <w:vertAlign w:val="subscript"/>
        </w:rPr>
        <w:t>leaf</w:t>
      </w:r>
      <w:proofErr w:type="spellEnd"/>
      <w:r w:rsidR="00FB3A09" w:rsidRPr="00874A62">
        <w:rPr>
          <w:rFonts w:asciiTheme="minorHAnsi" w:hAnsiTheme="minorHAnsi" w:cstheme="minorHAnsi"/>
          <w:sz w:val="22"/>
          <w:szCs w:val="22"/>
        </w:rPr>
        <w:t xml:space="preserve"> (water potential in the leaf)</w:t>
      </w:r>
      <w:r w:rsidRPr="00874A62">
        <w:rPr>
          <w:rFonts w:asciiTheme="minorHAnsi" w:hAnsiTheme="minorHAnsi" w:cstheme="minorHAnsi"/>
          <w:sz w:val="22"/>
          <w:szCs w:val="22"/>
        </w:rPr>
        <w:t xml:space="preserve">. </w:t>
      </w:r>
      <w:r w:rsidR="00E37E89" w:rsidRPr="00874A62">
        <w:rPr>
          <w:rFonts w:asciiTheme="minorHAnsi" w:hAnsiTheme="minorHAnsi" w:cstheme="minorHAnsi"/>
          <w:sz w:val="22"/>
          <w:szCs w:val="22"/>
        </w:rPr>
        <w:t xml:space="preserve">Due to the waterproofing effect of the cuticle, transpiration from </w:t>
      </w:r>
      <w:r w:rsidR="00E37E89" w:rsidRPr="00C8529C">
        <w:rPr>
          <w:rFonts w:asciiTheme="minorHAnsi" w:hAnsiTheme="minorHAnsi" w:cstheme="minorHAnsi"/>
          <w:sz w:val="22"/>
          <w:szCs w:val="22"/>
        </w:rPr>
        <w:t>stomata can constitute between 50% and 98% of total leaf transpiration depending on plant species (</w:t>
      </w:r>
      <w:proofErr w:type="spellStart"/>
      <w:r w:rsidR="00C8529C">
        <w:rPr>
          <w:rFonts w:asciiTheme="minorHAnsi" w:hAnsiTheme="minorHAnsi" w:cstheme="minorHAnsi"/>
          <w:sz w:val="22"/>
          <w:szCs w:val="22"/>
        </w:rPr>
        <w:t>Opik</w:t>
      </w:r>
      <w:proofErr w:type="spellEnd"/>
      <w:r w:rsidR="00C8529C">
        <w:rPr>
          <w:rFonts w:asciiTheme="minorHAnsi" w:hAnsiTheme="minorHAnsi" w:cstheme="minorHAnsi"/>
          <w:sz w:val="22"/>
          <w:szCs w:val="22"/>
        </w:rPr>
        <w:t xml:space="preserve"> and R</w:t>
      </w:r>
      <w:r w:rsidR="00E37E89" w:rsidRPr="00C8529C">
        <w:rPr>
          <w:rFonts w:asciiTheme="minorHAnsi" w:hAnsiTheme="minorHAnsi" w:cstheme="minorHAnsi"/>
          <w:sz w:val="22"/>
          <w:szCs w:val="22"/>
        </w:rPr>
        <w:t>olfe</w:t>
      </w:r>
      <w:r w:rsidR="00C8529C">
        <w:rPr>
          <w:rFonts w:asciiTheme="minorHAnsi" w:hAnsiTheme="minorHAnsi" w:cstheme="minorHAnsi"/>
          <w:sz w:val="22"/>
          <w:szCs w:val="22"/>
        </w:rPr>
        <w:t>, 2005, p.346-354</w:t>
      </w:r>
      <w:r w:rsidR="00E37E89" w:rsidRPr="00C8529C">
        <w:rPr>
          <w:rFonts w:asciiTheme="minorHAnsi" w:hAnsiTheme="minorHAnsi" w:cstheme="minorHAnsi"/>
          <w:sz w:val="22"/>
          <w:szCs w:val="22"/>
        </w:rPr>
        <w:t>).</w:t>
      </w:r>
      <w:r w:rsidRPr="00C8529C">
        <w:rPr>
          <w:rFonts w:asciiTheme="minorHAnsi" w:hAnsiTheme="minorHAnsi" w:cstheme="minorHAnsi"/>
          <w:sz w:val="22"/>
          <w:szCs w:val="22"/>
        </w:rPr>
        <w:t xml:space="preserve"> Short term </w:t>
      </w:r>
      <w:proofErr w:type="spellStart"/>
      <w:r w:rsidRPr="00C8529C">
        <w:rPr>
          <w:rFonts w:asciiTheme="minorHAnsi" w:hAnsiTheme="minorHAnsi" w:cstheme="minorHAnsi"/>
          <w:sz w:val="22"/>
          <w:szCs w:val="22"/>
        </w:rPr>
        <w:t>stomatal</w:t>
      </w:r>
      <w:proofErr w:type="spellEnd"/>
      <w:r w:rsidRPr="00C8529C">
        <w:rPr>
          <w:rFonts w:asciiTheme="minorHAnsi" w:hAnsiTheme="minorHAnsi" w:cstheme="minorHAnsi"/>
          <w:sz w:val="22"/>
          <w:szCs w:val="22"/>
        </w:rPr>
        <w:t xml:space="preserve"> responses to water restriction, CO</w:t>
      </w:r>
      <w:r w:rsidRPr="00C8529C">
        <w:rPr>
          <w:rFonts w:asciiTheme="minorHAnsi" w:hAnsiTheme="minorHAnsi" w:cstheme="minorHAnsi"/>
          <w:sz w:val="22"/>
          <w:szCs w:val="22"/>
          <w:vertAlign w:val="subscript"/>
        </w:rPr>
        <w:t>2</w:t>
      </w:r>
      <w:r w:rsidRPr="00C8529C">
        <w:rPr>
          <w:rFonts w:asciiTheme="minorHAnsi" w:hAnsiTheme="minorHAnsi" w:cstheme="minorHAnsi"/>
          <w:sz w:val="22"/>
          <w:szCs w:val="22"/>
        </w:rPr>
        <w:t xml:space="preserve"> and light have already been extensively discussed in chapter 1 and </w:t>
      </w:r>
      <w:r w:rsidR="00FB3A09" w:rsidRPr="00C8529C">
        <w:rPr>
          <w:rFonts w:asciiTheme="minorHAnsi" w:hAnsiTheme="minorHAnsi" w:cstheme="minorHAnsi"/>
          <w:sz w:val="22"/>
          <w:szCs w:val="22"/>
        </w:rPr>
        <w:t>are</w:t>
      </w:r>
      <w:r w:rsidRPr="00C8529C">
        <w:rPr>
          <w:rFonts w:asciiTheme="minorHAnsi" w:hAnsiTheme="minorHAnsi" w:cstheme="minorHAnsi"/>
          <w:sz w:val="22"/>
          <w:szCs w:val="22"/>
        </w:rPr>
        <w:t xml:space="preserve"> </w:t>
      </w:r>
      <w:proofErr w:type="spellStart"/>
      <w:r w:rsidRPr="00C8529C">
        <w:rPr>
          <w:rFonts w:asciiTheme="minorHAnsi" w:hAnsiTheme="minorHAnsi" w:cstheme="minorHAnsi"/>
          <w:sz w:val="22"/>
          <w:szCs w:val="22"/>
        </w:rPr>
        <w:t>summarised</w:t>
      </w:r>
      <w:proofErr w:type="spellEnd"/>
      <w:r w:rsidRPr="00C8529C">
        <w:rPr>
          <w:rFonts w:asciiTheme="minorHAnsi" w:hAnsiTheme="minorHAnsi" w:cstheme="minorHAnsi"/>
          <w:sz w:val="22"/>
          <w:szCs w:val="22"/>
        </w:rPr>
        <w:t xml:space="preserve"> below in </w:t>
      </w:r>
      <w:r w:rsidR="0039375A">
        <w:rPr>
          <w:rFonts w:asciiTheme="minorHAnsi" w:hAnsiTheme="minorHAnsi" w:cstheme="minorHAnsi"/>
          <w:sz w:val="22"/>
          <w:szCs w:val="22"/>
        </w:rPr>
        <w:t>Fig</w:t>
      </w:r>
      <w:r w:rsidRPr="00C8529C">
        <w:rPr>
          <w:rFonts w:asciiTheme="minorHAnsi" w:hAnsiTheme="minorHAnsi" w:cstheme="minorHAnsi"/>
          <w:sz w:val="22"/>
          <w:szCs w:val="22"/>
        </w:rPr>
        <w:t xml:space="preserve"> 4.1 to ease reading. </w:t>
      </w:r>
      <w:r w:rsidR="00C76362" w:rsidRPr="00C8529C">
        <w:rPr>
          <w:rFonts w:asciiTheme="minorHAnsi" w:hAnsiTheme="minorHAnsi" w:cstheme="minorHAnsi"/>
          <w:sz w:val="22"/>
          <w:szCs w:val="22"/>
        </w:rPr>
        <w:t xml:space="preserve">Aside from </w:t>
      </w:r>
      <w:proofErr w:type="spellStart"/>
      <w:r w:rsidR="00C76362" w:rsidRPr="00C8529C">
        <w:rPr>
          <w:rFonts w:asciiTheme="minorHAnsi" w:hAnsiTheme="minorHAnsi" w:cstheme="minorHAnsi"/>
          <w:sz w:val="22"/>
          <w:szCs w:val="22"/>
        </w:rPr>
        <w:t>stomatal</w:t>
      </w:r>
      <w:proofErr w:type="spellEnd"/>
      <w:r w:rsidR="00C76362" w:rsidRPr="00C8529C">
        <w:rPr>
          <w:rFonts w:asciiTheme="minorHAnsi" w:hAnsiTheme="minorHAnsi" w:cstheme="minorHAnsi"/>
          <w:sz w:val="22"/>
          <w:szCs w:val="22"/>
        </w:rPr>
        <w:t xml:space="preserve"> aperture control, t</w:t>
      </w:r>
      <w:r w:rsidR="006B7BE2" w:rsidRPr="00C8529C">
        <w:rPr>
          <w:rFonts w:asciiTheme="minorHAnsi" w:hAnsiTheme="minorHAnsi" w:cstheme="minorHAnsi"/>
          <w:sz w:val="22"/>
          <w:szCs w:val="22"/>
        </w:rPr>
        <w:t xml:space="preserve">ranspiration is </w:t>
      </w:r>
      <w:r w:rsidR="00FB3A09" w:rsidRPr="00C8529C">
        <w:rPr>
          <w:rFonts w:asciiTheme="minorHAnsi" w:hAnsiTheme="minorHAnsi" w:cstheme="minorHAnsi"/>
          <w:sz w:val="22"/>
          <w:szCs w:val="22"/>
        </w:rPr>
        <w:t>affected</w:t>
      </w:r>
      <w:r w:rsidR="00C76362" w:rsidRPr="00C8529C">
        <w:rPr>
          <w:rFonts w:asciiTheme="minorHAnsi" w:hAnsiTheme="minorHAnsi" w:cstheme="minorHAnsi"/>
          <w:sz w:val="22"/>
          <w:szCs w:val="22"/>
        </w:rPr>
        <w:t xml:space="preserve"> by a number of environmental factors. </w:t>
      </w:r>
      <w:r w:rsidR="00FB3A09" w:rsidRPr="00C8529C">
        <w:rPr>
          <w:rFonts w:asciiTheme="minorHAnsi" w:hAnsiTheme="minorHAnsi" w:cstheme="minorHAnsi"/>
          <w:sz w:val="22"/>
          <w:szCs w:val="22"/>
        </w:rPr>
        <w:t>For example, t</w:t>
      </w:r>
      <w:r w:rsidR="00C76362" w:rsidRPr="00C8529C">
        <w:rPr>
          <w:rFonts w:asciiTheme="minorHAnsi" w:hAnsiTheme="minorHAnsi" w:cstheme="minorHAnsi"/>
          <w:sz w:val="22"/>
          <w:szCs w:val="22"/>
        </w:rPr>
        <w:t xml:space="preserve">ranspiration increases with leaf temperature which increases the </w:t>
      </w:r>
      <w:proofErr w:type="spellStart"/>
      <w:r w:rsidR="00C76362" w:rsidRPr="00C8529C">
        <w:rPr>
          <w:rFonts w:asciiTheme="minorHAnsi" w:hAnsiTheme="minorHAnsi" w:cstheme="minorHAnsi"/>
          <w:sz w:val="22"/>
          <w:szCs w:val="22"/>
        </w:rPr>
        <w:t>vapour</w:t>
      </w:r>
      <w:proofErr w:type="spellEnd"/>
      <w:r w:rsidR="00C76362" w:rsidRPr="00C8529C">
        <w:rPr>
          <w:rFonts w:asciiTheme="minorHAnsi" w:hAnsiTheme="minorHAnsi" w:cstheme="minorHAnsi"/>
          <w:sz w:val="22"/>
          <w:szCs w:val="22"/>
        </w:rPr>
        <w:t xml:space="preserve"> pressure in the leaf without a corresponding rise in external air. </w:t>
      </w:r>
      <w:r w:rsidR="00FB3A09" w:rsidRPr="00C8529C">
        <w:rPr>
          <w:rFonts w:asciiTheme="minorHAnsi" w:hAnsiTheme="minorHAnsi" w:cstheme="minorHAnsi"/>
          <w:sz w:val="22"/>
          <w:szCs w:val="22"/>
        </w:rPr>
        <w:t>Air movement or w</w:t>
      </w:r>
      <w:r w:rsidR="00C76362" w:rsidRPr="00C8529C">
        <w:rPr>
          <w:rFonts w:asciiTheme="minorHAnsi" w:hAnsiTheme="minorHAnsi" w:cstheme="minorHAnsi"/>
          <w:sz w:val="22"/>
          <w:szCs w:val="22"/>
        </w:rPr>
        <w:t xml:space="preserve">ind also increases transpiration by sweeping away water </w:t>
      </w:r>
      <w:proofErr w:type="spellStart"/>
      <w:r w:rsidR="00C76362" w:rsidRPr="00C8529C">
        <w:rPr>
          <w:rFonts w:asciiTheme="minorHAnsi" w:hAnsiTheme="minorHAnsi" w:cstheme="minorHAnsi"/>
          <w:sz w:val="22"/>
          <w:szCs w:val="22"/>
        </w:rPr>
        <w:t>vapour</w:t>
      </w:r>
      <w:proofErr w:type="spellEnd"/>
      <w:r w:rsidR="00C76362" w:rsidRPr="00C8529C">
        <w:rPr>
          <w:rFonts w:asciiTheme="minorHAnsi" w:hAnsiTheme="minorHAnsi" w:cstheme="minorHAnsi"/>
          <w:sz w:val="22"/>
          <w:szCs w:val="22"/>
        </w:rPr>
        <w:t xml:space="preserve"> accumulating in the boundary layer</w:t>
      </w:r>
      <w:r w:rsidR="00F10AEA">
        <w:rPr>
          <w:rFonts w:asciiTheme="minorHAnsi" w:hAnsiTheme="minorHAnsi" w:cstheme="minorHAnsi"/>
          <w:sz w:val="22"/>
          <w:szCs w:val="22"/>
        </w:rPr>
        <w:t xml:space="preserve"> (</w:t>
      </w:r>
      <w:proofErr w:type="spellStart"/>
      <w:r w:rsidR="00C8529C">
        <w:rPr>
          <w:rFonts w:asciiTheme="minorHAnsi" w:hAnsiTheme="minorHAnsi" w:cstheme="minorHAnsi"/>
          <w:sz w:val="22"/>
          <w:szCs w:val="22"/>
        </w:rPr>
        <w:t>O</w:t>
      </w:r>
      <w:r w:rsidR="00E37E89" w:rsidRPr="00C8529C">
        <w:rPr>
          <w:rFonts w:asciiTheme="minorHAnsi" w:hAnsiTheme="minorHAnsi" w:cstheme="minorHAnsi"/>
          <w:sz w:val="22"/>
          <w:szCs w:val="22"/>
        </w:rPr>
        <w:t>pik</w:t>
      </w:r>
      <w:proofErr w:type="spellEnd"/>
      <w:r w:rsidR="00E37E89" w:rsidRPr="00C8529C">
        <w:rPr>
          <w:rFonts w:asciiTheme="minorHAnsi" w:hAnsiTheme="minorHAnsi" w:cstheme="minorHAnsi"/>
          <w:sz w:val="22"/>
          <w:szCs w:val="22"/>
        </w:rPr>
        <w:t xml:space="preserve"> and </w:t>
      </w:r>
      <w:r w:rsidR="00C8529C">
        <w:rPr>
          <w:rFonts w:asciiTheme="minorHAnsi" w:hAnsiTheme="minorHAnsi" w:cstheme="minorHAnsi"/>
          <w:sz w:val="22"/>
          <w:szCs w:val="22"/>
        </w:rPr>
        <w:t>R</w:t>
      </w:r>
      <w:r w:rsidR="00E37E89" w:rsidRPr="00C8529C">
        <w:rPr>
          <w:rFonts w:asciiTheme="minorHAnsi" w:hAnsiTheme="minorHAnsi" w:cstheme="minorHAnsi"/>
          <w:sz w:val="22"/>
          <w:szCs w:val="22"/>
        </w:rPr>
        <w:t>olfe</w:t>
      </w:r>
      <w:r w:rsidR="00C8529C">
        <w:rPr>
          <w:rFonts w:asciiTheme="minorHAnsi" w:hAnsiTheme="minorHAnsi" w:cstheme="minorHAnsi"/>
          <w:sz w:val="22"/>
          <w:szCs w:val="22"/>
        </w:rPr>
        <w:t xml:space="preserve">, 2005, </w:t>
      </w:r>
      <w:r w:rsidR="00C8529C" w:rsidRPr="00C8529C">
        <w:rPr>
          <w:rFonts w:asciiTheme="minorHAnsi" w:hAnsiTheme="minorHAnsi" w:cstheme="minorHAnsi"/>
          <w:sz w:val="22"/>
          <w:szCs w:val="22"/>
        </w:rPr>
        <w:t>p.88</w:t>
      </w:r>
      <w:r w:rsidR="00E37E89" w:rsidRPr="00C8529C">
        <w:rPr>
          <w:rFonts w:asciiTheme="minorHAnsi" w:hAnsiTheme="minorHAnsi" w:cstheme="minorHAnsi"/>
          <w:sz w:val="22"/>
          <w:szCs w:val="22"/>
        </w:rPr>
        <w:t>)</w:t>
      </w:r>
      <w:r w:rsidR="00C76362" w:rsidRPr="00C8529C">
        <w:rPr>
          <w:rFonts w:asciiTheme="minorHAnsi" w:hAnsiTheme="minorHAnsi" w:cstheme="minorHAnsi"/>
          <w:sz w:val="22"/>
          <w:szCs w:val="22"/>
        </w:rPr>
        <w:t>.</w:t>
      </w:r>
    </w:p>
    <w:p w:rsidR="000B6A42" w:rsidRPr="00874A62" w:rsidRDefault="000B6A42" w:rsidP="00EB3F50">
      <w:pPr>
        <w:spacing w:line="360" w:lineRule="auto"/>
        <w:jc w:val="both"/>
        <w:rPr>
          <w:rFonts w:asciiTheme="minorHAnsi" w:hAnsiTheme="minorHAnsi" w:cstheme="minorHAnsi"/>
          <w:sz w:val="22"/>
          <w:szCs w:val="22"/>
        </w:rPr>
      </w:pPr>
    </w:p>
    <w:p w:rsidR="000B6A42" w:rsidRPr="00874A62" w:rsidRDefault="000B6A42" w:rsidP="00EB3F50">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 xml:space="preserve">Transpiration is vital for water uptake. Although in certain circumstances the xylem sap in the root is under positive hydrostatic pressure, the ascent of sap is due primarily to tension generated at the leaf end (Dixon and </w:t>
      </w:r>
      <w:proofErr w:type="spellStart"/>
      <w:r w:rsidRPr="00874A62">
        <w:rPr>
          <w:rFonts w:asciiTheme="minorHAnsi" w:hAnsiTheme="minorHAnsi" w:cstheme="minorHAnsi"/>
          <w:sz w:val="22"/>
          <w:szCs w:val="22"/>
        </w:rPr>
        <w:t>Joly</w:t>
      </w:r>
      <w:proofErr w:type="spellEnd"/>
      <w:r w:rsidRPr="00874A62">
        <w:rPr>
          <w:rFonts w:asciiTheme="minorHAnsi" w:hAnsiTheme="minorHAnsi" w:cstheme="minorHAnsi"/>
          <w:sz w:val="22"/>
          <w:szCs w:val="22"/>
        </w:rPr>
        <w:t xml:space="preserve"> 1894</w:t>
      </w:r>
      <w:r w:rsidR="00FB3A09" w:rsidRPr="00874A62">
        <w:rPr>
          <w:rFonts w:asciiTheme="minorHAnsi" w:hAnsiTheme="minorHAnsi" w:cstheme="minorHAnsi"/>
          <w:sz w:val="22"/>
          <w:szCs w:val="22"/>
        </w:rPr>
        <w:t xml:space="preserve">; </w:t>
      </w:r>
      <w:r w:rsidR="00C415EB" w:rsidRPr="00874A62">
        <w:rPr>
          <w:rFonts w:asciiTheme="minorHAnsi" w:hAnsiTheme="minorHAnsi" w:cstheme="minorHAnsi"/>
          <w:sz w:val="22"/>
          <w:szCs w:val="22"/>
        </w:rPr>
        <w:t>Tyree, 1997</w:t>
      </w:r>
      <w:r w:rsidRPr="00874A62">
        <w:rPr>
          <w:rFonts w:asciiTheme="minorHAnsi" w:hAnsiTheme="minorHAnsi" w:cstheme="minorHAnsi"/>
          <w:sz w:val="22"/>
          <w:szCs w:val="22"/>
        </w:rPr>
        <w:t xml:space="preserve">). </w:t>
      </w:r>
      <w:r w:rsidR="00F67F71" w:rsidRPr="00874A62">
        <w:rPr>
          <w:rFonts w:asciiTheme="minorHAnsi" w:hAnsiTheme="minorHAnsi" w:cstheme="minorHAnsi"/>
          <w:sz w:val="22"/>
          <w:szCs w:val="22"/>
        </w:rPr>
        <w:t xml:space="preserve">As cells in contact  with air lose water, their Ψ decreases causing water to enter them from neighboring cells by osmosis, which in turn replenish their water from neighboring cells. </w:t>
      </w:r>
      <w:r w:rsidR="00767C7D" w:rsidRPr="00874A62">
        <w:rPr>
          <w:rFonts w:asciiTheme="minorHAnsi" w:hAnsiTheme="minorHAnsi" w:cstheme="minorHAnsi"/>
          <w:sz w:val="22"/>
          <w:szCs w:val="22"/>
        </w:rPr>
        <w:t>C</w:t>
      </w:r>
      <w:r w:rsidR="00F67F71" w:rsidRPr="00874A62">
        <w:rPr>
          <w:rFonts w:asciiTheme="minorHAnsi" w:hAnsiTheme="minorHAnsi" w:cstheme="minorHAnsi"/>
          <w:sz w:val="22"/>
          <w:szCs w:val="22"/>
        </w:rPr>
        <w:t xml:space="preserve">ells from the leaves to the roots </w:t>
      </w:r>
      <w:r w:rsidR="00F67F71" w:rsidRPr="00874A62">
        <w:rPr>
          <w:rFonts w:asciiTheme="minorHAnsi" w:hAnsiTheme="minorHAnsi" w:cstheme="minorHAnsi"/>
          <w:sz w:val="22"/>
          <w:szCs w:val="22"/>
        </w:rPr>
        <w:lastRenderedPageBreak/>
        <w:t xml:space="preserve">thus form a chain pulling an </w:t>
      </w:r>
      <w:r w:rsidR="00767C7D" w:rsidRPr="00874A62">
        <w:rPr>
          <w:rFonts w:asciiTheme="minorHAnsi" w:hAnsiTheme="minorHAnsi" w:cstheme="minorHAnsi"/>
          <w:sz w:val="22"/>
          <w:szCs w:val="22"/>
        </w:rPr>
        <w:t xml:space="preserve">uninterrupted column of water under tension. This is known as the </w:t>
      </w:r>
      <w:proofErr w:type="spellStart"/>
      <w:r w:rsidR="00767C7D" w:rsidRPr="00874A62">
        <w:rPr>
          <w:rFonts w:asciiTheme="minorHAnsi" w:hAnsiTheme="minorHAnsi" w:cstheme="minorHAnsi"/>
          <w:sz w:val="22"/>
          <w:szCs w:val="22"/>
        </w:rPr>
        <w:t>cohension</w:t>
      </w:r>
      <w:proofErr w:type="spellEnd"/>
      <w:r w:rsidR="00767C7D" w:rsidRPr="00874A62">
        <w:rPr>
          <w:rFonts w:asciiTheme="minorHAnsi" w:hAnsiTheme="minorHAnsi" w:cstheme="minorHAnsi"/>
          <w:sz w:val="22"/>
          <w:szCs w:val="22"/>
        </w:rPr>
        <w:t xml:space="preserve">-tension theory and is accepted by the majority of plant physiologists </w:t>
      </w:r>
      <w:r w:rsidR="004E1C29" w:rsidRPr="00874A62">
        <w:rPr>
          <w:rFonts w:asciiTheme="minorHAnsi" w:hAnsiTheme="minorHAnsi" w:cstheme="minorHAnsi"/>
          <w:sz w:val="22"/>
          <w:szCs w:val="22"/>
        </w:rPr>
        <w:t>(</w:t>
      </w:r>
      <w:r w:rsidR="00F83DEC" w:rsidRPr="00874A62">
        <w:rPr>
          <w:rFonts w:asciiTheme="minorHAnsi" w:hAnsiTheme="minorHAnsi" w:cstheme="minorHAnsi"/>
          <w:sz w:val="22"/>
          <w:szCs w:val="22"/>
        </w:rPr>
        <w:t>Hsiao</w:t>
      </w:r>
      <w:r w:rsidR="004E1C29" w:rsidRPr="00874A62">
        <w:rPr>
          <w:rFonts w:asciiTheme="minorHAnsi" w:hAnsiTheme="minorHAnsi" w:cstheme="minorHAnsi"/>
          <w:sz w:val="22"/>
          <w:szCs w:val="22"/>
        </w:rPr>
        <w:t xml:space="preserve">, 2000; </w:t>
      </w:r>
      <w:r w:rsidR="00F83DEC" w:rsidRPr="00874A62">
        <w:rPr>
          <w:rFonts w:asciiTheme="minorHAnsi" w:hAnsiTheme="minorHAnsi" w:cstheme="minorHAnsi"/>
          <w:sz w:val="22"/>
          <w:szCs w:val="22"/>
        </w:rPr>
        <w:t>Kramer, 1937</w:t>
      </w:r>
      <w:r w:rsidR="00642577" w:rsidRPr="00874A62">
        <w:rPr>
          <w:rFonts w:asciiTheme="minorHAnsi" w:hAnsiTheme="minorHAnsi" w:cstheme="minorHAnsi"/>
          <w:sz w:val="22"/>
          <w:szCs w:val="22"/>
        </w:rPr>
        <w:t xml:space="preserve">; </w:t>
      </w:r>
      <w:proofErr w:type="spellStart"/>
      <w:r w:rsidR="00642577" w:rsidRPr="00874A62">
        <w:rPr>
          <w:rFonts w:asciiTheme="minorHAnsi" w:hAnsiTheme="minorHAnsi" w:cstheme="minorHAnsi"/>
          <w:sz w:val="22"/>
          <w:szCs w:val="22"/>
        </w:rPr>
        <w:t>McCully</w:t>
      </w:r>
      <w:proofErr w:type="spellEnd"/>
      <w:r w:rsidR="00642577" w:rsidRPr="00874A62">
        <w:rPr>
          <w:rFonts w:asciiTheme="minorHAnsi" w:hAnsiTheme="minorHAnsi" w:cstheme="minorHAnsi"/>
          <w:sz w:val="22"/>
          <w:szCs w:val="22"/>
        </w:rPr>
        <w:t xml:space="preserve"> et al.</w:t>
      </w:r>
      <w:r w:rsidR="00987E22">
        <w:rPr>
          <w:rFonts w:asciiTheme="minorHAnsi" w:hAnsiTheme="minorHAnsi" w:cstheme="minorHAnsi"/>
          <w:sz w:val="22"/>
          <w:szCs w:val="22"/>
        </w:rPr>
        <w:t>,</w:t>
      </w:r>
      <w:r w:rsidR="00642577" w:rsidRPr="00874A62">
        <w:rPr>
          <w:rFonts w:asciiTheme="minorHAnsi" w:hAnsiTheme="minorHAnsi" w:cstheme="minorHAnsi"/>
          <w:sz w:val="22"/>
          <w:szCs w:val="22"/>
        </w:rPr>
        <w:t xml:space="preserve"> 1998; </w:t>
      </w:r>
      <w:proofErr w:type="spellStart"/>
      <w:r w:rsidR="00642577" w:rsidRPr="00874A62">
        <w:rPr>
          <w:rFonts w:asciiTheme="minorHAnsi" w:hAnsiTheme="minorHAnsi" w:cstheme="minorHAnsi"/>
          <w:sz w:val="22"/>
          <w:szCs w:val="22"/>
        </w:rPr>
        <w:t>Pock</w:t>
      </w:r>
      <w:r w:rsidR="004E1C29" w:rsidRPr="00874A62">
        <w:rPr>
          <w:rFonts w:asciiTheme="minorHAnsi" w:hAnsiTheme="minorHAnsi" w:cstheme="minorHAnsi"/>
          <w:sz w:val="22"/>
          <w:szCs w:val="22"/>
        </w:rPr>
        <w:t>man</w:t>
      </w:r>
      <w:proofErr w:type="spellEnd"/>
      <w:r w:rsidR="004E1C29" w:rsidRPr="00874A62">
        <w:rPr>
          <w:rFonts w:asciiTheme="minorHAnsi" w:hAnsiTheme="minorHAnsi" w:cstheme="minorHAnsi"/>
          <w:sz w:val="22"/>
          <w:szCs w:val="22"/>
        </w:rPr>
        <w:t xml:space="preserve"> et al., 1995; </w:t>
      </w:r>
      <w:r w:rsidR="00642577" w:rsidRPr="00874A62">
        <w:rPr>
          <w:rFonts w:asciiTheme="minorHAnsi" w:hAnsiTheme="minorHAnsi" w:cstheme="minorHAnsi"/>
          <w:sz w:val="22"/>
          <w:szCs w:val="22"/>
        </w:rPr>
        <w:t>Wei et al., 1999</w:t>
      </w:r>
      <w:r w:rsidR="004E1C29" w:rsidRPr="00874A62">
        <w:rPr>
          <w:rFonts w:asciiTheme="minorHAnsi" w:hAnsiTheme="minorHAnsi" w:cstheme="minorHAnsi"/>
          <w:sz w:val="22"/>
          <w:szCs w:val="22"/>
        </w:rPr>
        <w:t>)</w:t>
      </w:r>
      <w:r w:rsidR="00767C7D" w:rsidRPr="00874A62">
        <w:rPr>
          <w:rFonts w:asciiTheme="minorHAnsi" w:hAnsiTheme="minorHAnsi" w:cstheme="minorHAnsi"/>
          <w:sz w:val="22"/>
          <w:szCs w:val="22"/>
        </w:rPr>
        <w:t xml:space="preserve">. </w:t>
      </w:r>
    </w:p>
    <w:p w:rsidR="00767C7D" w:rsidRPr="00874A62" w:rsidRDefault="00767C7D" w:rsidP="00874A62">
      <w:pPr>
        <w:spacing w:line="360" w:lineRule="auto"/>
        <w:jc w:val="both"/>
        <w:rPr>
          <w:rFonts w:asciiTheme="minorHAnsi" w:hAnsiTheme="minorHAnsi" w:cstheme="minorHAnsi"/>
          <w:sz w:val="22"/>
          <w:szCs w:val="22"/>
        </w:rPr>
      </w:pPr>
    </w:p>
    <w:p w:rsidR="00767C7D" w:rsidRPr="00874A62" w:rsidRDefault="007D530E"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Xylem transport is important</w:t>
      </w:r>
      <w:r w:rsidR="00767C7D" w:rsidRPr="00874A62">
        <w:rPr>
          <w:rFonts w:asciiTheme="minorHAnsi" w:hAnsiTheme="minorHAnsi" w:cstheme="minorHAnsi"/>
          <w:sz w:val="22"/>
          <w:szCs w:val="22"/>
        </w:rPr>
        <w:t xml:space="preserve"> </w:t>
      </w:r>
      <w:r w:rsidR="00450335" w:rsidRPr="00874A62">
        <w:rPr>
          <w:rFonts w:asciiTheme="minorHAnsi" w:hAnsiTheme="minorHAnsi" w:cstheme="minorHAnsi"/>
          <w:sz w:val="22"/>
          <w:szCs w:val="22"/>
        </w:rPr>
        <w:t>for plant hormones:</w:t>
      </w:r>
      <w:r w:rsidR="00767C7D" w:rsidRPr="00874A62">
        <w:rPr>
          <w:rFonts w:asciiTheme="minorHAnsi" w:hAnsiTheme="minorHAnsi" w:cstheme="minorHAnsi"/>
          <w:sz w:val="22"/>
          <w:szCs w:val="22"/>
        </w:rPr>
        <w:t xml:space="preserve"> for example water stress sensed in the roots stimulates the synthesis of ABA which is transported to the leaves</w:t>
      </w:r>
      <w:r w:rsidR="00523D94" w:rsidRPr="00874A62">
        <w:rPr>
          <w:rFonts w:asciiTheme="minorHAnsi" w:hAnsiTheme="minorHAnsi" w:cstheme="minorHAnsi"/>
          <w:sz w:val="22"/>
          <w:szCs w:val="22"/>
        </w:rPr>
        <w:t xml:space="preserve"> </w:t>
      </w:r>
      <w:r w:rsidR="00767C7D" w:rsidRPr="00874A62">
        <w:rPr>
          <w:rFonts w:asciiTheme="minorHAnsi" w:hAnsiTheme="minorHAnsi" w:cstheme="minorHAnsi"/>
          <w:sz w:val="22"/>
          <w:szCs w:val="22"/>
        </w:rPr>
        <w:t>wh</w:t>
      </w:r>
      <w:r w:rsidR="00A64733" w:rsidRPr="00874A62">
        <w:rPr>
          <w:rFonts w:asciiTheme="minorHAnsi" w:hAnsiTheme="minorHAnsi" w:cstheme="minorHAnsi"/>
          <w:sz w:val="22"/>
          <w:szCs w:val="22"/>
        </w:rPr>
        <w:t xml:space="preserve">ere it induces </w:t>
      </w:r>
      <w:proofErr w:type="spellStart"/>
      <w:r w:rsidR="00A64733" w:rsidRPr="00874A62">
        <w:rPr>
          <w:rFonts w:asciiTheme="minorHAnsi" w:hAnsiTheme="minorHAnsi" w:cstheme="minorHAnsi"/>
          <w:sz w:val="22"/>
          <w:szCs w:val="22"/>
        </w:rPr>
        <w:t>stomatal</w:t>
      </w:r>
      <w:proofErr w:type="spellEnd"/>
      <w:r w:rsidR="00A64733" w:rsidRPr="00874A62">
        <w:rPr>
          <w:rFonts w:asciiTheme="minorHAnsi" w:hAnsiTheme="minorHAnsi" w:cstheme="minorHAnsi"/>
          <w:sz w:val="22"/>
          <w:szCs w:val="22"/>
        </w:rPr>
        <w:t xml:space="preserve"> closure</w:t>
      </w:r>
      <w:r w:rsidR="00523D94" w:rsidRPr="00874A62">
        <w:rPr>
          <w:rFonts w:asciiTheme="minorHAnsi" w:hAnsiTheme="minorHAnsi" w:cstheme="minorHAnsi"/>
          <w:sz w:val="22"/>
          <w:szCs w:val="22"/>
        </w:rPr>
        <w:t xml:space="preserve"> (</w:t>
      </w:r>
      <w:proofErr w:type="spellStart"/>
      <w:r w:rsidR="00523D94" w:rsidRPr="00874A62">
        <w:rPr>
          <w:rFonts w:asciiTheme="minorHAnsi" w:hAnsiTheme="minorHAnsi" w:cstheme="minorHAnsi"/>
          <w:sz w:val="22"/>
          <w:szCs w:val="22"/>
        </w:rPr>
        <w:t>Heilmeier</w:t>
      </w:r>
      <w:proofErr w:type="spellEnd"/>
      <w:r w:rsidR="00523D94" w:rsidRPr="00874A62">
        <w:rPr>
          <w:rFonts w:asciiTheme="minorHAnsi" w:hAnsiTheme="minorHAnsi" w:cstheme="minorHAnsi"/>
          <w:sz w:val="22"/>
          <w:szCs w:val="22"/>
        </w:rPr>
        <w:t xml:space="preserve"> et al., 2007)</w:t>
      </w:r>
      <w:r w:rsidR="00A64733" w:rsidRPr="00874A62">
        <w:rPr>
          <w:rFonts w:asciiTheme="minorHAnsi" w:hAnsiTheme="minorHAnsi" w:cstheme="minorHAnsi"/>
          <w:sz w:val="22"/>
          <w:szCs w:val="22"/>
        </w:rPr>
        <w:t>, as well as</w:t>
      </w:r>
      <w:r w:rsidRPr="00874A62">
        <w:rPr>
          <w:rFonts w:asciiTheme="minorHAnsi" w:hAnsiTheme="minorHAnsi" w:cstheme="minorHAnsi"/>
          <w:sz w:val="22"/>
          <w:szCs w:val="22"/>
        </w:rPr>
        <w:t xml:space="preserve"> the distribution of organic nitrogenous compounds and mineral ions</w:t>
      </w:r>
      <w:r w:rsidR="00A64733" w:rsidRPr="00874A62">
        <w:rPr>
          <w:rFonts w:asciiTheme="minorHAnsi" w:hAnsiTheme="minorHAnsi" w:cstheme="minorHAnsi"/>
          <w:sz w:val="22"/>
          <w:szCs w:val="22"/>
        </w:rPr>
        <w:t xml:space="preserve">. Although studies on sunflower plants </w:t>
      </w:r>
      <w:r w:rsidR="00585AFE" w:rsidRPr="00874A62">
        <w:rPr>
          <w:rFonts w:asciiTheme="minorHAnsi" w:hAnsiTheme="minorHAnsi" w:cstheme="minorHAnsi"/>
          <w:sz w:val="22"/>
          <w:szCs w:val="22"/>
        </w:rPr>
        <w:t xml:space="preserve">may </w:t>
      </w:r>
      <w:r w:rsidR="00A64733" w:rsidRPr="00874A62">
        <w:rPr>
          <w:rFonts w:asciiTheme="minorHAnsi" w:hAnsiTheme="minorHAnsi" w:cstheme="minorHAnsi"/>
          <w:sz w:val="22"/>
          <w:szCs w:val="22"/>
        </w:rPr>
        <w:t>indicate that transpiration ha</w:t>
      </w:r>
      <w:r w:rsidR="00585AFE" w:rsidRPr="00874A62">
        <w:rPr>
          <w:rFonts w:asciiTheme="minorHAnsi" w:hAnsiTheme="minorHAnsi" w:cstheme="minorHAnsi"/>
          <w:sz w:val="22"/>
          <w:szCs w:val="22"/>
        </w:rPr>
        <w:t>s</w:t>
      </w:r>
      <w:r w:rsidR="00A64733" w:rsidRPr="00874A62">
        <w:rPr>
          <w:rFonts w:asciiTheme="minorHAnsi" w:hAnsiTheme="minorHAnsi" w:cstheme="minorHAnsi"/>
          <w:sz w:val="22"/>
          <w:szCs w:val="22"/>
        </w:rPr>
        <w:t xml:space="preserve"> no impact on the mineral ion uptake and distribution (Tanner and </w:t>
      </w:r>
      <w:proofErr w:type="spellStart"/>
      <w:r w:rsidR="00A64733" w:rsidRPr="00874A62">
        <w:rPr>
          <w:rFonts w:asciiTheme="minorHAnsi" w:hAnsiTheme="minorHAnsi" w:cstheme="minorHAnsi"/>
          <w:sz w:val="22"/>
          <w:szCs w:val="22"/>
        </w:rPr>
        <w:t>Beevers</w:t>
      </w:r>
      <w:proofErr w:type="spellEnd"/>
      <w:r w:rsidR="00A64733" w:rsidRPr="00874A62">
        <w:rPr>
          <w:rFonts w:asciiTheme="minorHAnsi" w:hAnsiTheme="minorHAnsi" w:cstheme="minorHAnsi"/>
          <w:sz w:val="22"/>
          <w:szCs w:val="22"/>
        </w:rPr>
        <w:t>, 2001), one would assume that rapid xylem transport would be beneficial for transmission of</w:t>
      </w:r>
      <w:r w:rsidR="00585AFE" w:rsidRPr="00874A62">
        <w:rPr>
          <w:rFonts w:asciiTheme="minorHAnsi" w:hAnsiTheme="minorHAnsi" w:cstheme="minorHAnsi"/>
          <w:sz w:val="22"/>
          <w:szCs w:val="22"/>
        </w:rPr>
        <w:t xml:space="preserve"> minerals and</w:t>
      </w:r>
      <w:r w:rsidR="00A64733" w:rsidRPr="00874A62">
        <w:rPr>
          <w:rFonts w:asciiTheme="minorHAnsi" w:hAnsiTheme="minorHAnsi" w:cstheme="minorHAnsi"/>
          <w:sz w:val="22"/>
          <w:szCs w:val="22"/>
        </w:rPr>
        <w:t xml:space="preserve"> hormonal signals (</w:t>
      </w:r>
      <w:proofErr w:type="spellStart"/>
      <w:r w:rsidR="00A64733" w:rsidRPr="00874A62">
        <w:rPr>
          <w:rFonts w:asciiTheme="minorHAnsi" w:hAnsiTheme="minorHAnsi" w:cstheme="minorHAnsi"/>
          <w:sz w:val="22"/>
          <w:szCs w:val="22"/>
        </w:rPr>
        <w:t>Opik</w:t>
      </w:r>
      <w:proofErr w:type="spellEnd"/>
      <w:r w:rsidR="00A64733" w:rsidRPr="00874A62">
        <w:rPr>
          <w:rFonts w:asciiTheme="minorHAnsi" w:hAnsiTheme="minorHAnsi" w:cstheme="minorHAnsi"/>
          <w:sz w:val="22"/>
          <w:szCs w:val="22"/>
        </w:rPr>
        <w:t xml:space="preserve"> and Rolfe</w:t>
      </w:r>
      <w:r w:rsidR="00FE1A05">
        <w:rPr>
          <w:rFonts w:asciiTheme="minorHAnsi" w:hAnsiTheme="minorHAnsi" w:cstheme="minorHAnsi"/>
          <w:sz w:val="22"/>
          <w:szCs w:val="22"/>
        </w:rPr>
        <w:t>, 2005,</w:t>
      </w:r>
      <w:r w:rsidR="00A64733" w:rsidRPr="00874A62">
        <w:rPr>
          <w:rFonts w:asciiTheme="minorHAnsi" w:hAnsiTheme="minorHAnsi" w:cstheme="minorHAnsi"/>
          <w:sz w:val="22"/>
          <w:szCs w:val="22"/>
        </w:rPr>
        <w:t xml:space="preserve"> p 95)</w:t>
      </w:r>
      <w:r w:rsidR="00A51FEF" w:rsidRPr="00874A62">
        <w:rPr>
          <w:rFonts w:asciiTheme="minorHAnsi" w:hAnsiTheme="minorHAnsi" w:cstheme="minorHAnsi"/>
          <w:sz w:val="22"/>
          <w:szCs w:val="22"/>
        </w:rPr>
        <w:t>.</w:t>
      </w:r>
    </w:p>
    <w:p w:rsidR="00874A62" w:rsidRPr="00874A62" w:rsidRDefault="00874A62" w:rsidP="00874A62">
      <w:pPr>
        <w:spacing w:line="360" w:lineRule="auto"/>
        <w:jc w:val="both"/>
        <w:rPr>
          <w:rFonts w:asciiTheme="minorHAnsi" w:hAnsiTheme="minorHAnsi" w:cstheme="minorHAnsi"/>
          <w:sz w:val="22"/>
          <w:szCs w:val="22"/>
        </w:rPr>
      </w:pPr>
    </w:p>
    <w:p w:rsidR="00865366" w:rsidRPr="00874A62" w:rsidRDefault="00A51FEF"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The evaporative cooling effect of transpiration can also help counteract the heat generated by radiant energy and generally dissipates half of the heat built up in the leaf</w:t>
      </w:r>
      <w:r w:rsidR="00F83DEC" w:rsidRPr="00874A62">
        <w:rPr>
          <w:rFonts w:asciiTheme="minorHAnsi" w:hAnsiTheme="minorHAnsi" w:cstheme="minorHAnsi"/>
          <w:sz w:val="22"/>
          <w:szCs w:val="22"/>
        </w:rPr>
        <w:t xml:space="preserve"> (</w:t>
      </w:r>
      <w:proofErr w:type="spellStart"/>
      <w:r w:rsidR="00F83DEC" w:rsidRPr="00874A62">
        <w:rPr>
          <w:rFonts w:asciiTheme="minorHAnsi" w:hAnsiTheme="minorHAnsi" w:cstheme="minorHAnsi"/>
          <w:sz w:val="22"/>
          <w:szCs w:val="22"/>
        </w:rPr>
        <w:t>Opik</w:t>
      </w:r>
      <w:proofErr w:type="spellEnd"/>
      <w:r w:rsidR="00F83DEC" w:rsidRPr="00874A62">
        <w:rPr>
          <w:rFonts w:asciiTheme="minorHAnsi" w:hAnsiTheme="minorHAnsi" w:cstheme="minorHAnsi"/>
          <w:sz w:val="22"/>
          <w:szCs w:val="22"/>
        </w:rPr>
        <w:t xml:space="preserve"> and Rolfe</w:t>
      </w:r>
      <w:r w:rsidR="003131FE">
        <w:rPr>
          <w:rFonts w:asciiTheme="minorHAnsi" w:hAnsiTheme="minorHAnsi" w:cstheme="minorHAnsi"/>
          <w:sz w:val="22"/>
          <w:szCs w:val="22"/>
        </w:rPr>
        <w:t>, 2005,</w:t>
      </w:r>
      <w:r w:rsidR="00F83DEC" w:rsidRPr="00874A62">
        <w:rPr>
          <w:rFonts w:asciiTheme="minorHAnsi" w:hAnsiTheme="minorHAnsi" w:cstheme="minorHAnsi"/>
          <w:sz w:val="22"/>
          <w:szCs w:val="22"/>
        </w:rPr>
        <w:t xml:space="preserve"> p. 95)</w:t>
      </w:r>
      <w:r w:rsidRPr="00874A62">
        <w:rPr>
          <w:rFonts w:asciiTheme="minorHAnsi" w:hAnsiTheme="minorHAnsi" w:cstheme="minorHAnsi"/>
          <w:sz w:val="22"/>
          <w:szCs w:val="22"/>
        </w:rPr>
        <w:t xml:space="preserve">. Cooling due to transpiration </w:t>
      </w:r>
      <w:r w:rsidR="00F83DEC" w:rsidRPr="00874A62">
        <w:rPr>
          <w:rFonts w:asciiTheme="minorHAnsi" w:hAnsiTheme="minorHAnsi" w:cstheme="minorHAnsi"/>
          <w:sz w:val="22"/>
          <w:szCs w:val="22"/>
        </w:rPr>
        <w:t xml:space="preserve">can increase yield of well irrigated plants grown in hot climates such </w:t>
      </w:r>
      <w:r w:rsidR="00B653ED" w:rsidRPr="00874A62">
        <w:rPr>
          <w:rFonts w:asciiTheme="minorHAnsi" w:hAnsiTheme="minorHAnsi" w:cstheme="minorHAnsi"/>
          <w:sz w:val="22"/>
          <w:szCs w:val="22"/>
        </w:rPr>
        <w:t>as pima cotton (</w:t>
      </w:r>
      <w:proofErr w:type="spellStart"/>
      <w:r w:rsidR="00B653ED" w:rsidRPr="00874A62">
        <w:rPr>
          <w:rStyle w:val="Emphasis"/>
          <w:rFonts w:asciiTheme="minorHAnsi" w:hAnsiTheme="minorHAnsi" w:cstheme="minorHAnsi"/>
          <w:sz w:val="22"/>
          <w:szCs w:val="22"/>
        </w:rPr>
        <w:t>Gossypium</w:t>
      </w:r>
      <w:proofErr w:type="spellEnd"/>
      <w:r w:rsidR="00B653ED" w:rsidRPr="00874A62">
        <w:rPr>
          <w:rStyle w:val="Emphasis"/>
          <w:rFonts w:asciiTheme="minorHAnsi" w:hAnsiTheme="minorHAnsi" w:cstheme="minorHAnsi"/>
          <w:sz w:val="22"/>
          <w:szCs w:val="22"/>
        </w:rPr>
        <w:t xml:space="preserve"> </w:t>
      </w:r>
      <w:proofErr w:type="spellStart"/>
      <w:r w:rsidR="00B653ED" w:rsidRPr="00874A62">
        <w:rPr>
          <w:rStyle w:val="Emphasis"/>
          <w:rFonts w:asciiTheme="minorHAnsi" w:hAnsiTheme="minorHAnsi" w:cstheme="minorHAnsi"/>
          <w:sz w:val="22"/>
          <w:szCs w:val="22"/>
        </w:rPr>
        <w:t>barbadense</w:t>
      </w:r>
      <w:proofErr w:type="spellEnd"/>
      <w:r w:rsidR="00B653ED" w:rsidRPr="00874A62">
        <w:rPr>
          <w:rFonts w:asciiTheme="minorHAnsi" w:hAnsiTheme="minorHAnsi" w:cstheme="minorHAnsi"/>
          <w:sz w:val="22"/>
          <w:szCs w:val="22"/>
        </w:rPr>
        <w:t>) and bread wheat (</w:t>
      </w:r>
      <w:proofErr w:type="spellStart"/>
      <w:r w:rsidR="00B653ED" w:rsidRPr="00874A62">
        <w:rPr>
          <w:rStyle w:val="Emphasis"/>
          <w:rFonts w:asciiTheme="minorHAnsi" w:hAnsiTheme="minorHAnsi" w:cstheme="minorHAnsi"/>
          <w:sz w:val="22"/>
          <w:szCs w:val="22"/>
        </w:rPr>
        <w:t>Triticum</w:t>
      </w:r>
      <w:proofErr w:type="spellEnd"/>
      <w:r w:rsidR="00B653ED" w:rsidRPr="00874A62">
        <w:rPr>
          <w:rStyle w:val="Emphasis"/>
          <w:rFonts w:asciiTheme="minorHAnsi" w:hAnsiTheme="minorHAnsi" w:cstheme="minorHAnsi"/>
          <w:sz w:val="22"/>
          <w:szCs w:val="22"/>
        </w:rPr>
        <w:t xml:space="preserve"> </w:t>
      </w:r>
      <w:proofErr w:type="spellStart"/>
      <w:r w:rsidR="00B653ED" w:rsidRPr="00874A62">
        <w:rPr>
          <w:rStyle w:val="Emphasis"/>
          <w:rFonts w:asciiTheme="minorHAnsi" w:hAnsiTheme="minorHAnsi" w:cstheme="minorHAnsi"/>
          <w:sz w:val="22"/>
          <w:szCs w:val="22"/>
        </w:rPr>
        <w:t>aestivum</w:t>
      </w:r>
      <w:proofErr w:type="spellEnd"/>
      <w:r w:rsidR="00B653ED" w:rsidRPr="00874A62">
        <w:rPr>
          <w:rFonts w:asciiTheme="minorHAnsi" w:hAnsiTheme="minorHAnsi" w:cstheme="minorHAnsi"/>
          <w:sz w:val="22"/>
          <w:szCs w:val="22"/>
        </w:rPr>
        <w:t>) (Lu et al. 1998)</w:t>
      </w:r>
      <w:r w:rsidR="00874A62" w:rsidRPr="00874A62">
        <w:rPr>
          <w:rFonts w:asciiTheme="minorHAnsi" w:hAnsiTheme="minorHAnsi" w:cstheme="minorHAnsi"/>
          <w:sz w:val="22"/>
          <w:szCs w:val="22"/>
        </w:rPr>
        <w:t>.</w:t>
      </w:r>
    </w:p>
    <w:p w:rsidR="00865366" w:rsidRPr="00874A62" w:rsidRDefault="00865366" w:rsidP="00874A62">
      <w:pPr>
        <w:spacing w:line="360" w:lineRule="auto"/>
        <w:jc w:val="both"/>
        <w:rPr>
          <w:rFonts w:asciiTheme="minorHAnsi" w:hAnsiTheme="minorHAnsi" w:cstheme="minorHAnsi"/>
          <w:sz w:val="22"/>
          <w:szCs w:val="22"/>
        </w:rPr>
      </w:pPr>
    </w:p>
    <w:p w:rsidR="003E44D7" w:rsidRPr="00874A62" w:rsidRDefault="00BB0CA3" w:rsidP="00B71763">
      <w:pPr>
        <w:spacing w:line="360" w:lineRule="auto"/>
        <w:rPr>
          <w:b/>
          <w:sz w:val="22"/>
          <w:szCs w:val="22"/>
        </w:rPr>
      </w:pPr>
      <w:r w:rsidRPr="00874A62">
        <w:rPr>
          <w:noProof/>
          <w:sz w:val="22"/>
          <w:szCs w:val="22"/>
          <w:lang w:val="en-GB" w:eastAsia="en-GB"/>
        </w:rPr>
        <w:lastRenderedPageBreak/>
        <w:drawing>
          <wp:inline distT="0" distB="0" distL="0" distR="0">
            <wp:extent cx="5400040" cy="5400040"/>
            <wp:effectExtent l="19050" t="0" r="0" b="0"/>
            <wp:docPr id="5" name="Picture 14" descr="C:\Users\Tim\Documents\Year 4\Thesis\figures\Chapter 3\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m\Documents\Year 4\Thesis\figures\Chapter 3\Untitled.jpg"/>
                    <pic:cNvPicPr>
                      <a:picLocks noChangeAspect="1" noChangeArrowheads="1"/>
                    </pic:cNvPicPr>
                  </pic:nvPicPr>
                  <pic:blipFill>
                    <a:blip r:embed="rId8" cstate="print"/>
                    <a:srcRect/>
                    <a:stretch>
                      <a:fillRect/>
                    </a:stretch>
                  </pic:blipFill>
                  <pic:spPr bwMode="auto">
                    <a:xfrm>
                      <a:off x="0" y="0"/>
                      <a:ext cx="5400040" cy="5400040"/>
                    </a:xfrm>
                    <a:prstGeom prst="rect">
                      <a:avLst/>
                    </a:prstGeom>
                    <a:noFill/>
                    <a:ln w="9525">
                      <a:noFill/>
                      <a:miter lim="800000"/>
                      <a:headEnd/>
                      <a:tailEnd/>
                    </a:ln>
                  </pic:spPr>
                </pic:pic>
              </a:graphicData>
            </a:graphic>
          </wp:inline>
        </w:drawing>
      </w:r>
    </w:p>
    <w:p w:rsidR="003E44D7" w:rsidRDefault="00BB0CA3" w:rsidP="00B71763">
      <w:pPr>
        <w:spacing w:line="360" w:lineRule="auto"/>
        <w:rPr>
          <w:sz w:val="20"/>
          <w:szCs w:val="20"/>
        </w:rPr>
      </w:pPr>
      <w:r w:rsidRPr="00144167">
        <w:rPr>
          <w:b/>
          <w:sz w:val="20"/>
          <w:szCs w:val="20"/>
        </w:rPr>
        <w:t>Figure 4.1: short term responses of stomata to environmental stimuli.</w:t>
      </w:r>
      <w:r w:rsidR="00E13FA5">
        <w:rPr>
          <w:b/>
          <w:sz w:val="20"/>
          <w:szCs w:val="20"/>
        </w:rPr>
        <w:t xml:space="preserve"> </w:t>
      </w:r>
      <w:r w:rsidR="00E13FA5">
        <w:rPr>
          <w:sz w:val="20"/>
          <w:szCs w:val="20"/>
        </w:rPr>
        <w:t xml:space="preserve">In response to moderate water deficiency, darkness, high CO2, low pH or potassium efflux water leaves the guard cells and the stomata close (thus conserving water). In response to light, low CO2 high pH and potassium intake, guard cells fill with water and stomata open. When water deficiency is extreme, surrounding cells are unable to remain turgid and thus pull stomata </w:t>
      </w:r>
      <w:r w:rsidR="004A2250">
        <w:rPr>
          <w:sz w:val="20"/>
          <w:szCs w:val="20"/>
        </w:rPr>
        <w:t>open.</w:t>
      </w:r>
    </w:p>
    <w:p w:rsidR="00E13FA5" w:rsidRPr="00E13FA5" w:rsidRDefault="00E13FA5" w:rsidP="00B71763">
      <w:pPr>
        <w:spacing w:line="360" w:lineRule="auto"/>
        <w:rPr>
          <w:sz w:val="20"/>
          <w:szCs w:val="20"/>
        </w:rPr>
      </w:pPr>
    </w:p>
    <w:p w:rsidR="00BB0CA3" w:rsidRPr="00874A62" w:rsidRDefault="00BB0CA3" w:rsidP="00B71763">
      <w:pPr>
        <w:spacing w:line="360" w:lineRule="auto"/>
        <w:rPr>
          <w:b/>
          <w:sz w:val="22"/>
          <w:szCs w:val="22"/>
        </w:rPr>
      </w:pPr>
    </w:p>
    <w:p w:rsidR="003E44D7" w:rsidRPr="00874A62" w:rsidRDefault="003E44D7" w:rsidP="00B71763">
      <w:pPr>
        <w:spacing w:line="360" w:lineRule="auto"/>
        <w:rPr>
          <w:b/>
          <w:sz w:val="22"/>
          <w:szCs w:val="22"/>
        </w:rPr>
      </w:pPr>
    </w:p>
    <w:p w:rsidR="00865366" w:rsidRPr="00874A62" w:rsidRDefault="00450335" w:rsidP="00874A62">
      <w:pPr>
        <w:spacing w:line="360" w:lineRule="auto"/>
        <w:jc w:val="both"/>
        <w:rPr>
          <w:rFonts w:asciiTheme="minorHAnsi" w:hAnsiTheme="minorHAnsi" w:cstheme="minorHAnsi"/>
          <w:b/>
          <w:sz w:val="22"/>
          <w:szCs w:val="22"/>
        </w:rPr>
      </w:pPr>
      <w:r w:rsidRPr="00874A62">
        <w:rPr>
          <w:rFonts w:asciiTheme="minorHAnsi" w:hAnsiTheme="minorHAnsi" w:cstheme="minorHAnsi"/>
          <w:b/>
          <w:sz w:val="22"/>
          <w:szCs w:val="22"/>
        </w:rPr>
        <w:t>4.1.2 Photosynthesis</w:t>
      </w:r>
    </w:p>
    <w:p w:rsidR="00450335" w:rsidRPr="00874A62" w:rsidRDefault="00450335" w:rsidP="00874A62">
      <w:pPr>
        <w:spacing w:line="360" w:lineRule="auto"/>
        <w:jc w:val="both"/>
        <w:rPr>
          <w:rFonts w:asciiTheme="minorHAnsi" w:hAnsiTheme="minorHAnsi" w:cstheme="minorHAnsi"/>
          <w:b/>
          <w:sz w:val="22"/>
          <w:szCs w:val="22"/>
        </w:rPr>
      </w:pPr>
    </w:p>
    <w:p w:rsidR="0021349C" w:rsidRPr="00874A62" w:rsidRDefault="00A56C42"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Experiments</w:t>
      </w:r>
      <w:r w:rsidR="005E4626" w:rsidRPr="00874A62">
        <w:rPr>
          <w:rFonts w:asciiTheme="minorHAnsi" w:hAnsiTheme="minorHAnsi" w:cstheme="minorHAnsi"/>
          <w:sz w:val="22"/>
          <w:szCs w:val="22"/>
        </w:rPr>
        <w:t xml:space="preserve"> in this chapter examine differences in photosynthesis between plants with altered EPF expression so a brief description of the mechanisms involved in CO</w:t>
      </w:r>
      <w:r w:rsidR="005E4626" w:rsidRPr="00874A62">
        <w:rPr>
          <w:rFonts w:asciiTheme="minorHAnsi" w:hAnsiTheme="minorHAnsi" w:cstheme="minorHAnsi"/>
          <w:sz w:val="22"/>
          <w:szCs w:val="22"/>
          <w:vertAlign w:val="subscript"/>
        </w:rPr>
        <w:t>2</w:t>
      </w:r>
      <w:r w:rsidR="005E4626" w:rsidRPr="00874A62">
        <w:rPr>
          <w:rFonts w:asciiTheme="minorHAnsi" w:hAnsiTheme="minorHAnsi" w:cstheme="minorHAnsi"/>
          <w:sz w:val="22"/>
          <w:szCs w:val="22"/>
        </w:rPr>
        <w:t xml:space="preserve"> acquisition is required. </w:t>
      </w:r>
      <w:r w:rsidR="000E4EE7" w:rsidRPr="00874A62">
        <w:rPr>
          <w:rFonts w:asciiTheme="minorHAnsi" w:hAnsiTheme="minorHAnsi" w:cstheme="minorHAnsi"/>
          <w:sz w:val="22"/>
          <w:szCs w:val="22"/>
        </w:rPr>
        <w:t xml:space="preserve">Photosynthesis from the </w:t>
      </w:r>
      <w:proofErr w:type="spellStart"/>
      <w:r w:rsidR="000E4EE7" w:rsidRPr="00874A62">
        <w:rPr>
          <w:rFonts w:asciiTheme="minorHAnsi" w:hAnsiTheme="minorHAnsi" w:cstheme="minorHAnsi"/>
          <w:sz w:val="22"/>
          <w:szCs w:val="22"/>
        </w:rPr>
        <w:t>greek</w:t>
      </w:r>
      <w:proofErr w:type="spellEnd"/>
      <w:r w:rsidR="000E4EE7" w:rsidRPr="00874A62">
        <w:rPr>
          <w:rFonts w:asciiTheme="minorHAnsi" w:hAnsiTheme="minorHAnsi" w:cstheme="minorHAnsi"/>
          <w:sz w:val="22"/>
          <w:szCs w:val="22"/>
        </w:rPr>
        <w:t xml:space="preserve"> photo -“light” synthesis - “composition” is a process which utilizes high energy quanta (light) to split hydrogen from water</w:t>
      </w:r>
      <w:r w:rsidR="00E66233" w:rsidRPr="00874A62">
        <w:rPr>
          <w:rFonts w:asciiTheme="minorHAnsi" w:hAnsiTheme="minorHAnsi" w:cstheme="minorHAnsi"/>
          <w:sz w:val="22"/>
          <w:szCs w:val="22"/>
        </w:rPr>
        <w:t xml:space="preserve"> (light reactions)</w:t>
      </w:r>
      <w:r w:rsidR="000E4EE7" w:rsidRPr="00874A62">
        <w:rPr>
          <w:rFonts w:asciiTheme="minorHAnsi" w:hAnsiTheme="minorHAnsi" w:cstheme="minorHAnsi"/>
          <w:sz w:val="22"/>
          <w:szCs w:val="22"/>
        </w:rPr>
        <w:t xml:space="preserve"> to </w:t>
      </w:r>
      <w:r w:rsidR="000E4EE7" w:rsidRPr="00874A62">
        <w:rPr>
          <w:rFonts w:asciiTheme="minorHAnsi" w:hAnsiTheme="minorHAnsi" w:cstheme="minorHAnsi"/>
          <w:sz w:val="22"/>
          <w:szCs w:val="22"/>
        </w:rPr>
        <w:lastRenderedPageBreak/>
        <w:t>combine with CO</w:t>
      </w:r>
      <w:r w:rsidR="000E4EE7" w:rsidRPr="00874A62">
        <w:rPr>
          <w:rFonts w:asciiTheme="minorHAnsi" w:hAnsiTheme="minorHAnsi" w:cstheme="minorHAnsi"/>
          <w:sz w:val="22"/>
          <w:szCs w:val="22"/>
          <w:vertAlign w:val="subscript"/>
        </w:rPr>
        <w:t>2</w:t>
      </w:r>
      <w:r w:rsidR="00E66233" w:rsidRPr="00874A62">
        <w:rPr>
          <w:rFonts w:asciiTheme="minorHAnsi" w:hAnsiTheme="minorHAnsi" w:cstheme="minorHAnsi"/>
          <w:sz w:val="22"/>
          <w:szCs w:val="22"/>
          <w:vertAlign w:val="subscript"/>
        </w:rPr>
        <w:t xml:space="preserve"> </w:t>
      </w:r>
      <w:r w:rsidR="00E66233" w:rsidRPr="00874A62">
        <w:rPr>
          <w:rFonts w:asciiTheme="minorHAnsi" w:hAnsiTheme="minorHAnsi" w:cstheme="minorHAnsi"/>
          <w:sz w:val="22"/>
          <w:szCs w:val="22"/>
        </w:rPr>
        <w:t>(carbon reactions)</w:t>
      </w:r>
      <w:r w:rsidR="0028480A" w:rsidRPr="00874A62">
        <w:rPr>
          <w:rFonts w:asciiTheme="minorHAnsi" w:hAnsiTheme="minorHAnsi" w:cstheme="minorHAnsi"/>
          <w:sz w:val="22"/>
          <w:szCs w:val="22"/>
        </w:rPr>
        <w:t xml:space="preserve"> (equation 4.1)</w:t>
      </w:r>
      <w:r w:rsidR="000E4EE7" w:rsidRPr="00874A62">
        <w:rPr>
          <w:rFonts w:asciiTheme="minorHAnsi" w:hAnsiTheme="minorHAnsi" w:cstheme="minorHAnsi"/>
          <w:sz w:val="22"/>
          <w:szCs w:val="22"/>
        </w:rPr>
        <w:t xml:space="preserve">. In plants, photosynthesis </w:t>
      </w:r>
      <w:r w:rsidR="0007297F" w:rsidRPr="00874A62">
        <w:rPr>
          <w:rFonts w:asciiTheme="minorHAnsi" w:hAnsiTheme="minorHAnsi" w:cstheme="minorHAnsi"/>
          <w:sz w:val="22"/>
          <w:szCs w:val="22"/>
        </w:rPr>
        <w:t xml:space="preserve">occurs </w:t>
      </w:r>
      <w:r w:rsidRPr="00874A62">
        <w:rPr>
          <w:rFonts w:asciiTheme="minorHAnsi" w:hAnsiTheme="minorHAnsi" w:cstheme="minorHAnsi"/>
          <w:sz w:val="22"/>
          <w:szCs w:val="22"/>
        </w:rPr>
        <w:t xml:space="preserve">predominantly </w:t>
      </w:r>
      <w:r w:rsidR="0007297F" w:rsidRPr="00874A62">
        <w:rPr>
          <w:rFonts w:asciiTheme="minorHAnsi" w:hAnsiTheme="minorHAnsi" w:cstheme="minorHAnsi"/>
          <w:sz w:val="22"/>
          <w:szCs w:val="22"/>
        </w:rPr>
        <w:t xml:space="preserve">in the </w:t>
      </w:r>
      <w:proofErr w:type="spellStart"/>
      <w:r w:rsidR="0007297F" w:rsidRPr="00874A62">
        <w:rPr>
          <w:rFonts w:asciiTheme="minorHAnsi" w:hAnsiTheme="minorHAnsi" w:cstheme="minorHAnsi"/>
          <w:sz w:val="22"/>
          <w:szCs w:val="22"/>
        </w:rPr>
        <w:t>mesophyll</w:t>
      </w:r>
      <w:proofErr w:type="spellEnd"/>
      <w:r w:rsidR="0007297F" w:rsidRPr="00874A62">
        <w:rPr>
          <w:rFonts w:asciiTheme="minorHAnsi" w:hAnsiTheme="minorHAnsi" w:cstheme="minorHAnsi"/>
          <w:sz w:val="22"/>
          <w:szCs w:val="22"/>
        </w:rPr>
        <w:t xml:space="preserve"> cells which contain the bulk of chloroplasts and </w:t>
      </w:r>
      <w:r w:rsidR="0021349C" w:rsidRPr="00874A62">
        <w:rPr>
          <w:rFonts w:asciiTheme="minorHAnsi" w:hAnsiTheme="minorHAnsi" w:cstheme="minorHAnsi"/>
          <w:sz w:val="22"/>
          <w:szCs w:val="22"/>
        </w:rPr>
        <w:t>generate</w:t>
      </w:r>
      <w:r w:rsidR="000E4EE7" w:rsidRPr="00874A62">
        <w:rPr>
          <w:rFonts w:asciiTheme="minorHAnsi" w:hAnsiTheme="minorHAnsi" w:cstheme="minorHAnsi"/>
          <w:sz w:val="22"/>
          <w:szCs w:val="22"/>
        </w:rPr>
        <w:t xml:space="preserve"> sugars which are the starting point for other plant constituents</w:t>
      </w:r>
      <w:r w:rsidR="0007297F" w:rsidRPr="00874A62">
        <w:rPr>
          <w:rFonts w:asciiTheme="minorHAnsi" w:hAnsiTheme="minorHAnsi" w:cstheme="minorHAnsi"/>
          <w:sz w:val="22"/>
          <w:szCs w:val="22"/>
        </w:rPr>
        <w:t xml:space="preserve"> (</w:t>
      </w:r>
      <w:proofErr w:type="spellStart"/>
      <w:r w:rsidR="0007297F" w:rsidRPr="00874A62">
        <w:rPr>
          <w:rFonts w:asciiTheme="minorHAnsi" w:hAnsiTheme="minorHAnsi" w:cstheme="minorHAnsi"/>
          <w:sz w:val="22"/>
          <w:szCs w:val="22"/>
        </w:rPr>
        <w:t>Opik</w:t>
      </w:r>
      <w:proofErr w:type="spellEnd"/>
      <w:r w:rsidR="00F10AEA">
        <w:rPr>
          <w:rFonts w:asciiTheme="minorHAnsi" w:hAnsiTheme="minorHAnsi" w:cstheme="minorHAnsi"/>
          <w:sz w:val="22"/>
          <w:szCs w:val="22"/>
        </w:rPr>
        <w:t xml:space="preserve"> and Rolfe, 2005, p.9-12;</w:t>
      </w:r>
      <w:r w:rsidR="00E66233" w:rsidRPr="00874A62">
        <w:rPr>
          <w:rFonts w:asciiTheme="minorHAnsi" w:hAnsiTheme="minorHAnsi" w:cstheme="minorHAnsi"/>
          <w:sz w:val="22"/>
          <w:szCs w:val="22"/>
        </w:rPr>
        <w:t xml:space="preserve">Taiz and </w:t>
      </w:r>
      <w:proofErr w:type="spellStart"/>
      <w:r w:rsidR="00E66233" w:rsidRPr="00874A62">
        <w:rPr>
          <w:rFonts w:asciiTheme="minorHAnsi" w:hAnsiTheme="minorHAnsi" w:cstheme="minorHAnsi"/>
          <w:sz w:val="22"/>
          <w:szCs w:val="22"/>
        </w:rPr>
        <w:t>Zeiger</w:t>
      </w:r>
      <w:proofErr w:type="spellEnd"/>
      <w:r w:rsidR="00F10AEA">
        <w:rPr>
          <w:rFonts w:asciiTheme="minorHAnsi" w:hAnsiTheme="minorHAnsi" w:cstheme="minorHAnsi"/>
          <w:sz w:val="22"/>
          <w:szCs w:val="22"/>
        </w:rPr>
        <w:t>, 1998</w:t>
      </w:r>
      <w:r w:rsidR="00E66233" w:rsidRPr="00874A62">
        <w:rPr>
          <w:rFonts w:asciiTheme="minorHAnsi" w:hAnsiTheme="minorHAnsi" w:cstheme="minorHAnsi"/>
          <w:sz w:val="22"/>
          <w:szCs w:val="22"/>
        </w:rPr>
        <w:t xml:space="preserve">). </w:t>
      </w:r>
    </w:p>
    <w:p w:rsidR="00315405" w:rsidRPr="00874A62" w:rsidRDefault="00315405" w:rsidP="00B71763">
      <w:pPr>
        <w:spacing w:line="360" w:lineRule="auto"/>
        <w:rPr>
          <w:sz w:val="22"/>
          <w:szCs w:val="22"/>
        </w:rPr>
      </w:pPr>
    </w:p>
    <w:p w:rsidR="00315405" w:rsidRPr="00874A62" w:rsidRDefault="00315405" w:rsidP="00B71763">
      <w:pPr>
        <w:spacing w:line="360" w:lineRule="auto"/>
        <w:rPr>
          <w:sz w:val="22"/>
          <w:szCs w:val="22"/>
        </w:rPr>
      </w:pPr>
      <w:r w:rsidRPr="00874A62">
        <w:rPr>
          <w:noProof/>
          <w:sz w:val="22"/>
          <w:szCs w:val="22"/>
          <w:lang w:val="en-GB" w:eastAsia="en-GB"/>
        </w:rPr>
        <w:drawing>
          <wp:inline distT="0" distB="0" distL="0" distR="0">
            <wp:extent cx="5400040" cy="77149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400040" cy="771490"/>
                    </a:xfrm>
                    <a:prstGeom prst="rect">
                      <a:avLst/>
                    </a:prstGeom>
                    <a:noFill/>
                    <a:ln w="9525">
                      <a:noFill/>
                      <a:miter lim="800000"/>
                      <a:headEnd/>
                      <a:tailEnd/>
                    </a:ln>
                  </pic:spPr>
                </pic:pic>
              </a:graphicData>
            </a:graphic>
          </wp:inline>
        </w:drawing>
      </w:r>
    </w:p>
    <w:p w:rsidR="002B1CBE" w:rsidRPr="00144167" w:rsidRDefault="002B1CBE" w:rsidP="00B71763">
      <w:pPr>
        <w:spacing w:line="360" w:lineRule="auto"/>
        <w:rPr>
          <w:b/>
          <w:sz w:val="20"/>
          <w:szCs w:val="20"/>
        </w:rPr>
      </w:pPr>
      <w:r w:rsidRPr="00144167">
        <w:rPr>
          <w:b/>
          <w:sz w:val="20"/>
          <w:szCs w:val="20"/>
        </w:rPr>
        <w:t>Equation</w:t>
      </w:r>
      <w:r w:rsidR="000E5D64" w:rsidRPr="00144167">
        <w:rPr>
          <w:b/>
          <w:sz w:val="20"/>
          <w:szCs w:val="20"/>
        </w:rPr>
        <w:t xml:space="preserve"> 4.1</w:t>
      </w:r>
      <w:r w:rsidRPr="00144167">
        <w:rPr>
          <w:b/>
          <w:sz w:val="20"/>
          <w:szCs w:val="20"/>
        </w:rPr>
        <w:t>: simplified equation of photosynthesis</w:t>
      </w:r>
    </w:p>
    <w:p w:rsidR="0021349C" w:rsidRDefault="0021349C" w:rsidP="00874A62">
      <w:pPr>
        <w:spacing w:line="360" w:lineRule="auto"/>
        <w:jc w:val="both"/>
        <w:rPr>
          <w:rFonts w:asciiTheme="minorHAnsi" w:hAnsiTheme="minorHAnsi" w:cstheme="minorHAnsi"/>
          <w:sz w:val="22"/>
          <w:szCs w:val="22"/>
        </w:rPr>
      </w:pPr>
    </w:p>
    <w:p w:rsidR="00874A62" w:rsidRPr="00874A62" w:rsidRDefault="00874A62" w:rsidP="00874A62">
      <w:pPr>
        <w:spacing w:line="360" w:lineRule="auto"/>
        <w:jc w:val="both"/>
        <w:rPr>
          <w:rFonts w:asciiTheme="minorHAnsi" w:hAnsiTheme="minorHAnsi" w:cstheme="minorHAnsi"/>
          <w:sz w:val="22"/>
          <w:szCs w:val="22"/>
        </w:rPr>
      </w:pPr>
    </w:p>
    <w:p w:rsidR="00AD0817" w:rsidRPr="00874A62" w:rsidRDefault="0021349C"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 xml:space="preserve">The light reactions take place within the </w:t>
      </w:r>
      <w:proofErr w:type="spellStart"/>
      <w:r w:rsidRPr="00874A62">
        <w:rPr>
          <w:rFonts w:asciiTheme="minorHAnsi" w:hAnsiTheme="minorHAnsi" w:cstheme="minorHAnsi"/>
          <w:sz w:val="22"/>
          <w:szCs w:val="22"/>
        </w:rPr>
        <w:t>thylakoid</w:t>
      </w:r>
      <w:proofErr w:type="spellEnd"/>
      <w:r w:rsidRPr="00874A62">
        <w:rPr>
          <w:rFonts w:asciiTheme="minorHAnsi" w:hAnsiTheme="minorHAnsi" w:cstheme="minorHAnsi"/>
          <w:sz w:val="22"/>
          <w:szCs w:val="22"/>
        </w:rPr>
        <w:t xml:space="preserve"> membrane and convert light energy into chemical energy in the form of ATP and NADPH</w:t>
      </w:r>
      <w:r w:rsidR="00AF507B" w:rsidRPr="00874A62">
        <w:rPr>
          <w:rFonts w:asciiTheme="minorHAnsi" w:hAnsiTheme="minorHAnsi" w:cstheme="minorHAnsi"/>
          <w:sz w:val="22"/>
          <w:szCs w:val="22"/>
        </w:rPr>
        <w:t xml:space="preserve"> which</w:t>
      </w:r>
      <w:r w:rsidRPr="00874A62">
        <w:rPr>
          <w:rFonts w:asciiTheme="minorHAnsi" w:hAnsiTheme="minorHAnsi" w:cstheme="minorHAnsi"/>
          <w:sz w:val="22"/>
          <w:szCs w:val="22"/>
        </w:rPr>
        <w:t xml:space="preserve"> can then be used to drive the reduction of CO</w:t>
      </w:r>
      <w:r w:rsidRPr="00874A62">
        <w:rPr>
          <w:rFonts w:asciiTheme="minorHAnsi" w:hAnsiTheme="minorHAnsi" w:cstheme="minorHAnsi"/>
          <w:sz w:val="22"/>
          <w:szCs w:val="22"/>
          <w:vertAlign w:val="subscript"/>
        </w:rPr>
        <w:t>2</w:t>
      </w:r>
      <w:r w:rsidRPr="00874A62">
        <w:rPr>
          <w:rFonts w:asciiTheme="minorHAnsi" w:hAnsiTheme="minorHAnsi" w:cstheme="minorHAnsi"/>
          <w:sz w:val="22"/>
          <w:szCs w:val="22"/>
        </w:rPr>
        <w:t xml:space="preserve">.  </w:t>
      </w:r>
      <w:r w:rsidR="00AF507B" w:rsidRPr="00874A62">
        <w:rPr>
          <w:rFonts w:asciiTheme="minorHAnsi" w:hAnsiTheme="minorHAnsi" w:cstheme="minorHAnsi"/>
          <w:sz w:val="22"/>
          <w:szCs w:val="22"/>
        </w:rPr>
        <w:t xml:space="preserve">Four major membrane protein complexes are involved in the formation of ATP and NADPH: </w:t>
      </w:r>
      <w:proofErr w:type="spellStart"/>
      <w:r w:rsidR="00AF507B" w:rsidRPr="00874A62">
        <w:rPr>
          <w:rFonts w:asciiTheme="minorHAnsi" w:hAnsiTheme="minorHAnsi" w:cstheme="minorHAnsi"/>
          <w:sz w:val="22"/>
          <w:szCs w:val="22"/>
        </w:rPr>
        <w:t>photosystem</w:t>
      </w:r>
      <w:proofErr w:type="spellEnd"/>
      <w:r w:rsidR="00AF507B" w:rsidRPr="00874A62">
        <w:rPr>
          <w:rFonts w:asciiTheme="minorHAnsi" w:hAnsiTheme="minorHAnsi" w:cstheme="minorHAnsi"/>
          <w:sz w:val="22"/>
          <w:szCs w:val="22"/>
        </w:rPr>
        <w:t xml:space="preserve"> I, </w:t>
      </w:r>
      <w:proofErr w:type="spellStart"/>
      <w:r w:rsidR="00AF507B" w:rsidRPr="00874A62">
        <w:rPr>
          <w:rFonts w:asciiTheme="minorHAnsi" w:hAnsiTheme="minorHAnsi" w:cstheme="minorHAnsi"/>
          <w:sz w:val="22"/>
          <w:szCs w:val="22"/>
        </w:rPr>
        <w:t>photosystem</w:t>
      </w:r>
      <w:proofErr w:type="spellEnd"/>
      <w:r w:rsidR="00AF507B" w:rsidRPr="00874A62">
        <w:rPr>
          <w:rFonts w:asciiTheme="minorHAnsi" w:hAnsiTheme="minorHAnsi" w:cstheme="minorHAnsi"/>
          <w:sz w:val="22"/>
          <w:szCs w:val="22"/>
        </w:rPr>
        <w:t xml:space="preserve"> II, </w:t>
      </w:r>
      <w:proofErr w:type="spellStart"/>
      <w:r w:rsidR="00AF507B" w:rsidRPr="00874A62">
        <w:rPr>
          <w:rFonts w:asciiTheme="minorHAnsi" w:hAnsiTheme="minorHAnsi" w:cstheme="minorHAnsi"/>
          <w:sz w:val="22"/>
          <w:szCs w:val="22"/>
        </w:rPr>
        <w:t>cytochrome</w:t>
      </w:r>
      <w:proofErr w:type="spellEnd"/>
      <w:r w:rsidR="00AF507B" w:rsidRPr="00874A62">
        <w:rPr>
          <w:rFonts w:asciiTheme="minorHAnsi" w:hAnsiTheme="minorHAnsi" w:cstheme="minorHAnsi"/>
          <w:sz w:val="22"/>
          <w:szCs w:val="22"/>
        </w:rPr>
        <w:t xml:space="preserve"> b6f and ATP </w:t>
      </w:r>
      <w:proofErr w:type="spellStart"/>
      <w:r w:rsidR="00AF507B" w:rsidRPr="00874A62">
        <w:rPr>
          <w:rFonts w:asciiTheme="minorHAnsi" w:hAnsiTheme="minorHAnsi" w:cstheme="minorHAnsi"/>
          <w:sz w:val="22"/>
          <w:szCs w:val="22"/>
        </w:rPr>
        <w:t>synthase</w:t>
      </w:r>
      <w:proofErr w:type="spellEnd"/>
      <w:r w:rsidR="00AF507B" w:rsidRPr="00874A62">
        <w:rPr>
          <w:rFonts w:asciiTheme="minorHAnsi" w:hAnsiTheme="minorHAnsi" w:cstheme="minorHAnsi"/>
          <w:sz w:val="22"/>
          <w:szCs w:val="22"/>
        </w:rPr>
        <w:t xml:space="preserve"> (</w:t>
      </w:r>
      <w:r w:rsidR="0039375A">
        <w:rPr>
          <w:rFonts w:asciiTheme="minorHAnsi" w:hAnsiTheme="minorHAnsi" w:cstheme="minorHAnsi"/>
          <w:sz w:val="22"/>
          <w:szCs w:val="22"/>
        </w:rPr>
        <w:t>Fig</w:t>
      </w:r>
      <w:r w:rsidR="00AF507B" w:rsidRPr="00874A62">
        <w:rPr>
          <w:rFonts w:asciiTheme="minorHAnsi" w:hAnsiTheme="minorHAnsi" w:cstheme="minorHAnsi"/>
          <w:sz w:val="22"/>
          <w:szCs w:val="22"/>
        </w:rPr>
        <w:t xml:space="preserve"> </w:t>
      </w:r>
      <w:r w:rsidR="000E5D64" w:rsidRPr="00874A62">
        <w:rPr>
          <w:rFonts w:asciiTheme="minorHAnsi" w:hAnsiTheme="minorHAnsi" w:cstheme="minorHAnsi"/>
          <w:sz w:val="22"/>
          <w:szCs w:val="22"/>
        </w:rPr>
        <w:t>4.2</w:t>
      </w:r>
      <w:r w:rsidR="00AF507B" w:rsidRPr="00874A62">
        <w:rPr>
          <w:rFonts w:asciiTheme="minorHAnsi" w:hAnsiTheme="minorHAnsi" w:cstheme="minorHAnsi"/>
          <w:sz w:val="22"/>
          <w:szCs w:val="22"/>
        </w:rPr>
        <w:t xml:space="preserve">). </w:t>
      </w:r>
      <w:r w:rsidR="00315405" w:rsidRPr="00874A62">
        <w:rPr>
          <w:rFonts w:asciiTheme="minorHAnsi" w:hAnsiTheme="minorHAnsi" w:cstheme="minorHAnsi"/>
          <w:sz w:val="22"/>
          <w:szCs w:val="22"/>
        </w:rPr>
        <w:t xml:space="preserve">Pigments (primarily chlorophyll) in </w:t>
      </w:r>
      <w:proofErr w:type="spellStart"/>
      <w:r w:rsidR="007D52F5" w:rsidRPr="00874A62">
        <w:rPr>
          <w:rFonts w:asciiTheme="minorHAnsi" w:hAnsiTheme="minorHAnsi" w:cstheme="minorHAnsi"/>
          <w:sz w:val="22"/>
          <w:szCs w:val="22"/>
        </w:rPr>
        <w:t>Photosystem</w:t>
      </w:r>
      <w:proofErr w:type="spellEnd"/>
      <w:r w:rsidR="007D52F5" w:rsidRPr="00874A62">
        <w:rPr>
          <w:rFonts w:asciiTheme="minorHAnsi" w:hAnsiTheme="minorHAnsi" w:cstheme="minorHAnsi"/>
          <w:sz w:val="22"/>
          <w:szCs w:val="22"/>
        </w:rPr>
        <w:t xml:space="preserve"> II absorb photons, exciting electrons to a higher energy state thus “priming” them for the electron transport chain. Electrons are donated from water to NADPH passing through PSII, b6f and PSI allowing the creation of a proton gradient across the membrane which drives the </w:t>
      </w:r>
      <w:proofErr w:type="spellStart"/>
      <w:r w:rsidR="007D52F5" w:rsidRPr="00874A62">
        <w:rPr>
          <w:rFonts w:asciiTheme="minorHAnsi" w:hAnsiTheme="minorHAnsi" w:cstheme="minorHAnsi"/>
          <w:sz w:val="22"/>
          <w:szCs w:val="22"/>
        </w:rPr>
        <w:t>phosphorylation</w:t>
      </w:r>
      <w:proofErr w:type="spellEnd"/>
      <w:r w:rsidR="007D52F5" w:rsidRPr="00874A62">
        <w:rPr>
          <w:rFonts w:asciiTheme="minorHAnsi" w:hAnsiTheme="minorHAnsi" w:cstheme="minorHAnsi"/>
          <w:sz w:val="22"/>
          <w:szCs w:val="22"/>
        </w:rPr>
        <w:t xml:space="preserve"> of ADP to ATP.</w:t>
      </w:r>
      <w:r w:rsidR="00BF569D" w:rsidRPr="00874A62">
        <w:rPr>
          <w:rFonts w:asciiTheme="minorHAnsi" w:hAnsiTheme="minorHAnsi" w:cstheme="minorHAnsi"/>
          <w:sz w:val="22"/>
          <w:szCs w:val="22"/>
        </w:rPr>
        <w:t xml:space="preserve"> (</w:t>
      </w:r>
      <w:proofErr w:type="spellStart"/>
      <w:r w:rsidR="00853BA7">
        <w:rPr>
          <w:rFonts w:asciiTheme="minorHAnsi" w:hAnsiTheme="minorHAnsi" w:cstheme="minorHAnsi"/>
          <w:sz w:val="22"/>
          <w:szCs w:val="22"/>
        </w:rPr>
        <w:t>O</w:t>
      </w:r>
      <w:r w:rsidR="00A56C42" w:rsidRPr="00874A62">
        <w:rPr>
          <w:rFonts w:asciiTheme="minorHAnsi" w:hAnsiTheme="minorHAnsi" w:cstheme="minorHAnsi"/>
          <w:sz w:val="22"/>
          <w:szCs w:val="22"/>
        </w:rPr>
        <w:t>pik</w:t>
      </w:r>
      <w:proofErr w:type="spellEnd"/>
      <w:r w:rsidR="00A56C42" w:rsidRPr="00874A62">
        <w:rPr>
          <w:rFonts w:asciiTheme="minorHAnsi" w:hAnsiTheme="minorHAnsi" w:cstheme="minorHAnsi"/>
          <w:sz w:val="22"/>
          <w:szCs w:val="22"/>
        </w:rPr>
        <w:t xml:space="preserve"> </w:t>
      </w:r>
      <w:r w:rsidR="00853BA7">
        <w:rPr>
          <w:rFonts w:asciiTheme="minorHAnsi" w:hAnsiTheme="minorHAnsi" w:cstheme="minorHAnsi"/>
          <w:sz w:val="22"/>
          <w:szCs w:val="22"/>
        </w:rPr>
        <w:t>and Rolfe, 2005, p.12-18</w:t>
      </w:r>
      <w:r w:rsidR="00BF569D" w:rsidRPr="00874A62">
        <w:rPr>
          <w:rFonts w:asciiTheme="minorHAnsi" w:hAnsiTheme="minorHAnsi" w:cstheme="minorHAnsi"/>
          <w:sz w:val="22"/>
          <w:szCs w:val="22"/>
        </w:rPr>
        <w:t>)</w:t>
      </w:r>
      <w:r w:rsidR="007D52F5" w:rsidRPr="00874A62">
        <w:rPr>
          <w:rFonts w:asciiTheme="minorHAnsi" w:hAnsiTheme="minorHAnsi" w:cstheme="minorHAnsi"/>
          <w:sz w:val="22"/>
          <w:szCs w:val="22"/>
        </w:rPr>
        <w:t xml:space="preserve"> </w:t>
      </w:r>
      <w:r w:rsidR="00DA525B" w:rsidRPr="00874A62">
        <w:rPr>
          <w:rFonts w:asciiTheme="minorHAnsi" w:hAnsiTheme="minorHAnsi" w:cstheme="minorHAnsi"/>
          <w:sz w:val="22"/>
          <w:szCs w:val="22"/>
        </w:rPr>
        <w:t>C</w:t>
      </w:r>
      <w:r w:rsidR="0007297F" w:rsidRPr="00874A62">
        <w:rPr>
          <w:rFonts w:asciiTheme="minorHAnsi" w:hAnsiTheme="minorHAnsi" w:cstheme="minorHAnsi"/>
          <w:sz w:val="22"/>
          <w:szCs w:val="22"/>
        </w:rPr>
        <w:t xml:space="preserve">hlorophyll content and efficiency of the light reactions </w:t>
      </w:r>
      <w:r w:rsidR="008861E4" w:rsidRPr="00874A62">
        <w:rPr>
          <w:rFonts w:asciiTheme="minorHAnsi" w:hAnsiTheme="minorHAnsi" w:cstheme="minorHAnsi"/>
          <w:sz w:val="22"/>
          <w:szCs w:val="22"/>
        </w:rPr>
        <w:t xml:space="preserve">can be </w:t>
      </w:r>
      <w:proofErr w:type="spellStart"/>
      <w:r w:rsidR="008861E4" w:rsidRPr="00874A62">
        <w:rPr>
          <w:rFonts w:asciiTheme="minorHAnsi" w:hAnsiTheme="minorHAnsi" w:cstheme="minorHAnsi"/>
          <w:sz w:val="22"/>
          <w:szCs w:val="22"/>
        </w:rPr>
        <w:t>analysed</w:t>
      </w:r>
      <w:proofErr w:type="spellEnd"/>
      <w:r w:rsidR="008861E4" w:rsidRPr="00874A62">
        <w:rPr>
          <w:rFonts w:asciiTheme="minorHAnsi" w:hAnsiTheme="minorHAnsi" w:cstheme="minorHAnsi"/>
          <w:sz w:val="22"/>
          <w:szCs w:val="22"/>
        </w:rPr>
        <w:t xml:space="preserve"> by examining chlorophyll fluorescence</w:t>
      </w:r>
      <w:r w:rsidR="0007297F" w:rsidRPr="00874A62">
        <w:rPr>
          <w:rFonts w:asciiTheme="minorHAnsi" w:hAnsiTheme="minorHAnsi" w:cstheme="minorHAnsi"/>
          <w:sz w:val="22"/>
          <w:szCs w:val="22"/>
        </w:rPr>
        <w:t xml:space="preserve"> (</w:t>
      </w:r>
      <w:proofErr w:type="spellStart"/>
      <w:r w:rsidR="0007297F" w:rsidRPr="00FE1A05">
        <w:rPr>
          <w:rFonts w:asciiTheme="minorHAnsi" w:hAnsiTheme="minorHAnsi" w:cstheme="minorHAnsi"/>
          <w:sz w:val="22"/>
          <w:szCs w:val="22"/>
        </w:rPr>
        <w:t>Gitelson</w:t>
      </w:r>
      <w:proofErr w:type="spellEnd"/>
      <w:r w:rsidR="0007297F" w:rsidRPr="00FE1A05">
        <w:rPr>
          <w:rFonts w:asciiTheme="minorHAnsi" w:hAnsiTheme="minorHAnsi" w:cstheme="minorHAnsi"/>
          <w:sz w:val="22"/>
          <w:szCs w:val="22"/>
        </w:rPr>
        <w:t xml:space="preserve"> et al. 1999</w:t>
      </w:r>
      <w:r w:rsidR="0007297F" w:rsidRPr="00874A62">
        <w:rPr>
          <w:rFonts w:asciiTheme="minorHAnsi" w:hAnsiTheme="minorHAnsi" w:cstheme="minorHAnsi"/>
          <w:sz w:val="22"/>
          <w:szCs w:val="22"/>
        </w:rPr>
        <w:t>)</w:t>
      </w:r>
      <w:r w:rsidR="008861E4" w:rsidRPr="00874A62">
        <w:rPr>
          <w:rFonts w:asciiTheme="minorHAnsi" w:hAnsiTheme="minorHAnsi" w:cstheme="minorHAnsi"/>
          <w:sz w:val="22"/>
          <w:szCs w:val="22"/>
        </w:rPr>
        <w:t xml:space="preserve">. </w:t>
      </w:r>
      <w:r w:rsidR="0007297F" w:rsidRPr="00874A62">
        <w:rPr>
          <w:rFonts w:asciiTheme="minorHAnsi" w:hAnsiTheme="minorHAnsi" w:cstheme="minorHAnsi"/>
          <w:sz w:val="22"/>
          <w:szCs w:val="22"/>
        </w:rPr>
        <w:t>The fluorescence emitted from a leaf has a longer wavelength than the light absorbed by the leaf meaning that fluorescence can be measured by flashing a defined wavelength of light onto a leaf and measuring the level of light emitted at longer wavelengths.</w:t>
      </w:r>
      <w:r w:rsidR="008861E4" w:rsidRPr="00874A62">
        <w:rPr>
          <w:rFonts w:asciiTheme="minorHAnsi" w:hAnsiTheme="minorHAnsi" w:cstheme="minorHAnsi"/>
          <w:sz w:val="22"/>
          <w:szCs w:val="22"/>
        </w:rPr>
        <w:t xml:space="preserve"> </w:t>
      </w:r>
      <w:r w:rsidR="0007297F" w:rsidRPr="00874A62">
        <w:rPr>
          <w:rFonts w:asciiTheme="minorHAnsi" w:hAnsiTheme="minorHAnsi" w:cstheme="minorHAnsi"/>
          <w:sz w:val="22"/>
          <w:szCs w:val="22"/>
        </w:rPr>
        <w:t xml:space="preserve">Experiments examining chlorophyll fluorescence on plants with altered EPF expression have been recently carried out by </w:t>
      </w:r>
      <w:r w:rsidR="00A56C42" w:rsidRPr="00874A62">
        <w:rPr>
          <w:rFonts w:asciiTheme="minorHAnsi" w:hAnsiTheme="minorHAnsi" w:cstheme="minorHAnsi"/>
          <w:sz w:val="22"/>
          <w:szCs w:val="22"/>
        </w:rPr>
        <w:t>colleagues</w:t>
      </w:r>
      <w:r w:rsidR="0007297F" w:rsidRPr="00874A62">
        <w:rPr>
          <w:rFonts w:asciiTheme="minorHAnsi" w:hAnsiTheme="minorHAnsi" w:cstheme="minorHAnsi"/>
          <w:sz w:val="22"/>
          <w:szCs w:val="22"/>
        </w:rPr>
        <w:t xml:space="preserve"> (data not shown) and have determined that altered </w:t>
      </w:r>
      <w:r w:rsidR="0007297F" w:rsidRPr="00874A62">
        <w:rPr>
          <w:rFonts w:asciiTheme="minorHAnsi" w:hAnsiTheme="minorHAnsi" w:cstheme="minorHAnsi"/>
          <w:i/>
          <w:sz w:val="22"/>
          <w:szCs w:val="22"/>
        </w:rPr>
        <w:t>D</w:t>
      </w:r>
      <w:r w:rsidR="0007297F" w:rsidRPr="00874A62">
        <w:rPr>
          <w:rFonts w:asciiTheme="minorHAnsi" w:hAnsiTheme="minorHAnsi" w:cstheme="minorHAnsi"/>
          <w:sz w:val="22"/>
          <w:szCs w:val="22"/>
        </w:rPr>
        <w:t xml:space="preserve"> </w:t>
      </w:r>
      <w:r w:rsidR="00AD0817" w:rsidRPr="00874A62">
        <w:rPr>
          <w:rFonts w:asciiTheme="minorHAnsi" w:hAnsiTheme="minorHAnsi" w:cstheme="minorHAnsi"/>
          <w:sz w:val="22"/>
          <w:szCs w:val="22"/>
        </w:rPr>
        <w:t>has no significant</w:t>
      </w:r>
      <w:r w:rsidR="0007297F" w:rsidRPr="00874A62">
        <w:rPr>
          <w:rFonts w:asciiTheme="minorHAnsi" w:hAnsiTheme="minorHAnsi" w:cstheme="minorHAnsi"/>
          <w:sz w:val="22"/>
          <w:szCs w:val="22"/>
        </w:rPr>
        <w:t xml:space="preserve"> effect on </w:t>
      </w:r>
      <w:r w:rsidR="00AD0817" w:rsidRPr="00874A62">
        <w:rPr>
          <w:rFonts w:asciiTheme="minorHAnsi" w:hAnsiTheme="minorHAnsi" w:cstheme="minorHAnsi"/>
          <w:sz w:val="22"/>
          <w:szCs w:val="22"/>
        </w:rPr>
        <w:t>the efficiency of photosynthetic light reactions. Importantly, this means that differences in photosynthetic rates between these plants explored in this section are due primarily to differences in the carbon reactions.</w:t>
      </w:r>
      <w:r w:rsidR="0060199C" w:rsidRPr="00874A62">
        <w:rPr>
          <w:rFonts w:asciiTheme="minorHAnsi" w:hAnsiTheme="minorHAnsi" w:cstheme="minorHAnsi"/>
          <w:sz w:val="22"/>
          <w:szCs w:val="22"/>
        </w:rPr>
        <w:t xml:space="preserve"> </w:t>
      </w:r>
    </w:p>
    <w:p w:rsidR="00AF507B" w:rsidRPr="00874A62" w:rsidRDefault="00AF507B" w:rsidP="00B71763">
      <w:pPr>
        <w:spacing w:line="360" w:lineRule="auto"/>
        <w:rPr>
          <w:sz w:val="22"/>
          <w:szCs w:val="22"/>
        </w:rPr>
      </w:pPr>
      <w:r w:rsidRPr="00874A62">
        <w:rPr>
          <w:noProof/>
          <w:sz w:val="22"/>
          <w:szCs w:val="22"/>
          <w:lang w:val="en-GB" w:eastAsia="en-GB"/>
        </w:rPr>
        <w:lastRenderedPageBreak/>
        <w:drawing>
          <wp:inline distT="0" distB="0" distL="0" distR="0">
            <wp:extent cx="5816033" cy="3317358"/>
            <wp:effectExtent l="19050" t="0" r="0" b="0"/>
            <wp:docPr id="10" name="Picture 10" descr="C:\Users\Tim\Documents\Year 4\Thesis\figures\Chapter 4\Thylakoid_membr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m\Documents\Year 4\Thesis\figures\Chapter 4\Thylakoid_membrane.png"/>
                    <pic:cNvPicPr>
                      <a:picLocks noChangeAspect="1" noChangeArrowheads="1"/>
                    </pic:cNvPicPr>
                  </pic:nvPicPr>
                  <pic:blipFill>
                    <a:blip r:embed="rId10" cstate="print"/>
                    <a:srcRect/>
                    <a:stretch>
                      <a:fillRect/>
                    </a:stretch>
                  </pic:blipFill>
                  <pic:spPr bwMode="auto">
                    <a:xfrm>
                      <a:off x="0" y="0"/>
                      <a:ext cx="5812250" cy="3315200"/>
                    </a:xfrm>
                    <a:prstGeom prst="rect">
                      <a:avLst/>
                    </a:prstGeom>
                    <a:noFill/>
                    <a:ln w="9525">
                      <a:noFill/>
                      <a:miter lim="800000"/>
                      <a:headEnd/>
                      <a:tailEnd/>
                    </a:ln>
                  </pic:spPr>
                </pic:pic>
              </a:graphicData>
            </a:graphic>
          </wp:inline>
        </w:drawing>
      </w:r>
    </w:p>
    <w:p w:rsidR="008E1806" w:rsidRPr="00874A62" w:rsidRDefault="008E1806" w:rsidP="00B71763">
      <w:pPr>
        <w:spacing w:line="360" w:lineRule="auto"/>
        <w:rPr>
          <w:sz w:val="22"/>
          <w:szCs w:val="22"/>
        </w:rPr>
      </w:pPr>
      <w:r w:rsidRPr="00144167">
        <w:rPr>
          <w:b/>
          <w:sz w:val="20"/>
          <w:szCs w:val="20"/>
        </w:rPr>
        <w:t>Figure</w:t>
      </w:r>
      <w:r w:rsidR="000E5D64" w:rsidRPr="00144167">
        <w:rPr>
          <w:b/>
          <w:sz w:val="20"/>
          <w:szCs w:val="20"/>
        </w:rPr>
        <w:t xml:space="preserve"> 4.2</w:t>
      </w:r>
      <w:r w:rsidRPr="00144167">
        <w:rPr>
          <w:b/>
          <w:sz w:val="20"/>
          <w:szCs w:val="20"/>
        </w:rPr>
        <w:t xml:space="preserve">: </w:t>
      </w:r>
      <w:proofErr w:type="spellStart"/>
      <w:r w:rsidR="00A56C42" w:rsidRPr="00144167">
        <w:rPr>
          <w:b/>
          <w:sz w:val="20"/>
          <w:szCs w:val="20"/>
        </w:rPr>
        <w:t>Diagramatic</w:t>
      </w:r>
      <w:proofErr w:type="spellEnd"/>
      <w:r w:rsidR="00A56C42" w:rsidRPr="00144167">
        <w:rPr>
          <w:b/>
          <w:sz w:val="20"/>
          <w:szCs w:val="20"/>
        </w:rPr>
        <w:t xml:space="preserve"> representation of the photosynthetic light reaction </w:t>
      </w:r>
      <w:proofErr w:type="spellStart"/>
      <w:r w:rsidR="00A56C42" w:rsidRPr="00144167">
        <w:rPr>
          <w:b/>
          <w:sz w:val="20"/>
          <w:szCs w:val="20"/>
        </w:rPr>
        <w:t>tyl</w:t>
      </w:r>
      <w:r w:rsidR="00AF432C" w:rsidRPr="00144167">
        <w:rPr>
          <w:b/>
          <w:sz w:val="20"/>
          <w:szCs w:val="20"/>
        </w:rPr>
        <w:t>akoid</w:t>
      </w:r>
      <w:proofErr w:type="spellEnd"/>
      <w:r w:rsidR="00AF432C" w:rsidRPr="00144167">
        <w:rPr>
          <w:b/>
          <w:sz w:val="20"/>
          <w:szCs w:val="20"/>
        </w:rPr>
        <w:t xml:space="preserve"> membrane protein complexes</w:t>
      </w:r>
      <w:r w:rsidR="00AF432C" w:rsidRPr="00144167">
        <w:rPr>
          <w:sz w:val="20"/>
          <w:szCs w:val="20"/>
        </w:rPr>
        <w:t xml:space="preserve"> (Image </w:t>
      </w:r>
      <w:r w:rsidR="0000133D" w:rsidRPr="00144167">
        <w:rPr>
          <w:sz w:val="20"/>
          <w:szCs w:val="20"/>
        </w:rPr>
        <w:t>taken</w:t>
      </w:r>
      <w:r w:rsidR="00AF432C" w:rsidRPr="00144167">
        <w:rPr>
          <w:sz w:val="20"/>
          <w:szCs w:val="20"/>
        </w:rPr>
        <w:t xml:space="preserve"> from </w:t>
      </w:r>
      <w:proofErr w:type="spellStart"/>
      <w:r w:rsidR="00AF432C" w:rsidRPr="00144167">
        <w:rPr>
          <w:sz w:val="20"/>
          <w:szCs w:val="20"/>
        </w:rPr>
        <w:t>Taiz</w:t>
      </w:r>
      <w:proofErr w:type="spellEnd"/>
      <w:r w:rsidR="00AF432C" w:rsidRPr="00144167">
        <w:rPr>
          <w:sz w:val="20"/>
          <w:szCs w:val="20"/>
        </w:rPr>
        <w:t xml:space="preserve"> and </w:t>
      </w:r>
      <w:proofErr w:type="spellStart"/>
      <w:r w:rsidR="00AF432C" w:rsidRPr="00144167">
        <w:rPr>
          <w:sz w:val="20"/>
          <w:szCs w:val="20"/>
        </w:rPr>
        <w:t>Zeiger</w:t>
      </w:r>
      <w:proofErr w:type="spellEnd"/>
      <w:r w:rsidR="00AF432C" w:rsidRPr="00144167">
        <w:rPr>
          <w:sz w:val="20"/>
          <w:szCs w:val="20"/>
        </w:rPr>
        <w:t xml:space="preserve">, </w:t>
      </w:r>
      <w:r w:rsidR="00853BA7">
        <w:rPr>
          <w:sz w:val="20"/>
          <w:szCs w:val="20"/>
        </w:rPr>
        <w:t>1998)</w:t>
      </w:r>
    </w:p>
    <w:p w:rsidR="00A56C42" w:rsidRDefault="00A56C42" w:rsidP="00B71763">
      <w:pPr>
        <w:spacing w:line="360" w:lineRule="auto"/>
        <w:rPr>
          <w:sz w:val="22"/>
          <w:szCs w:val="22"/>
        </w:rPr>
      </w:pPr>
    </w:p>
    <w:p w:rsidR="00874A62" w:rsidRPr="00874A62" w:rsidRDefault="00874A62" w:rsidP="00B71763">
      <w:pPr>
        <w:spacing w:line="360" w:lineRule="auto"/>
        <w:rPr>
          <w:sz w:val="22"/>
          <w:szCs w:val="22"/>
        </w:rPr>
      </w:pPr>
    </w:p>
    <w:p w:rsidR="000E4EE7" w:rsidRPr="00874A62" w:rsidRDefault="00334FBD"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All photosynthetic eukaryotes reduce CO</w:t>
      </w:r>
      <w:r w:rsidRPr="00874A62">
        <w:rPr>
          <w:rFonts w:asciiTheme="minorHAnsi" w:hAnsiTheme="minorHAnsi" w:cstheme="minorHAnsi"/>
          <w:sz w:val="22"/>
          <w:szCs w:val="22"/>
          <w:vertAlign w:val="subscript"/>
        </w:rPr>
        <w:t>2</w:t>
      </w:r>
      <w:r w:rsidRPr="00874A62">
        <w:rPr>
          <w:rFonts w:asciiTheme="minorHAnsi" w:hAnsiTheme="minorHAnsi" w:cstheme="minorHAnsi"/>
          <w:sz w:val="22"/>
          <w:szCs w:val="22"/>
        </w:rPr>
        <w:t xml:space="preserve"> to car</w:t>
      </w:r>
      <w:r w:rsidR="00F922C6" w:rsidRPr="00874A62">
        <w:rPr>
          <w:rFonts w:asciiTheme="minorHAnsi" w:hAnsiTheme="minorHAnsi" w:cstheme="minorHAnsi"/>
          <w:sz w:val="22"/>
          <w:szCs w:val="22"/>
        </w:rPr>
        <w:t xml:space="preserve">bohydrate via the </w:t>
      </w:r>
      <w:r w:rsidR="007B5CC5" w:rsidRPr="00874A62">
        <w:rPr>
          <w:rFonts w:asciiTheme="minorHAnsi" w:hAnsiTheme="minorHAnsi" w:cstheme="minorHAnsi"/>
          <w:sz w:val="22"/>
          <w:szCs w:val="22"/>
        </w:rPr>
        <w:t>C</w:t>
      </w:r>
      <w:r w:rsidR="00F922C6" w:rsidRPr="00874A62">
        <w:rPr>
          <w:rFonts w:asciiTheme="minorHAnsi" w:hAnsiTheme="minorHAnsi" w:cstheme="minorHAnsi"/>
          <w:sz w:val="22"/>
          <w:szCs w:val="22"/>
        </w:rPr>
        <w:t>alvin cycle.</w:t>
      </w:r>
      <w:r w:rsidR="007A7F54" w:rsidRPr="00874A62">
        <w:rPr>
          <w:rFonts w:asciiTheme="minorHAnsi" w:hAnsiTheme="minorHAnsi" w:cstheme="minorHAnsi"/>
          <w:sz w:val="22"/>
          <w:szCs w:val="22"/>
        </w:rPr>
        <w:t xml:space="preserve"> What follows is a brief description of the </w:t>
      </w:r>
      <w:r w:rsidR="00853BA7">
        <w:rPr>
          <w:rFonts w:asciiTheme="minorHAnsi" w:hAnsiTheme="minorHAnsi" w:cstheme="minorHAnsi"/>
          <w:sz w:val="22"/>
          <w:szCs w:val="22"/>
        </w:rPr>
        <w:t>C</w:t>
      </w:r>
      <w:r w:rsidR="007A7F54" w:rsidRPr="00874A62">
        <w:rPr>
          <w:rFonts w:asciiTheme="minorHAnsi" w:hAnsiTheme="minorHAnsi" w:cstheme="minorHAnsi"/>
          <w:sz w:val="22"/>
          <w:szCs w:val="22"/>
        </w:rPr>
        <w:t xml:space="preserve">alvin cycle with a focus on </w:t>
      </w:r>
      <w:proofErr w:type="spellStart"/>
      <w:r w:rsidR="007A7F54" w:rsidRPr="00874A62">
        <w:rPr>
          <w:rFonts w:asciiTheme="minorHAnsi" w:hAnsiTheme="minorHAnsi" w:cstheme="minorHAnsi"/>
          <w:sz w:val="22"/>
          <w:szCs w:val="22"/>
        </w:rPr>
        <w:t>carboxylation</w:t>
      </w:r>
      <w:proofErr w:type="spellEnd"/>
      <w:r w:rsidR="007A7F54" w:rsidRPr="00874A62">
        <w:rPr>
          <w:rFonts w:asciiTheme="minorHAnsi" w:hAnsiTheme="minorHAnsi" w:cstheme="minorHAnsi"/>
          <w:sz w:val="22"/>
          <w:szCs w:val="22"/>
        </w:rPr>
        <w:t>.</w:t>
      </w:r>
      <w:r w:rsidR="00F922C6" w:rsidRPr="00874A62">
        <w:rPr>
          <w:rFonts w:asciiTheme="minorHAnsi" w:hAnsiTheme="minorHAnsi" w:cstheme="minorHAnsi"/>
          <w:sz w:val="22"/>
          <w:szCs w:val="22"/>
        </w:rPr>
        <w:t xml:space="preserve"> The </w:t>
      </w:r>
      <w:r w:rsidR="007B5CC5" w:rsidRPr="00874A62">
        <w:rPr>
          <w:rFonts w:asciiTheme="minorHAnsi" w:hAnsiTheme="minorHAnsi" w:cstheme="minorHAnsi"/>
          <w:sz w:val="22"/>
          <w:szCs w:val="22"/>
        </w:rPr>
        <w:t>C</w:t>
      </w:r>
      <w:r w:rsidR="00F922C6" w:rsidRPr="00874A62">
        <w:rPr>
          <w:rFonts w:asciiTheme="minorHAnsi" w:hAnsiTheme="minorHAnsi" w:cstheme="minorHAnsi"/>
          <w:sz w:val="22"/>
          <w:szCs w:val="22"/>
        </w:rPr>
        <w:t xml:space="preserve">alvin cycle can be </w:t>
      </w:r>
      <w:proofErr w:type="spellStart"/>
      <w:r w:rsidR="00F922C6" w:rsidRPr="00874A62">
        <w:rPr>
          <w:rFonts w:asciiTheme="minorHAnsi" w:hAnsiTheme="minorHAnsi" w:cstheme="minorHAnsi"/>
          <w:sz w:val="22"/>
          <w:szCs w:val="22"/>
        </w:rPr>
        <w:t>categorised</w:t>
      </w:r>
      <w:proofErr w:type="spellEnd"/>
      <w:r w:rsidR="00F922C6" w:rsidRPr="00874A62">
        <w:rPr>
          <w:rFonts w:asciiTheme="minorHAnsi" w:hAnsiTheme="minorHAnsi" w:cstheme="minorHAnsi"/>
          <w:sz w:val="22"/>
          <w:szCs w:val="22"/>
        </w:rPr>
        <w:t xml:space="preserve"> in 3 stages: (</w:t>
      </w:r>
      <w:proofErr w:type="spellStart"/>
      <w:r w:rsidR="00F922C6" w:rsidRPr="00874A62">
        <w:rPr>
          <w:rFonts w:asciiTheme="minorHAnsi" w:hAnsiTheme="minorHAnsi" w:cstheme="minorHAnsi"/>
          <w:sz w:val="22"/>
          <w:szCs w:val="22"/>
        </w:rPr>
        <w:t>i</w:t>
      </w:r>
      <w:proofErr w:type="spellEnd"/>
      <w:r w:rsidR="00F922C6" w:rsidRPr="00874A62">
        <w:rPr>
          <w:rFonts w:asciiTheme="minorHAnsi" w:hAnsiTheme="minorHAnsi" w:cstheme="minorHAnsi"/>
          <w:sz w:val="22"/>
          <w:szCs w:val="22"/>
        </w:rPr>
        <w:t xml:space="preserve">) </w:t>
      </w:r>
      <w:proofErr w:type="spellStart"/>
      <w:r w:rsidR="00F922C6" w:rsidRPr="00874A62">
        <w:rPr>
          <w:rFonts w:asciiTheme="minorHAnsi" w:hAnsiTheme="minorHAnsi" w:cstheme="minorHAnsi"/>
          <w:sz w:val="22"/>
          <w:szCs w:val="22"/>
        </w:rPr>
        <w:t>carboxylation</w:t>
      </w:r>
      <w:proofErr w:type="spellEnd"/>
      <w:r w:rsidR="00F922C6" w:rsidRPr="00874A62">
        <w:rPr>
          <w:rFonts w:asciiTheme="minorHAnsi" w:hAnsiTheme="minorHAnsi" w:cstheme="minorHAnsi"/>
          <w:sz w:val="22"/>
          <w:szCs w:val="22"/>
        </w:rPr>
        <w:t xml:space="preserve"> of CO</w:t>
      </w:r>
      <w:r w:rsidR="00F922C6" w:rsidRPr="00874A62">
        <w:rPr>
          <w:rFonts w:asciiTheme="minorHAnsi" w:hAnsiTheme="minorHAnsi" w:cstheme="minorHAnsi"/>
          <w:sz w:val="22"/>
          <w:szCs w:val="22"/>
          <w:vertAlign w:val="subscript"/>
        </w:rPr>
        <w:t>2</w:t>
      </w:r>
      <w:r w:rsidR="00F922C6" w:rsidRPr="00874A62">
        <w:rPr>
          <w:rFonts w:asciiTheme="minorHAnsi" w:hAnsiTheme="minorHAnsi" w:cstheme="minorHAnsi"/>
          <w:sz w:val="22"/>
          <w:szCs w:val="22"/>
        </w:rPr>
        <w:t xml:space="preserve"> forming two molecules of 3-phosphoglycerate; (ii) reduction of 3-phosphoglycerate forming glyceraldehydes-3-phosphate and (iii) regeneration of </w:t>
      </w:r>
      <w:proofErr w:type="spellStart"/>
      <w:r w:rsidR="00F922C6" w:rsidRPr="00874A62">
        <w:rPr>
          <w:rFonts w:asciiTheme="minorHAnsi" w:hAnsiTheme="minorHAnsi" w:cstheme="minorHAnsi"/>
          <w:sz w:val="22"/>
          <w:szCs w:val="22"/>
        </w:rPr>
        <w:t>rubisco</w:t>
      </w:r>
      <w:proofErr w:type="spellEnd"/>
      <w:r w:rsidR="00F922C6" w:rsidRPr="00874A62">
        <w:rPr>
          <w:rFonts w:asciiTheme="minorHAnsi" w:hAnsiTheme="minorHAnsi" w:cstheme="minorHAnsi"/>
          <w:sz w:val="22"/>
          <w:szCs w:val="22"/>
        </w:rPr>
        <w:t>.</w:t>
      </w:r>
      <w:r w:rsidR="007A7F54" w:rsidRPr="00874A62">
        <w:rPr>
          <w:rFonts w:asciiTheme="minorHAnsi" w:hAnsiTheme="minorHAnsi" w:cstheme="minorHAnsi"/>
          <w:sz w:val="22"/>
          <w:szCs w:val="22"/>
        </w:rPr>
        <w:t xml:space="preserve"> </w:t>
      </w:r>
      <w:r w:rsidR="00956652" w:rsidRPr="00874A62">
        <w:rPr>
          <w:rFonts w:asciiTheme="minorHAnsi" w:hAnsiTheme="minorHAnsi" w:cstheme="minorHAnsi"/>
          <w:sz w:val="22"/>
          <w:szCs w:val="22"/>
        </w:rPr>
        <w:t>T</w:t>
      </w:r>
      <w:r w:rsidR="007A7F54" w:rsidRPr="00874A62">
        <w:rPr>
          <w:rFonts w:asciiTheme="minorHAnsi" w:hAnsiTheme="minorHAnsi" w:cstheme="minorHAnsi"/>
          <w:sz w:val="22"/>
          <w:szCs w:val="22"/>
        </w:rPr>
        <w:t>he</w:t>
      </w:r>
      <w:r w:rsidR="00956652" w:rsidRPr="00874A62">
        <w:rPr>
          <w:rFonts w:asciiTheme="minorHAnsi" w:hAnsiTheme="minorHAnsi" w:cstheme="minorHAnsi"/>
          <w:sz w:val="22"/>
          <w:szCs w:val="22"/>
        </w:rPr>
        <w:t>se</w:t>
      </w:r>
      <w:r w:rsidR="007A7F54" w:rsidRPr="00874A62">
        <w:rPr>
          <w:rFonts w:asciiTheme="minorHAnsi" w:hAnsiTheme="minorHAnsi" w:cstheme="minorHAnsi"/>
          <w:sz w:val="22"/>
          <w:szCs w:val="22"/>
        </w:rPr>
        <w:t xml:space="preserve"> light independent </w:t>
      </w:r>
      <w:r w:rsidR="00956652" w:rsidRPr="00874A62">
        <w:rPr>
          <w:rFonts w:asciiTheme="minorHAnsi" w:hAnsiTheme="minorHAnsi" w:cstheme="minorHAnsi"/>
          <w:sz w:val="22"/>
          <w:szCs w:val="22"/>
        </w:rPr>
        <w:t>carbon reactions</w:t>
      </w:r>
      <w:r w:rsidR="007A7F54" w:rsidRPr="00874A62">
        <w:rPr>
          <w:rFonts w:asciiTheme="minorHAnsi" w:hAnsiTheme="minorHAnsi" w:cstheme="minorHAnsi"/>
          <w:sz w:val="22"/>
          <w:szCs w:val="22"/>
        </w:rPr>
        <w:t xml:space="preserve"> require </w:t>
      </w:r>
      <w:r w:rsidR="00956652" w:rsidRPr="00874A62">
        <w:rPr>
          <w:rFonts w:asciiTheme="minorHAnsi" w:hAnsiTheme="minorHAnsi" w:cstheme="minorHAnsi"/>
          <w:sz w:val="22"/>
          <w:szCs w:val="22"/>
        </w:rPr>
        <w:t>NADPH and ATP generated by the light reactions and</w:t>
      </w:r>
      <w:r w:rsidR="00D976A4" w:rsidRPr="00874A62">
        <w:rPr>
          <w:rFonts w:asciiTheme="minorHAnsi" w:hAnsiTheme="minorHAnsi" w:cstheme="minorHAnsi"/>
          <w:sz w:val="22"/>
          <w:szCs w:val="22"/>
        </w:rPr>
        <w:t xml:space="preserve"> release three-carbon sugars which are later combined to form starch and sucrose.</w:t>
      </w:r>
      <w:r w:rsidR="00F922C6" w:rsidRPr="00874A62">
        <w:rPr>
          <w:rFonts w:asciiTheme="minorHAnsi" w:hAnsiTheme="minorHAnsi" w:cstheme="minorHAnsi"/>
          <w:sz w:val="22"/>
          <w:szCs w:val="22"/>
        </w:rPr>
        <w:t xml:space="preserve"> </w:t>
      </w:r>
      <w:r w:rsidR="005E4626" w:rsidRPr="00874A62">
        <w:rPr>
          <w:rFonts w:asciiTheme="minorHAnsi" w:hAnsiTheme="minorHAnsi" w:cstheme="minorHAnsi"/>
          <w:sz w:val="22"/>
          <w:szCs w:val="22"/>
        </w:rPr>
        <w:t>In plants</w:t>
      </w:r>
      <w:r w:rsidR="00D14E07" w:rsidRPr="00874A62">
        <w:rPr>
          <w:rFonts w:asciiTheme="minorHAnsi" w:hAnsiTheme="minorHAnsi" w:cstheme="minorHAnsi"/>
          <w:sz w:val="22"/>
          <w:szCs w:val="22"/>
        </w:rPr>
        <w:t xml:space="preserve"> with C3 metabolism</w:t>
      </w:r>
      <w:r w:rsidR="005E4626" w:rsidRPr="00874A62">
        <w:rPr>
          <w:rFonts w:asciiTheme="minorHAnsi" w:hAnsiTheme="minorHAnsi" w:cstheme="minorHAnsi"/>
          <w:sz w:val="22"/>
          <w:szCs w:val="22"/>
        </w:rPr>
        <w:t xml:space="preserve">, like </w:t>
      </w:r>
      <w:r w:rsidR="005E4626" w:rsidRPr="00874A62">
        <w:rPr>
          <w:rFonts w:asciiTheme="minorHAnsi" w:hAnsiTheme="minorHAnsi" w:cstheme="minorHAnsi"/>
          <w:i/>
          <w:sz w:val="22"/>
          <w:szCs w:val="22"/>
        </w:rPr>
        <w:t>Arabidopsis</w:t>
      </w:r>
      <w:r w:rsidR="005E4626" w:rsidRPr="00874A62">
        <w:rPr>
          <w:rFonts w:asciiTheme="minorHAnsi" w:hAnsiTheme="minorHAnsi" w:cstheme="minorHAnsi"/>
          <w:sz w:val="22"/>
          <w:szCs w:val="22"/>
        </w:rPr>
        <w:t>, CO</w:t>
      </w:r>
      <w:r w:rsidR="005E4626" w:rsidRPr="00874A62">
        <w:rPr>
          <w:rFonts w:asciiTheme="minorHAnsi" w:hAnsiTheme="minorHAnsi" w:cstheme="minorHAnsi"/>
          <w:sz w:val="22"/>
          <w:szCs w:val="22"/>
          <w:vertAlign w:val="subscript"/>
        </w:rPr>
        <w:t>2</w:t>
      </w:r>
      <w:r w:rsidR="005E4626" w:rsidRPr="00874A62">
        <w:rPr>
          <w:rFonts w:asciiTheme="minorHAnsi" w:hAnsiTheme="minorHAnsi" w:cstheme="minorHAnsi"/>
          <w:sz w:val="22"/>
          <w:szCs w:val="22"/>
        </w:rPr>
        <w:t xml:space="preserve"> is </w:t>
      </w:r>
      <w:r w:rsidR="003E44D7" w:rsidRPr="00874A62">
        <w:rPr>
          <w:rFonts w:asciiTheme="minorHAnsi" w:hAnsiTheme="minorHAnsi" w:cstheme="minorHAnsi"/>
          <w:sz w:val="22"/>
          <w:szCs w:val="22"/>
        </w:rPr>
        <w:t xml:space="preserve">fixed by </w:t>
      </w:r>
      <w:proofErr w:type="spellStart"/>
      <w:r w:rsidR="00F922C6" w:rsidRPr="00874A62">
        <w:rPr>
          <w:rFonts w:asciiTheme="minorHAnsi" w:hAnsiTheme="minorHAnsi" w:cstheme="minorHAnsi"/>
          <w:sz w:val="22"/>
          <w:szCs w:val="22"/>
        </w:rPr>
        <w:t>r</w:t>
      </w:r>
      <w:r w:rsidR="005E4626" w:rsidRPr="00874A62">
        <w:rPr>
          <w:rFonts w:asciiTheme="minorHAnsi" w:hAnsiTheme="minorHAnsi" w:cstheme="minorHAnsi"/>
          <w:sz w:val="22"/>
          <w:szCs w:val="22"/>
        </w:rPr>
        <w:t>ubisco</w:t>
      </w:r>
      <w:proofErr w:type="spellEnd"/>
      <w:r w:rsidR="005E4626" w:rsidRPr="00874A62">
        <w:rPr>
          <w:rFonts w:asciiTheme="minorHAnsi" w:hAnsiTheme="minorHAnsi" w:cstheme="minorHAnsi"/>
          <w:sz w:val="22"/>
          <w:szCs w:val="22"/>
        </w:rPr>
        <w:t xml:space="preserve"> (ribulose-1-5-bisphosphate </w:t>
      </w:r>
      <w:proofErr w:type="spellStart"/>
      <w:r w:rsidR="005E4626" w:rsidRPr="00874A62">
        <w:rPr>
          <w:rFonts w:asciiTheme="minorHAnsi" w:hAnsiTheme="minorHAnsi" w:cstheme="minorHAnsi"/>
          <w:sz w:val="22"/>
          <w:szCs w:val="22"/>
        </w:rPr>
        <w:t>carboxylase-oxygenase</w:t>
      </w:r>
      <w:proofErr w:type="spellEnd"/>
      <w:r w:rsidR="005E4626" w:rsidRPr="00874A62">
        <w:rPr>
          <w:rFonts w:asciiTheme="minorHAnsi" w:hAnsiTheme="minorHAnsi" w:cstheme="minorHAnsi"/>
          <w:sz w:val="22"/>
          <w:szCs w:val="22"/>
        </w:rPr>
        <w:t>)</w:t>
      </w:r>
      <w:r w:rsidR="003E44D7" w:rsidRPr="00874A62">
        <w:rPr>
          <w:rFonts w:asciiTheme="minorHAnsi" w:hAnsiTheme="minorHAnsi" w:cstheme="minorHAnsi"/>
          <w:sz w:val="22"/>
          <w:szCs w:val="22"/>
        </w:rPr>
        <w:t xml:space="preserve"> which is loc</w:t>
      </w:r>
      <w:r w:rsidR="00D548FF" w:rsidRPr="00874A62">
        <w:rPr>
          <w:rFonts w:asciiTheme="minorHAnsi" w:hAnsiTheme="minorHAnsi" w:cstheme="minorHAnsi"/>
          <w:sz w:val="22"/>
          <w:szCs w:val="22"/>
        </w:rPr>
        <w:t xml:space="preserve">ated in the chloroplast </w:t>
      </w:r>
      <w:proofErr w:type="spellStart"/>
      <w:r w:rsidR="00D548FF" w:rsidRPr="00874A62">
        <w:rPr>
          <w:rFonts w:asciiTheme="minorHAnsi" w:hAnsiTheme="minorHAnsi" w:cstheme="minorHAnsi"/>
          <w:sz w:val="22"/>
          <w:szCs w:val="22"/>
        </w:rPr>
        <w:t>stroma</w:t>
      </w:r>
      <w:proofErr w:type="spellEnd"/>
      <w:r w:rsidR="00D548FF" w:rsidRPr="00874A62">
        <w:rPr>
          <w:rFonts w:asciiTheme="minorHAnsi" w:hAnsiTheme="minorHAnsi" w:cstheme="minorHAnsi"/>
          <w:sz w:val="22"/>
          <w:szCs w:val="22"/>
        </w:rPr>
        <w:t xml:space="preserve">. Ribulose-1,5-bisphosphate is </w:t>
      </w:r>
      <w:proofErr w:type="spellStart"/>
      <w:r w:rsidR="00D548FF" w:rsidRPr="00874A62">
        <w:rPr>
          <w:rFonts w:asciiTheme="minorHAnsi" w:hAnsiTheme="minorHAnsi" w:cstheme="minorHAnsi"/>
          <w:sz w:val="22"/>
          <w:szCs w:val="22"/>
        </w:rPr>
        <w:t>carboxylated</w:t>
      </w:r>
      <w:proofErr w:type="spellEnd"/>
      <w:r w:rsidR="00D548FF" w:rsidRPr="00874A62">
        <w:rPr>
          <w:rFonts w:asciiTheme="minorHAnsi" w:hAnsiTheme="minorHAnsi" w:cstheme="minorHAnsi"/>
          <w:sz w:val="22"/>
          <w:szCs w:val="22"/>
        </w:rPr>
        <w:t xml:space="preserve"> yielding two molecules of 3-phosphoglycerate. The affinity of </w:t>
      </w:r>
      <w:proofErr w:type="spellStart"/>
      <w:r w:rsidR="00D548FF" w:rsidRPr="00874A62">
        <w:rPr>
          <w:rFonts w:asciiTheme="minorHAnsi" w:hAnsiTheme="minorHAnsi" w:cstheme="minorHAnsi"/>
          <w:sz w:val="22"/>
          <w:szCs w:val="22"/>
        </w:rPr>
        <w:t>rubisco</w:t>
      </w:r>
      <w:proofErr w:type="spellEnd"/>
      <w:r w:rsidR="00D548FF" w:rsidRPr="00874A62">
        <w:rPr>
          <w:rFonts w:asciiTheme="minorHAnsi" w:hAnsiTheme="minorHAnsi" w:cstheme="minorHAnsi"/>
          <w:sz w:val="22"/>
          <w:szCs w:val="22"/>
        </w:rPr>
        <w:t xml:space="preserve"> for CO</w:t>
      </w:r>
      <w:r w:rsidR="00D548FF" w:rsidRPr="00874A62">
        <w:rPr>
          <w:rFonts w:asciiTheme="minorHAnsi" w:hAnsiTheme="minorHAnsi" w:cstheme="minorHAnsi"/>
          <w:sz w:val="22"/>
          <w:szCs w:val="22"/>
          <w:vertAlign w:val="subscript"/>
        </w:rPr>
        <w:t>2</w:t>
      </w:r>
      <w:r w:rsidR="00D548FF" w:rsidRPr="00874A62">
        <w:rPr>
          <w:rFonts w:asciiTheme="minorHAnsi" w:hAnsiTheme="minorHAnsi" w:cstheme="minorHAnsi"/>
          <w:sz w:val="22"/>
          <w:szCs w:val="22"/>
        </w:rPr>
        <w:t xml:space="preserve"> is high enough to ensure rapid </w:t>
      </w:r>
      <w:proofErr w:type="spellStart"/>
      <w:r w:rsidR="00D548FF" w:rsidRPr="00874A62">
        <w:rPr>
          <w:rFonts w:asciiTheme="minorHAnsi" w:hAnsiTheme="minorHAnsi" w:cstheme="minorHAnsi"/>
          <w:sz w:val="22"/>
          <w:szCs w:val="22"/>
        </w:rPr>
        <w:t>carboxylation</w:t>
      </w:r>
      <w:proofErr w:type="spellEnd"/>
      <w:r w:rsidR="00EF31A6" w:rsidRPr="00874A62">
        <w:rPr>
          <w:rFonts w:asciiTheme="minorHAnsi" w:hAnsiTheme="minorHAnsi" w:cstheme="minorHAnsi"/>
          <w:sz w:val="22"/>
          <w:szCs w:val="22"/>
        </w:rPr>
        <w:t xml:space="preserve"> at the low concentration of CO</w:t>
      </w:r>
      <w:r w:rsidR="00EF31A6" w:rsidRPr="00874A62">
        <w:rPr>
          <w:rFonts w:asciiTheme="minorHAnsi" w:hAnsiTheme="minorHAnsi" w:cstheme="minorHAnsi"/>
          <w:sz w:val="22"/>
          <w:szCs w:val="22"/>
          <w:vertAlign w:val="subscript"/>
        </w:rPr>
        <w:t>2</w:t>
      </w:r>
      <w:r w:rsidR="00EF31A6" w:rsidRPr="00874A62">
        <w:rPr>
          <w:rFonts w:asciiTheme="minorHAnsi" w:hAnsiTheme="minorHAnsi" w:cstheme="minorHAnsi"/>
          <w:sz w:val="22"/>
          <w:szCs w:val="22"/>
        </w:rPr>
        <w:t xml:space="preserve"> found in </w:t>
      </w:r>
      <w:proofErr w:type="spellStart"/>
      <w:r w:rsidR="00EF31A6" w:rsidRPr="00874A62">
        <w:rPr>
          <w:rFonts w:asciiTheme="minorHAnsi" w:hAnsiTheme="minorHAnsi" w:cstheme="minorHAnsi"/>
          <w:sz w:val="22"/>
          <w:szCs w:val="22"/>
        </w:rPr>
        <w:t>mesohpyll</w:t>
      </w:r>
      <w:proofErr w:type="spellEnd"/>
      <w:r w:rsidR="00EF31A6" w:rsidRPr="00874A62">
        <w:rPr>
          <w:rFonts w:asciiTheme="minorHAnsi" w:hAnsiTheme="minorHAnsi" w:cstheme="minorHAnsi"/>
          <w:sz w:val="22"/>
          <w:szCs w:val="22"/>
        </w:rPr>
        <w:t xml:space="preserve"> cells</w:t>
      </w:r>
      <w:r w:rsidR="00FA060F" w:rsidRPr="00874A62">
        <w:rPr>
          <w:rFonts w:asciiTheme="minorHAnsi" w:hAnsiTheme="minorHAnsi" w:cstheme="minorHAnsi"/>
          <w:sz w:val="22"/>
          <w:szCs w:val="22"/>
        </w:rPr>
        <w:t xml:space="preserve"> (</w:t>
      </w:r>
      <w:proofErr w:type="spellStart"/>
      <w:r w:rsidR="00FA060F" w:rsidRPr="00874A62">
        <w:rPr>
          <w:rFonts w:asciiTheme="minorHAnsi" w:hAnsiTheme="minorHAnsi" w:cstheme="minorHAnsi"/>
          <w:sz w:val="22"/>
          <w:szCs w:val="22"/>
        </w:rPr>
        <w:t>Taiz</w:t>
      </w:r>
      <w:proofErr w:type="spellEnd"/>
      <w:r w:rsidR="00FA060F" w:rsidRPr="00874A62">
        <w:rPr>
          <w:rFonts w:asciiTheme="minorHAnsi" w:hAnsiTheme="minorHAnsi" w:cstheme="minorHAnsi"/>
          <w:sz w:val="22"/>
          <w:szCs w:val="22"/>
        </w:rPr>
        <w:t xml:space="preserve"> </w:t>
      </w:r>
      <w:proofErr w:type="spellStart"/>
      <w:r w:rsidR="00FA060F" w:rsidRPr="00874A62">
        <w:rPr>
          <w:rFonts w:asciiTheme="minorHAnsi" w:hAnsiTheme="minorHAnsi" w:cstheme="minorHAnsi"/>
          <w:sz w:val="22"/>
          <w:szCs w:val="22"/>
        </w:rPr>
        <w:t>Zeiger</w:t>
      </w:r>
      <w:proofErr w:type="spellEnd"/>
      <w:r w:rsidR="00FA060F" w:rsidRPr="00874A62">
        <w:rPr>
          <w:rFonts w:asciiTheme="minorHAnsi" w:hAnsiTheme="minorHAnsi" w:cstheme="minorHAnsi"/>
          <w:sz w:val="22"/>
          <w:szCs w:val="22"/>
        </w:rPr>
        <w:t>,</w:t>
      </w:r>
      <w:r w:rsidR="00853BA7">
        <w:rPr>
          <w:rFonts w:asciiTheme="minorHAnsi" w:hAnsiTheme="minorHAnsi" w:cstheme="minorHAnsi"/>
          <w:sz w:val="22"/>
          <w:szCs w:val="22"/>
        </w:rPr>
        <w:t xml:space="preserve"> 1998,</w:t>
      </w:r>
      <w:r w:rsidR="00FA060F" w:rsidRPr="00874A62">
        <w:rPr>
          <w:rFonts w:asciiTheme="minorHAnsi" w:hAnsiTheme="minorHAnsi" w:cstheme="minorHAnsi"/>
          <w:sz w:val="22"/>
          <w:szCs w:val="22"/>
        </w:rPr>
        <w:t xml:space="preserve"> chapter 8)</w:t>
      </w:r>
      <w:r w:rsidR="00EF31A6" w:rsidRPr="00874A62">
        <w:rPr>
          <w:rFonts w:asciiTheme="minorHAnsi" w:hAnsiTheme="minorHAnsi" w:cstheme="minorHAnsi"/>
          <w:sz w:val="22"/>
          <w:szCs w:val="22"/>
        </w:rPr>
        <w:t xml:space="preserve">. </w:t>
      </w:r>
      <w:proofErr w:type="spellStart"/>
      <w:r w:rsidR="00EF31A6" w:rsidRPr="00874A62">
        <w:rPr>
          <w:rFonts w:asciiTheme="minorHAnsi" w:hAnsiTheme="minorHAnsi" w:cstheme="minorHAnsi"/>
          <w:sz w:val="22"/>
          <w:szCs w:val="22"/>
        </w:rPr>
        <w:t>Rubisco</w:t>
      </w:r>
      <w:proofErr w:type="spellEnd"/>
      <w:r w:rsidR="00EF31A6" w:rsidRPr="00874A62">
        <w:rPr>
          <w:rFonts w:asciiTheme="minorHAnsi" w:hAnsiTheme="minorHAnsi" w:cstheme="minorHAnsi"/>
          <w:sz w:val="22"/>
          <w:szCs w:val="22"/>
        </w:rPr>
        <w:t xml:space="preserve"> also </w:t>
      </w:r>
      <w:proofErr w:type="spellStart"/>
      <w:r w:rsidR="00EF31A6" w:rsidRPr="00874A62">
        <w:rPr>
          <w:rFonts w:asciiTheme="minorHAnsi" w:hAnsiTheme="minorHAnsi" w:cstheme="minorHAnsi"/>
          <w:sz w:val="22"/>
          <w:szCs w:val="22"/>
        </w:rPr>
        <w:t>favou</w:t>
      </w:r>
      <w:r w:rsidR="007401AD" w:rsidRPr="00874A62">
        <w:rPr>
          <w:rFonts w:asciiTheme="minorHAnsi" w:hAnsiTheme="minorHAnsi" w:cstheme="minorHAnsi"/>
          <w:sz w:val="22"/>
          <w:szCs w:val="22"/>
        </w:rPr>
        <w:t>rs</w:t>
      </w:r>
      <w:proofErr w:type="spellEnd"/>
      <w:r w:rsidR="007401AD" w:rsidRPr="00874A62">
        <w:rPr>
          <w:rFonts w:asciiTheme="minorHAnsi" w:hAnsiTheme="minorHAnsi" w:cstheme="minorHAnsi"/>
          <w:sz w:val="22"/>
          <w:szCs w:val="22"/>
        </w:rPr>
        <w:t xml:space="preserve"> </w:t>
      </w:r>
      <w:proofErr w:type="spellStart"/>
      <w:r w:rsidR="007401AD" w:rsidRPr="00874A62">
        <w:rPr>
          <w:rFonts w:asciiTheme="minorHAnsi" w:hAnsiTheme="minorHAnsi" w:cstheme="minorHAnsi"/>
          <w:sz w:val="22"/>
          <w:szCs w:val="22"/>
        </w:rPr>
        <w:t>carboxylation</w:t>
      </w:r>
      <w:proofErr w:type="spellEnd"/>
      <w:r w:rsidR="007401AD" w:rsidRPr="00874A62">
        <w:rPr>
          <w:rFonts w:asciiTheme="minorHAnsi" w:hAnsiTheme="minorHAnsi" w:cstheme="minorHAnsi"/>
          <w:sz w:val="22"/>
          <w:szCs w:val="22"/>
        </w:rPr>
        <w:t xml:space="preserve"> of the lighter C</w:t>
      </w:r>
      <w:r w:rsidR="007401AD" w:rsidRPr="00874A62">
        <w:rPr>
          <w:rFonts w:asciiTheme="minorHAnsi" w:hAnsiTheme="minorHAnsi" w:cstheme="minorHAnsi"/>
          <w:sz w:val="22"/>
          <w:szCs w:val="22"/>
          <w:vertAlign w:val="superscript"/>
        </w:rPr>
        <w:t>12</w:t>
      </w:r>
      <w:r w:rsidR="007401AD" w:rsidRPr="00874A62">
        <w:rPr>
          <w:rFonts w:asciiTheme="minorHAnsi" w:hAnsiTheme="minorHAnsi" w:cstheme="minorHAnsi"/>
          <w:sz w:val="22"/>
          <w:szCs w:val="22"/>
        </w:rPr>
        <w:t xml:space="preserve"> isotope over the C</w:t>
      </w:r>
      <w:r w:rsidR="007401AD" w:rsidRPr="00874A62">
        <w:rPr>
          <w:rFonts w:asciiTheme="minorHAnsi" w:hAnsiTheme="minorHAnsi" w:cstheme="minorHAnsi"/>
          <w:sz w:val="22"/>
          <w:szCs w:val="22"/>
          <w:vertAlign w:val="superscript"/>
        </w:rPr>
        <w:t>13</w:t>
      </w:r>
      <w:r w:rsidR="007401AD" w:rsidRPr="00874A62">
        <w:rPr>
          <w:rFonts w:asciiTheme="minorHAnsi" w:hAnsiTheme="minorHAnsi" w:cstheme="minorHAnsi"/>
          <w:sz w:val="22"/>
          <w:szCs w:val="22"/>
        </w:rPr>
        <w:t xml:space="preserve"> isotope and a comparison of the carbon isotope ratios in plant tissues can help determine the </w:t>
      </w:r>
      <w:r w:rsidR="006154CA" w:rsidRPr="00874A62">
        <w:rPr>
          <w:rFonts w:asciiTheme="minorHAnsi" w:hAnsiTheme="minorHAnsi" w:cstheme="minorHAnsi"/>
          <w:sz w:val="22"/>
          <w:szCs w:val="22"/>
        </w:rPr>
        <w:t>availability of carbon in the leaf</w:t>
      </w:r>
      <w:r w:rsidR="00FA060F" w:rsidRPr="00874A62">
        <w:rPr>
          <w:rFonts w:asciiTheme="minorHAnsi" w:hAnsiTheme="minorHAnsi" w:cstheme="minorHAnsi"/>
          <w:sz w:val="22"/>
          <w:szCs w:val="22"/>
        </w:rPr>
        <w:t xml:space="preserve"> (</w:t>
      </w:r>
      <w:r w:rsidR="00B653ED" w:rsidRPr="00874A62">
        <w:rPr>
          <w:rFonts w:asciiTheme="minorHAnsi" w:hAnsiTheme="minorHAnsi" w:cstheme="minorHAnsi"/>
          <w:sz w:val="22"/>
          <w:szCs w:val="22"/>
        </w:rPr>
        <w:t>F</w:t>
      </w:r>
      <w:r w:rsidR="00FA060F" w:rsidRPr="00874A62">
        <w:rPr>
          <w:rFonts w:asciiTheme="minorHAnsi" w:hAnsiTheme="minorHAnsi" w:cstheme="minorHAnsi"/>
          <w:sz w:val="22"/>
          <w:szCs w:val="22"/>
        </w:rPr>
        <w:t>arqu</w:t>
      </w:r>
      <w:r w:rsidR="000E5D64" w:rsidRPr="00874A62">
        <w:rPr>
          <w:rFonts w:asciiTheme="minorHAnsi" w:hAnsiTheme="minorHAnsi" w:cstheme="minorHAnsi"/>
          <w:sz w:val="22"/>
          <w:szCs w:val="22"/>
        </w:rPr>
        <w:t>h</w:t>
      </w:r>
      <w:r w:rsidR="00FA060F" w:rsidRPr="00874A62">
        <w:rPr>
          <w:rFonts w:asciiTheme="minorHAnsi" w:hAnsiTheme="minorHAnsi" w:cstheme="minorHAnsi"/>
          <w:sz w:val="22"/>
          <w:szCs w:val="22"/>
        </w:rPr>
        <w:t>ar</w:t>
      </w:r>
      <w:r w:rsidR="000E5D64" w:rsidRPr="00874A62">
        <w:rPr>
          <w:rFonts w:asciiTheme="minorHAnsi" w:hAnsiTheme="minorHAnsi" w:cstheme="minorHAnsi"/>
          <w:sz w:val="22"/>
          <w:szCs w:val="22"/>
        </w:rPr>
        <w:t xml:space="preserve"> et al. 198</w:t>
      </w:r>
      <w:r w:rsidR="00987E22">
        <w:rPr>
          <w:rFonts w:asciiTheme="minorHAnsi" w:hAnsiTheme="minorHAnsi" w:cstheme="minorHAnsi"/>
          <w:sz w:val="22"/>
          <w:szCs w:val="22"/>
        </w:rPr>
        <w:t>9</w:t>
      </w:r>
      <w:r w:rsidR="00FA060F" w:rsidRPr="00874A62">
        <w:rPr>
          <w:rFonts w:asciiTheme="minorHAnsi" w:hAnsiTheme="minorHAnsi" w:cstheme="minorHAnsi"/>
          <w:sz w:val="22"/>
          <w:szCs w:val="22"/>
        </w:rPr>
        <w:t>)</w:t>
      </w:r>
      <w:r w:rsidR="006154CA" w:rsidRPr="00874A62">
        <w:rPr>
          <w:rFonts w:asciiTheme="minorHAnsi" w:hAnsiTheme="minorHAnsi" w:cstheme="minorHAnsi"/>
          <w:sz w:val="22"/>
          <w:szCs w:val="22"/>
        </w:rPr>
        <w:t xml:space="preserve">. Analysis of carbon isotope discrimination as a proxy measurement for water use efficiency is explained in more depth in section 4.4.3. </w:t>
      </w:r>
    </w:p>
    <w:p w:rsidR="00450335" w:rsidRDefault="00450335" w:rsidP="00874A62">
      <w:pPr>
        <w:spacing w:line="360" w:lineRule="auto"/>
        <w:jc w:val="both"/>
        <w:rPr>
          <w:rFonts w:asciiTheme="minorHAnsi" w:hAnsiTheme="minorHAnsi" w:cstheme="minorHAnsi"/>
          <w:sz w:val="22"/>
          <w:szCs w:val="22"/>
        </w:rPr>
      </w:pPr>
    </w:p>
    <w:p w:rsidR="00853BA7" w:rsidRPr="00874A62" w:rsidRDefault="00853BA7" w:rsidP="00874A62">
      <w:pPr>
        <w:spacing w:line="360" w:lineRule="auto"/>
        <w:jc w:val="both"/>
        <w:rPr>
          <w:rFonts w:asciiTheme="minorHAnsi" w:hAnsiTheme="minorHAnsi" w:cstheme="minorHAnsi"/>
          <w:sz w:val="22"/>
          <w:szCs w:val="22"/>
        </w:rPr>
      </w:pPr>
    </w:p>
    <w:p w:rsidR="0028480A" w:rsidRPr="00874A62" w:rsidRDefault="0028480A" w:rsidP="00874A62">
      <w:pPr>
        <w:spacing w:line="360" w:lineRule="auto"/>
        <w:jc w:val="both"/>
        <w:rPr>
          <w:rFonts w:asciiTheme="minorHAnsi" w:hAnsiTheme="minorHAnsi" w:cstheme="minorHAnsi"/>
          <w:sz w:val="22"/>
          <w:szCs w:val="22"/>
        </w:rPr>
      </w:pPr>
    </w:p>
    <w:p w:rsidR="005B371E" w:rsidRPr="00874A62" w:rsidRDefault="005B371E" w:rsidP="00874A62">
      <w:pPr>
        <w:spacing w:line="360" w:lineRule="auto"/>
        <w:jc w:val="center"/>
        <w:rPr>
          <w:rFonts w:asciiTheme="minorHAnsi" w:hAnsiTheme="minorHAnsi" w:cstheme="minorHAnsi"/>
          <w:b/>
          <w:sz w:val="22"/>
          <w:szCs w:val="22"/>
        </w:rPr>
      </w:pPr>
      <w:r w:rsidRPr="00874A62">
        <w:rPr>
          <w:rFonts w:asciiTheme="minorHAnsi" w:hAnsiTheme="minorHAnsi" w:cstheme="minorHAnsi"/>
          <w:b/>
          <w:sz w:val="22"/>
          <w:szCs w:val="22"/>
        </w:rPr>
        <w:lastRenderedPageBreak/>
        <w:t>4.2 Methods summary</w:t>
      </w:r>
    </w:p>
    <w:p w:rsidR="00135362" w:rsidRPr="00874A62" w:rsidRDefault="00135362" w:rsidP="00874A62">
      <w:pPr>
        <w:spacing w:line="360" w:lineRule="auto"/>
        <w:jc w:val="both"/>
        <w:rPr>
          <w:rFonts w:asciiTheme="minorHAnsi" w:hAnsiTheme="minorHAnsi" w:cstheme="minorHAnsi"/>
          <w:b/>
          <w:sz w:val="22"/>
          <w:szCs w:val="22"/>
        </w:rPr>
      </w:pPr>
    </w:p>
    <w:p w:rsidR="001B4644" w:rsidRPr="00874A62" w:rsidRDefault="001B4644"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As with the previous experiments, growth of plants with a large distribution of D (</w:t>
      </w:r>
      <w:r w:rsidRPr="00874A62">
        <w:rPr>
          <w:rFonts w:asciiTheme="minorHAnsi" w:hAnsiTheme="minorHAnsi" w:cstheme="minorHAnsi"/>
          <w:i/>
          <w:sz w:val="22"/>
          <w:szCs w:val="22"/>
        </w:rPr>
        <w:t>EPF2</w:t>
      </w:r>
      <w:r w:rsidRPr="00874A62">
        <w:rPr>
          <w:rFonts w:asciiTheme="minorHAnsi" w:hAnsiTheme="minorHAnsi" w:cstheme="minorHAnsi"/>
          <w:sz w:val="22"/>
          <w:szCs w:val="22"/>
        </w:rPr>
        <w:t xml:space="preserve">OE, </w:t>
      </w:r>
      <w:r w:rsidRPr="00874A62">
        <w:rPr>
          <w:rFonts w:asciiTheme="minorHAnsi" w:hAnsiTheme="minorHAnsi" w:cstheme="minorHAnsi"/>
          <w:i/>
          <w:sz w:val="22"/>
          <w:szCs w:val="22"/>
        </w:rPr>
        <w:t>EPFL9</w:t>
      </w:r>
      <w:r w:rsidRPr="00874A62">
        <w:rPr>
          <w:rFonts w:asciiTheme="minorHAnsi" w:hAnsiTheme="minorHAnsi" w:cstheme="minorHAnsi"/>
          <w:sz w:val="22"/>
          <w:szCs w:val="22"/>
        </w:rPr>
        <w:t xml:space="preserve">RNAi, Col-0, </w:t>
      </w:r>
      <w:r w:rsidRPr="00874A62">
        <w:rPr>
          <w:rFonts w:asciiTheme="minorHAnsi" w:hAnsiTheme="minorHAnsi" w:cstheme="minorHAnsi"/>
          <w:i/>
          <w:sz w:val="22"/>
          <w:szCs w:val="22"/>
        </w:rPr>
        <w:t>epf2</w:t>
      </w:r>
      <w:r w:rsidRPr="00874A62">
        <w:rPr>
          <w:rFonts w:asciiTheme="minorHAnsi" w:hAnsiTheme="minorHAnsi" w:cstheme="minorHAnsi"/>
          <w:sz w:val="22"/>
          <w:szCs w:val="22"/>
        </w:rPr>
        <w:t xml:space="preserve">, </w:t>
      </w:r>
      <w:r w:rsidRPr="00874A62">
        <w:rPr>
          <w:rFonts w:asciiTheme="minorHAnsi" w:hAnsiTheme="minorHAnsi" w:cstheme="minorHAnsi"/>
          <w:i/>
          <w:sz w:val="22"/>
          <w:szCs w:val="22"/>
        </w:rPr>
        <w:t>epf1epf2</w:t>
      </w:r>
      <w:r w:rsidRPr="00874A62">
        <w:rPr>
          <w:rFonts w:asciiTheme="minorHAnsi" w:hAnsiTheme="minorHAnsi" w:cstheme="minorHAnsi"/>
          <w:sz w:val="22"/>
          <w:szCs w:val="22"/>
        </w:rPr>
        <w:t xml:space="preserve"> and </w:t>
      </w:r>
      <w:r w:rsidRPr="00874A62">
        <w:rPr>
          <w:rFonts w:asciiTheme="minorHAnsi" w:hAnsiTheme="minorHAnsi" w:cstheme="minorHAnsi"/>
          <w:i/>
          <w:sz w:val="22"/>
          <w:szCs w:val="22"/>
        </w:rPr>
        <w:t>epf1epf2EPFL9</w:t>
      </w:r>
      <w:r w:rsidRPr="00874A62">
        <w:rPr>
          <w:rFonts w:asciiTheme="minorHAnsi" w:hAnsiTheme="minorHAnsi" w:cstheme="minorHAnsi"/>
          <w:sz w:val="22"/>
          <w:szCs w:val="22"/>
        </w:rPr>
        <w:t>OE) was carried out at three different CO</w:t>
      </w:r>
      <w:r w:rsidRPr="00874A62">
        <w:rPr>
          <w:rFonts w:asciiTheme="minorHAnsi" w:hAnsiTheme="minorHAnsi" w:cstheme="minorHAnsi"/>
          <w:sz w:val="22"/>
          <w:szCs w:val="22"/>
          <w:vertAlign w:val="subscript"/>
        </w:rPr>
        <w:t>2</w:t>
      </w:r>
      <w:r w:rsidRPr="00874A62">
        <w:rPr>
          <w:rFonts w:asciiTheme="minorHAnsi" w:hAnsiTheme="minorHAnsi" w:cstheme="minorHAnsi"/>
          <w:sz w:val="22"/>
          <w:szCs w:val="22"/>
        </w:rPr>
        <w:t xml:space="preserve"> conditions: 200 </w:t>
      </w:r>
      <w:proofErr w:type="spellStart"/>
      <w:r w:rsidRPr="00874A62">
        <w:rPr>
          <w:rFonts w:asciiTheme="minorHAnsi" w:hAnsiTheme="minorHAnsi" w:cstheme="minorHAnsi"/>
          <w:sz w:val="22"/>
          <w:szCs w:val="22"/>
        </w:rPr>
        <w:t>ppm</w:t>
      </w:r>
      <w:proofErr w:type="spellEnd"/>
      <w:r w:rsidRPr="00874A62">
        <w:rPr>
          <w:rFonts w:asciiTheme="minorHAnsi" w:hAnsiTheme="minorHAnsi" w:cstheme="minorHAnsi"/>
          <w:sz w:val="22"/>
          <w:szCs w:val="22"/>
        </w:rPr>
        <w:t xml:space="preserve"> CO</w:t>
      </w:r>
      <w:r w:rsidRPr="00874A62">
        <w:rPr>
          <w:rFonts w:asciiTheme="minorHAnsi" w:hAnsiTheme="minorHAnsi" w:cstheme="minorHAnsi"/>
          <w:sz w:val="22"/>
          <w:szCs w:val="22"/>
          <w:vertAlign w:val="subscript"/>
        </w:rPr>
        <w:t>2</w:t>
      </w:r>
      <w:r w:rsidRPr="00874A62">
        <w:rPr>
          <w:rFonts w:asciiTheme="minorHAnsi" w:hAnsiTheme="minorHAnsi" w:cstheme="minorHAnsi"/>
          <w:sz w:val="22"/>
          <w:szCs w:val="22"/>
        </w:rPr>
        <w:t xml:space="preserve">, 450 </w:t>
      </w:r>
      <w:proofErr w:type="spellStart"/>
      <w:r w:rsidRPr="00874A62">
        <w:rPr>
          <w:rFonts w:asciiTheme="minorHAnsi" w:hAnsiTheme="minorHAnsi" w:cstheme="minorHAnsi"/>
          <w:sz w:val="22"/>
          <w:szCs w:val="22"/>
        </w:rPr>
        <w:t>ppm</w:t>
      </w:r>
      <w:proofErr w:type="spellEnd"/>
      <w:r w:rsidRPr="00874A62">
        <w:rPr>
          <w:rFonts w:asciiTheme="minorHAnsi" w:hAnsiTheme="minorHAnsi" w:cstheme="minorHAnsi"/>
          <w:sz w:val="22"/>
          <w:szCs w:val="22"/>
        </w:rPr>
        <w:t xml:space="preserve"> CO2 and 1000 </w:t>
      </w:r>
      <w:proofErr w:type="spellStart"/>
      <w:r w:rsidRPr="00874A62">
        <w:rPr>
          <w:rFonts w:asciiTheme="minorHAnsi" w:hAnsiTheme="minorHAnsi" w:cstheme="minorHAnsi"/>
          <w:sz w:val="22"/>
          <w:szCs w:val="22"/>
        </w:rPr>
        <w:t>ppm</w:t>
      </w:r>
      <w:proofErr w:type="spellEnd"/>
      <w:r w:rsidRPr="00874A62">
        <w:rPr>
          <w:rFonts w:asciiTheme="minorHAnsi" w:hAnsiTheme="minorHAnsi" w:cstheme="minorHAnsi"/>
          <w:sz w:val="22"/>
          <w:szCs w:val="22"/>
        </w:rPr>
        <w:t xml:space="preserve"> CO</w:t>
      </w:r>
      <w:r w:rsidRPr="00874A62">
        <w:rPr>
          <w:rFonts w:asciiTheme="minorHAnsi" w:hAnsiTheme="minorHAnsi" w:cstheme="minorHAnsi"/>
          <w:sz w:val="22"/>
          <w:szCs w:val="22"/>
          <w:vertAlign w:val="subscript"/>
        </w:rPr>
        <w:t>2</w:t>
      </w:r>
      <w:r w:rsidRPr="00874A62">
        <w:rPr>
          <w:rFonts w:asciiTheme="minorHAnsi" w:hAnsiTheme="minorHAnsi" w:cstheme="minorHAnsi"/>
          <w:sz w:val="22"/>
          <w:szCs w:val="22"/>
        </w:rPr>
        <w:t xml:space="preserve"> in 100mL pots. To examine the interaction of </w:t>
      </w:r>
      <w:r w:rsidRPr="00853BA7">
        <w:rPr>
          <w:rFonts w:asciiTheme="minorHAnsi" w:hAnsiTheme="minorHAnsi" w:cstheme="minorHAnsi"/>
          <w:i/>
          <w:sz w:val="22"/>
          <w:szCs w:val="22"/>
        </w:rPr>
        <w:t>D</w:t>
      </w:r>
      <w:r w:rsidRPr="00874A62">
        <w:rPr>
          <w:rFonts w:asciiTheme="minorHAnsi" w:hAnsiTheme="minorHAnsi" w:cstheme="minorHAnsi"/>
          <w:sz w:val="22"/>
          <w:szCs w:val="22"/>
        </w:rPr>
        <w:t xml:space="preserve"> and drought, a subset of plants (</w:t>
      </w:r>
      <w:r w:rsidRPr="00874A62">
        <w:rPr>
          <w:rFonts w:asciiTheme="minorHAnsi" w:hAnsiTheme="minorHAnsi" w:cstheme="minorHAnsi"/>
          <w:i/>
          <w:sz w:val="22"/>
          <w:szCs w:val="22"/>
        </w:rPr>
        <w:t>EPF2</w:t>
      </w:r>
      <w:r w:rsidRPr="00874A62">
        <w:rPr>
          <w:rFonts w:asciiTheme="minorHAnsi" w:hAnsiTheme="minorHAnsi" w:cstheme="minorHAnsi"/>
          <w:sz w:val="22"/>
          <w:szCs w:val="22"/>
        </w:rPr>
        <w:t xml:space="preserve">OE, Col-0 and </w:t>
      </w:r>
      <w:r w:rsidRPr="00874A62">
        <w:rPr>
          <w:rFonts w:asciiTheme="minorHAnsi" w:hAnsiTheme="minorHAnsi" w:cstheme="minorHAnsi"/>
          <w:i/>
          <w:sz w:val="22"/>
          <w:szCs w:val="22"/>
        </w:rPr>
        <w:t>epf1epf2</w:t>
      </w:r>
      <w:r w:rsidRPr="00874A62">
        <w:rPr>
          <w:rFonts w:asciiTheme="minorHAnsi" w:hAnsiTheme="minorHAnsi" w:cstheme="minorHAnsi"/>
          <w:sz w:val="22"/>
          <w:szCs w:val="22"/>
        </w:rPr>
        <w:t>) were grown at the same CO</w:t>
      </w:r>
      <w:r w:rsidRPr="00874A62">
        <w:rPr>
          <w:rFonts w:asciiTheme="minorHAnsi" w:hAnsiTheme="minorHAnsi" w:cstheme="minorHAnsi"/>
          <w:sz w:val="22"/>
          <w:szCs w:val="22"/>
          <w:vertAlign w:val="subscript"/>
        </w:rPr>
        <w:t>2</w:t>
      </w:r>
      <w:r w:rsidRPr="00874A62">
        <w:rPr>
          <w:rFonts w:asciiTheme="minorHAnsi" w:hAnsiTheme="minorHAnsi" w:cstheme="minorHAnsi"/>
          <w:sz w:val="22"/>
          <w:szCs w:val="22"/>
        </w:rPr>
        <w:t xml:space="preserve"> conditions and transferred to larger 1L pots once 13-15 leaves were visible. The larger pots were used to reduce stress in the control group (by allowing the roots to expand more fully) and </w:t>
      </w:r>
      <w:proofErr w:type="spellStart"/>
      <w:r w:rsidRPr="00874A62">
        <w:rPr>
          <w:rFonts w:asciiTheme="minorHAnsi" w:hAnsiTheme="minorHAnsi" w:cstheme="minorHAnsi"/>
          <w:sz w:val="22"/>
          <w:szCs w:val="22"/>
        </w:rPr>
        <w:t>minimise</w:t>
      </w:r>
      <w:proofErr w:type="spellEnd"/>
      <w:r w:rsidRPr="00874A62">
        <w:rPr>
          <w:rFonts w:asciiTheme="minorHAnsi" w:hAnsiTheme="minorHAnsi" w:cstheme="minorHAnsi"/>
          <w:sz w:val="22"/>
          <w:szCs w:val="22"/>
        </w:rPr>
        <w:t xml:space="preserve"> soil water content fluctuations which were kept at 30% and 70% by weighing.</w:t>
      </w:r>
    </w:p>
    <w:p w:rsidR="00135362" w:rsidRPr="00874A62" w:rsidRDefault="00135362" w:rsidP="00874A62">
      <w:pPr>
        <w:spacing w:line="360" w:lineRule="auto"/>
        <w:jc w:val="both"/>
        <w:rPr>
          <w:rFonts w:asciiTheme="minorHAnsi" w:hAnsiTheme="minorHAnsi" w:cstheme="minorHAnsi"/>
          <w:sz w:val="22"/>
          <w:szCs w:val="22"/>
        </w:rPr>
      </w:pPr>
    </w:p>
    <w:p w:rsidR="001B4644" w:rsidRPr="00874A62" w:rsidRDefault="00760DF9"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 xml:space="preserve">A </w:t>
      </w:r>
      <w:r w:rsidR="001B4644" w:rsidRPr="00874A62">
        <w:rPr>
          <w:rFonts w:asciiTheme="minorHAnsi" w:hAnsiTheme="minorHAnsi" w:cstheme="minorHAnsi"/>
          <w:sz w:val="22"/>
          <w:szCs w:val="22"/>
        </w:rPr>
        <w:t xml:space="preserve">FLIR SC660 </w:t>
      </w:r>
      <w:r w:rsidRPr="00874A62">
        <w:rPr>
          <w:rFonts w:asciiTheme="minorHAnsi" w:hAnsiTheme="minorHAnsi" w:cstheme="minorHAnsi"/>
          <w:sz w:val="22"/>
          <w:szCs w:val="22"/>
        </w:rPr>
        <w:t xml:space="preserve">camera </w:t>
      </w:r>
      <w:r w:rsidR="001B4644" w:rsidRPr="00874A62">
        <w:rPr>
          <w:rFonts w:asciiTheme="minorHAnsi" w:hAnsiTheme="minorHAnsi" w:cstheme="minorHAnsi"/>
          <w:sz w:val="22"/>
          <w:szCs w:val="22"/>
        </w:rPr>
        <w:t>was used to take single infrared images or IR images over the course of an hour</w:t>
      </w:r>
      <w:r w:rsidR="006B1F74" w:rsidRPr="00874A62">
        <w:rPr>
          <w:rFonts w:asciiTheme="minorHAnsi" w:hAnsiTheme="minorHAnsi" w:cstheme="minorHAnsi"/>
          <w:sz w:val="22"/>
          <w:szCs w:val="22"/>
        </w:rPr>
        <w:t xml:space="preserve"> of plants in their growth conditions. Temperatures were averaged from </w:t>
      </w:r>
      <w:r w:rsidRPr="00874A62">
        <w:rPr>
          <w:rFonts w:asciiTheme="minorHAnsi" w:hAnsiTheme="minorHAnsi" w:cstheme="minorHAnsi"/>
          <w:sz w:val="22"/>
          <w:szCs w:val="22"/>
        </w:rPr>
        <w:t xml:space="preserve">60 readings of </w:t>
      </w:r>
      <w:r w:rsidR="006B1F74" w:rsidRPr="00874A62">
        <w:rPr>
          <w:rFonts w:asciiTheme="minorHAnsi" w:hAnsiTheme="minorHAnsi" w:cstheme="minorHAnsi"/>
          <w:sz w:val="22"/>
          <w:szCs w:val="22"/>
        </w:rPr>
        <w:t xml:space="preserve">the widest areas of 3 fully mature and </w:t>
      </w:r>
      <w:r w:rsidRPr="00874A62">
        <w:rPr>
          <w:rFonts w:asciiTheme="minorHAnsi" w:hAnsiTheme="minorHAnsi" w:cstheme="minorHAnsi"/>
          <w:sz w:val="22"/>
          <w:szCs w:val="22"/>
        </w:rPr>
        <w:t>exposed</w:t>
      </w:r>
      <w:r w:rsidR="006B1F74" w:rsidRPr="00874A62">
        <w:rPr>
          <w:rFonts w:asciiTheme="minorHAnsi" w:hAnsiTheme="minorHAnsi" w:cstheme="minorHAnsi"/>
          <w:sz w:val="22"/>
          <w:szCs w:val="22"/>
        </w:rPr>
        <w:t xml:space="preserve"> leaves</w:t>
      </w:r>
      <w:r w:rsidR="00826410" w:rsidRPr="00874A62">
        <w:rPr>
          <w:rFonts w:asciiTheme="minorHAnsi" w:hAnsiTheme="minorHAnsi" w:cstheme="minorHAnsi"/>
          <w:sz w:val="22"/>
          <w:szCs w:val="22"/>
        </w:rPr>
        <w:t xml:space="preserve"> from at least 4 plants</w:t>
      </w:r>
      <w:r w:rsidR="006B1F74" w:rsidRPr="00874A62">
        <w:rPr>
          <w:rFonts w:asciiTheme="minorHAnsi" w:hAnsiTheme="minorHAnsi" w:cstheme="minorHAnsi"/>
          <w:sz w:val="22"/>
          <w:szCs w:val="22"/>
        </w:rPr>
        <w:t>.</w:t>
      </w:r>
    </w:p>
    <w:p w:rsidR="00135362" w:rsidRPr="00874A62" w:rsidRDefault="00135362" w:rsidP="00874A62">
      <w:pPr>
        <w:spacing w:line="360" w:lineRule="auto"/>
        <w:jc w:val="both"/>
        <w:rPr>
          <w:rFonts w:asciiTheme="minorHAnsi" w:hAnsiTheme="minorHAnsi" w:cstheme="minorHAnsi"/>
          <w:sz w:val="22"/>
          <w:szCs w:val="22"/>
        </w:rPr>
      </w:pPr>
    </w:p>
    <w:p w:rsidR="006B1F74" w:rsidRPr="00874A62" w:rsidRDefault="00FA3761"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 xml:space="preserve">LI-6400 Infrared gas </w:t>
      </w:r>
      <w:proofErr w:type="spellStart"/>
      <w:r w:rsidRPr="00874A62">
        <w:rPr>
          <w:rFonts w:asciiTheme="minorHAnsi" w:hAnsiTheme="minorHAnsi" w:cstheme="minorHAnsi"/>
          <w:sz w:val="22"/>
          <w:szCs w:val="22"/>
        </w:rPr>
        <w:t>analyser</w:t>
      </w:r>
      <w:proofErr w:type="spellEnd"/>
      <w:r w:rsidRPr="00874A62">
        <w:rPr>
          <w:rFonts w:asciiTheme="minorHAnsi" w:hAnsiTheme="minorHAnsi" w:cstheme="minorHAnsi"/>
          <w:sz w:val="22"/>
          <w:szCs w:val="22"/>
        </w:rPr>
        <w:t xml:space="preserve"> was used to measure conductance and photosynthesis under a variety of environmental conditions as well as measure the speed and degree of these responses to changes in CO</w:t>
      </w:r>
      <w:r w:rsidRPr="00874A62">
        <w:rPr>
          <w:rFonts w:asciiTheme="minorHAnsi" w:hAnsiTheme="minorHAnsi" w:cstheme="minorHAnsi"/>
          <w:sz w:val="22"/>
          <w:szCs w:val="22"/>
          <w:vertAlign w:val="subscript"/>
        </w:rPr>
        <w:t>2</w:t>
      </w:r>
      <w:r w:rsidRPr="00874A62">
        <w:rPr>
          <w:rFonts w:asciiTheme="minorHAnsi" w:hAnsiTheme="minorHAnsi" w:cstheme="minorHAnsi"/>
          <w:sz w:val="22"/>
          <w:szCs w:val="22"/>
        </w:rPr>
        <w:t xml:space="preserve"> and light. All LICOR experiments were carried out on mature leaves of </w:t>
      </w:r>
      <w:r w:rsidRPr="00874A62">
        <w:rPr>
          <w:rFonts w:asciiTheme="minorHAnsi" w:hAnsiTheme="minorHAnsi" w:cstheme="minorHAnsi"/>
          <w:i/>
          <w:sz w:val="22"/>
          <w:szCs w:val="22"/>
        </w:rPr>
        <w:t>EPF2</w:t>
      </w:r>
      <w:r w:rsidRPr="00874A62">
        <w:rPr>
          <w:rFonts w:asciiTheme="minorHAnsi" w:hAnsiTheme="minorHAnsi" w:cstheme="minorHAnsi"/>
          <w:sz w:val="22"/>
          <w:szCs w:val="22"/>
        </w:rPr>
        <w:t xml:space="preserve">OE, Col-0 and </w:t>
      </w:r>
      <w:r w:rsidRPr="00874A62">
        <w:rPr>
          <w:rFonts w:asciiTheme="minorHAnsi" w:hAnsiTheme="minorHAnsi" w:cstheme="minorHAnsi"/>
          <w:i/>
          <w:sz w:val="22"/>
          <w:szCs w:val="22"/>
        </w:rPr>
        <w:t>epf1epf2</w:t>
      </w:r>
      <w:r w:rsidRPr="00874A62">
        <w:rPr>
          <w:rFonts w:asciiTheme="minorHAnsi" w:hAnsiTheme="minorHAnsi" w:cstheme="minorHAnsi"/>
          <w:sz w:val="22"/>
          <w:szCs w:val="22"/>
        </w:rPr>
        <w:t xml:space="preserve"> plants grown in 100mL pots.</w:t>
      </w:r>
    </w:p>
    <w:p w:rsidR="00135362" w:rsidRPr="00874A62" w:rsidRDefault="00135362" w:rsidP="00874A62">
      <w:pPr>
        <w:spacing w:line="360" w:lineRule="auto"/>
        <w:jc w:val="both"/>
        <w:rPr>
          <w:rFonts w:asciiTheme="minorHAnsi" w:hAnsiTheme="minorHAnsi" w:cstheme="minorHAnsi"/>
          <w:sz w:val="22"/>
          <w:szCs w:val="22"/>
        </w:rPr>
      </w:pPr>
    </w:p>
    <w:p w:rsidR="00FA3761" w:rsidRPr="00874A62" w:rsidRDefault="00A70F32"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 xml:space="preserve">To determine the </w:t>
      </w:r>
      <w:r w:rsidR="00826410" w:rsidRPr="00874A62">
        <w:rPr>
          <w:rFonts w:asciiTheme="minorHAnsi" w:hAnsiTheme="minorHAnsi" w:cstheme="minorHAnsi"/>
          <w:sz w:val="22"/>
          <w:szCs w:val="22"/>
        </w:rPr>
        <w:t xml:space="preserve">isotope </w:t>
      </w:r>
      <w:r w:rsidRPr="00874A62">
        <w:rPr>
          <w:rFonts w:asciiTheme="minorHAnsi" w:hAnsiTheme="minorHAnsi" w:cstheme="minorHAnsi"/>
          <w:sz w:val="22"/>
          <w:szCs w:val="22"/>
        </w:rPr>
        <w:t xml:space="preserve">ratio of </w:t>
      </w:r>
      <w:r w:rsidR="00A47570" w:rsidRPr="00874A62">
        <w:rPr>
          <w:rFonts w:asciiTheme="minorHAnsi" w:hAnsiTheme="minorHAnsi" w:cstheme="minorHAnsi"/>
          <w:sz w:val="22"/>
          <w:szCs w:val="22"/>
          <w:vertAlign w:val="superscript"/>
        </w:rPr>
        <w:t>13</w:t>
      </w:r>
      <w:r w:rsidR="00B71763" w:rsidRPr="00874A62">
        <w:rPr>
          <w:rFonts w:asciiTheme="minorHAnsi" w:hAnsiTheme="minorHAnsi" w:cstheme="minorHAnsi"/>
          <w:sz w:val="22"/>
          <w:szCs w:val="22"/>
        </w:rPr>
        <w:t xml:space="preserve">C to </w:t>
      </w:r>
      <w:r w:rsidR="00A47570" w:rsidRPr="00874A62">
        <w:rPr>
          <w:rFonts w:asciiTheme="minorHAnsi" w:hAnsiTheme="minorHAnsi" w:cstheme="minorHAnsi"/>
          <w:sz w:val="22"/>
          <w:szCs w:val="22"/>
          <w:vertAlign w:val="superscript"/>
        </w:rPr>
        <w:t>12</w:t>
      </w:r>
      <w:r w:rsidR="00B71763" w:rsidRPr="00874A62">
        <w:rPr>
          <w:rFonts w:asciiTheme="minorHAnsi" w:hAnsiTheme="minorHAnsi" w:cstheme="minorHAnsi"/>
          <w:sz w:val="22"/>
          <w:szCs w:val="22"/>
        </w:rPr>
        <w:t xml:space="preserve">C, dried leaf samples were ground up and </w:t>
      </w:r>
      <w:r w:rsidR="00A47570" w:rsidRPr="00874A62">
        <w:rPr>
          <w:rFonts w:asciiTheme="minorHAnsi" w:hAnsiTheme="minorHAnsi" w:cstheme="minorHAnsi"/>
          <w:sz w:val="22"/>
          <w:szCs w:val="22"/>
        </w:rPr>
        <w:t xml:space="preserve">combusted at 1800°C, passed into a gas chromatograph where components are separated and then passed into a mass spectrometer (ANCA GSL 20-20 Mass Spectrometer made by </w:t>
      </w:r>
      <w:proofErr w:type="spellStart"/>
      <w:r w:rsidR="00A47570" w:rsidRPr="00874A62">
        <w:rPr>
          <w:rFonts w:asciiTheme="minorHAnsi" w:hAnsiTheme="minorHAnsi" w:cstheme="minorHAnsi"/>
          <w:sz w:val="22"/>
          <w:szCs w:val="22"/>
        </w:rPr>
        <w:t>Sercon</w:t>
      </w:r>
      <w:proofErr w:type="spellEnd"/>
      <w:r w:rsidR="00A47570" w:rsidRPr="00874A62">
        <w:rPr>
          <w:rFonts w:asciiTheme="minorHAnsi" w:hAnsiTheme="minorHAnsi" w:cstheme="minorHAnsi"/>
          <w:sz w:val="22"/>
          <w:szCs w:val="22"/>
        </w:rPr>
        <w:t xml:space="preserve"> PDZ </w:t>
      </w:r>
      <w:proofErr w:type="spellStart"/>
      <w:r w:rsidR="00A47570" w:rsidRPr="00874A62">
        <w:rPr>
          <w:rFonts w:asciiTheme="minorHAnsi" w:hAnsiTheme="minorHAnsi" w:cstheme="minorHAnsi"/>
          <w:sz w:val="22"/>
          <w:szCs w:val="22"/>
        </w:rPr>
        <w:t>Europa</w:t>
      </w:r>
      <w:proofErr w:type="spellEnd"/>
      <w:r w:rsidR="00A47570" w:rsidRPr="00874A62">
        <w:rPr>
          <w:rFonts w:asciiTheme="minorHAnsi" w:hAnsiTheme="minorHAnsi" w:cstheme="minorHAnsi"/>
          <w:sz w:val="22"/>
          <w:szCs w:val="22"/>
        </w:rPr>
        <w:t xml:space="preserve">) where </w:t>
      </w:r>
      <w:r w:rsidR="00A47570" w:rsidRPr="00874A62">
        <w:rPr>
          <w:rFonts w:asciiTheme="minorHAnsi" w:hAnsiTheme="minorHAnsi" w:cstheme="minorHAnsi"/>
          <w:sz w:val="22"/>
          <w:szCs w:val="22"/>
          <w:vertAlign w:val="superscript"/>
        </w:rPr>
        <w:t>12</w:t>
      </w:r>
      <w:r w:rsidR="00A47570" w:rsidRPr="00874A62">
        <w:rPr>
          <w:rFonts w:asciiTheme="minorHAnsi" w:hAnsiTheme="minorHAnsi" w:cstheme="minorHAnsi"/>
          <w:sz w:val="22"/>
          <w:szCs w:val="22"/>
        </w:rPr>
        <w:t>CO</w:t>
      </w:r>
      <w:r w:rsidR="00A47570" w:rsidRPr="00874A62">
        <w:rPr>
          <w:rFonts w:asciiTheme="minorHAnsi" w:hAnsiTheme="minorHAnsi" w:cstheme="minorHAnsi"/>
          <w:sz w:val="22"/>
          <w:szCs w:val="22"/>
          <w:vertAlign w:val="subscript"/>
        </w:rPr>
        <w:t>2</w:t>
      </w:r>
      <w:r w:rsidR="00A47570" w:rsidRPr="00874A62">
        <w:rPr>
          <w:rFonts w:asciiTheme="minorHAnsi" w:hAnsiTheme="minorHAnsi" w:cstheme="minorHAnsi"/>
          <w:sz w:val="22"/>
          <w:szCs w:val="22"/>
        </w:rPr>
        <w:t xml:space="preserve"> and </w:t>
      </w:r>
      <w:r w:rsidR="00A47570" w:rsidRPr="00874A62">
        <w:rPr>
          <w:rFonts w:asciiTheme="minorHAnsi" w:hAnsiTheme="minorHAnsi" w:cstheme="minorHAnsi"/>
          <w:sz w:val="22"/>
          <w:szCs w:val="22"/>
          <w:vertAlign w:val="superscript"/>
        </w:rPr>
        <w:t>13</w:t>
      </w:r>
      <w:r w:rsidR="00A47570" w:rsidRPr="00874A62">
        <w:rPr>
          <w:rFonts w:asciiTheme="minorHAnsi" w:hAnsiTheme="minorHAnsi" w:cstheme="minorHAnsi"/>
          <w:sz w:val="22"/>
          <w:szCs w:val="22"/>
        </w:rPr>
        <w:t>CO</w:t>
      </w:r>
      <w:r w:rsidR="00A47570" w:rsidRPr="00874A62">
        <w:rPr>
          <w:rFonts w:asciiTheme="minorHAnsi" w:hAnsiTheme="minorHAnsi" w:cstheme="minorHAnsi"/>
          <w:sz w:val="22"/>
          <w:szCs w:val="22"/>
          <w:vertAlign w:val="subscript"/>
        </w:rPr>
        <w:t>2</w:t>
      </w:r>
      <w:r w:rsidR="00A47570" w:rsidRPr="00874A62">
        <w:rPr>
          <w:rFonts w:asciiTheme="minorHAnsi" w:hAnsiTheme="minorHAnsi" w:cstheme="minorHAnsi"/>
          <w:sz w:val="22"/>
          <w:szCs w:val="22"/>
        </w:rPr>
        <w:t xml:space="preserve"> were ionized and separated by mass using a magnetic field.</w:t>
      </w:r>
      <w:r w:rsidR="00135362" w:rsidRPr="00874A62">
        <w:rPr>
          <w:rFonts w:asciiTheme="minorHAnsi" w:hAnsiTheme="minorHAnsi" w:cstheme="minorHAnsi"/>
          <w:sz w:val="22"/>
          <w:szCs w:val="22"/>
        </w:rPr>
        <w:t xml:space="preserve"> </w:t>
      </w:r>
    </w:p>
    <w:p w:rsidR="001B4644" w:rsidRPr="00874A62" w:rsidRDefault="001B4644" w:rsidP="00874A62">
      <w:pPr>
        <w:spacing w:line="360" w:lineRule="auto"/>
        <w:jc w:val="both"/>
        <w:rPr>
          <w:rFonts w:asciiTheme="minorHAnsi" w:hAnsiTheme="minorHAnsi" w:cstheme="minorHAnsi"/>
          <w:sz w:val="22"/>
          <w:szCs w:val="22"/>
        </w:rPr>
      </w:pPr>
    </w:p>
    <w:p w:rsidR="00874A62" w:rsidRPr="00874A62" w:rsidRDefault="00874A62" w:rsidP="00874A62">
      <w:pPr>
        <w:spacing w:line="360" w:lineRule="auto"/>
        <w:jc w:val="both"/>
        <w:rPr>
          <w:rFonts w:asciiTheme="minorHAnsi" w:hAnsiTheme="minorHAnsi" w:cstheme="minorHAnsi"/>
          <w:sz w:val="22"/>
          <w:szCs w:val="22"/>
        </w:rPr>
      </w:pPr>
    </w:p>
    <w:p w:rsidR="005B371E" w:rsidRPr="00874A62" w:rsidRDefault="005B371E" w:rsidP="00874A62">
      <w:pPr>
        <w:spacing w:line="360" w:lineRule="auto"/>
        <w:jc w:val="center"/>
        <w:rPr>
          <w:rFonts w:asciiTheme="minorHAnsi" w:hAnsiTheme="minorHAnsi" w:cstheme="minorHAnsi"/>
          <w:b/>
          <w:sz w:val="22"/>
          <w:szCs w:val="22"/>
        </w:rPr>
      </w:pPr>
      <w:r w:rsidRPr="00874A62">
        <w:rPr>
          <w:rFonts w:asciiTheme="minorHAnsi" w:hAnsiTheme="minorHAnsi" w:cstheme="minorHAnsi"/>
          <w:b/>
          <w:sz w:val="22"/>
          <w:szCs w:val="22"/>
        </w:rPr>
        <w:t xml:space="preserve">4.3 The effect of </w:t>
      </w:r>
      <w:proofErr w:type="spellStart"/>
      <w:r w:rsidRPr="00874A62">
        <w:rPr>
          <w:rFonts w:asciiTheme="minorHAnsi" w:hAnsiTheme="minorHAnsi" w:cstheme="minorHAnsi"/>
          <w:b/>
          <w:sz w:val="22"/>
          <w:szCs w:val="22"/>
        </w:rPr>
        <w:t>s</w:t>
      </w:r>
      <w:r w:rsidR="00F81263" w:rsidRPr="00874A62">
        <w:rPr>
          <w:rFonts w:asciiTheme="minorHAnsi" w:hAnsiTheme="minorHAnsi" w:cstheme="minorHAnsi"/>
          <w:b/>
          <w:sz w:val="22"/>
          <w:szCs w:val="22"/>
        </w:rPr>
        <w:t>tomatal</w:t>
      </w:r>
      <w:proofErr w:type="spellEnd"/>
      <w:r w:rsidR="00F81263" w:rsidRPr="00874A62">
        <w:rPr>
          <w:rFonts w:asciiTheme="minorHAnsi" w:hAnsiTheme="minorHAnsi" w:cstheme="minorHAnsi"/>
          <w:b/>
          <w:sz w:val="22"/>
          <w:szCs w:val="22"/>
        </w:rPr>
        <w:t xml:space="preserve"> density on gas exchange</w:t>
      </w:r>
    </w:p>
    <w:p w:rsidR="005B371E" w:rsidRPr="00874A62" w:rsidRDefault="005B371E" w:rsidP="00874A62">
      <w:pPr>
        <w:spacing w:line="360" w:lineRule="auto"/>
        <w:jc w:val="both"/>
        <w:rPr>
          <w:rFonts w:asciiTheme="minorHAnsi" w:hAnsiTheme="minorHAnsi" w:cstheme="minorHAnsi"/>
          <w:sz w:val="22"/>
          <w:szCs w:val="22"/>
        </w:rPr>
      </w:pPr>
    </w:p>
    <w:p w:rsidR="005B371E" w:rsidRPr="00874A62" w:rsidRDefault="005B371E"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 xml:space="preserve">The experiments in this </w:t>
      </w:r>
      <w:r w:rsidR="00D42A62" w:rsidRPr="00874A62">
        <w:rPr>
          <w:rFonts w:asciiTheme="minorHAnsi" w:hAnsiTheme="minorHAnsi" w:cstheme="minorHAnsi"/>
          <w:sz w:val="22"/>
          <w:szCs w:val="22"/>
        </w:rPr>
        <w:t xml:space="preserve">section aim to determine the </w:t>
      </w:r>
      <w:r w:rsidR="00826410" w:rsidRPr="00874A62">
        <w:rPr>
          <w:rFonts w:asciiTheme="minorHAnsi" w:hAnsiTheme="minorHAnsi" w:cstheme="minorHAnsi"/>
          <w:sz w:val="22"/>
          <w:szCs w:val="22"/>
        </w:rPr>
        <w:t>affect of manipulating</w:t>
      </w:r>
      <w:r w:rsidR="00D42A62" w:rsidRPr="00874A62">
        <w:rPr>
          <w:rFonts w:asciiTheme="minorHAnsi" w:hAnsiTheme="minorHAnsi" w:cstheme="minorHAnsi"/>
          <w:sz w:val="22"/>
          <w:szCs w:val="22"/>
        </w:rPr>
        <w:t xml:space="preserve"> </w:t>
      </w:r>
      <w:proofErr w:type="spellStart"/>
      <w:r w:rsidR="00D42A62" w:rsidRPr="00874A62">
        <w:rPr>
          <w:rFonts w:asciiTheme="minorHAnsi" w:hAnsiTheme="minorHAnsi" w:cstheme="minorHAnsi"/>
          <w:sz w:val="22"/>
          <w:szCs w:val="22"/>
        </w:rPr>
        <w:t>stomatal</w:t>
      </w:r>
      <w:proofErr w:type="spellEnd"/>
      <w:r w:rsidR="00D42A62" w:rsidRPr="00874A62">
        <w:rPr>
          <w:rFonts w:asciiTheme="minorHAnsi" w:hAnsiTheme="minorHAnsi" w:cstheme="minorHAnsi"/>
          <w:sz w:val="22"/>
          <w:szCs w:val="22"/>
        </w:rPr>
        <w:t xml:space="preserve"> density on </w:t>
      </w:r>
      <w:r w:rsidR="00B71763" w:rsidRPr="00874A62">
        <w:rPr>
          <w:rFonts w:asciiTheme="minorHAnsi" w:hAnsiTheme="minorHAnsi" w:cstheme="minorHAnsi"/>
          <w:sz w:val="22"/>
          <w:szCs w:val="22"/>
        </w:rPr>
        <w:t xml:space="preserve">conductance (the rate at which a gas passes in or out of the leaf) and more specifically transpiration. This was achieved indirectly by calculating the theoretical maximum conductance and examining leaf temperature. More direct conductance measurements on individual leaves were achieved with the LICOR infrared gas </w:t>
      </w:r>
      <w:proofErr w:type="spellStart"/>
      <w:r w:rsidR="00B71763" w:rsidRPr="00874A62">
        <w:rPr>
          <w:rFonts w:asciiTheme="minorHAnsi" w:hAnsiTheme="minorHAnsi" w:cstheme="minorHAnsi"/>
          <w:sz w:val="22"/>
          <w:szCs w:val="22"/>
        </w:rPr>
        <w:t>analyser</w:t>
      </w:r>
      <w:proofErr w:type="spellEnd"/>
      <w:r w:rsidR="00B71763" w:rsidRPr="00874A62">
        <w:rPr>
          <w:rFonts w:asciiTheme="minorHAnsi" w:hAnsiTheme="minorHAnsi" w:cstheme="minorHAnsi"/>
          <w:sz w:val="22"/>
          <w:szCs w:val="22"/>
        </w:rPr>
        <w:t>.</w:t>
      </w:r>
    </w:p>
    <w:p w:rsidR="005B371E" w:rsidRPr="00874A62" w:rsidRDefault="005B371E" w:rsidP="00874A62">
      <w:pPr>
        <w:spacing w:line="360" w:lineRule="auto"/>
        <w:jc w:val="both"/>
        <w:rPr>
          <w:rFonts w:asciiTheme="minorHAnsi" w:hAnsiTheme="minorHAnsi" w:cstheme="minorHAnsi"/>
          <w:sz w:val="22"/>
          <w:szCs w:val="22"/>
        </w:rPr>
      </w:pPr>
    </w:p>
    <w:p w:rsidR="00CF1B86" w:rsidRDefault="00CF1B86" w:rsidP="00874A62">
      <w:pPr>
        <w:spacing w:line="360" w:lineRule="auto"/>
        <w:jc w:val="both"/>
        <w:rPr>
          <w:rFonts w:asciiTheme="minorHAnsi" w:hAnsiTheme="minorHAnsi" w:cstheme="minorHAnsi"/>
          <w:b/>
          <w:sz w:val="22"/>
          <w:szCs w:val="22"/>
        </w:rPr>
      </w:pPr>
    </w:p>
    <w:p w:rsidR="00CF1B86" w:rsidRDefault="00CF1B86" w:rsidP="00874A62">
      <w:pPr>
        <w:spacing w:line="360" w:lineRule="auto"/>
        <w:jc w:val="both"/>
        <w:rPr>
          <w:rFonts w:asciiTheme="minorHAnsi" w:hAnsiTheme="minorHAnsi" w:cstheme="minorHAnsi"/>
          <w:b/>
          <w:sz w:val="22"/>
          <w:szCs w:val="22"/>
        </w:rPr>
      </w:pPr>
    </w:p>
    <w:p w:rsidR="00CF1B86" w:rsidRDefault="00CF1B86" w:rsidP="00874A62">
      <w:pPr>
        <w:spacing w:line="360" w:lineRule="auto"/>
        <w:jc w:val="both"/>
        <w:rPr>
          <w:rFonts w:asciiTheme="minorHAnsi" w:hAnsiTheme="minorHAnsi" w:cstheme="minorHAnsi"/>
          <w:b/>
          <w:sz w:val="22"/>
          <w:szCs w:val="22"/>
        </w:rPr>
      </w:pPr>
    </w:p>
    <w:p w:rsidR="00D50F30" w:rsidRDefault="00D50F30" w:rsidP="00874A62">
      <w:pPr>
        <w:spacing w:line="360" w:lineRule="auto"/>
        <w:jc w:val="both"/>
        <w:rPr>
          <w:rFonts w:asciiTheme="minorHAnsi" w:hAnsiTheme="minorHAnsi" w:cstheme="minorHAnsi"/>
          <w:b/>
          <w:sz w:val="22"/>
          <w:szCs w:val="22"/>
        </w:rPr>
      </w:pPr>
    </w:p>
    <w:p w:rsidR="00D50F30" w:rsidRDefault="00D50F30" w:rsidP="00874A62">
      <w:pPr>
        <w:spacing w:line="360" w:lineRule="auto"/>
        <w:jc w:val="both"/>
        <w:rPr>
          <w:rFonts w:asciiTheme="minorHAnsi" w:hAnsiTheme="minorHAnsi" w:cstheme="minorHAnsi"/>
          <w:b/>
          <w:sz w:val="22"/>
          <w:szCs w:val="22"/>
        </w:rPr>
      </w:pPr>
    </w:p>
    <w:p w:rsidR="00D50F30" w:rsidRDefault="00D50F30" w:rsidP="00874A62">
      <w:pPr>
        <w:spacing w:line="360" w:lineRule="auto"/>
        <w:jc w:val="both"/>
        <w:rPr>
          <w:rFonts w:asciiTheme="minorHAnsi" w:hAnsiTheme="minorHAnsi" w:cstheme="minorHAnsi"/>
          <w:b/>
          <w:sz w:val="22"/>
          <w:szCs w:val="22"/>
        </w:rPr>
      </w:pPr>
    </w:p>
    <w:p w:rsidR="005B371E" w:rsidRPr="00874A62" w:rsidRDefault="005B371E" w:rsidP="00874A62">
      <w:pPr>
        <w:spacing w:line="360" w:lineRule="auto"/>
        <w:jc w:val="both"/>
        <w:rPr>
          <w:rFonts w:asciiTheme="minorHAnsi" w:hAnsiTheme="minorHAnsi" w:cstheme="minorHAnsi"/>
          <w:b/>
          <w:sz w:val="22"/>
          <w:szCs w:val="22"/>
        </w:rPr>
      </w:pPr>
      <w:r w:rsidRPr="00874A62">
        <w:rPr>
          <w:rFonts w:asciiTheme="minorHAnsi" w:hAnsiTheme="minorHAnsi" w:cstheme="minorHAnsi"/>
          <w:b/>
          <w:sz w:val="22"/>
          <w:szCs w:val="22"/>
        </w:rPr>
        <w:t xml:space="preserve">4.3.1 </w:t>
      </w:r>
      <w:r w:rsidR="00C10EE4" w:rsidRPr="00874A62">
        <w:rPr>
          <w:rFonts w:asciiTheme="minorHAnsi" w:hAnsiTheme="minorHAnsi" w:cstheme="minorHAnsi"/>
          <w:b/>
          <w:sz w:val="22"/>
          <w:szCs w:val="22"/>
        </w:rPr>
        <w:t xml:space="preserve">Impact of </w:t>
      </w:r>
      <w:proofErr w:type="spellStart"/>
      <w:r w:rsidR="00C10EE4" w:rsidRPr="00874A62">
        <w:rPr>
          <w:rFonts w:asciiTheme="minorHAnsi" w:hAnsiTheme="minorHAnsi" w:cstheme="minorHAnsi"/>
          <w:b/>
          <w:sz w:val="22"/>
          <w:szCs w:val="22"/>
        </w:rPr>
        <w:t>stomatal</w:t>
      </w:r>
      <w:proofErr w:type="spellEnd"/>
      <w:r w:rsidR="00C10EE4" w:rsidRPr="00874A62">
        <w:rPr>
          <w:rFonts w:asciiTheme="minorHAnsi" w:hAnsiTheme="minorHAnsi" w:cstheme="minorHAnsi"/>
          <w:b/>
          <w:sz w:val="22"/>
          <w:szCs w:val="22"/>
        </w:rPr>
        <w:t xml:space="preserve"> density and environmental growth conditions on t</w:t>
      </w:r>
      <w:r w:rsidR="00C4127D" w:rsidRPr="00874A62">
        <w:rPr>
          <w:rFonts w:asciiTheme="minorHAnsi" w:hAnsiTheme="minorHAnsi" w:cstheme="minorHAnsi"/>
          <w:b/>
          <w:sz w:val="22"/>
          <w:szCs w:val="22"/>
        </w:rPr>
        <w:t xml:space="preserve">heoretical maximum conductance </w:t>
      </w:r>
    </w:p>
    <w:p w:rsidR="005B371E" w:rsidRPr="00874A62" w:rsidRDefault="005B371E" w:rsidP="00874A62">
      <w:pPr>
        <w:spacing w:line="360" w:lineRule="auto"/>
        <w:jc w:val="both"/>
        <w:rPr>
          <w:rFonts w:asciiTheme="minorHAnsi" w:hAnsiTheme="minorHAnsi" w:cstheme="minorHAnsi"/>
          <w:sz w:val="22"/>
          <w:szCs w:val="22"/>
        </w:rPr>
      </w:pPr>
    </w:p>
    <w:p w:rsidR="00945101" w:rsidRPr="00874A62" w:rsidRDefault="005B371E" w:rsidP="00874A62">
      <w:pPr>
        <w:spacing w:line="360" w:lineRule="auto"/>
        <w:jc w:val="both"/>
        <w:rPr>
          <w:rFonts w:asciiTheme="minorHAnsi" w:hAnsiTheme="minorHAnsi" w:cstheme="minorHAnsi"/>
          <w:color w:val="FF0000"/>
          <w:sz w:val="22"/>
          <w:szCs w:val="22"/>
        </w:rPr>
      </w:pPr>
      <w:r w:rsidRPr="00874A62">
        <w:rPr>
          <w:rFonts w:asciiTheme="minorHAnsi" w:hAnsiTheme="minorHAnsi" w:cstheme="minorHAnsi"/>
          <w:sz w:val="22"/>
          <w:szCs w:val="22"/>
        </w:rPr>
        <w:t xml:space="preserve">Using </w:t>
      </w:r>
      <w:proofErr w:type="spellStart"/>
      <w:r w:rsidRPr="00874A62">
        <w:rPr>
          <w:rFonts w:asciiTheme="minorHAnsi" w:hAnsiTheme="minorHAnsi" w:cstheme="minorHAnsi"/>
          <w:sz w:val="22"/>
          <w:szCs w:val="22"/>
        </w:rPr>
        <w:t>stomatal</w:t>
      </w:r>
      <w:proofErr w:type="spellEnd"/>
      <w:r w:rsidRPr="00874A62">
        <w:rPr>
          <w:rFonts w:asciiTheme="minorHAnsi" w:hAnsiTheme="minorHAnsi" w:cstheme="minorHAnsi"/>
          <w:sz w:val="22"/>
          <w:szCs w:val="22"/>
        </w:rPr>
        <w:t xml:space="preserve"> size and density data outlined in chapter 3, it was possible to estimate the maximum conductance of the plants with altered expression levels of EPF family genes</w:t>
      </w:r>
      <w:r w:rsidR="00826410" w:rsidRPr="00874A62">
        <w:rPr>
          <w:rFonts w:asciiTheme="minorHAnsi" w:hAnsiTheme="minorHAnsi" w:cstheme="minorHAnsi"/>
          <w:sz w:val="22"/>
          <w:szCs w:val="22"/>
        </w:rPr>
        <w:t xml:space="preserve"> using the equation outlined in chapter 2</w:t>
      </w:r>
      <w:r w:rsidRPr="00874A62">
        <w:rPr>
          <w:rFonts w:asciiTheme="minorHAnsi" w:hAnsiTheme="minorHAnsi" w:cstheme="minorHAnsi"/>
          <w:sz w:val="22"/>
          <w:szCs w:val="22"/>
        </w:rPr>
        <w:t xml:space="preserve">. Determination of </w:t>
      </w:r>
      <w:proofErr w:type="spellStart"/>
      <w:r w:rsidRPr="00874A62">
        <w:rPr>
          <w:rFonts w:asciiTheme="minorHAnsi" w:hAnsiTheme="minorHAnsi" w:cstheme="minorHAnsi"/>
          <w:sz w:val="22"/>
          <w:szCs w:val="22"/>
        </w:rPr>
        <w:t>stomatal</w:t>
      </w:r>
      <w:proofErr w:type="spellEnd"/>
      <w:r w:rsidRPr="00874A62">
        <w:rPr>
          <w:rFonts w:asciiTheme="minorHAnsi" w:hAnsiTheme="minorHAnsi" w:cstheme="minorHAnsi"/>
          <w:sz w:val="22"/>
          <w:szCs w:val="22"/>
        </w:rPr>
        <w:t xml:space="preserve"> depth is difficult to achieve experimentally, so it was</w:t>
      </w:r>
      <w:r w:rsidR="00D92C00" w:rsidRPr="00874A62">
        <w:rPr>
          <w:rFonts w:asciiTheme="minorHAnsi" w:hAnsiTheme="minorHAnsi" w:cstheme="minorHAnsi"/>
          <w:sz w:val="22"/>
          <w:szCs w:val="22"/>
        </w:rPr>
        <w:t xml:space="preserve"> assumed to be the</w:t>
      </w:r>
      <w:r w:rsidR="00945101" w:rsidRPr="00874A62">
        <w:rPr>
          <w:rFonts w:asciiTheme="minorHAnsi" w:hAnsiTheme="minorHAnsi" w:cstheme="minorHAnsi"/>
          <w:sz w:val="22"/>
          <w:szCs w:val="22"/>
        </w:rPr>
        <w:t xml:space="preserve"> same length as aperture width. The first set of calculations were carried on data from stomata from </w:t>
      </w:r>
      <w:r w:rsidR="00945101" w:rsidRPr="00874A62">
        <w:rPr>
          <w:rFonts w:asciiTheme="minorHAnsi" w:hAnsiTheme="minorHAnsi" w:cstheme="minorHAnsi"/>
          <w:i/>
          <w:sz w:val="22"/>
          <w:szCs w:val="22"/>
        </w:rPr>
        <w:t>EPF2</w:t>
      </w:r>
      <w:r w:rsidR="00945101" w:rsidRPr="00874A62">
        <w:rPr>
          <w:rFonts w:asciiTheme="minorHAnsi" w:hAnsiTheme="minorHAnsi" w:cstheme="minorHAnsi"/>
          <w:sz w:val="22"/>
          <w:szCs w:val="22"/>
        </w:rPr>
        <w:t xml:space="preserve">OE, </w:t>
      </w:r>
      <w:r w:rsidR="00945101" w:rsidRPr="00874A62">
        <w:rPr>
          <w:rFonts w:asciiTheme="minorHAnsi" w:hAnsiTheme="minorHAnsi" w:cstheme="minorHAnsi"/>
          <w:i/>
          <w:sz w:val="22"/>
          <w:szCs w:val="22"/>
        </w:rPr>
        <w:t>EPFL9RNAi</w:t>
      </w:r>
      <w:r w:rsidR="00945101" w:rsidRPr="00874A62">
        <w:rPr>
          <w:rFonts w:asciiTheme="minorHAnsi" w:hAnsiTheme="minorHAnsi" w:cstheme="minorHAnsi"/>
          <w:sz w:val="22"/>
          <w:szCs w:val="22"/>
        </w:rPr>
        <w:t xml:space="preserve">, </w:t>
      </w:r>
      <w:r w:rsidR="00945101" w:rsidRPr="00874A62">
        <w:rPr>
          <w:rFonts w:asciiTheme="minorHAnsi" w:hAnsiTheme="minorHAnsi" w:cstheme="minorHAnsi"/>
          <w:i/>
          <w:sz w:val="22"/>
          <w:szCs w:val="22"/>
        </w:rPr>
        <w:t>epf2</w:t>
      </w:r>
      <w:r w:rsidR="00945101" w:rsidRPr="00874A62">
        <w:rPr>
          <w:rFonts w:asciiTheme="minorHAnsi" w:hAnsiTheme="minorHAnsi" w:cstheme="minorHAnsi"/>
          <w:sz w:val="22"/>
          <w:szCs w:val="22"/>
        </w:rPr>
        <w:t xml:space="preserve">, </w:t>
      </w:r>
      <w:r w:rsidR="00945101" w:rsidRPr="00874A62">
        <w:rPr>
          <w:rFonts w:asciiTheme="minorHAnsi" w:hAnsiTheme="minorHAnsi" w:cstheme="minorHAnsi"/>
          <w:i/>
          <w:sz w:val="22"/>
          <w:szCs w:val="22"/>
        </w:rPr>
        <w:t>epf1epf2</w:t>
      </w:r>
      <w:r w:rsidR="00945101" w:rsidRPr="00874A62">
        <w:rPr>
          <w:rFonts w:asciiTheme="minorHAnsi" w:hAnsiTheme="minorHAnsi" w:cstheme="minorHAnsi"/>
          <w:sz w:val="22"/>
          <w:szCs w:val="22"/>
        </w:rPr>
        <w:t xml:space="preserve"> and </w:t>
      </w:r>
      <w:r w:rsidR="00945101" w:rsidRPr="00874A62">
        <w:rPr>
          <w:rFonts w:asciiTheme="minorHAnsi" w:hAnsiTheme="minorHAnsi" w:cstheme="minorHAnsi"/>
          <w:i/>
          <w:sz w:val="22"/>
          <w:szCs w:val="22"/>
        </w:rPr>
        <w:t>epf1epf2EPFL9</w:t>
      </w:r>
      <w:r w:rsidR="00945101" w:rsidRPr="00874A62">
        <w:rPr>
          <w:rFonts w:asciiTheme="minorHAnsi" w:hAnsiTheme="minorHAnsi" w:cstheme="minorHAnsi"/>
          <w:sz w:val="22"/>
          <w:szCs w:val="22"/>
        </w:rPr>
        <w:t xml:space="preserve">OE </w:t>
      </w:r>
      <w:r w:rsidR="0031283B" w:rsidRPr="00874A62">
        <w:rPr>
          <w:rFonts w:asciiTheme="minorHAnsi" w:hAnsiTheme="minorHAnsi" w:cstheme="minorHAnsi"/>
          <w:sz w:val="22"/>
          <w:szCs w:val="22"/>
        </w:rPr>
        <w:t xml:space="preserve">plants </w:t>
      </w:r>
      <w:r w:rsidR="00945101" w:rsidRPr="00874A62">
        <w:rPr>
          <w:rFonts w:asciiTheme="minorHAnsi" w:hAnsiTheme="minorHAnsi" w:cstheme="minorHAnsi"/>
          <w:sz w:val="22"/>
          <w:szCs w:val="22"/>
        </w:rPr>
        <w:t xml:space="preserve">grown in 100mL pots at 200 </w:t>
      </w:r>
      <w:proofErr w:type="spellStart"/>
      <w:r w:rsidR="00945101" w:rsidRPr="00874A62">
        <w:rPr>
          <w:rFonts w:asciiTheme="minorHAnsi" w:hAnsiTheme="minorHAnsi" w:cstheme="minorHAnsi"/>
          <w:sz w:val="22"/>
          <w:szCs w:val="22"/>
        </w:rPr>
        <w:t>ppm</w:t>
      </w:r>
      <w:proofErr w:type="spellEnd"/>
      <w:r w:rsidR="00945101" w:rsidRPr="00874A62">
        <w:rPr>
          <w:rFonts w:asciiTheme="minorHAnsi" w:hAnsiTheme="minorHAnsi" w:cstheme="minorHAnsi"/>
          <w:sz w:val="22"/>
          <w:szCs w:val="22"/>
        </w:rPr>
        <w:t xml:space="preserve"> CO</w:t>
      </w:r>
      <w:r w:rsidR="00945101" w:rsidRPr="00874A62">
        <w:rPr>
          <w:rFonts w:asciiTheme="minorHAnsi" w:hAnsiTheme="minorHAnsi" w:cstheme="minorHAnsi"/>
          <w:sz w:val="22"/>
          <w:szCs w:val="22"/>
          <w:vertAlign w:val="subscript"/>
        </w:rPr>
        <w:t>2</w:t>
      </w:r>
      <w:r w:rsidR="00945101" w:rsidRPr="00874A62">
        <w:rPr>
          <w:rFonts w:asciiTheme="minorHAnsi" w:hAnsiTheme="minorHAnsi" w:cstheme="minorHAnsi"/>
          <w:sz w:val="22"/>
          <w:szCs w:val="22"/>
        </w:rPr>
        <w:t xml:space="preserve">, 450 </w:t>
      </w:r>
      <w:proofErr w:type="spellStart"/>
      <w:r w:rsidR="00945101" w:rsidRPr="00874A62">
        <w:rPr>
          <w:rFonts w:asciiTheme="minorHAnsi" w:hAnsiTheme="minorHAnsi" w:cstheme="minorHAnsi"/>
          <w:sz w:val="22"/>
          <w:szCs w:val="22"/>
        </w:rPr>
        <w:t>ppm</w:t>
      </w:r>
      <w:proofErr w:type="spellEnd"/>
      <w:r w:rsidR="0031283B" w:rsidRPr="00874A62">
        <w:rPr>
          <w:rFonts w:asciiTheme="minorHAnsi" w:hAnsiTheme="minorHAnsi" w:cstheme="minorHAnsi"/>
          <w:sz w:val="22"/>
          <w:szCs w:val="22"/>
        </w:rPr>
        <w:t xml:space="preserve"> </w:t>
      </w:r>
      <w:r w:rsidR="00085A1A" w:rsidRPr="00874A62">
        <w:rPr>
          <w:rFonts w:asciiTheme="minorHAnsi" w:hAnsiTheme="minorHAnsi" w:cstheme="minorHAnsi"/>
          <w:sz w:val="22"/>
          <w:szCs w:val="22"/>
        </w:rPr>
        <w:t>CO</w:t>
      </w:r>
      <w:r w:rsidR="00085A1A" w:rsidRPr="00874A62">
        <w:rPr>
          <w:rFonts w:asciiTheme="minorHAnsi" w:hAnsiTheme="minorHAnsi" w:cstheme="minorHAnsi"/>
          <w:sz w:val="22"/>
          <w:szCs w:val="22"/>
          <w:vertAlign w:val="subscript"/>
        </w:rPr>
        <w:t>2</w:t>
      </w:r>
      <w:r w:rsidR="00085A1A" w:rsidRPr="00874A62">
        <w:rPr>
          <w:rFonts w:asciiTheme="minorHAnsi" w:hAnsiTheme="minorHAnsi" w:cstheme="minorHAnsi"/>
          <w:sz w:val="22"/>
          <w:szCs w:val="22"/>
        </w:rPr>
        <w:t xml:space="preserve"> and 1000 </w:t>
      </w:r>
      <w:proofErr w:type="spellStart"/>
      <w:r w:rsidR="00085A1A" w:rsidRPr="00874A62">
        <w:rPr>
          <w:rFonts w:asciiTheme="minorHAnsi" w:hAnsiTheme="minorHAnsi" w:cstheme="minorHAnsi"/>
          <w:sz w:val="22"/>
          <w:szCs w:val="22"/>
        </w:rPr>
        <w:t>ppm</w:t>
      </w:r>
      <w:proofErr w:type="spellEnd"/>
      <w:r w:rsidR="00085A1A" w:rsidRPr="00874A62">
        <w:rPr>
          <w:rFonts w:asciiTheme="minorHAnsi" w:hAnsiTheme="minorHAnsi" w:cstheme="minorHAnsi"/>
          <w:sz w:val="22"/>
          <w:szCs w:val="22"/>
        </w:rPr>
        <w:t xml:space="preserve"> CO</w:t>
      </w:r>
      <w:r w:rsidR="00085A1A" w:rsidRPr="00874A62">
        <w:rPr>
          <w:rFonts w:asciiTheme="minorHAnsi" w:hAnsiTheme="minorHAnsi" w:cstheme="minorHAnsi"/>
          <w:sz w:val="22"/>
          <w:szCs w:val="22"/>
          <w:vertAlign w:val="subscript"/>
        </w:rPr>
        <w:t>2</w:t>
      </w:r>
      <w:r w:rsidR="00826410" w:rsidRPr="00874A62">
        <w:rPr>
          <w:rFonts w:asciiTheme="minorHAnsi" w:hAnsiTheme="minorHAnsi" w:cstheme="minorHAnsi"/>
          <w:sz w:val="22"/>
          <w:szCs w:val="22"/>
        </w:rPr>
        <w:t xml:space="preserve"> (</w:t>
      </w:r>
      <w:r w:rsidR="0039375A">
        <w:rPr>
          <w:rFonts w:asciiTheme="minorHAnsi" w:hAnsiTheme="minorHAnsi" w:cstheme="minorHAnsi"/>
          <w:sz w:val="22"/>
          <w:szCs w:val="22"/>
        </w:rPr>
        <w:t>Fig</w:t>
      </w:r>
      <w:r w:rsidR="00826410" w:rsidRPr="00874A62">
        <w:rPr>
          <w:rFonts w:asciiTheme="minorHAnsi" w:hAnsiTheme="minorHAnsi" w:cstheme="minorHAnsi"/>
          <w:sz w:val="22"/>
          <w:szCs w:val="22"/>
        </w:rPr>
        <w:t xml:space="preserve"> 3.4 and </w:t>
      </w:r>
      <w:r w:rsidR="0039375A">
        <w:rPr>
          <w:rFonts w:asciiTheme="minorHAnsi" w:hAnsiTheme="minorHAnsi" w:cstheme="minorHAnsi"/>
          <w:sz w:val="22"/>
          <w:szCs w:val="22"/>
        </w:rPr>
        <w:t>Fig</w:t>
      </w:r>
      <w:r w:rsidR="00826410" w:rsidRPr="00874A62">
        <w:rPr>
          <w:rFonts w:asciiTheme="minorHAnsi" w:hAnsiTheme="minorHAnsi" w:cstheme="minorHAnsi"/>
          <w:sz w:val="22"/>
          <w:szCs w:val="22"/>
        </w:rPr>
        <w:t xml:space="preserve"> 3.5, chapter 3</w:t>
      </w:r>
      <w:r w:rsidR="00061A75" w:rsidRPr="00874A62">
        <w:rPr>
          <w:rFonts w:asciiTheme="minorHAnsi" w:hAnsiTheme="minorHAnsi" w:cstheme="minorHAnsi"/>
          <w:sz w:val="22"/>
          <w:szCs w:val="22"/>
        </w:rPr>
        <w:t xml:space="preserve">; </w:t>
      </w:r>
      <w:r w:rsidR="0039375A">
        <w:rPr>
          <w:rFonts w:asciiTheme="minorHAnsi" w:hAnsiTheme="minorHAnsi" w:cstheme="minorHAnsi"/>
          <w:sz w:val="22"/>
          <w:szCs w:val="22"/>
        </w:rPr>
        <w:t>Fig</w:t>
      </w:r>
      <w:r w:rsidR="00061A75" w:rsidRPr="00874A62">
        <w:rPr>
          <w:rFonts w:asciiTheme="minorHAnsi" w:hAnsiTheme="minorHAnsi" w:cstheme="minorHAnsi"/>
          <w:sz w:val="22"/>
          <w:szCs w:val="22"/>
        </w:rPr>
        <w:t xml:space="preserve"> 4.3</w:t>
      </w:r>
      <w:r w:rsidR="00826410" w:rsidRPr="00874A62">
        <w:rPr>
          <w:rFonts w:asciiTheme="minorHAnsi" w:hAnsiTheme="minorHAnsi" w:cstheme="minorHAnsi"/>
          <w:sz w:val="22"/>
          <w:szCs w:val="22"/>
        </w:rPr>
        <w:t>)</w:t>
      </w:r>
      <w:r w:rsidR="00085A1A" w:rsidRPr="00874A62">
        <w:rPr>
          <w:rFonts w:asciiTheme="minorHAnsi" w:hAnsiTheme="minorHAnsi" w:cstheme="minorHAnsi"/>
          <w:sz w:val="22"/>
          <w:szCs w:val="22"/>
        </w:rPr>
        <w:t>. The</w:t>
      </w:r>
      <w:r w:rsidR="00061A75" w:rsidRPr="00874A62">
        <w:rPr>
          <w:rFonts w:asciiTheme="minorHAnsi" w:hAnsiTheme="minorHAnsi" w:cstheme="minorHAnsi"/>
          <w:sz w:val="22"/>
          <w:szCs w:val="22"/>
        </w:rPr>
        <w:t>se</w:t>
      </w:r>
      <w:r w:rsidR="00085A1A" w:rsidRPr="00874A62">
        <w:rPr>
          <w:rFonts w:asciiTheme="minorHAnsi" w:hAnsiTheme="minorHAnsi" w:cstheme="minorHAnsi"/>
          <w:sz w:val="22"/>
          <w:szCs w:val="22"/>
        </w:rPr>
        <w:t xml:space="preserve"> </w:t>
      </w:r>
      <w:r w:rsidR="00061A75" w:rsidRPr="00874A62">
        <w:rPr>
          <w:rFonts w:asciiTheme="minorHAnsi" w:hAnsiTheme="minorHAnsi" w:cstheme="minorHAnsi"/>
          <w:sz w:val="22"/>
          <w:szCs w:val="22"/>
        </w:rPr>
        <w:t>calculations indicated a</w:t>
      </w:r>
      <w:r w:rsidR="00085A1A" w:rsidRPr="00874A62">
        <w:rPr>
          <w:rFonts w:asciiTheme="minorHAnsi" w:hAnsiTheme="minorHAnsi" w:cstheme="minorHAnsi"/>
          <w:sz w:val="22"/>
          <w:szCs w:val="22"/>
        </w:rPr>
        <w:t xml:space="preserve"> </w:t>
      </w:r>
      <w:r w:rsidR="0031283B" w:rsidRPr="00874A62">
        <w:rPr>
          <w:rFonts w:asciiTheme="minorHAnsi" w:hAnsiTheme="minorHAnsi" w:cstheme="minorHAnsi"/>
          <w:sz w:val="22"/>
          <w:szCs w:val="22"/>
        </w:rPr>
        <w:t xml:space="preserve">statistically significant effect of </w:t>
      </w:r>
      <w:r w:rsidR="00945101" w:rsidRPr="00874A62">
        <w:rPr>
          <w:rFonts w:asciiTheme="minorHAnsi" w:hAnsiTheme="minorHAnsi" w:cstheme="minorHAnsi"/>
          <w:sz w:val="22"/>
          <w:szCs w:val="22"/>
        </w:rPr>
        <w:t>genotype</w:t>
      </w:r>
      <w:r w:rsidR="0031283B" w:rsidRPr="00874A62">
        <w:rPr>
          <w:rFonts w:asciiTheme="minorHAnsi" w:hAnsiTheme="minorHAnsi" w:cstheme="minorHAnsi"/>
          <w:sz w:val="22"/>
          <w:szCs w:val="22"/>
        </w:rPr>
        <w:t xml:space="preserve"> on </w:t>
      </w:r>
      <w:proofErr w:type="spellStart"/>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proofErr w:type="spellEnd"/>
      <w:r w:rsidR="0031283B" w:rsidRPr="00874A62">
        <w:rPr>
          <w:rFonts w:asciiTheme="minorHAnsi" w:hAnsiTheme="minorHAnsi" w:cstheme="minorHAnsi"/>
          <w:sz w:val="22"/>
          <w:szCs w:val="22"/>
        </w:rPr>
        <w:t xml:space="preserve"> (</w:t>
      </w:r>
      <w:r w:rsidR="000153B2">
        <w:rPr>
          <w:rFonts w:asciiTheme="minorHAnsi" w:hAnsiTheme="minorHAnsi" w:cstheme="minorHAnsi"/>
          <w:sz w:val="22"/>
          <w:szCs w:val="22"/>
        </w:rPr>
        <w:t>Table</w:t>
      </w:r>
      <w:r w:rsidR="0031283B" w:rsidRPr="00874A62">
        <w:rPr>
          <w:rFonts w:asciiTheme="minorHAnsi" w:hAnsiTheme="minorHAnsi" w:cstheme="minorHAnsi"/>
          <w:sz w:val="22"/>
          <w:szCs w:val="22"/>
        </w:rPr>
        <w:t xml:space="preserve"> </w:t>
      </w:r>
      <w:r w:rsidR="00DF0077" w:rsidRPr="00874A62">
        <w:rPr>
          <w:rFonts w:asciiTheme="minorHAnsi" w:hAnsiTheme="minorHAnsi" w:cstheme="minorHAnsi"/>
          <w:sz w:val="22"/>
          <w:szCs w:val="22"/>
        </w:rPr>
        <w:t xml:space="preserve">4.1 can be found </w:t>
      </w:r>
      <w:r w:rsidR="004A2250">
        <w:rPr>
          <w:rFonts w:asciiTheme="minorHAnsi" w:hAnsiTheme="minorHAnsi" w:cstheme="minorHAnsi"/>
          <w:sz w:val="22"/>
          <w:szCs w:val="22"/>
        </w:rPr>
        <w:t>in the appendix</w:t>
      </w:r>
      <w:r w:rsidR="0031283B" w:rsidRPr="00874A62">
        <w:rPr>
          <w:rFonts w:asciiTheme="minorHAnsi" w:hAnsiTheme="minorHAnsi" w:cstheme="minorHAnsi"/>
          <w:sz w:val="22"/>
          <w:szCs w:val="22"/>
        </w:rPr>
        <w:t xml:space="preserve">). Leaves with smaller stomata and higher </w:t>
      </w:r>
      <w:proofErr w:type="spellStart"/>
      <w:r w:rsidR="0031283B" w:rsidRPr="00874A62">
        <w:rPr>
          <w:rFonts w:asciiTheme="minorHAnsi" w:hAnsiTheme="minorHAnsi" w:cstheme="minorHAnsi"/>
          <w:sz w:val="22"/>
          <w:szCs w:val="22"/>
        </w:rPr>
        <w:t>stomatal</w:t>
      </w:r>
      <w:proofErr w:type="spellEnd"/>
      <w:r w:rsidR="0031283B" w:rsidRPr="00874A62">
        <w:rPr>
          <w:rFonts w:asciiTheme="minorHAnsi" w:hAnsiTheme="minorHAnsi" w:cstheme="minorHAnsi"/>
          <w:sz w:val="22"/>
          <w:szCs w:val="22"/>
        </w:rPr>
        <w:t xml:space="preserve"> densities (such as </w:t>
      </w:r>
      <w:r w:rsidR="0031283B" w:rsidRPr="00874A62">
        <w:rPr>
          <w:rFonts w:asciiTheme="minorHAnsi" w:hAnsiTheme="minorHAnsi" w:cstheme="minorHAnsi"/>
          <w:i/>
          <w:sz w:val="22"/>
          <w:szCs w:val="22"/>
        </w:rPr>
        <w:t>epf1epf2</w:t>
      </w:r>
      <w:r w:rsidR="0031283B" w:rsidRPr="00874A62">
        <w:rPr>
          <w:rFonts w:asciiTheme="minorHAnsi" w:hAnsiTheme="minorHAnsi" w:cstheme="minorHAnsi"/>
          <w:sz w:val="22"/>
          <w:szCs w:val="22"/>
        </w:rPr>
        <w:t xml:space="preserve"> and </w:t>
      </w:r>
      <w:r w:rsidR="0031283B" w:rsidRPr="00874A62">
        <w:rPr>
          <w:rFonts w:asciiTheme="minorHAnsi" w:hAnsiTheme="minorHAnsi" w:cstheme="minorHAnsi"/>
          <w:i/>
          <w:sz w:val="22"/>
          <w:szCs w:val="22"/>
        </w:rPr>
        <w:t>epf1epf2EPFL9</w:t>
      </w:r>
      <w:r w:rsidR="0031283B" w:rsidRPr="00874A62">
        <w:rPr>
          <w:rFonts w:asciiTheme="minorHAnsi" w:hAnsiTheme="minorHAnsi" w:cstheme="minorHAnsi"/>
          <w:sz w:val="22"/>
          <w:szCs w:val="22"/>
        </w:rPr>
        <w:t xml:space="preserve">OE) had a higher predicted </w:t>
      </w:r>
      <w:proofErr w:type="spellStart"/>
      <w:r w:rsidR="0031283B" w:rsidRPr="00874A62">
        <w:rPr>
          <w:rFonts w:asciiTheme="minorHAnsi" w:hAnsiTheme="minorHAnsi" w:cstheme="minorHAnsi"/>
          <w:sz w:val="22"/>
          <w:szCs w:val="22"/>
        </w:rPr>
        <w:t>gwmax</w:t>
      </w:r>
      <w:proofErr w:type="spellEnd"/>
      <w:r w:rsidR="0031283B" w:rsidRPr="00874A62">
        <w:rPr>
          <w:rFonts w:asciiTheme="minorHAnsi" w:hAnsiTheme="minorHAnsi" w:cstheme="minorHAnsi"/>
          <w:sz w:val="22"/>
          <w:szCs w:val="22"/>
        </w:rPr>
        <w:t xml:space="preserve"> than plants with lower </w:t>
      </w:r>
      <w:proofErr w:type="spellStart"/>
      <w:r w:rsidR="0031283B" w:rsidRPr="00874A62">
        <w:rPr>
          <w:rFonts w:asciiTheme="minorHAnsi" w:hAnsiTheme="minorHAnsi" w:cstheme="minorHAnsi"/>
          <w:sz w:val="22"/>
          <w:szCs w:val="22"/>
        </w:rPr>
        <w:t>stomatal</w:t>
      </w:r>
      <w:proofErr w:type="spellEnd"/>
      <w:r w:rsidR="0031283B" w:rsidRPr="00874A62">
        <w:rPr>
          <w:rFonts w:asciiTheme="minorHAnsi" w:hAnsiTheme="minorHAnsi" w:cstheme="minorHAnsi"/>
          <w:sz w:val="22"/>
          <w:szCs w:val="22"/>
        </w:rPr>
        <w:t xml:space="preserve"> densities (such as </w:t>
      </w:r>
      <w:r w:rsidR="0031283B" w:rsidRPr="00874A62">
        <w:rPr>
          <w:rFonts w:asciiTheme="minorHAnsi" w:hAnsiTheme="minorHAnsi" w:cstheme="minorHAnsi"/>
          <w:i/>
          <w:sz w:val="22"/>
          <w:szCs w:val="22"/>
        </w:rPr>
        <w:t>EPF2</w:t>
      </w:r>
      <w:r w:rsidR="0031283B" w:rsidRPr="00874A62">
        <w:rPr>
          <w:rFonts w:asciiTheme="minorHAnsi" w:hAnsiTheme="minorHAnsi" w:cstheme="minorHAnsi"/>
          <w:sz w:val="22"/>
          <w:szCs w:val="22"/>
        </w:rPr>
        <w:t xml:space="preserve">OE and </w:t>
      </w:r>
      <w:r w:rsidR="0031283B" w:rsidRPr="00874A62">
        <w:rPr>
          <w:rFonts w:asciiTheme="minorHAnsi" w:hAnsiTheme="minorHAnsi" w:cstheme="minorHAnsi"/>
          <w:i/>
          <w:sz w:val="22"/>
          <w:szCs w:val="22"/>
        </w:rPr>
        <w:t>EPFL9RNAi</w:t>
      </w:r>
      <w:r w:rsidR="0031283B" w:rsidRPr="00874A62">
        <w:rPr>
          <w:rFonts w:asciiTheme="minorHAnsi" w:hAnsiTheme="minorHAnsi" w:cstheme="minorHAnsi"/>
          <w:sz w:val="22"/>
          <w:szCs w:val="22"/>
        </w:rPr>
        <w:t xml:space="preserve">). Unsurprisingly, in the case of these plants, it is </w:t>
      </w:r>
      <w:proofErr w:type="spellStart"/>
      <w:r w:rsidR="00061A75" w:rsidRPr="00874A62">
        <w:rPr>
          <w:rFonts w:asciiTheme="minorHAnsi" w:hAnsiTheme="minorHAnsi" w:cstheme="minorHAnsi"/>
          <w:sz w:val="22"/>
          <w:szCs w:val="22"/>
        </w:rPr>
        <w:t>stomatal</w:t>
      </w:r>
      <w:proofErr w:type="spellEnd"/>
      <w:r w:rsidR="00061A75" w:rsidRPr="00874A62">
        <w:rPr>
          <w:rFonts w:asciiTheme="minorHAnsi" w:hAnsiTheme="minorHAnsi" w:cstheme="minorHAnsi"/>
          <w:sz w:val="22"/>
          <w:szCs w:val="22"/>
        </w:rPr>
        <w:t xml:space="preserve"> </w:t>
      </w:r>
      <w:r w:rsidR="0031283B" w:rsidRPr="00874A62">
        <w:rPr>
          <w:rFonts w:asciiTheme="minorHAnsi" w:hAnsiTheme="minorHAnsi" w:cstheme="minorHAnsi"/>
          <w:sz w:val="22"/>
          <w:szCs w:val="22"/>
        </w:rPr>
        <w:t xml:space="preserve">density and not size which has a significant effect on </w:t>
      </w:r>
      <w:proofErr w:type="spellStart"/>
      <w:r w:rsidR="00085A1A" w:rsidRPr="00874A62">
        <w:rPr>
          <w:rFonts w:asciiTheme="minorHAnsi" w:hAnsiTheme="minorHAnsi" w:cstheme="minorHAnsi"/>
          <w:i/>
          <w:sz w:val="22"/>
          <w:szCs w:val="22"/>
        </w:rPr>
        <w:t>g</w:t>
      </w:r>
      <w:r w:rsidR="00085A1A" w:rsidRPr="00874A62">
        <w:rPr>
          <w:rFonts w:asciiTheme="minorHAnsi" w:hAnsiTheme="minorHAnsi" w:cstheme="minorHAnsi"/>
          <w:sz w:val="22"/>
          <w:szCs w:val="22"/>
          <w:vertAlign w:val="subscript"/>
        </w:rPr>
        <w:t>wmax</w:t>
      </w:r>
      <w:proofErr w:type="spellEnd"/>
      <w:r w:rsidR="00085A1A" w:rsidRPr="00874A62">
        <w:rPr>
          <w:rFonts w:asciiTheme="minorHAnsi" w:hAnsiTheme="minorHAnsi" w:cstheme="minorHAnsi"/>
          <w:sz w:val="22"/>
          <w:szCs w:val="22"/>
        </w:rPr>
        <w:t xml:space="preserve">: the effect of </w:t>
      </w:r>
      <w:r w:rsidR="00061A75" w:rsidRPr="00874A62">
        <w:rPr>
          <w:rFonts w:asciiTheme="minorHAnsi" w:hAnsiTheme="minorHAnsi" w:cstheme="minorHAnsi"/>
          <w:sz w:val="22"/>
          <w:szCs w:val="22"/>
        </w:rPr>
        <w:t>changes in density in these plants</w:t>
      </w:r>
      <w:r w:rsidR="00085A1A" w:rsidRPr="00874A62">
        <w:rPr>
          <w:rFonts w:asciiTheme="minorHAnsi" w:hAnsiTheme="minorHAnsi" w:cstheme="minorHAnsi"/>
          <w:sz w:val="22"/>
          <w:szCs w:val="22"/>
        </w:rPr>
        <w:t xml:space="preserve"> dwarfs the opposite effect of </w:t>
      </w:r>
      <w:r w:rsidR="00061A75" w:rsidRPr="00874A62">
        <w:rPr>
          <w:rFonts w:asciiTheme="minorHAnsi" w:hAnsiTheme="minorHAnsi" w:cstheme="minorHAnsi"/>
          <w:sz w:val="22"/>
          <w:szCs w:val="22"/>
        </w:rPr>
        <w:t xml:space="preserve">changes in </w:t>
      </w:r>
      <w:r w:rsidR="00085A1A" w:rsidRPr="00874A62">
        <w:rPr>
          <w:rFonts w:asciiTheme="minorHAnsi" w:hAnsiTheme="minorHAnsi" w:cstheme="minorHAnsi"/>
          <w:sz w:val="22"/>
          <w:szCs w:val="22"/>
        </w:rPr>
        <w:t>size on leaf conductance. Interestingly, there was also a statistically significant effect of CO</w:t>
      </w:r>
      <w:r w:rsidR="00085A1A" w:rsidRPr="00874A62">
        <w:rPr>
          <w:rFonts w:asciiTheme="minorHAnsi" w:hAnsiTheme="minorHAnsi" w:cstheme="minorHAnsi"/>
          <w:sz w:val="22"/>
          <w:szCs w:val="22"/>
          <w:vertAlign w:val="subscript"/>
        </w:rPr>
        <w:t>2</w:t>
      </w:r>
      <w:r w:rsidR="00085A1A" w:rsidRPr="00874A62">
        <w:rPr>
          <w:rFonts w:asciiTheme="minorHAnsi" w:hAnsiTheme="minorHAnsi" w:cstheme="minorHAnsi"/>
          <w:sz w:val="22"/>
          <w:szCs w:val="22"/>
        </w:rPr>
        <w:t xml:space="preserve"> condition on </w:t>
      </w:r>
      <w:proofErr w:type="spellStart"/>
      <w:r w:rsidR="009A4D48" w:rsidRPr="00874A62">
        <w:rPr>
          <w:rFonts w:asciiTheme="minorHAnsi" w:hAnsiTheme="minorHAnsi" w:cstheme="minorHAnsi"/>
          <w:i/>
          <w:sz w:val="22"/>
          <w:szCs w:val="22"/>
        </w:rPr>
        <w:t>g</w:t>
      </w:r>
      <w:r w:rsidR="009A4D48" w:rsidRPr="00874A62">
        <w:rPr>
          <w:rFonts w:asciiTheme="minorHAnsi" w:hAnsiTheme="minorHAnsi" w:cstheme="minorHAnsi"/>
          <w:sz w:val="22"/>
          <w:szCs w:val="22"/>
          <w:vertAlign w:val="subscript"/>
        </w:rPr>
        <w:t>wmax</w:t>
      </w:r>
      <w:proofErr w:type="spellEnd"/>
      <w:r w:rsidR="001615BD" w:rsidRPr="00874A62">
        <w:rPr>
          <w:rFonts w:asciiTheme="minorHAnsi" w:hAnsiTheme="minorHAnsi" w:cstheme="minorHAnsi"/>
          <w:sz w:val="22"/>
          <w:szCs w:val="22"/>
        </w:rPr>
        <w:t xml:space="preserve"> (</w:t>
      </w:r>
      <w:r w:rsidR="000153B2">
        <w:rPr>
          <w:rFonts w:asciiTheme="minorHAnsi" w:hAnsiTheme="minorHAnsi" w:cstheme="minorHAnsi"/>
          <w:sz w:val="22"/>
          <w:szCs w:val="22"/>
        </w:rPr>
        <w:t>Table</w:t>
      </w:r>
      <w:r w:rsidR="001615BD" w:rsidRPr="00874A62">
        <w:rPr>
          <w:rFonts w:asciiTheme="minorHAnsi" w:hAnsiTheme="minorHAnsi" w:cstheme="minorHAnsi"/>
          <w:sz w:val="22"/>
          <w:szCs w:val="22"/>
        </w:rPr>
        <w:t xml:space="preserve"> </w:t>
      </w:r>
      <w:r w:rsidR="00DF0077" w:rsidRPr="00874A62">
        <w:rPr>
          <w:rFonts w:asciiTheme="minorHAnsi" w:hAnsiTheme="minorHAnsi" w:cstheme="minorHAnsi"/>
          <w:sz w:val="22"/>
          <w:szCs w:val="22"/>
        </w:rPr>
        <w:t>4.1</w:t>
      </w:r>
      <w:r w:rsidR="001615BD" w:rsidRPr="00874A62">
        <w:rPr>
          <w:rFonts w:asciiTheme="minorHAnsi" w:hAnsiTheme="minorHAnsi" w:cstheme="minorHAnsi"/>
          <w:sz w:val="22"/>
          <w:szCs w:val="22"/>
        </w:rPr>
        <w:t xml:space="preserve">). Compared with plants grown at 450 </w:t>
      </w:r>
      <w:proofErr w:type="spellStart"/>
      <w:r w:rsidR="001615BD" w:rsidRPr="00874A62">
        <w:rPr>
          <w:rFonts w:asciiTheme="minorHAnsi" w:hAnsiTheme="minorHAnsi" w:cstheme="minorHAnsi"/>
          <w:sz w:val="22"/>
          <w:szCs w:val="22"/>
        </w:rPr>
        <w:t>ppm</w:t>
      </w:r>
      <w:proofErr w:type="spellEnd"/>
      <w:r w:rsidR="001615BD" w:rsidRPr="00874A62">
        <w:rPr>
          <w:rFonts w:asciiTheme="minorHAnsi" w:hAnsiTheme="minorHAnsi" w:cstheme="minorHAnsi"/>
          <w:sz w:val="22"/>
          <w:szCs w:val="22"/>
        </w:rPr>
        <w:t xml:space="preserve"> CO</w:t>
      </w:r>
      <w:r w:rsidR="001615BD" w:rsidRPr="00874A62">
        <w:rPr>
          <w:rFonts w:asciiTheme="minorHAnsi" w:hAnsiTheme="minorHAnsi" w:cstheme="minorHAnsi"/>
          <w:sz w:val="22"/>
          <w:szCs w:val="22"/>
          <w:vertAlign w:val="subscript"/>
        </w:rPr>
        <w:t>2</w:t>
      </w:r>
      <w:r w:rsidR="001615BD" w:rsidRPr="00874A62">
        <w:rPr>
          <w:rFonts w:asciiTheme="minorHAnsi" w:hAnsiTheme="minorHAnsi" w:cstheme="minorHAnsi"/>
          <w:sz w:val="22"/>
          <w:szCs w:val="22"/>
        </w:rPr>
        <w:t>,</w:t>
      </w:r>
      <w:r w:rsidR="00085A1A" w:rsidRPr="00874A62">
        <w:rPr>
          <w:rFonts w:asciiTheme="minorHAnsi" w:hAnsiTheme="minorHAnsi" w:cstheme="minorHAnsi"/>
          <w:sz w:val="22"/>
          <w:szCs w:val="22"/>
        </w:rPr>
        <w:t xml:space="preserve"> </w:t>
      </w:r>
      <w:r w:rsidR="001615BD" w:rsidRPr="00874A62">
        <w:rPr>
          <w:rFonts w:asciiTheme="minorHAnsi" w:hAnsiTheme="minorHAnsi" w:cstheme="minorHAnsi"/>
          <w:sz w:val="22"/>
          <w:szCs w:val="22"/>
        </w:rPr>
        <w:t xml:space="preserve">the </w:t>
      </w:r>
      <w:proofErr w:type="spellStart"/>
      <w:r w:rsidR="00D06135" w:rsidRPr="00874A62">
        <w:rPr>
          <w:rFonts w:asciiTheme="minorHAnsi" w:hAnsiTheme="minorHAnsi" w:cstheme="minorHAnsi"/>
          <w:i/>
          <w:sz w:val="22"/>
          <w:szCs w:val="22"/>
        </w:rPr>
        <w:t>g</w:t>
      </w:r>
      <w:r w:rsidR="00D06135" w:rsidRPr="00874A62">
        <w:rPr>
          <w:rFonts w:asciiTheme="minorHAnsi" w:hAnsiTheme="minorHAnsi" w:cstheme="minorHAnsi"/>
          <w:sz w:val="22"/>
          <w:szCs w:val="22"/>
          <w:vertAlign w:val="subscript"/>
        </w:rPr>
        <w:t>wmax</w:t>
      </w:r>
      <w:proofErr w:type="spellEnd"/>
      <w:r w:rsidR="001615BD" w:rsidRPr="00874A62">
        <w:rPr>
          <w:rFonts w:asciiTheme="minorHAnsi" w:hAnsiTheme="minorHAnsi" w:cstheme="minorHAnsi"/>
          <w:sz w:val="22"/>
          <w:szCs w:val="22"/>
        </w:rPr>
        <w:t xml:space="preserve"> of plants grown at </w:t>
      </w:r>
      <w:r w:rsidR="00085A1A" w:rsidRPr="00874A62">
        <w:rPr>
          <w:rFonts w:asciiTheme="minorHAnsi" w:hAnsiTheme="minorHAnsi" w:cstheme="minorHAnsi"/>
          <w:sz w:val="22"/>
          <w:szCs w:val="22"/>
        </w:rPr>
        <w:t xml:space="preserve">1000 </w:t>
      </w:r>
      <w:proofErr w:type="spellStart"/>
      <w:r w:rsidR="00085A1A" w:rsidRPr="00874A62">
        <w:rPr>
          <w:rFonts w:asciiTheme="minorHAnsi" w:hAnsiTheme="minorHAnsi" w:cstheme="minorHAnsi"/>
          <w:sz w:val="22"/>
          <w:szCs w:val="22"/>
        </w:rPr>
        <w:t>ppm</w:t>
      </w:r>
      <w:proofErr w:type="spellEnd"/>
      <w:r w:rsidR="001615BD" w:rsidRPr="00874A62">
        <w:rPr>
          <w:rFonts w:asciiTheme="minorHAnsi" w:hAnsiTheme="minorHAnsi" w:cstheme="minorHAnsi"/>
          <w:sz w:val="22"/>
          <w:szCs w:val="22"/>
        </w:rPr>
        <w:t xml:space="preserve"> CO</w:t>
      </w:r>
      <w:r w:rsidR="001615BD" w:rsidRPr="00874A62">
        <w:rPr>
          <w:rFonts w:asciiTheme="minorHAnsi" w:hAnsiTheme="minorHAnsi" w:cstheme="minorHAnsi"/>
          <w:sz w:val="22"/>
          <w:szCs w:val="22"/>
          <w:vertAlign w:val="subscript"/>
        </w:rPr>
        <w:t>2</w:t>
      </w:r>
      <w:r w:rsidR="00085A1A" w:rsidRPr="00874A62">
        <w:rPr>
          <w:rFonts w:asciiTheme="minorHAnsi" w:hAnsiTheme="minorHAnsi" w:cstheme="minorHAnsi"/>
          <w:sz w:val="22"/>
          <w:szCs w:val="22"/>
        </w:rPr>
        <w:t xml:space="preserve"> is significantly lower for </w:t>
      </w:r>
      <w:r w:rsidR="00085A1A" w:rsidRPr="00874A62">
        <w:rPr>
          <w:rFonts w:asciiTheme="minorHAnsi" w:hAnsiTheme="minorHAnsi" w:cstheme="minorHAnsi"/>
          <w:i/>
          <w:sz w:val="22"/>
          <w:szCs w:val="22"/>
        </w:rPr>
        <w:t>epf2</w:t>
      </w:r>
      <w:r w:rsidR="00085A1A" w:rsidRPr="00874A62">
        <w:rPr>
          <w:rFonts w:asciiTheme="minorHAnsi" w:hAnsiTheme="minorHAnsi" w:cstheme="minorHAnsi"/>
          <w:sz w:val="22"/>
          <w:szCs w:val="22"/>
        </w:rPr>
        <w:t xml:space="preserve"> and Col-0.</w:t>
      </w:r>
    </w:p>
    <w:p w:rsidR="001615BD" w:rsidRPr="00874A62" w:rsidRDefault="001615BD" w:rsidP="00874A62">
      <w:pPr>
        <w:spacing w:line="360" w:lineRule="auto"/>
        <w:jc w:val="both"/>
        <w:rPr>
          <w:rFonts w:asciiTheme="minorHAnsi" w:hAnsiTheme="minorHAnsi" w:cstheme="minorHAnsi"/>
          <w:color w:val="FF0000"/>
          <w:sz w:val="22"/>
          <w:szCs w:val="22"/>
        </w:rPr>
      </w:pPr>
    </w:p>
    <w:p w:rsidR="001615BD" w:rsidRPr="00874A62" w:rsidRDefault="00671764"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lang w:val="en-GB"/>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2pt;height:327.35pt" o:ole="">
            <v:imagedata r:id="rId11" o:title=""/>
          </v:shape>
          <o:OLEObject Type="Embed" ProgID="PowerPoint.Slide.12" ShapeID="_x0000_i1025" DrawAspect="Content" ObjectID="_1428682902" r:id="rId12"/>
        </w:object>
      </w:r>
    </w:p>
    <w:p w:rsidR="001615BD" w:rsidRPr="00144167" w:rsidRDefault="000E5D64" w:rsidP="00874A62">
      <w:pPr>
        <w:spacing w:line="360" w:lineRule="auto"/>
        <w:jc w:val="both"/>
        <w:rPr>
          <w:rFonts w:eastAsia="Calibri"/>
          <w:bCs/>
          <w:sz w:val="20"/>
          <w:szCs w:val="20"/>
        </w:rPr>
      </w:pPr>
      <w:r w:rsidRPr="00144167">
        <w:rPr>
          <w:b/>
          <w:sz w:val="20"/>
          <w:szCs w:val="20"/>
        </w:rPr>
        <w:t xml:space="preserve">Figure 4.3: </w:t>
      </w:r>
      <w:r w:rsidR="004C2170" w:rsidRPr="00144167">
        <w:rPr>
          <w:b/>
          <w:sz w:val="20"/>
          <w:szCs w:val="20"/>
        </w:rPr>
        <w:t xml:space="preserve">Theoretical abaxial Gwmax </w:t>
      </w:r>
      <w:r w:rsidR="0025112E" w:rsidRPr="00144167">
        <w:rPr>
          <w:b/>
          <w:sz w:val="20"/>
          <w:szCs w:val="20"/>
        </w:rPr>
        <w:t xml:space="preserve">increases with D.  </w:t>
      </w:r>
      <w:r w:rsidR="00061A75" w:rsidRPr="00144167">
        <w:rPr>
          <w:sz w:val="20"/>
          <w:szCs w:val="20"/>
        </w:rPr>
        <w:t xml:space="preserve">Calculated </w:t>
      </w:r>
      <w:r w:rsidR="00061A75" w:rsidRPr="00144167">
        <w:rPr>
          <w:i/>
          <w:sz w:val="20"/>
          <w:szCs w:val="20"/>
        </w:rPr>
        <w:t>g</w:t>
      </w:r>
      <w:r w:rsidR="00061A75" w:rsidRPr="00144167">
        <w:rPr>
          <w:sz w:val="20"/>
          <w:szCs w:val="20"/>
          <w:vertAlign w:val="subscript"/>
        </w:rPr>
        <w:t>wmax</w:t>
      </w:r>
      <w:r w:rsidR="0025112E" w:rsidRPr="00144167">
        <w:rPr>
          <w:rFonts w:eastAsia="Calibri"/>
          <w:bCs/>
          <w:sz w:val="20"/>
          <w:szCs w:val="20"/>
        </w:rPr>
        <w:t xml:space="preserve"> of</w:t>
      </w:r>
      <w:r w:rsidR="0025112E" w:rsidRPr="00144167">
        <w:rPr>
          <w:rFonts w:eastAsia="Calibri"/>
          <w:sz w:val="20"/>
          <w:szCs w:val="20"/>
        </w:rPr>
        <w:t xml:space="preserve"> EPF family mutants and Col-0 control plants </w:t>
      </w:r>
      <w:r w:rsidR="0025112E" w:rsidRPr="00144167">
        <w:rPr>
          <w:rFonts w:eastAsia="Calibri"/>
          <w:bCs/>
          <w:sz w:val="20"/>
          <w:szCs w:val="20"/>
        </w:rPr>
        <w:t xml:space="preserve">grown at </w:t>
      </w:r>
      <w:r w:rsidR="0025112E" w:rsidRPr="00144167">
        <w:rPr>
          <w:rFonts w:eastAsia="Calibri"/>
          <w:sz w:val="20"/>
          <w:szCs w:val="20"/>
        </w:rPr>
        <w:t>200 ppm CO</w:t>
      </w:r>
      <w:r w:rsidR="0025112E" w:rsidRPr="00144167">
        <w:rPr>
          <w:rFonts w:eastAsia="Calibri"/>
          <w:sz w:val="20"/>
          <w:szCs w:val="20"/>
          <w:vertAlign w:val="subscript"/>
        </w:rPr>
        <w:t>2</w:t>
      </w:r>
      <w:r w:rsidR="0025112E" w:rsidRPr="00144167">
        <w:rPr>
          <w:rFonts w:eastAsia="Calibri"/>
          <w:sz w:val="20"/>
          <w:szCs w:val="20"/>
        </w:rPr>
        <w:t xml:space="preserve"> (white), 450 ppm CO</w:t>
      </w:r>
      <w:r w:rsidR="0025112E" w:rsidRPr="00144167">
        <w:rPr>
          <w:rFonts w:eastAsia="Calibri"/>
          <w:sz w:val="20"/>
          <w:szCs w:val="20"/>
          <w:vertAlign w:val="subscript"/>
        </w:rPr>
        <w:t>2</w:t>
      </w:r>
      <w:r w:rsidR="0025112E" w:rsidRPr="00144167">
        <w:rPr>
          <w:rFonts w:eastAsia="Calibri"/>
          <w:sz w:val="20"/>
          <w:szCs w:val="20"/>
        </w:rPr>
        <w:t xml:space="preserve"> (grey) and 1000 ppm CO</w:t>
      </w:r>
      <w:r w:rsidR="0025112E" w:rsidRPr="00144167">
        <w:rPr>
          <w:rFonts w:eastAsia="Calibri"/>
          <w:sz w:val="20"/>
          <w:szCs w:val="20"/>
          <w:vertAlign w:val="subscript"/>
        </w:rPr>
        <w:t>2</w:t>
      </w:r>
      <w:r w:rsidR="0025112E" w:rsidRPr="00144167">
        <w:rPr>
          <w:rFonts w:eastAsia="Calibri"/>
          <w:sz w:val="20"/>
          <w:szCs w:val="20"/>
        </w:rPr>
        <w:t xml:space="preserve"> (black) in 100 ml plant pots </w:t>
      </w:r>
      <w:r w:rsidR="0025112E" w:rsidRPr="00144167">
        <w:rPr>
          <w:rFonts w:eastAsia="Calibri"/>
          <w:bCs/>
          <w:sz w:val="20"/>
          <w:szCs w:val="20"/>
        </w:rPr>
        <w:t>(n=4)</w:t>
      </w:r>
      <w:r w:rsidR="004074C8" w:rsidRPr="004074C8">
        <w:rPr>
          <w:rFonts w:eastAsia="Calibri"/>
          <w:bCs/>
          <w:sz w:val="20"/>
          <w:szCs w:val="20"/>
        </w:rPr>
        <w:t xml:space="preserve"> </w:t>
      </w:r>
      <w:r w:rsidR="004074C8" w:rsidRPr="00081626">
        <w:rPr>
          <w:rFonts w:eastAsia="Calibri"/>
          <w:bCs/>
          <w:sz w:val="20"/>
          <w:szCs w:val="20"/>
        </w:rPr>
        <w:t xml:space="preserve">at </w:t>
      </w:r>
      <w:r w:rsidR="004074C8" w:rsidRPr="00081626">
        <w:rPr>
          <w:sz w:val="20"/>
          <w:szCs w:val="20"/>
        </w:rPr>
        <w:t>200 µmol.m</w:t>
      </w:r>
      <w:r w:rsidR="004074C8" w:rsidRPr="00081626">
        <w:rPr>
          <w:sz w:val="20"/>
          <w:szCs w:val="20"/>
          <w:vertAlign w:val="superscript"/>
        </w:rPr>
        <w:t>-2</w:t>
      </w:r>
      <w:r w:rsidR="004074C8" w:rsidRPr="00081626">
        <w:rPr>
          <w:sz w:val="20"/>
          <w:szCs w:val="20"/>
        </w:rPr>
        <w:t>.s</w:t>
      </w:r>
      <w:r w:rsidR="004074C8" w:rsidRPr="00081626">
        <w:rPr>
          <w:sz w:val="20"/>
          <w:szCs w:val="20"/>
          <w:vertAlign w:val="superscript"/>
        </w:rPr>
        <w:t>-1</w:t>
      </w:r>
      <w:r w:rsidR="004074C8" w:rsidRPr="00081626">
        <w:rPr>
          <w:sz w:val="20"/>
          <w:szCs w:val="20"/>
        </w:rPr>
        <w:t xml:space="preserve"> light</w:t>
      </w:r>
      <w:r w:rsidR="00061A75" w:rsidRPr="00144167">
        <w:rPr>
          <w:rFonts w:eastAsia="Calibri"/>
          <w:bCs/>
          <w:sz w:val="20"/>
          <w:szCs w:val="20"/>
        </w:rPr>
        <w:t xml:space="preserve"> calculated from measurements of </w:t>
      </w:r>
      <w:r w:rsidR="00061A75" w:rsidRPr="00144167">
        <w:rPr>
          <w:rFonts w:eastAsia="Calibri"/>
          <w:bCs/>
          <w:i/>
          <w:sz w:val="20"/>
          <w:szCs w:val="20"/>
        </w:rPr>
        <w:t xml:space="preserve">S </w:t>
      </w:r>
      <w:r w:rsidR="00061A75" w:rsidRPr="00144167">
        <w:rPr>
          <w:rFonts w:eastAsia="Calibri"/>
          <w:bCs/>
          <w:sz w:val="20"/>
          <w:szCs w:val="20"/>
        </w:rPr>
        <w:t xml:space="preserve">and </w:t>
      </w:r>
      <w:r w:rsidR="00061A75" w:rsidRPr="00144167">
        <w:rPr>
          <w:rFonts w:eastAsia="Calibri"/>
          <w:bCs/>
          <w:i/>
          <w:sz w:val="20"/>
          <w:szCs w:val="20"/>
        </w:rPr>
        <w:t>D</w:t>
      </w:r>
      <w:r w:rsidR="00061A75" w:rsidRPr="00144167">
        <w:rPr>
          <w:rFonts w:eastAsia="Calibri"/>
          <w:bCs/>
          <w:sz w:val="20"/>
          <w:szCs w:val="20"/>
        </w:rPr>
        <w:t xml:space="preserve"> (</w:t>
      </w:r>
      <w:r w:rsidR="0039375A">
        <w:rPr>
          <w:rFonts w:eastAsia="Calibri"/>
          <w:bCs/>
          <w:sz w:val="20"/>
          <w:szCs w:val="20"/>
        </w:rPr>
        <w:t>Fig</w:t>
      </w:r>
      <w:r w:rsidR="00061A75" w:rsidRPr="00144167">
        <w:rPr>
          <w:rFonts w:eastAsia="Calibri"/>
          <w:bCs/>
          <w:sz w:val="20"/>
          <w:szCs w:val="20"/>
        </w:rPr>
        <w:t xml:space="preserve"> 3.4 and </w:t>
      </w:r>
      <w:r w:rsidR="0039375A">
        <w:rPr>
          <w:rFonts w:eastAsia="Calibri"/>
          <w:bCs/>
          <w:sz w:val="20"/>
          <w:szCs w:val="20"/>
        </w:rPr>
        <w:t>Fig</w:t>
      </w:r>
      <w:r w:rsidR="00061A75" w:rsidRPr="00144167">
        <w:rPr>
          <w:rFonts w:eastAsia="Calibri"/>
          <w:bCs/>
          <w:sz w:val="20"/>
          <w:szCs w:val="20"/>
        </w:rPr>
        <w:t xml:space="preserve"> 3.5)</w:t>
      </w:r>
      <w:r w:rsidR="0025112E" w:rsidRPr="00144167">
        <w:rPr>
          <w:rFonts w:eastAsia="Calibri"/>
          <w:sz w:val="20"/>
          <w:szCs w:val="20"/>
        </w:rPr>
        <w:t xml:space="preserve">. </w:t>
      </w:r>
      <w:r w:rsidR="0025112E" w:rsidRPr="00144167">
        <w:rPr>
          <w:rFonts w:eastAsia="Calibri"/>
          <w:bCs/>
          <w:sz w:val="20"/>
          <w:szCs w:val="20"/>
        </w:rPr>
        <w:t xml:space="preserve">Error bars represent SE. Asterisks indicate significant difference from </w:t>
      </w:r>
      <w:r w:rsidR="00D35365" w:rsidRPr="00144167">
        <w:rPr>
          <w:rFonts w:eastAsia="Calibri"/>
          <w:bCs/>
          <w:sz w:val="20"/>
          <w:szCs w:val="20"/>
        </w:rPr>
        <w:t>the same genotype grown at 450 ppm CO</w:t>
      </w:r>
      <w:r w:rsidR="00D35365" w:rsidRPr="00144167">
        <w:rPr>
          <w:rFonts w:eastAsia="Calibri"/>
          <w:bCs/>
          <w:sz w:val="20"/>
          <w:szCs w:val="20"/>
          <w:vertAlign w:val="subscript"/>
        </w:rPr>
        <w:t>2</w:t>
      </w:r>
      <w:r w:rsidR="00D35365" w:rsidRPr="00144167">
        <w:rPr>
          <w:rFonts w:eastAsia="Calibri"/>
          <w:bCs/>
          <w:sz w:val="20"/>
          <w:szCs w:val="20"/>
        </w:rPr>
        <w:t xml:space="preserve"> </w:t>
      </w:r>
      <w:r w:rsidR="0025112E" w:rsidRPr="00144167">
        <w:rPr>
          <w:rFonts w:eastAsia="Calibri"/>
          <w:bCs/>
          <w:sz w:val="20"/>
          <w:szCs w:val="20"/>
        </w:rPr>
        <w:t>(p&lt;0.05).</w:t>
      </w:r>
    </w:p>
    <w:p w:rsidR="0025112E" w:rsidRPr="00874A62" w:rsidRDefault="0025112E" w:rsidP="00874A62">
      <w:pPr>
        <w:spacing w:line="360" w:lineRule="auto"/>
        <w:jc w:val="both"/>
        <w:rPr>
          <w:b/>
          <w:sz w:val="22"/>
          <w:szCs w:val="22"/>
        </w:rPr>
      </w:pPr>
    </w:p>
    <w:p w:rsidR="001615BD" w:rsidRPr="00874A62" w:rsidRDefault="001615BD"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Calculations</w:t>
      </w:r>
      <w:r w:rsidR="004A2250">
        <w:rPr>
          <w:rFonts w:asciiTheme="minorHAnsi" w:hAnsiTheme="minorHAnsi" w:cstheme="minorHAnsi"/>
          <w:sz w:val="22"/>
          <w:szCs w:val="22"/>
        </w:rPr>
        <w:t xml:space="preserve"> of </w:t>
      </w:r>
      <w:r w:rsidR="004A2250" w:rsidRPr="00874A62">
        <w:rPr>
          <w:rFonts w:asciiTheme="minorHAnsi" w:hAnsiTheme="minorHAnsi" w:cstheme="minorHAnsi"/>
          <w:i/>
          <w:sz w:val="22"/>
          <w:szCs w:val="22"/>
        </w:rPr>
        <w:t>g</w:t>
      </w:r>
      <w:r w:rsidR="004A2250" w:rsidRPr="00874A62">
        <w:rPr>
          <w:rFonts w:asciiTheme="minorHAnsi" w:hAnsiTheme="minorHAnsi" w:cstheme="minorHAnsi"/>
          <w:sz w:val="22"/>
          <w:szCs w:val="22"/>
          <w:vertAlign w:val="subscript"/>
        </w:rPr>
        <w:t>wmax</w:t>
      </w:r>
      <w:r w:rsidRPr="00874A62">
        <w:rPr>
          <w:rFonts w:asciiTheme="minorHAnsi" w:hAnsiTheme="minorHAnsi" w:cstheme="minorHAnsi"/>
          <w:sz w:val="22"/>
          <w:szCs w:val="22"/>
        </w:rPr>
        <w:t xml:space="preserve"> were also carried out on the data collected from plants grown</w:t>
      </w:r>
      <w:r w:rsidR="005B1C21" w:rsidRPr="00874A62">
        <w:rPr>
          <w:rFonts w:asciiTheme="minorHAnsi" w:hAnsiTheme="minorHAnsi" w:cstheme="minorHAnsi"/>
          <w:sz w:val="22"/>
          <w:szCs w:val="22"/>
        </w:rPr>
        <w:t xml:space="preserve"> in 1L pots at different CO</w:t>
      </w:r>
      <w:r w:rsidR="005B1C21" w:rsidRPr="00874A62">
        <w:rPr>
          <w:rFonts w:asciiTheme="minorHAnsi" w:hAnsiTheme="minorHAnsi" w:cstheme="minorHAnsi"/>
          <w:sz w:val="22"/>
          <w:szCs w:val="22"/>
          <w:vertAlign w:val="subscript"/>
        </w:rPr>
        <w:t>2</w:t>
      </w:r>
      <w:r w:rsidR="005B1C21" w:rsidRPr="00874A62">
        <w:rPr>
          <w:rFonts w:asciiTheme="minorHAnsi" w:hAnsiTheme="minorHAnsi" w:cstheme="minorHAnsi"/>
          <w:sz w:val="22"/>
          <w:szCs w:val="22"/>
        </w:rPr>
        <w:t xml:space="preserve"> and soil water conditions</w:t>
      </w:r>
      <w:r w:rsidR="00061A75" w:rsidRPr="00874A62">
        <w:rPr>
          <w:rFonts w:asciiTheme="minorHAnsi" w:hAnsiTheme="minorHAnsi" w:cstheme="minorHAnsi"/>
          <w:sz w:val="22"/>
          <w:szCs w:val="22"/>
        </w:rPr>
        <w:t xml:space="preserve"> (see </w:t>
      </w:r>
      <w:r w:rsidR="0039375A">
        <w:rPr>
          <w:rFonts w:asciiTheme="minorHAnsi" w:hAnsiTheme="minorHAnsi" w:cstheme="minorHAnsi"/>
          <w:sz w:val="22"/>
          <w:szCs w:val="22"/>
        </w:rPr>
        <w:t>Fig</w:t>
      </w:r>
      <w:r w:rsidR="00061A75" w:rsidRPr="00874A62">
        <w:rPr>
          <w:rFonts w:asciiTheme="minorHAnsi" w:hAnsiTheme="minorHAnsi" w:cstheme="minorHAnsi"/>
          <w:sz w:val="22"/>
          <w:szCs w:val="22"/>
        </w:rPr>
        <w:t xml:space="preserve"> 3.7 and </w:t>
      </w:r>
      <w:r w:rsidR="0039375A">
        <w:rPr>
          <w:rFonts w:asciiTheme="minorHAnsi" w:hAnsiTheme="minorHAnsi" w:cstheme="minorHAnsi"/>
          <w:sz w:val="22"/>
          <w:szCs w:val="22"/>
        </w:rPr>
        <w:t>Fig</w:t>
      </w:r>
      <w:r w:rsidR="00061A75" w:rsidRPr="00874A62">
        <w:rPr>
          <w:rFonts w:asciiTheme="minorHAnsi" w:hAnsiTheme="minorHAnsi" w:cstheme="minorHAnsi"/>
          <w:sz w:val="22"/>
          <w:szCs w:val="22"/>
        </w:rPr>
        <w:t xml:space="preserve"> 3.9)</w:t>
      </w:r>
      <w:r w:rsidR="005B1C21" w:rsidRPr="00874A62">
        <w:rPr>
          <w:rFonts w:asciiTheme="minorHAnsi" w:hAnsiTheme="minorHAnsi" w:cstheme="minorHAnsi"/>
          <w:sz w:val="22"/>
          <w:szCs w:val="22"/>
        </w:rPr>
        <w:t xml:space="preserve">. </w:t>
      </w:r>
      <w:r w:rsidR="00BB27FC" w:rsidRPr="00874A62">
        <w:rPr>
          <w:rFonts w:asciiTheme="minorHAnsi" w:hAnsiTheme="minorHAnsi" w:cstheme="minorHAnsi"/>
          <w:sz w:val="22"/>
          <w:szCs w:val="22"/>
        </w:rPr>
        <w:t>As in the first experiment, there was a significant effect of CO</w:t>
      </w:r>
      <w:r w:rsidR="00BB27FC" w:rsidRPr="00874A62">
        <w:rPr>
          <w:rFonts w:asciiTheme="minorHAnsi" w:hAnsiTheme="minorHAnsi" w:cstheme="minorHAnsi"/>
          <w:sz w:val="22"/>
          <w:szCs w:val="22"/>
          <w:vertAlign w:val="subscript"/>
        </w:rPr>
        <w:t>2</w:t>
      </w:r>
      <w:r w:rsidR="00BB27FC" w:rsidRPr="00874A62">
        <w:rPr>
          <w:rFonts w:asciiTheme="minorHAnsi" w:hAnsiTheme="minorHAnsi" w:cstheme="minorHAnsi"/>
          <w:sz w:val="22"/>
          <w:szCs w:val="22"/>
        </w:rPr>
        <w:t xml:space="preserve"> on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BB27FC" w:rsidRPr="00874A62">
        <w:rPr>
          <w:rFonts w:asciiTheme="minorHAnsi" w:hAnsiTheme="minorHAnsi" w:cstheme="minorHAnsi"/>
          <w:sz w:val="22"/>
          <w:szCs w:val="22"/>
        </w:rPr>
        <w:t xml:space="preserve">. For well watered plants, </w:t>
      </w:r>
      <w:r w:rsidR="00852606" w:rsidRPr="00874A62">
        <w:rPr>
          <w:rFonts w:asciiTheme="minorHAnsi" w:hAnsiTheme="minorHAnsi" w:cstheme="minorHAnsi"/>
          <w:i/>
          <w:sz w:val="22"/>
          <w:szCs w:val="22"/>
        </w:rPr>
        <w:t>g</w:t>
      </w:r>
      <w:r w:rsidR="00852606" w:rsidRPr="00874A62">
        <w:rPr>
          <w:rFonts w:asciiTheme="minorHAnsi" w:hAnsiTheme="minorHAnsi" w:cstheme="minorHAnsi"/>
          <w:sz w:val="22"/>
          <w:szCs w:val="22"/>
          <w:vertAlign w:val="subscript"/>
        </w:rPr>
        <w:t>wmax</w:t>
      </w:r>
      <w:r w:rsidR="00BB27FC" w:rsidRPr="00874A62">
        <w:rPr>
          <w:rFonts w:asciiTheme="minorHAnsi" w:hAnsiTheme="minorHAnsi" w:cstheme="minorHAnsi"/>
          <w:sz w:val="22"/>
          <w:szCs w:val="22"/>
        </w:rPr>
        <w:t xml:space="preserve"> was lowest at 1000 ppm CO</w:t>
      </w:r>
      <w:r w:rsidR="00BB27FC" w:rsidRPr="00874A62">
        <w:rPr>
          <w:rFonts w:asciiTheme="minorHAnsi" w:hAnsiTheme="minorHAnsi" w:cstheme="minorHAnsi"/>
          <w:sz w:val="22"/>
          <w:szCs w:val="22"/>
          <w:vertAlign w:val="subscript"/>
        </w:rPr>
        <w:t>2</w:t>
      </w:r>
      <w:r w:rsidR="00BB27FC" w:rsidRPr="00874A62">
        <w:rPr>
          <w:rFonts w:asciiTheme="minorHAnsi" w:hAnsiTheme="minorHAnsi" w:cstheme="minorHAnsi"/>
          <w:sz w:val="22"/>
          <w:szCs w:val="22"/>
        </w:rPr>
        <w:t xml:space="preserve"> and highest at 200 ppm CO</w:t>
      </w:r>
      <w:r w:rsidR="00BB27FC" w:rsidRPr="00874A62">
        <w:rPr>
          <w:rFonts w:asciiTheme="minorHAnsi" w:hAnsiTheme="minorHAnsi" w:cstheme="minorHAnsi"/>
          <w:sz w:val="22"/>
          <w:szCs w:val="22"/>
          <w:vertAlign w:val="subscript"/>
        </w:rPr>
        <w:t>2</w:t>
      </w:r>
      <w:r w:rsidR="00BB27FC" w:rsidRPr="00874A62">
        <w:rPr>
          <w:rFonts w:asciiTheme="minorHAnsi" w:hAnsiTheme="minorHAnsi" w:cstheme="minorHAnsi"/>
          <w:sz w:val="22"/>
          <w:szCs w:val="22"/>
        </w:rPr>
        <w:t>.</w:t>
      </w:r>
      <w:r w:rsidR="00134E86" w:rsidRPr="00874A62">
        <w:rPr>
          <w:rFonts w:asciiTheme="minorHAnsi" w:hAnsiTheme="minorHAnsi" w:cstheme="minorHAnsi"/>
          <w:sz w:val="22"/>
          <w:szCs w:val="22"/>
        </w:rPr>
        <w:t xml:space="preserve"> Watering conditions also had a significant effect on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E97ACC">
        <w:rPr>
          <w:rFonts w:asciiTheme="minorHAnsi" w:hAnsiTheme="minorHAnsi" w:cstheme="minorHAnsi"/>
          <w:sz w:val="22"/>
          <w:szCs w:val="22"/>
        </w:rPr>
        <w:t xml:space="preserve"> (</w:t>
      </w:r>
      <w:r w:rsidR="0039375A">
        <w:rPr>
          <w:rFonts w:asciiTheme="minorHAnsi" w:hAnsiTheme="minorHAnsi" w:cstheme="minorHAnsi"/>
          <w:sz w:val="22"/>
          <w:szCs w:val="22"/>
        </w:rPr>
        <w:t>Fig</w:t>
      </w:r>
      <w:r w:rsidR="00E97ACC">
        <w:rPr>
          <w:rFonts w:asciiTheme="minorHAnsi" w:hAnsiTheme="minorHAnsi" w:cstheme="minorHAnsi"/>
          <w:sz w:val="22"/>
          <w:szCs w:val="22"/>
        </w:rPr>
        <w:t xml:space="preserve"> 4.4)</w:t>
      </w:r>
      <w:r w:rsidR="00134E86" w:rsidRPr="00874A62">
        <w:rPr>
          <w:rFonts w:asciiTheme="minorHAnsi" w:hAnsiTheme="minorHAnsi" w:cstheme="minorHAnsi"/>
          <w:sz w:val="22"/>
          <w:szCs w:val="22"/>
        </w:rPr>
        <w:t>. At 200 ppm CO</w:t>
      </w:r>
      <w:r w:rsidR="00134E86" w:rsidRPr="00874A62">
        <w:rPr>
          <w:rFonts w:asciiTheme="minorHAnsi" w:hAnsiTheme="minorHAnsi" w:cstheme="minorHAnsi"/>
          <w:sz w:val="22"/>
          <w:szCs w:val="22"/>
          <w:vertAlign w:val="subscript"/>
        </w:rPr>
        <w:t>2</w:t>
      </w:r>
      <w:r w:rsidR="00134E86" w:rsidRPr="00874A62">
        <w:rPr>
          <w:rFonts w:asciiTheme="minorHAnsi" w:hAnsiTheme="minorHAnsi" w:cstheme="minorHAnsi"/>
          <w:sz w:val="22"/>
          <w:szCs w:val="22"/>
        </w:rPr>
        <w:t xml:space="preserve"> and 450 ppm CO</w:t>
      </w:r>
      <w:r w:rsidR="00134E86" w:rsidRPr="00874A62">
        <w:rPr>
          <w:rFonts w:asciiTheme="minorHAnsi" w:hAnsiTheme="minorHAnsi" w:cstheme="minorHAnsi"/>
          <w:sz w:val="22"/>
          <w:szCs w:val="22"/>
          <w:vertAlign w:val="subscript"/>
        </w:rPr>
        <w:t>2</w:t>
      </w:r>
      <w:r w:rsidR="00134E86" w:rsidRPr="00874A62">
        <w:rPr>
          <w:rFonts w:asciiTheme="minorHAnsi" w:hAnsiTheme="minorHAnsi" w:cstheme="minorHAnsi"/>
          <w:sz w:val="22"/>
          <w:szCs w:val="22"/>
        </w:rPr>
        <w:t xml:space="preserve">, </w:t>
      </w:r>
      <w:r w:rsidR="00134E86" w:rsidRPr="00874A62">
        <w:rPr>
          <w:rFonts w:asciiTheme="minorHAnsi" w:hAnsiTheme="minorHAnsi" w:cstheme="minorHAnsi"/>
          <w:i/>
          <w:sz w:val="22"/>
          <w:szCs w:val="22"/>
        </w:rPr>
        <w:t>epf1epf2</w:t>
      </w:r>
      <w:r w:rsidR="00134E86" w:rsidRPr="00874A62">
        <w:rPr>
          <w:rFonts w:asciiTheme="minorHAnsi" w:hAnsiTheme="minorHAnsi" w:cstheme="minorHAnsi"/>
          <w:sz w:val="22"/>
          <w:szCs w:val="22"/>
        </w:rPr>
        <w:t xml:space="preserve"> plants grown with less water had a reduced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134E86" w:rsidRPr="00874A62">
        <w:rPr>
          <w:rFonts w:asciiTheme="minorHAnsi" w:hAnsiTheme="minorHAnsi" w:cstheme="minorHAnsi"/>
          <w:sz w:val="22"/>
          <w:szCs w:val="22"/>
        </w:rPr>
        <w:t xml:space="preserve"> compared with those grown in well watered conditions. Col-0 also had a significant reduction in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134E86" w:rsidRPr="00874A62">
        <w:rPr>
          <w:rFonts w:asciiTheme="minorHAnsi" w:hAnsiTheme="minorHAnsi" w:cstheme="minorHAnsi"/>
          <w:sz w:val="22"/>
          <w:szCs w:val="22"/>
        </w:rPr>
        <w:t xml:space="preserve"> at 450 ppm CO</w:t>
      </w:r>
      <w:r w:rsidR="00134E86" w:rsidRPr="00874A62">
        <w:rPr>
          <w:rFonts w:asciiTheme="minorHAnsi" w:hAnsiTheme="minorHAnsi" w:cstheme="minorHAnsi"/>
          <w:sz w:val="22"/>
          <w:szCs w:val="22"/>
          <w:vertAlign w:val="subscript"/>
        </w:rPr>
        <w:t>2</w:t>
      </w:r>
      <w:r w:rsidR="00134E86" w:rsidRPr="00874A62">
        <w:rPr>
          <w:rFonts w:asciiTheme="minorHAnsi" w:hAnsiTheme="minorHAnsi" w:cstheme="minorHAnsi"/>
          <w:sz w:val="22"/>
          <w:szCs w:val="22"/>
        </w:rPr>
        <w:t>.</w:t>
      </w:r>
      <w:r w:rsidR="00BB27FC" w:rsidRPr="00874A62">
        <w:rPr>
          <w:rFonts w:asciiTheme="minorHAnsi" w:hAnsiTheme="minorHAnsi" w:cstheme="minorHAnsi"/>
          <w:sz w:val="22"/>
          <w:szCs w:val="22"/>
        </w:rPr>
        <w:t xml:space="preserve"> There was also a significant interaction between CO</w:t>
      </w:r>
      <w:r w:rsidR="00BB27FC" w:rsidRPr="00874A62">
        <w:rPr>
          <w:rFonts w:asciiTheme="minorHAnsi" w:hAnsiTheme="minorHAnsi" w:cstheme="minorHAnsi"/>
          <w:sz w:val="22"/>
          <w:szCs w:val="22"/>
          <w:vertAlign w:val="subscript"/>
        </w:rPr>
        <w:t>2</w:t>
      </w:r>
      <w:r w:rsidR="00BB27FC" w:rsidRPr="00874A62">
        <w:rPr>
          <w:rFonts w:asciiTheme="minorHAnsi" w:hAnsiTheme="minorHAnsi" w:cstheme="minorHAnsi"/>
          <w:sz w:val="22"/>
          <w:szCs w:val="22"/>
        </w:rPr>
        <w:t xml:space="preserve"> and water conditions on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BB27FC" w:rsidRPr="00874A62">
        <w:rPr>
          <w:rFonts w:asciiTheme="minorHAnsi" w:hAnsiTheme="minorHAnsi" w:cstheme="minorHAnsi"/>
          <w:sz w:val="22"/>
          <w:szCs w:val="22"/>
        </w:rPr>
        <w:t xml:space="preserve">. </w:t>
      </w:r>
      <w:r w:rsidR="00134E86" w:rsidRPr="00874A62">
        <w:rPr>
          <w:rFonts w:asciiTheme="minorHAnsi" w:hAnsiTheme="minorHAnsi" w:cstheme="minorHAnsi"/>
          <w:sz w:val="22"/>
          <w:szCs w:val="22"/>
        </w:rPr>
        <w:t>In each case,</w:t>
      </w:r>
      <w:r w:rsidR="00BB27FC" w:rsidRPr="00874A62">
        <w:rPr>
          <w:rFonts w:asciiTheme="minorHAnsi" w:hAnsiTheme="minorHAnsi" w:cstheme="minorHAnsi"/>
          <w:sz w:val="22"/>
          <w:szCs w:val="22"/>
        </w:rPr>
        <w:t xml:space="preserve"> plants with limited supply </w:t>
      </w:r>
      <w:r w:rsidR="00061A75" w:rsidRPr="00874A62">
        <w:rPr>
          <w:rFonts w:asciiTheme="minorHAnsi" w:hAnsiTheme="minorHAnsi" w:cstheme="minorHAnsi"/>
          <w:sz w:val="22"/>
          <w:szCs w:val="22"/>
        </w:rPr>
        <w:t>of</w:t>
      </w:r>
      <w:r w:rsidR="00BB27FC" w:rsidRPr="00874A62">
        <w:rPr>
          <w:rFonts w:asciiTheme="minorHAnsi" w:hAnsiTheme="minorHAnsi" w:cstheme="minorHAnsi"/>
          <w:sz w:val="22"/>
          <w:szCs w:val="22"/>
        </w:rPr>
        <w:t xml:space="preserve"> water (30% SW</w:t>
      </w:r>
      <w:r w:rsidR="00061A75" w:rsidRPr="00874A62">
        <w:rPr>
          <w:rFonts w:asciiTheme="minorHAnsi" w:hAnsiTheme="minorHAnsi" w:cstheme="minorHAnsi"/>
          <w:sz w:val="22"/>
          <w:szCs w:val="22"/>
        </w:rPr>
        <w:t>C</w:t>
      </w:r>
      <w:r w:rsidR="00BB27FC" w:rsidRPr="00874A62">
        <w:rPr>
          <w:rFonts w:asciiTheme="minorHAnsi" w:hAnsiTheme="minorHAnsi" w:cstheme="minorHAnsi"/>
          <w:sz w:val="22"/>
          <w:szCs w:val="22"/>
        </w:rPr>
        <w:t xml:space="preserve">) had a higher </w:t>
      </w:r>
      <w:r w:rsidR="00134E86" w:rsidRPr="00874A62">
        <w:rPr>
          <w:rFonts w:asciiTheme="minorHAnsi" w:hAnsiTheme="minorHAnsi" w:cstheme="minorHAnsi"/>
          <w:sz w:val="22"/>
          <w:szCs w:val="22"/>
        </w:rPr>
        <w:t xml:space="preserve">predicted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BB27FC" w:rsidRPr="00874A62">
        <w:rPr>
          <w:rFonts w:asciiTheme="minorHAnsi" w:hAnsiTheme="minorHAnsi" w:cstheme="minorHAnsi"/>
          <w:sz w:val="22"/>
          <w:szCs w:val="22"/>
        </w:rPr>
        <w:t xml:space="preserve"> at 1000 ppm </w:t>
      </w:r>
      <w:r w:rsidR="00730311" w:rsidRPr="00874A62">
        <w:rPr>
          <w:rFonts w:asciiTheme="minorHAnsi" w:hAnsiTheme="minorHAnsi" w:cstheme="minorHAnsi"/>
          <w:sz w:val="22"/>
          <w:szCs w:val="22"/>
        </w:rPr>
        <w:t>CO</w:t>
      </w:r>
      <w:r w:rsidR="00730311" w:rsidRPr="00874A62">
        <w:rPr>
          <w:rFonts w:asciiTheme="minorHAnsi" w:hAnsiTheme="minorHAnsi" w:cstheme="minorHAnsi"/>
          <w:sz w:val="22"/>
          <w:szCs w:val="22"/>
          <w:vertAlign w:val="subscript"/>
        </w:rPr>
        <w:t xml:space="preserve">2 </w:t>
      </w:r>
      <w:r w:rsidR="00BB27FC" w:rsidRPr="00874A62">
        <w:rPr>
          <w:rFonts w:asciiTheme="minorHAnsi" w:hAnsiTheme="minorHAnsi" w:cstheme="minorHAnsi"/>
          <w:sz w:val="22"/>
          <w:szCs w:val="22"/>
        </w:rPr>
        <w:t>compared with plants</w:t>
      </w:r>
      <w:r w:rsidR="00134E86" w:rsidRPr="00874A62">
        <w:rPr>
          <w:rFonts w:asciiTheme="minorHAnsi" w:hAnsiTheme="minorHAnsi" w:cstheme="minorHAnsi"/>
          <w:sz w:val="22"/>
          <w:szCs w:val="22"/>
        </w:rPr>
        <w:t xml:space="preserve"> grown at 450 ppm</w:t>
      </w:r>
      <w:r w:rsidR="00DF0077" w:rsidRPr="00874A62">
        <w:rPr>
          <w:rFonts w:asciiTheme="minorHAnsi" w:hAnsiTheme="minorHAnsi" w:cstheme="minorHAnsi"/>
          <w:sz w:val="22"/>
          <w:szCs w:val="22"/>
        </w:rPr>
        <w:t xml:space="preserve"> CO</w:t>
      </w:r>
      <w:r w:rsidR="00DF0077" w:rsidRPr="00874A62">
        <w:rPr>
          <w:rFonts w:asciiTheme="minorHAnsi" w:hAnsiTheme="minorHAnsi" w:cstheme="minorHAnsi"/>
          <w:sz w:val="22"/>
          <w:szCs w:val="22"/>
          <w:vertAlign w:val="subscript"/>
        </w:rPr>
        <w:t>2</w:t>
      </w:r>
      <w:r w:rsidR="00134E86" w:rsidRPr="00874A62">
        <w:rPr>
          <w:rFonts w:asciiTheme="minorHAnsi" w:hAnsiTheme="minorHAnsi" w:cstheme="minorHAnsi"/>
          <w:sz w:val="22"/>
          <w:szCs w:val="22"/>
        </w:rPr>
        <w:t xml:space="preserve">. Plants at 1000 ppm </w:t>
      </w:r>
      <w:r w:rsidR="00DF0077" w:rsidRPr="00874A62">
        <w:rPr>
          <w:rFonts w:asciiTheme="minorHAnsi" w:hAnsiTheme="minorHAnsi" w:cstheme="minorHAnsi"/>
          <w:sz w:val="22"/>
          <w:szCs w:val="22"/>
        </w:rPr>
        <w:t>CO</w:t>
      </w:r>
      <w:r w:rsidR="00DF0077" w:rsidRPr="00874A62">
        <w:rPr>
          <w:rFonts w:asciiTheme="minorHAnsi" w:hAnsiTheme="minorHAnsi" w:cstheme="minorHAnsi"/>
          <w:sz w:val="22"/>
          <w:szCs w:val="22"/>
          <w:vertAlign w:val="subscript"/>
        </w:rPr>
        <w:t xml:space="preserve">2 </w:t>
      </w:r>
      <w:r w:rsidR="00134E86" w:rsidRPr="00874A62">
        <w:rPr>
          <w:rFonts w:asciiTheme="minorHAnsi" w:hAnsiTheme="minorHAnsi" w:cstheme="minorHAnsi"/>
          <w:sz w:val="22"/>
          <w:szCs w:val="22"/>
        </w:rPr>
        <w:t xml:space="preserve">may not have been subject to the same degree of stress associated with water limitations as their </w:t>
      </w:r>
      <w:r w:rsidR="000E5D64" w:rsidRPr="00874A62">
        <w:rPr>
          <w:rFonts w:asciiTheme="minorHAnsi" w:hAnsiTheme="minorHAnsi" w:cstheme="minorHAnsi"/>
          <w:sz w:val="22"/>
          <w:szCs w:val="22"/>
        </w:rPr>
        <w:t xml:space="preserve">conductance is </w:t>
      </w:r>
      <w:r w:rsidR="000E5D64" w:rsidRPr="00852606">
        <w:rPr>
          <w:rFonts w:asciiTheme="minorHAnsi" w:hAnsiTheme="minorHAnsi" w:cstheme="minorHAnsi"/>
          <w:sz w:val="22"/>
          <w:szCs w:val="22"/>
        </w:rPr>
        <w:t>lower (</w:t>
      </w:r>
      <w:r w:rsidR="0039375A">
        <w:rPr>
          <w:rFonts w:asciiTheme="minorHAnsi" w:hAnsiTheme="minorHAnsi" w:cstheme="minorHAnsi"/>
          <w:sz w:val="22"/>
          <w:szCs w:val="22"/>
        </w:rPr>
        <w:t>Fig</w:t>
      </w:r>
      <w:r w:rsidR="00852606" w:rsidRPr="00852606">
        <w:rPr>
          <w:rFonts w:asciiTheme="minorHAnsi" w:hAnsiTheme="minorHAnsi" w:cstheme="minorHAnsi"/>
          <w:sz w:val="22"/>
          <w:szCs w:val="22"/>
        </w:rPr>
        <w:t xml:space="preserve"> 4.8</w:t>
      </w:r>
      <w:r w:rsidR="000E5D64" w:rsidRPr="00852606">
        <w:rPr>
          <w:rFonts w:asciiTheme="minorHAnsi" w:hAnsiTheme="minorHAnsi" w:cstheme="minorHAnsi"/>
          <w:sz w:val="22"/>
          <w:szCs w:val="22"/>
        </w:rPr>
        <w:t>)</w:t>
      </w:r>
      <w:r w:rsidR="00A14A5D" w:rsidRPr="00852606">
        <w:rPr>
          <w:rFonts w:asciiTheme="minorHAnsi" w:hAnsiTheme="minorHAnsi" w:cstheme="minorHAnsi"/>
          <w:sz w:val="22"/>
          <w:szCs w:val="22"/>
        </w:rPr>
        <w:t>. The reduction</w:t>
      </w:r>
      <w:r w:rsidR="00A14A5D" w:rsidRPr="00874A62">
        <w:rPr>
          <w:rFonts w:asciiTheme="minorHAnsi" w:hAnsiTheme="minorHAnsi" w:cstheme="minorHAnsi"/>
          <w:sz w:val="22"/>
          <w:szCs w:val="22"/>
        </w:rPr>
        <w:t xml:space="preserve"> in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A14A5D" w:rsidRPr="00874A62">
        <w:rPr>
          <w:rFonts w:asciiTheme="minorHAnsi" w:hAnsiTheme="minorHAnsi" w:cstheme="minorHAnsi"/>
          <w:sz w:val="22"/>
          <w:szCs w:val="22"/>
        </w:rPr>
        <w:t xml:space="preserve"> for </w:t>
      </w:r>
      <w:r w:rsidR="00A14A5D" w:rsidRPr="00874A62">
        <w:rPr>
          <w:rFonts w:asciiTheme="minorHAnsi" w:hAnsiTheme="minorHAnsi" w:cstheme="minorHAnsi"/>
          <w:i/>
          <w:sz w:val="22"/>
          <w:szCs w:val="22"/>
        </w:rPr>
        <w:t>epf1epf2</w:t>
      </w:r>
      <w:r w:rsidR="00A14A5D" w:rsidRPr="00874A62">
        <w:rPr>
          <w:rFonts w:asciiTheme="minorHAnsi" w:hAnsiTheme="minorHAnsi" w:cstheme="minorHAnsi"/>
          <w:sz w:val="22"/>
          <w:szCs w:val="22"/>
        </w:rPr>
        <w:t xml:space="preserve"> observed at 200 ppm </w:t>
      </w:r>
      <w:r w:rsidR="00DF0077" w:rsidRPr="00874A62">
        <w:rPr>
          <w:rFonts w:asciiTheme="minorHAnsi" w:hAnsiTheme="minorHAnsi" w:cstheme="minorHAnsi"/>
          <w:sz w:val="22"/>
          <w:szCs w:val="22"/>
        </w:rPr>
        <w:t>CO</w:t>
      </w:r>
      <w:r w:rsidR="00DF0077" w:rsidRPr="00874A62">
        <w:rPr>
          <w:rFonts w:asciiTheme="minorHAnsi" w:hAnsiTheme="minorHAnsi" w:cstheme="minorHAnsi"/>
          <w:sz w:val="22"/>
          <w:szCs w:val="22"/>
          <w:vertAlign w:val="subscript"/>
        </w:rPr>
        <w:t>2</w:t>
      </w:r>
      <w:r w:rsidR="00A14A5D" w:rsidRPr="00874A62">
        <w:rPr>
          <w:rFonts w:asciiTheme="minorHAnsi" w:hAnsiTheme="minorHAnsi" w:cstheme="minorHAnsi"/>
          <w:sz w:val="22"/>
          <w:szCs w:val="22"/>
        </w:rPr>
        <w:t xml:space="preserve"> and 450 ppm </w:t>
      </w:r>
      <w:r w:rsidR="00DF0077" w:rsidRPr="00874A62">
        <w:rPr>
          <w:rFonts w:asciiTheme="minorHAnsi" w:hAnsiTheme="minorHAnsi" w:cstheme="minorHAnsi"/>
          <w:sz w:val="22"/>
          <w:szCs w:val="22"/>
        </w:rPr>
        <w:t>CO</w:t>
      </w:r>
      <w:r w:rsidR="00DF0077" w:rsidRPr="00874A62">
        <w:rPr>
          <w:rFonts w:asciiTheme="minorHAnsi" w:hAnsiTheme="minorHAnsi" w:cstheme="minorHAnsi"/>
          <w:sz w:val="22"/>
          <w:szCs w:val="22"/>
          <w:vertAlign w:val="subscript"/>
        </w:rPr>
        <w:t>2</w:t>
      </w:r>
      <w:r w:rsidR="00A14A5D" w:rsidRPr="00874A62">
        <w:rPr>
          <w:rFonts w:asciiTheme="minorHAnsi" w:hAnsiTheme="minorHAnsi" w:cstheme="minorHAnsi"/>
          <w:sz w:val="22"/>
          <w:szCs w:val="22"/>
        </w:rPr>
        <w:t xml:space="preserve"> when grown at 30% SW</w:t>
      </w:r>
      <w:r w:rsidR="00061A75" w:rsidRPr="00874A62">
        <w:rPr>
          <w:rFonts w:asciiTheme="minorHAnsi" w:hAnsiTheme="minorHAnsi" w:cstheme="minorHAnsi"/>
          <w:sz w:val="22"/>
          <w:szCs w:val="22"/>
        </w:rPr>
        <w:t>C</w:t>
      </w:r>
      <w:r w:rsidR="00A14A5D" w:rsidRPr="00874A62">
        <w:rPr>
          <w:rFonts w:asciiTheme="minorHAnsi" w:hAnsiTheme="minorHAnsi" w:cstheme="minorHAnsi"/>
          <w:sz w:val="22"/>
          <w:szCs w:val="22"/>
        </w:rPr>
        <w:t xml:space="preserve"> was not </w:t>
      </w:r>
      <w:r w:rsidR="00A14A5D" w:rsidRPr="00874A62">
        <w:rPr>
          <w:rFonts w:asciiTheme="minorHAnsi" w:hAnsiTheme="minorHAnsi" w:cstheme="minorHAnsi"/>
          <w:sz w:val="22"/>
          <w:szCs w:val="22"/>
        </w:rPr>
        <w:lastRenderedPageBreak/>
        <w:t xml:space="preserve">observed at 1000 ppm </w:t>
      </w:r>
      <w:r w:rsidR="00DF0077" w:rsidRPr="00874A62">
        <w:rPr>
          <w:rFonts w:asciiTheme="minorHAnsi" w:hAnsiTheme="minorHAnsi" w:cstheme="minorHAnsi"/>
          <w:sz w:val="22"/>
          <w:szCs w:val="22"/>
        </w:rPr>
        <w:t>CO</w:t>
      </w:r>
      <w:r w:rsidR="00DF0077" w:rsidRPr="00874A62">
        <w:rPr>
          <w:rFonts w:asciiTheme="minorHAnsi" w:hAnsiTheme="minorHAnsi" w:cstheme="minorHAnsi"/>
          <w:sz w:val="22"/>
          <w:szCs w:val="22"/>
          <w:vertAlign w:val="subscript"/>
        </w:rPr>
        <w:t>2</w:t>
      </w:r>
      <w:r w:rsidR="00A14A5D" w:rsidRPr="00874A62">
        <w:rPr>
          <w:rFonts w:asciiTheme="minorHAnsi" w:hAnsiTheme="minorHAnsi" w:cstheme="minorHAnsi"/>
          <w:sz w:val="22"/>
          <w:szCs w:val="22"/>
        </w:rPr>
        <w:t xml:space="preserve">. Finally, there was a significant triple interaction between </w:t>
      </w:r>
      <w:r w:rsidR="00DF0077" w:rsidRPr="00874A62">
        <w:rPr>
          <w:rFonts w:asciiTheme="minorHAnsi" w:hAnsiTheme="minorHAnsi" w:cstheme="minorHAnsi"/>
          <w:sz w:val="22"/>
          <w:szCs w:val="22"/>
        </w:rPr>
        <w:t>CO</w:t>
      </w:r>
      <w:r w:rsidR="00DF0077" w:rsidRPr="00874A62">
        <w:rPr>
          <w:rFonts w:asciiTheme="minorHAnsi" w:hAnsiTheme="minorHAnsi" w:cstheme="minorHAnsi"/>
          <w:sz w:val="22"/>
          <w:szCs w:val="22"/>
          <w:vertAlign w:val="subscript"/>
        </w:rPr>
        <w:t>2</w:t>
      </w:r>
      <w:r w:rsidR="00A14A5D" w:rsidRPr="00874A62">
        <w:rPr>
          <w:rFonts w:asciiTheme="minorHAnsi" w:hAnsiTheme="minorHAnsi" w:cstheme="minorHAnsi"/>
          <w:sz w:val="22"/>
          <w:szCs w:val="22"/>
        </w:rPr>
        <w:t xml:space="preserve"> genotype and water supply on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A14A5D" w:rsidRPr="00874A62">
        <w:rPr>
          <w:rFonts w:asciiTheme="minorHAnsi" w:hAnsiTheme="minorHAnsi" w:cstheme="minorHAnsi"/>
          <w:sz w:val="22"/>
          <w:szCs w:val="22"/>
        </w:rPr>
        <w:t xml:space="preserve">. Plants with the lowest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A14A5D" w:rsidRPr="00874A62">
        <w:rPr>
          <w:rFonts w:asciiTheme="minorHAnsi" w:hAnsiTheme="minorHAnsi" w:cstheme="minorHAnsi"/>
          <w:sz w:val="22"/>
          <w:szCs w:val="22"/>
        </w:rPr>
        <w:t xml:space="preserve"> (</w:t>
      </w:r>
      <w:r w:rsidR="00A14A5D" w:rsidRPr="00874A62">
        <w:rPr>
          <w:rFonts w:asciiTheme="minorHAnsi" w:hAnsiTheme="minorHAnsi" w:cstheme="minorHAnsi"/>
          <w:i/>
          <w:sz w:val="22"/>
          <w:szCs w:val="22"/>
        </w:rPr>
        <w:t>EPF2</w:t>
      </w:r>
      <w:r w:rsidR="00A14A5D" w:rsidRPr="00874A62">
        <w:rPr>
          <w:rFonts w:asciiTheme="minorHAnsi" w:hAnsiTheme="minorHAnsi" w:cstheme="minorHAnsi"/>
          <w:sz w:val="22"/>
          <w:szCs w:val="22"/>
        </w:rPr>
        <w:t xml:space="preserve">OE) varied little between the different conditions whereas plants with the highest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A14A5D" w:rsidRPr="00874A62">
        <w:rPr>
          <w:rFonts w:asciiTheme="minorHAnsi" w:hAnsiTheme="minorHAnsi" w:cstheme="minorHAnsi"/>
          <w:sz w:val="22"/>
          <w:szCs w:val="22"/>
        </w:rPr>
        <w:t xml:space="preserve"> (</w:t>
      </w:r>
      <w:r w:rsidR="00A14A5D" w:rsidRPr="00874A62">
        <w:rPr>
          <w:rFonts w:asciiTheme="minorHAnsi" w:hAnsiTheme="minorHAnsi" w:cstheme="minorHAnsi"/>
          <w:i/>
          <w:sz w:val="22"/>
          <w:szCs w:val="22"/>
        </w:rPr>
        <w:t>epf1epf2</w:t>
      </w:r>
      <w:r w:rsidR="00A14A5D" w:rsidRPr="00874A62">
        <w:rPr>
          <w:rFonts w:asciiTheme="minorHAnsi" w:hAnsiTheme="minorHAnsi" w:cstheme="minorHAnsi"/>
          <w:sz w:val="22"/>
          <w:szCs w:val="22"/>
        </w:rPr>
        <w:t>) varied the most</w:t>
      </w:r>
      <w:r w:rsidR="00A10632" w:rsidRPr="00874A62">
        <w:rPr>
          <w:rFonts w:asciiTheme="minorHAnsi" w:hAnsiTheme="minorHAnsi" w:cstheme="minorHAnsi"/>
          <w:sz w:val="22"/>
          <w:szCs w:val="22"/>
        </w:rPr>
        <w:t xml:space="preserve">, with a reduction in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A10632" w:rsidRPr="00874A62">
        <w:rPr>
          <w:rFonts w:asciiTheme="minorHAnsi" w:hAnsiTheme="minorHAnsi" w:cstheme="minorHAnsi"/>
          <w:sz w:val="22"/>
          <w:szCs w:val="22"/>
        </w:rPr>
        <w:t xml:space="preserve"> of 33.6% at 200 ppm </w:t>
      </w:r>
      <w:r w:rsidR="00DF0077" w:rsidRPr="00874A62">
        <w:rPr>
          <w:rFonts w:asciiTheme="minorHAnsi" w:hAnsiTheme="minorHAnsi" w:cstheme="minorHAnsi"/>
          <w:sz w:val="22"/>
          <w:szCs w:val="22"/>
        </w:rPr>
        <w:t>CO</w:t>
      </w:r>
      <w:r w:rsidR="00DF0077" w:rsidRPr="00874A62">
        <w:rPr>
          <w:rFonts w:asciiTheme="minorHAnsi" w:hAnsiTheme="minorHAnsi" w:cstheme="minorHAnsi"/>
          <w:sz w:val="22"/>
          <w:szCs w:val="22"/>
          <w:vertAlign w:val="subscript"/>
        </w:rPr>
        <w:t>2</w:t>
      </w:r>
      <w:r w:rsidR="00A10632" w:rsidRPr="00874A62">
        <w:rPr>
          <w:rFonts w:asciiTheme="minorHAnsi" w:hAnsiTheme="minorHAnsi" w:cstheme="minorHAnsi"/>
          <w:sz w:val="22"/>
          <w:szCs w:val="22"/>
        </w:rPr>
        <w:t xml:space="preserve"> at a lower soil water content compared with no significant change at 1000 ppm </w:t>
      </w:r>
      <w:r w:rsidR="00DF0077" w:rsidRPr="00874A62">
        <w:rPr>
          <w:rFonts w:asciiTheme="minorHAnsi" w:hAnsiTheme="minorHAnsi" w:cstheme="minorHAnsi"/>
          <w:sz w:val="22"/>
          <w:szCs w:val="22"/>
        </w:rPr>
        <w:t>CO</w:t>
      </w:r>
      <w:r w:rsidR="00DF0077" w:rsidRPr="00874A62">
        <w:rPr>
          <w:rFonts w:asciiTheme="minorHAnsi" w:hAnsiTheme="minorHAnsi" w:cstheme="minorHAnsi"/>
          <w:sz w:val="22"/>
          <w:szCs w:val="22"/>
          <w:vertAlign w:val="subscript"/>
        </w:rPr>
        <w:t>2</w:t>
      </w:r>
      <w:r w:rsidR="00A10632" w:rsidRPr="00874A62">
        <w:rPr>
          <w:rFonts w:asciiTheme="minorHAnsi" w:hAnsiTheme="minorHAnsi" w:cstheme="minorHAnsi"/>
          <w:sz w:val="22"/>
          <w:szCs w:val="22"/>
        </w:rPr>
        <w:t xml:space="preserve"> at a lower soil water content.</w:t>
      </w:r>
      <w:r w:rsidR="00B165B9" w:rsidRPr="00874A62">
        <w:rPr>
          <w:rFonts w:asciiTheme="minorHAnsi" w:hAnsiTheme="minorHAnsi" w:cstheme="minorHAnsi"/>
          <w:sz w:val="22"/>
          <w:szCs w:val="22"/>
        </w:rPr>
        <w:t xml:space="preserve"> It is important to note that the theoretical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B165B9" w:rsidRPr="00874A62">
        <w:rPr>
          <w:rFonts w:asciiTheme="minorHAnsi" w:hAnsiTheme="minorHAnsi" w:cstheme="minorHAnsi"/>
          <w:sz w:val="22"/>
          <w:szCs w:val="22"/>
        </w:rPr>
        <w:t xml:space="preserve"> values calculated in this section estimate the diffusivity of water through the abaxial epidermis</w:t>
      </w:r>
      <w:r w:rsidR="00D92A99" w:rsidRPr="00874A62">
        <w:rPr>
          <w:rFonts w:asciiTheme="minorHAnsi" w:hAnsiTheme="minorHAnsi" w:cstheme="minorHAnsi"/>
          <w:sz w:val="22"/>
          <w:szCs w:val="22"/>
        </w:rPr>
        <w:t xml:space="preserve"> per unit of leaf area. C</w:t>
      </w:r>
      <w:r w:rsidR="00B165B9" w:rsidRPr="00874A62">
        <w:rPr>
          <w:rFonts w:asciiTheme="minorHAnsi" w:hAnsiTheme="minorHAnsi" w:cstheme="minorHAnsi"/>
          <w:sz w:val="22"/>
          <w:szCs w:val="22"/>
        </w:rPr>
        <w:t xml:space="preserve">onductance </w:t>
      </w:r>
      <w:r w:rsidR="00D92A99" w:rsidRPr="00874A62">
        <w:rPr>
          <w:rFonts w:asciiTheme="minorHAnsi" w:hAnsiTheme="minorHAnsi" w:cstheme="minorHAnsi"/>
          <w:sz w:val="22"/>
          <w:szCs w:val="22"/>
        </w:rPr>
        <w:t xml:space="preserve">measurements </w:t>
      </w:r>
      <w:r w:rsidR="00B165B9" w:rsidRPr="00874A62">
        <w:rPr>
          <w:rFonts w:asciiTheme="minorHAnsi" w:hAnsiTheme="minorHAnsi" w:cstheme="minorHAnsi"/>
          <w:sz w:val="22"/>
          <w:szCs w:val="22"/>
        </w:rPr>
        <w:t>usin</w:t>
      </w:r>
      <w:r w:rsidR="00D92A99" w:rsidRPr="00874A62">
        <w:rPr>
          <w:rFonts w:asciiTheme="minorHAnsi" w:hAnsiTheme="minorHAnsi" w:cstheme="minorHAnsi"/>
          <w:sz w:val="22"/>
          <w:szCs w:val="22"/>
        </w:rPr>
        <w:t>g the LICOR (outlined in the next section: 4.3.</w:t>
      </w:r>
      <w:r w:rsidR="00EC1923" w:rsidRPr="00874A62">
        <w:rPr>
          <w:rFonts w:asciiTheme="minorHAnsi" w:hAnsiTheme="minorHAnsi" w:cstheme="minorHAnsi"/>
          <w:sz w:val="22"/>
          <w:szCs w:val="22"/>
        </w:rPr>
        <w:t>3</w:t>
      </w:r>
      <w:r w:rsidR="00D92A99" w:rsidRPr="00874A62">
        <w:rPr>
          <w:rFonts w:asciiTheme="minorHAnsi" w:hAnsiTheme="minorHAnsi" w:cstheme="minorHAnsi"/>
          <w:sz w:val="22"/>
          <w:szCs w:val="22"/>
        </w:rPr>
        <w:t>) estimate diffusivity of water through both the adaxial and abaxial epidermis per unit o</w:t>
      </w:r>
      <w:r w:rsidR="00EE0800" w:rsidRPr="00874A62">
        <w:rPr>
          <w:rFonts w:asciiTheme="minorHAnsi" w:hAnsiTheme="minorHAnsi" w:cstheme="minorHAnsi"/>
          <w:sz w:val="22"/>
          <w:szCs w:val="22"/>
        </w:rPr>
        <w:t>f leaf are</w:t>
      </w:r>
      <w:r w:rsidR="00061A75" w:rsidRPr="00874A62">
        <w:rPr>
          <w:rFonts w:asciiTheme="minorHAnsi" w:hAnsiTheme="minorHAnsi" w:cstheme="minorHAnsi"/>
          <w:sz w:val="22"/>
          <w:szCs w:val="22"/>
        </w:rPr>
        <w:t xml:space="preserve">a. The differences of </w:t>
      </w:r>
      <w:r w:rsidR="00061A75" w:rsidRPr="00853BA7">
        <w:rPr>
          <w:rFonts w:asciiTheme="minorHAnsi" w:hAnsiTheme="minorHAnsi" w:cstheme="minorHAnsi"/>
          <w:i/>
          <w:sz w:val="22"/>
          <w:szCs w:val="22"/>
        </w:rPr>
        <w:t>D</w:t>
      </w:r>
      <w:r w:rsidR="00061A75" w:rsidRPr="00874A62">
        <w:rPr>
          <w:rFonts w:asciiTheme="minorHAnsi" w:hAnsiTheme="minorHAnsi" w:cstheme="minorHAnsi"/>
          <w:sz w:val="22"/>
          <w:szCs w:val="22"/>
        </w:rPr>
        <w:t xml:space="preserve"> on the </w:t>
      </w:r>
      <w:r w:rsidR="00EE0800" w:rsidRPr="00874A62">
        <w:rPr>
          <w:rFonts w:asciiTheme="minorHAnsi" w:hAnsiTheme="minorHAnsi" w:cstheme="minorHAnsi"/>
          <w:sz w:val="22"/>
          <w:szCs w:val="22"/>
        </w:rPr>
        <w:t>abaxial and adaxial sides of the leaf are small (c</w:t>
      </w:r>
      <w:r w:rsidR="00730311" w:rsidRPr="00874A62">
        <w:rPr>
          <w:rFonts w:asciiTheme="minorHAnsi" w:hAnsiTheme="minorHAnsi" w:cstheme="minorHAnsi"/>
          <w:sz w:val="22"/>
          <w:szCs w:val="22"/>
        </w:rPr>
        <w:t xml:space="preserve">hapter 3, </w:t>
      </w:r>
      <w:r w:rsidR="0039375A">
        <w:rPr>
          <w:rFonts w:asciiTheme="minorHAnsi" w:hAnsiTheme="minorHAnsi" w:cstheme="minorHAnsi"/>
          <w:sz w:val="22"/>
          <w:szCs w:val="22"/>
        </w:rPr>
        <w:t>Fig</w:t>
      </w:r>
      <w:r w:rsidR="00730311" w:rsidRPr="00874A62">
        <w:rPr>
          <w:rFonts w:asciiTheme="minorHAnsi" w:hAnsiTheme="minorHAnsi" w:cstheme="minorHAnsi"/>
          <w:sz w:val="22"/>
          <w:szCs w:val="22"/>
        </w:rPr>
        <w:t xml:space="preserve"> 3.7 and </w:t>
      </w:r>
      <w:r w:rsidR="0039375A">
        <w:rPr>
          <w:rFonts w:asciiTheme="minorHAnsi" w:hAnsiTheme="minorHAnsi" w:cstheme="minorHAnsi"/>
          <w:sz w:val="22"/>
          <w:szCs w:val="22"/>
        </w:rPr>
        <w:t>Fig</w:t>
      </w:r>
      <w:r w:rsidR="00730311" w:rsidRPr="00874A62">
        <w:rPr>
          <w:rFonts w:asciiTheme="minorHAnsi" w:hAnsiTheme="minorHAnsi" w:cstheme="minorHAnsi"/>
          <w:sz w:val="22"/>
          <w:szCs w:val="22"/>
        </w:rPr>
        <w:t xml:space="preserve"> 3.8) </w:t>
      </w:r>
      <w:r w:rsidR="00EE0800" w:rsidRPr="00874A62">
        <w:rPr>
          <w:rFonts w:asciiTheme="minorHAnsi" w:hAnsiTheme="minorHAnsi" w:cstheme="minorHAnsi"/>
          <w:sz w:val="22"/>
          <w:szCs w:val="22"/>
        </w:rPr>
        <w:t>so for comparisons between theoretical and actual conductances</w:t>
      </w:r>
      <w:r w:rsidR="00730311" w:rsidRPr="00874A62">
        <w:rPr>
          <w:rFonts w:asciiTheme="minorHAnsi" w:hAnsiTheme="minorHAnsi" w:cstheme="minorHAnsi"/>
          <w:sz w:val="22"/>
          <w:szCs w:val="22"/>
        </w:rPr>
        <w:t xml:space="preserve"> (section 4.3.3)</w:t>
      </w:r>
      <w:r w:rsidR="00EE0800" w:rsidRPr="00874A62">
        <w:rPr>
          <w:rFonts w:asciiTheme="minorHAnsi" w:hAnsiTheme="minorHAnsi" w:cstheme="minorHAnsi"/>
          <w:sz w:val="22"/>
          <w:szCs w:val="22"/>
        </w:rPr>
        <w:t xml:space="preserve">, theoretical abaxial </w:t>
      </w:r>
      <w:r w:rsidR="00061A75" w:rsidRPr="00874A62">
        <w:rPr>
          <w:rFonts w:asciiTheme="minorHAnsi" w:hAnsiTheme="minorHAnsi" w:cstheme="minorHAnsi"/>
          <w:i/>
          <w:sz w:val="22"/>
          <w:szCs w:val="22"/>
        </w:rPr>
        <w:t>g</w:t>
      </w:r>
      <w:r w:rsidR="00061A75" w:rsidRPr="00874A62">
        <w:rPr>
          <w:rFonts w:asciiTheme="minorHAnsi" w:hAnsiTheme="minorHAnsi" w:cstheme="minorHAnsi"/>
          <w:sz w:val="22"/>
          <w:szCs w:val="22"/>
          <w:vertAlign w:val="subscript"/>
        </w:rPr>
        <w:t>wmax</w:t>
      </w:r>
      <w:r w:rsidR="00EE0800" w:rsidRPr="00874A62">
        <w:rPr>
          <w:rFonts w:asciiTheme="minorHAnsi" w:hAnsiTheme="minorHAnsi" w:cstheme="minorHAnsi"/>
          <w:sz w:val="22"/>
          <w:szCs w:val="22"/>
        </w:rPr>
        <w:t xml:space="preserve"> values have been doubled.</w:t>
      </w:r>
    </w:p>
    <w:p w:rsidR="001615BD" w:rsidRPr="00874A62" w:rsidRDefault="001615BD" w:rsidP="00874A62">
      <w:pPr>
        <w:spacing w:line="360" w:lineRule="auto"/>
        <w:jc w:val="both"/>
        <w:rPr>
          <w:rFonts w:asciiTheme="minorHAnsi" w:hAnsiTheme="minorHAnsi" w:cstheme="minorHAnsi"/>
          <w:sz w:val="22"/>
          <w:szCs w:val="22"/>
        </w:rPr>
      </w:pPr>
    </w:p>
    <w:p w:rsidR="00945101" w:rsidRPr="00874A62" w:rsidRDefault="00671764" w:rsidP="00874A62">
      <w:pPr>
        <w:spacing w:line="360" w:lineRule="auto"/>
        <w:jc w:val="both"/>
        <w:rPr>
          <w:sz w:val="20"/>
          <w:szCs w:val="20"/>
        </w:rPr>
      </w:pPr>
      <w:r w:rsidRPr="00874A62">
        <w:rPr>
          <w:rFonts w:asciiTheme="minorHAnsi" w:hAnsiTheme="minorHAnsi" w:cstheme="minorHAnsi"/>
          <w:sz w:val="22"/>
          <w:szCs w:val="22"/>
          <w:lang w:val="en-GB"/>
        </w:rPr>
        <w:object w:dxaOrig="7191" w:dyaOrig="5399">
          <v:shape id="_x0000_i1026" type="#_x0000_t75" style="width:443.7pt;height:332.35pt" o:ole="">
            <v:imagedata r:id="rId13" o:title=""/>
          </v:shape>
          <o:OLEObject Type="Embed" ProgID="PowerPoint.Slide.12" ShapeID="_x0000_i1026" DrawAspect="Content" ObjectID="_1428682903" r:id="rId14"/>
        </w:object>
      </w:r>
    </w:p>
    <w:p w:rsidR="005B371E" w:rsidRPr="00874A62" w:rsidRDefault="005B371E" w:rsidP="00874A62">
      <w:pPr>
        <w:spacing w:line="360" w:lineRule="auto"/>
        <w:jc w:val="both"/>
        <w:rPr>
          <w:rFonts w:eastAsia="Calibri"/>
          <w:bCs/>
          <w:sz w:val="20"/>
          <w:szCs w:val="20"/>
        </w:rPr>
      </w:pPr>
      <w:r w:rsidRPr="00874A62">
        <w:rPr>
          <w:b/>
          <w:sz w:val="20"/>
          <w:szCs w:val="20"/>
        </w:rPr>
        <w:t xml:space="preserve"> </w:t>
      </w:r>
      <w:r w:rsidR="000E5D64" w:rsidRPr="00874A62">
        <w:rPr>
          <w:b/>
          <w:sz w:val="20"/>
          <w:szCs w:val="20"/>
        </w:rPr>
        <w:t xml:space="preserve">Figure 4.4: </w:t>
      </w:r>
      <w:r w:rsidR="0025112E" w:rsidRPr="00874A62">
        <w:rPr>
          <w:b/>
          <w:sz w:val="20"/>
          <w:szCs w:val="20"/>
        </w:rPr>
        <w:t>Theoretical a</w:t>
      </w:r>
      <w:r w:rsidR="00B165B9" w:rsidRPr="00874A62">
        <w:rPr>
          <w:b/>
          <w:sz w:val="20"/>
          <w:szCs w:val="20"/>
        </w:rPr>
        <w:t>b</w:t>
      </w:r>
      <w:r w:rsidR="0025112E" w:rsidRPr="00874A62">
        <w:rPr>
          <w:b/>
          <w:sz w:val="20"/>
          <w:szCs w:val="20"/>
        </w:rPr>
        <w:t xml:space="preserve">axial </w:t>
      </w:r>
      <w:r w:rsidR="00853BA7" w:rsidRPr="00853BA7">
        <w:rPr>
          <w:rFonts w:asciiTheme="minorHAnsi" w:hAnsiTheme="minorHAnsi" w:cstheme="minorHAnsi"/>
          <w:b/>
          <w:i/>
          <w:sz w:val="22"/>
          <w:szCs w:val="22"/>
        </w:rPr>
        <w:t>g</w:t>
      </w:r>
      <w:r w:rsidR="00853BA7" w:rsidRPr="00853BA7">
        <w:rPr>
          <w:rFonts w:asciiTheme="minorHAnsi" w:hAnsiTheme="minorHAnsi" w:cstheme="minorHAnsi"/>
          <w:b/>
          <w:sz w:val="22"/>
          <w:szCs w:val="22"/>
          <w:vertAlign w:val="subscript"/>
        </w:rPr>
        <w:t>wmax</w:t>
      </w:r>
      <w:r w:rsidR="0025112E" w:rsidRPr="00853BA7">
        <w:rPr>
          <w:b/>
          <w:sz w:val="20"/>
          <w:szCs w:val="20"/>
        </w:rPr>
        <w:t xml:space="preserve"> </w:t>
      </w:r>
      <w:r w:rsidR="00D35365" w:rsidRPr="00853BA7">
        <w:rPr>
          <w:b/>
          <w:sz w:val="20"/>
          <w:szCs w:val="20"/>
        </w:rPr>
        <w:t>is</w:t>
      </w:r>
      <w:r w:rsidR="00D35365" w:rsidRPr="00874A62">
        <w:rPr>
          <w:b/>
          <w:sz w:val="20"/>
          <w:szCs w:val="20"/>
        </w:rPr>
        <w:t xml:space="preserve"> decreased in epf1epf2 mutants when water is restricted</w:t>
      </w:r>
      <w:r w:rsidR="0025112E" w:rsidRPr="00874A62">
        <w:rPr>
          <w:b/>
          <w:sz w:val="20"/>
          <w:szCs w:val="20"/>
        </w:rPr>
        <w:t xml:space="preserve">.  </w:t>
      </w:r>
      <w:r w:rsidR="00853BA7" w:rsidRPr="00874A62">
        <w:rPr>
          <w:rFonts w:asciiTheme="minorHAnsi" w:hAnsiTheme="minorHAnsi" w:cstheme="minorHAnsi"/>
          <w:i/>
          <w:sz w:val="22"/>
          <w:szCs w:val="22"/>
        </w:rPr>
        <w:t>g</w:t>
      </w:r>
      <w:r w:rsidR="00853BA7" w:rsidRPr="00874A62">
        <w:rPr>
          <w:rFonts w:asciiTheme="minorHAnsi" w:hAnsiTheme="minorHAnsi" w:cstheme="minorHAnsi"/>
          <w:sz w:val="22"/>
          <w:szCs w:val="22"/>
          <w:vertAlign w:val="subscript"/>
        </w:rPr>
        <w:t>wmax</w:t>
      </w:r>
      <w:r w:rsidR="0025112E" w:rsidRPr="00874A62">
        <w:rPr>
          <w:rFonts w:eastAsia="Calibri"/>
          <w:bCs/>
          <w:sz w:val="20"/>
          <w:szCs w:val="20"/>
        </w:rPr>
        <w:t xml:space="preserve"> </w:t>
      </w:r>
      <w:r w:rsidR="0025112E" w:rsidRPr="00874A62">
        <w:rPr>
          <w:rFonts w:eastAsia="Calibri"/>
          <w:sz w:val="20"/>
          <w:szCs w:val="20"/>
        </w:rPr>
        <w:t xml:space="preserve">of EPF family mutants and Col-0 control plants </w:t>
      </w:r>
      <w:r w:rsidR="0025112E" w:rsidRPr="00874A62">
        <w:rPr>
          <w:rFonts w:eastAsia="Calibri"/>
          <w:bCs/>
          <w:sz w:val="20"/>
          <w:szCs w:val="20"/>
        </w:rPr>
        <w:t xml:space="preserve">grown at 30% and 70% relative soil water content and at </w:t>
      </w:r>
      <w:r w:rsidR="0025112E" w:rsidRPr="00874A62">
        <w:rPr>
          <w:rFonts w:eastAsia="Calibri"/>
          <w:sz w:val="20"/>
          <w:szCs w:val="20"/>
        </w:rPr>
        <w:t>200 ppm CO</w:t>
      </w:r>
      <w:r w:rsidR="0025112E" w:rsidRPr="00874A62">
        <w:rPr>
          <w:rFonts w:eastAsia="Calibri"/>
          <w:sz w:val="20"/>
          <w:szCs w:val="20"/>
          <w:vertAlign w:val="subscript"/>
        </w:rPr>
        <w:t>2</w:t>
      </w:r>
      <w:r w:rsidR="0025112E" w:rsidRPr="00874A62">
        <w:rPr>
          <w:rFonts w:eastAsia="Calibri"/>
          <w:sz w:val="20"/>
          <w:szCs w:val="20"/>
        </w:rPr>
        <w:t xml:space="preserve"> (white), 450 ppm CO</w:t>
      </w:r>
      <w:r w:rsidR="0025112E" w:rsidRPr="00874A62">
        <w:rPr>
          <w:rFonts w:eastAsia="Calibri"/>
          <w:sz w:val="20"/>
          <w:szCs w:val="20"/>
          <w:vertAlign w:val="subscript"/>
        </w:rPr>
        <w:t>2</w:t>
      </w:r>
      <w:r w:rsidR="0025112E" w:rsidRPr="00874A62">
        <w:rPr>
          <w:rFonts w:eastAsia="Calibri"/>
          <w:sz w:val="20"/>
          <w:szCs w:val="20"/>
        </w:rPr>
        <w:t xml:space="preserve"> (grey) and 1000 ppm CO</w:t>
      </w:r>
      <w:r w:rsidR="0025112E" w:rsidRPr="00874A62">
        <w:rPr>
          <w:rFonts w:eastAsia="Calibri"/>
          <w:sz w:val="20"/>
          <w:szCs w:val="20"/>
          <w:vertAlign w:val="subscript"/>
        </w:rPr>
        <w:t>2</w:t>
      </w:r>
      <w:r w:rsidR="0025112E" w:rsidRPr="00874A62">
        <w:rPr>
          <w:rFonts w:eastAsia="Calibri"/>
          <w:sz w:val="20"/>
          <w:szCs w:val="20"/>
        </w:rPr>
        <w:t xml:space="preserve"> (black) in 1000 ml plant pots </w:t>
      </w:r>
      <w:r w:rsidR="0025112E" w:rsidRPr="00874A62">
        <w:rPr>
          <w:rFonts w:eastAsia="Calibri"/>
          <w:bCs/>
          <w:sz w:val="20"/>
          <w:szCs w:val="20"/>
        </w:rPr>
        <w:t>(n=3-4)</w:t>
      </w:r>
      <w:r w:rsidR="004074C8" w:rsidRPr="004074C8">
        <w:rPr>
          <w:rFonts w:eastAsia="Calibri"/>
          <w:bCs/>
          <w:sz w:val="20"/>
          <w:szCs w:val="20"/>
        </w:rPr>
        <w:t xml:space="preserve"> </w:t>
      </w:r>
      <w:r w:rsidR="004074C8" w:rsidRPr="00081626">
        <w:rPr>
          <w:rFonts w:eastAsia="Calibri"/>
          <w:bCs/>
          <w:sz w:val="20"/>
          <w:szCs w:val="20"/>
        </w:rPr>
        <w:t xml:space="preserve">at </w:t>
      </w:r>
      <w:r w:rsidR="004074C8" w:rsidRPr="00081626">
        <w:rPr>
          <w:sz w:val="20"/>
          <w:szCs w:val="20"/>
        </w:rPr>
        <w:t>200 µmol.m</w:t>
      </w:r>
      <w:r w:rsidR="004074C8" w:rsidRPr="00081626">
        <w:rPr>
          <w:sz w:val="20"/>
          <w:szCs w:val="20"/>
          <w:vertAlign w:val="superscript"/>
        </w:rPr>
        <w:t>-2</w:t>
      </w:r>
      <w:r w:rsidR="004074C8" w:rsidRPr="00081626">
        <w:rPr>
          <w:sz w:val="20"/>
          <w:szCs w:val="20"/>
        </w:rPr>
        <w:t>.s</w:t>
      </w:r>
      <w:r w:rsidR="004074C8" w:rsidRPr="00081626">
        <w:rPr>
          <w:sz w:val="20"/>
          <w:szCs w:val="20"/>
          <w:vertAlign w:val="superscript"/>
        </w:rPr>
        <w:t>-1</w:t>
      </w:r>
      <w:r w:rsidR="004074C8" w:rsidRPr="00081626">
        <w:rPr>
          <w:sz w:val="20"/>
          <w:szCs w:val="20"/>
        </w:rPr>
        <w:t xml:space="preserve"> light</w:t>
      </w:r>
      <w:r w:rsidR="0025112E" w:rsidRPr="00874A62">
        <w:rPr>
          <w:rFonts w:eastAsia="Calibri"/>
          <w:sz w:val="20"/>
          <w:szCs w:val="20"/>
        </w:rPr>
        <w:t xml:space="preserve">. </w:t>
      </w:r>
      <w:r w:rsidR="0025112E" w:rsidRPr="00874A62">
        <w:rPr>
          <w:rFonts w:eastAsia="Calibri"/>
          <w:bCs/>
          <w:sz w:val="20"/>
          <w:szCs w:val="20"/>
        </w:rPr>
        <w:t xml:space="preserve">Error bars represent SE. Letters indicate values that are significantly different </w:t>
      </w:r>
      <w:r w:rsidR="0025112E" w:rsidRPr="00874A62">
        <w:rPr>
          <w:rFonts w:eastAsia="Calibri"/>
          <w:bCs/>
          <w:sz w:val="20"/>
          <w:szCs w:val="20"/>
        </w:rPr>
        <w:lastRenderedPageBreak/>
        <w:t>from a, the same genotype grown at 450 ppm CO</w:t>
      </w:r>
      <w:r w:rsidR="0025112E" w:rsidRPr="00874A62">
        <w:rPr>
          <w:rFonts w:eastAsia="Calibri"/>
          <w:bCs/>
          <w:sz w:val="20"/>
          <w:szCs w:val="20"/>
          <w:vertAlign w:val="subscript"/>
        </w:rPr>
        <w:t>2</w:t>
      </w:r>
      <w:r w:rsidR="0025112E" w:rsidRPr="00874A62">
        <w:rPr>
          <w:rFonts w:eastAsia="Calibri"/>
          <w:bCs/>
          <w:sz w:val="20"/>
          <w:szCs w:val="20"/>
        </w:rPr>
        <w:t>; b, the same genotype grown at 70% soil water content; and c, Col-0 controls grown in the same conditions (p&lt;0.05).</w:t>
      </w:r>
    </w:p>
    <w:p w:rsidR="00CF1B86" w:rsidRDefault="00CF1B86" w:rsidP="00874A62">
      <w:pPr>
        <w:spacing w:line="360" w:lineRule="auto"/>
        <w:rPr>
          <w:rFonts w:asciiTheme="minorHAnsi" w:hAnsiTheme="minorHAnsi" w:cstheme="minorHAnsi"/>
          <w:b/>
          <w:sz w:val="22"/>
          <w:szCs w:val="22"/>
        </w:rPr>
      </w:pPr>
    </w:p>
    <w:p w:rsidR="00CF1B86" w:rsidRDefault="00CF1B86" w:rsidP="00874A62">
      <w:pPr>
        <w:spacing w:line="360" w:lineRule="auto"/>
        <w:rPr>
          <w:rFonts w:asciiTheme="minorHAnsi" w:hAnsiTheme="minorHAnsi" w:cstheme="minorHAnsi"/>
          <w:b/>
          <w:sz w:val="22"/>
          <w:szCs w:val="22"/>
        </w:rPr>
      </w:pPr>
    </w:p>
    <w:p w:rsidR="00C10EE4" w:rsidRPr="00874A62" w:rsidRDefault="00C10EE4" w:rsidP="00874A62">
      <w:pPr>
        <w:spacing w:line="360" w:lineRule="auto"/>
        <w:rPr>
          <w:rFonts w:asciiTheme="minorHAnsi" w:hAnsiTheme="minorHAnsi" w:cstheme="minorHAnsi"/>
          <w:b/>
          <w:sz w:val="22"/>
          <w:szCs w:val="22"/>
        </w:rPr>
      </w:pPr>
      <w:r w:rsidRPr="00874A62">
        <w:rPr>
          <w:rFonts w:asciiTheme="minorHAnsi" w:hAnsiTheme="minorHAnsi" w:cstheme="minorHAnsi"/>
          <w:b/>
          <w:sz w:val="22"/>
          <w:szCs w:val="22"/>
        </w:rPr>
        <w:t>4.3.2 Impact of stomatal density and environmental growth conditions on leaf temperature</w:t>
      </w:r>
    </w:p>
    <w:p w:rsidR="00824B3D" w:rsidRPr="00874A62" w:rsidRDefault="00824B3D" w:rsidP="00874A62">
      <w:pPr>
        <w:spacing w:line="360" w:lineRule="auto"/>
        <w:jc w:val="both"/>
        <w:rPr>
          <w:rFonts w:asciiTheme="minorHAnsi" w:hAnsiTheme="minorHAnsi" w:cstheme="minorHAnsi"/>
          <w:b/>
          <w:sz w:val="22"/>
          <w:szCs w:val="22"/>
        </w:rPr>
      </w:pPr>
    </w:p>
    <w:p w:rsidR="00824B3D" w:rsidRDefault="00824B3D"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 xml:space="preserve">The level of evaporative cooling due to transpiration can be used </w:t>
      </w:r>
      <w:r w:rsidR="006A672A" w:rsidRPr="00874A62">
        <w:rPr>
          <w:rFonts w:asciiTheme="minorHAnsi" w:hAnsiTheme="minorHAnsi" w:cstheme="minorHAnsi"/>
          <w:sz w:val="22"/>
          <w:szCs w:val="22"/>
        </w:rPr>
        <w:t>as a proxy measurement to</w:t>
      </w:r>
      <w:r w:rsidRPr="00874A62">
        <w:rPr>
          <w:rFonts w:asciiTheme="minorHAnsi" w:hAnsiTheme="minorHAnsi" w:cstheme="minorHAnsi"/>
          <w:sz w:val="22"/>
          <w:szCs w:val="22"/>
        </w:rPr>
        <w:t xml:space="preserve"> compare conductance across genotypes and environmental conditions (Merlot et al.</w:t>
      </w:r>
      <w:r w:rsidR="00381C3F" w:rsidRPr="00874A62">
        <w:rPr>
          <w:rFonts w:asciiTheme="minorHAnsi" w:hAnsiTheme="minorHAnsi" w:cstheme="minorHAnsi"/>
          <w:sz w:val="22"/>
          <w:szCs w:val="22"/>
        </w:rPr>
        <w:t>,</w:t>
      </w:r>
      <w:r w:rsidRPr="00874A62">
        <w:rPr>
          <w:rFonts w:asciiTheme="minorHAnsi" w:hAnsiTheme="minorHAnsi" w:cstheme="minorHAnsi"/>
          <w:sz w:val="22"/>
          <w:szCs w:val="22"/>
        </w:rPr>
        <w:t xml:space="preserve"> 2002</w:t>
      </w:r>
      <w:r w:rsidR="00381C3F" w:rsidRPr="00874A62">
        <w:rPr>
          <w:rFonts w:asciiTheme="minorHAnsi" w:hAnsiTheme="minorHAnsi" w:cstheme="minorHAnsi"/>
          <w:sz w:val="22"/>
          <w:szCs w:val="22"/>
        </w:rPr>
        <w:t xml:space="preserve">; </w:t>
      </w:r>
      <w:r w:rsidRPr="00874A62">
        <w:rPr>
          <w:rFonts w:asciiTheme="minorHAnsi" w:hAnsiTheme="minorHAnsi" w:cstheme="minorHAnsi"/>
          <w:sz w:val="22"/>
          <w:szCs w:val="22"/>
        </w:rPr>
        <w:t>Hashimoto et al</w:t>
      </w:r>
      <w:r w:rsidR="00381C3F" w:rsidRPr="00874A62">
        <w:rPr>
          <w:rFonts w:asciiTheme="minorHAnsi" w:hAnsiTheme="minorHAnsi" w:cstheme="minorHAnsi"/>
          <w:sz w:val="22"/>
          <w:szCs w:val="22"/>
        </w:rPr>
        <w:t>.,</w:t>
      </w:r>
      <w:r w:rsidRPr="00874A62">
        <w:rPr>
          <w:rFonts w:asciiTheme="minorHAnsi" w:hAnsiTheme="minorHAnsi" w:cstheme="minorHAnsi"/>
          <w:sz w:val="22"/>
          <w:szCs w:val="22"/>
        </w:rPr>
        <w:t xml:space="preserve"> 2006</w:t>
      </w:r>
      <w:r w:rsidR="00381C3F" w:rsidRPr="00874A62">
        <w:rPr>
          <w:rFonts w:asciiTheme="minorHAnsi" w:hAnsiTheme="minorHAnsi" w:cstheme="minorHAnsi"/>
          <w:sz w:val="22"/>
          <w:szCs w:val="22"/>
        </w:rPr>
        <w:t xml:space="preserve">; </w:t>
      </w:r>
      <w:r w:rsidRPr="00874A62">
        <w:rPr>
          <w:rFonts w:asciiTheme="minorHAnsi" w:hAnsiTheme="minorHAnsi" w:cstheme="minorHAnsi"/>
          <w:sz w:val="22"/>
          <w:szCs w:val="22"/>
        </w:rPr>
        <w:t>Xie et al</w:t>
      </w:r>
      <w:r w:rsidR="00381C3F" w:rsidRPr="00874A62">
        <w:rPr>
          <w:rFonts w:asciiTheme="minorHAnsi" w:hAnsiTheme="minorHAnsi" w:cstheme="minorHAnsi"/>
          <w:sz w:val="22"/>
          <w:szCs w:val="22"/>
        </w:rPr>
        <w:t>., 2006</w:t>
      </w:r>
      <w:r w:rsidR="00730311" w:rsidRPr="00874A62">
        <w:rPr>
          <w:rFonts w:asciiTheme="minorHAnsi" w:hAnsiTheme="minorHAnsi" w:cstheme="minorHAnsi"/>
          <w:sz w:val="22"/>
          <w:szCs w:val="22"/>
        </w:rPr>
        <w:t>; Liang et al. 2010</w:t>
      </w:r>
      <w:r w:rsidR="00381C3F" w:rsidRPr="00874A62">
        <w:rPr>
          <w:rFonts w:asciiTheme="minorHAnsi" w:hAnsiTheme="minorHAnsi" w:cstheme="minorHAnsi"/>
          <w:sz w:val="22"/>
          <w:szCs w:val="22"/>
        </w:rPr>
        <w:t>)</w:t>
      </w:r>
      <w:r w:rsidRPr="00874A62">
        <w:rPr>
          <w:rFonts w:asciiTheme="minorHAnsi" w:hAnsiTheme="minorHAnsi" w:cstheme="minorHAnsi"/>
          <w:sz w:val="22"/>
          <w:szCs w:val="22"/>
        </w:rPr>
        <w:t>.</w:t>
      </w:r>
      <w:r w:rsidR="001F1769" w:rsidRPr="00874A62">
        <w:rPr>
          <w:rFonts w:asciiTheme="minorHAnsi" w:hAnsiTheme="minorHAnsi" w:cstheme="minorHAnsi"/>
          <w:sz w:val="22"/>
          <w:szCs w:val="22"/>
        </w:rPr>
        <w:t xml:space="preserve"> Infrared thermography can be used to examine </w:t>
      </w:r>
      <w:r w:rsidR="008E6610" w:rsidRPr="00874A62">
        <w:rPr>
          <w:rFonts w:asciiTheme="minorHAnsi" w:hAnsiTheme="minorHAnsi" w:cstheme="minorHAnsi"/>
          <w:sz w:val="22"/>
          <w:szCs w:val="22"/>
        </w:rPr>
        <w:t xml:space="preserve">the impact of </w:t>
      </w:r>
      <w:r w:rsidR="001F1769" w:rsidRPr="00874A62">
        <w:rPr>
          <w:rFonts w:asciiTheme="minorHAnsi" w:hAnsiTheme="minorHAnsi" w:cstheme="minorHAnsi"/>
          <w:sz w:val="22"/>
          <w:szCs w:val="22"/>
        </w:rPr>
        <w:t xml:space="preserve">stomatal properties </w:t>
      </w:r>
      <w:r w:rsidR="008E6610" w:rsidRPr="00874A62">
        <w:rPr>
          <w:rFonts w:asciiTheme="minorHAnsi" w:hAnsiTheme="minorHAnsi" w:cstheme="minorHAnsi"/>
          <w:sz w:val="22"/>
          <w:szCs w:val="22"/>
        </w:rPr>
        <w:t xml:space="preserve">on leaf gas exchange </w:t>
      </w:r>
      <w:r w:rsidR="001F1769" w:rsidRPr="00874A62">
        <w:rPr>
          <w:rFonts w:asciiTheme="minorHAnsi" w:hAnsiTheme="minorHAnsi" w:cstheme="minorHAnsi"/>
          <w:sz w:val="22"/>
          <w:szCs w:val="22"/>
        </w:rPr>
        <w:t xml:space="preserve">and has been suggested as a non-invasive high throughput method to screen for </w:t>
      </w:r>
      <w:r w:rsidR="008E6610" w:rsidRPr="00874A62">
        <w:rPr>
          <w:rFonts w:asciiTheme="minorHAnsi" w:hAnsiTheme="minorHAnsi" w:cstheme="minorHAnsi"/>
          <w:i/>
          <w:sz w:val="22"/>
          <w:szCs w:val="22"/>
        </w:rPr>
        <w:t>Arabidopsis</w:t>
      </w:r>
      <w:r w:rsidR="008E6610" w:rsidRPr="00874A62">
        <w:rPr>
          <w:rFonts w:asciiTheme="minorHAnsi" w:hAnsiTheme="minorHAnsi" w:cstheme="minorHAnsi"/>
          <w:sz w:val="22"/>
          <w:szCs w:val="22"/>
        </w:rPr>
        <w:t xml:space="preserve"> guard cell signaling mutants (Wang et al. 2004).</w:t>
      </w:r>
      <w:r w:rsidRPr="00874A62">
        <w:rPr>
          <w:rFonts w:asciiTheme="minorHAnsi" w:hAnsiTheme="minorHAnsi" w:cstheme="minorHAnsi"/>
          <w:sz w:val="22"/>
          <w:szCs w:val="22"/>
        </w:rPr>
        <w:t xml:space="preserve"> </w:t>
      </w:r>
      <w:r w:rsidR="005F3DA8" w:rsidRPr="00874A62">
        <w:rPr>
          <w:rFonts w:asciiTheme="minorHAnsi" w:hAnsiTheme="minorHAnsi" w:cstheme="minorHAnsi"/>
          <w:sz w:val="22"/>
          <w:szCs w:val="22"/>
        </w:rPr>
        <w:t>The main aim of these studies</w:t>
      </w:r>
      <w:r w:rsidRPr="00874A62">
        <w:rPr>
          <w:rFonts w:asciiTheme="minorHAnsi" w:hAnsiTheme="minorHAnsi" w:cstheme="minorHAnsi"/>
          <w:sz w:val="22"/>
          <w:szCs w:val="22"/>
        </w:rPr>
        <w:t xml:space="preserve"> </w:t>
      </w:r>
      <w:r w:rsidR="005F3DA8" w:rsidRPr="00874A62">
        <w:rPr>
          <w:rFonts w:asciiTheme="minorHAnsi" w:hAnsiTheme="minorHAnsi" w:cstheme="minorHAnsi"/>
          <w:sz w:val="22"/>
          <w:szCs w:val="22"/>
        </w:rPr>
        <w:t xml:space="preserve">was to determine whether the differences in maximum theoretical conductance between the genotypes (section 4.3.3) affect their levels of transpiration. Previous studies using plants with altered SDD expression </w:t>
      </w:r>
      <w:r w:rsidR="00004EDB" w:rsidRPr="00874A62">
        <w:rPr>
          <w:rFonts w:asciiTheme="minorHAnsi" w:hAnsiTheme="minorHAnsi" w:cstheme="minorHAnsi"/>
          <w:sz w:val="22"/>
          <w:szCs w:val="22"/>
        </w:rPr>
        <w:t xml:space="preserve">has </w:t>
      </w:r>
      <w:r w:rsidR="005F3DA8" w:rsidRPr="00874A62">
        <w:rPr>
          <w:rFonts w:asciiTheme="minorHAnsi" w:hAnsiTheme="minorHAnsi" w:cstheme="minorHAnsi"/>
          <w:sz w:val="22"/>
          <w:szCs w:val="22"/>
        </w:rPr>
        <w:t xml:space="preserve">determined that </w:t>
      </w:r>
      <w:r w:rsidR="005F3DA8" w:rsidRPr="00874A62">
        <w:rPr>
          <w:rFonts w:asciiTheme="minorHAnsi" w:hAnsiTheme="minorHAnsi" w:cstheme="minorHAnsi"/>
          <w:i/>
          <w:sz w:val="22"/>
          <w:szCs w:val="22"/>
        </w:rPr>
        <w:t>Arabidopsis</w:t>
      </w:r>
      <w:r w:rsidR="005F3DA8" w:rsidRPr="00874A62">
        <w:rPr>
          <w:rFonts w:asciiTheme="minorHAnsi" w:hAnsiTheme="minorHAnsi" w:cstheme="minorHAnsi"/>
          <w:sz w:val="22"/>
          <w:szCs w:val="22"/>
        </w:rPr>
        <w:t xml:space="preserve"> </w:t>
      </w:r>
      <w:r w:rsidR="00004EDB" w:rsidRPr="00874A62">
        <w:rPr>
          <w:rFonts w:asciiTheme="minorHAnsi" w:hAnsiTheme="minorHAnsi" w:cstheme="minorHAnsi"/>
          <w:sz w:val="22"/>
          <w:szCs w:val="22"/>
        </w:rPr>
        <w:t>is</w:t>
      </w:r>
      <w:r w:rsidR="005F3DA8" w:rsidRPr="00874A62">
        <w:rPr>
          <w:rFonts w:asciiTheme="minorHAnsi" w:hAnsiTheme="minorHAnsi" w:cstheme="minorHAnsi"/>
          <w:sz w:val="22"/>
          <w:szCs w:val="22"/>
        </w:rPr>
        <w:t xml:space="preserve"> able to normali</w:t>
      </w:r>
      <w:r w:rsidR="00E97ACC">
        <w:rPr>
          <w:rFonts w:asciiTheme="minorHAnsi" w:hAnsiTheme="minorHAnsi" w:cstheme="minorHAnsi"/>
          <w:sz w:val="22"/>
          <w:szCs w:val="22"/>
        </w:rPr>
        <w:t>s</w:t>
      </w:r>
      <w:r w:rsidR="005F3DA8" w:rsidRPr="00874A62">
        <w:rPr>
          <w:rFonts w:asciiTheme="minorHAnsi" w:hAnsiTheme="minorHAnsi" w:cstheme="minorHAnsi"/>
          <w:sz w:val="22"/>
          <w:szCs w:val="22"/>
        </w:rPr>
        <w:t xml:space="preserve">e conductance </w:t>
      </w:r>
      <w:r w:rsidR="006A672A" w:rsidRPr="00874A62">
        <w:rPr>
          <w:rFonts w:asciiTheme="minorHAnsi" w:hAnsiTheme="minorHAnsi" w:cstheme="minorHAnsi"/>
          <w:sz w:val="22"/>
          <w:szCs w:val="22"/>
        </w:rPr>
        <w:t xml:space="preserve">on leaves with altered </w:t>
      </w:r>
      <w:r w:rsidR="006A672A" w:rsidRPr="00874A62">
        <w:rPr>
          <w:rFonts w:asciiTheme="minorHAnsi" w:hAnsiTheme="minorHAnsi" w:cstheme="minorHAnsi"/>
          <w:i/>
          <w:sz w:val="22"/>
          <w:szCs w:val="22"/>
        </w:rPr>
        <w:t>D</w:t>
      </w:r>
      <w:r w:rsidR="006A672A" w:rsidRPr="00874A62">
        <w:rPr>
          <w:rFonts w:asciiTheme="minorHAnsi" w:hAnsiTheme="minorHAnsi" w:cstheme="minorHAnsi"/>
          <w:sz w:val="22"/>
          <w:szCs w:val="22"/>
        </w:rPr>
        <w:t xml:space="preserve">, presumably by modulating the degree of stomatal closure (Bussis et al. 2006). However, changes in </w:t>
      </w:r>
      <w:r w:rsidR="006A672A" w:rsidRPr="00874A62">
        <w:rPr>
          <w:rFonts w:asciiTheme="minorHAnsi" w:hAnsiTheme="minorHAnsi" w:cstheme="minorHAnsi"/>
          <w:i/>
          <w:sz w:val="22"/>
          <w:szCs w:val="22"/>
        </w:rPr>
        <w:t>D</w:t>
      </w:r>
      <w:r w:rsidR="006A672A" w:rsidRPr="00874A62">
        <w:rPr>
          <w:rFonts w:asciiTheme="minorHAnsi" w:hAnsiTheme="minorHAnsi" w:cstheme="minorHAnsi"/>
          <w:sz w:val="22"/>
          <w:szCs w:val="22"/>
        </w:rPr>
        <w:t xml:space="preserve"> are observed </w:t>
      </w:r>
      <w:r w:rsidR="00EF64C7" w:rsidRPr="00874A62">
        <w:rPr>
          <w:rFonts w:asciiTheme="minorHAnsi" w:hAnsiTheme="minorHAnsi" w:cstheme="minorHAnsi"/>
          <w:sz w:val="22"/>
          <w:szCs w:val="22"/>
        </w:rPr>
        <w:t xml:space="preserve">in plants’ developmental adaptation </w:t>
      </w:r>
      <w:r w:rsidR="00523D94" w:rsidRPr="00874A62">
        <w:rPr>
          <w:rFonts w:asciiTheme="minorHAnsi" w:hAnsiTheme="minorHAnsi" w:cstheme="minorHAnsi"/>
          <w:sz w:val="22"/>
          <w:szCs w:val="22"/>
        </w:rPr>
        <w:t>(Lake et al. 2001, Miyazawa et al., 2006</w:t>
      </w:r>
      <w:r w:rsidR="00BC0B7D" w:rsidRPr="00874A62">
        <w:rPr>
          <w:rFonts w:asciiTheme="minorHAnsi" w:hAnsiTheme="minorHAnsi" w:cstheme="minorHAnsi"/>
          <w:sz w:val="22"/>
          <w:szCs w:val="22"/>
        </w:rPr>
        <w:t>, Lake and Woodward 2008</w:t>
      </w:r>
      <w:r w:rsidR="00523D94" w:rsidRPr="00874A62">
        <w:rPr>
          <w:rFonts w:asciiTheme="minorHAnsi" w:hAnsiTheme="minorHAnsi" w:cstheme="minorHAnsi"/>
          <w:sz w:val="22"/>
          <w:szCs w:val="22"/>
        </w:rPr>
        <w:t xml:space="preserve">) </w:t>
      </w:r>
      <w:r w:rsidR="00EF64C7" w:rsidRPr="00874A62">
        <w:rPr>
          <w:rFonts w:asciiTheme="minorHAnsi" w:hAnsiTheme="minorHAnsi" w:cstheme="minorHAnsi"/>
          <w:sz w:val="22"/>
          <w:szCs w:val="22"/>
        </w:rPr>
        <w:t xml:space="preserve">as well as longer term selective adaptation to changing environments </w:t>
      </w:r>
      <w:r w:rsidR="00523D94" w:rsidRPr="00874A62">
        <w:rPr>
          <w:rFonts w:asciiTheme="minorHAnsi" w:hAnsiTheme="minorHAnsi" w:cstheme="minorHAnsi"/>
          <w:sz w:val="22"/>
          <w:szCs w:val="22"/>
        </w:rPr>
        <w:t>(</w:t>
      </w:r>
      <w:r w:rsidR="00BC0B7D" w:rsidRPr="00874A62">
        <w:rPr>
          <w:rFonts w:asciiTheme="minorHAnsi" w:hAnsiTheme="minorHAnsi" w:cstheme="minorHAnsi"/>
          <w:sz w:val="22"/>
          <w:szCs w:val="22"/>
        </w:rPr>
        <w:t xml:space="preserve">Woodward, 1987; </w:t>
      </w:r>
      <w:r w:rsidR="00523D94" w:rsidRPr="00874A62">
        <w:rPr>
          <w:rFonts w:asciiTheme="minorHAnsi" w:hAnsiTheme="minorHAnsi" w:cstheme="minorHAnsi"/>
          <w:sz w:val="22"/>
          <w:szCs w:val="22"/>
        </w:rPr>
        <w:t>Woodward and Kelly</w:t>
      </w:r>
      <w:r w:rsidR="00BC0B7D" w:rsidRPr="00874A62">
        <w:rPr>
          <w:rFonts w:asciiTheme="minorHAnsi" w:hAnsiTheme="minorHAnsi" w:cstheme="minorHAnsi"/>
          <w:sz w:val="22"/>
          <w:szCs w:val="22"/>
        </w:rPr>
        <w:t>,</w:t>
      </w:r>
      <w:r w:rsidR="00523D94" w:rsidRPr="00874A62">
        <w:rPr>
          <w:rFonts w:asciiTheme="minorHAnsi" w:hAnsiTheme="minorHAnsi" w:cstheme="minorHAnsi"/>
          <w:sz w:val="22"/>
          <w:szCs w:val="22"/>
        </w:rPr>
        <w:t xml:space="preserve"> 1995</w:t>
      </w:r>
      <w:r w:rsidR="00BC0B7D" w:rsidRPr="00874A62">
        <w:rPr>
          <w:rFonts w:asciiTheme="minorHAnsi" w:hAnsiTheme="minorHAnsi" w:cstheme="minorHAnsi"/>
          <w:sz w:val="22"/>
          <w:szCs w:val="22"/>
        </w:rPr>
        <w:t xml:space="preserve">; </w:t>
      </w:r>
      <w:r w:rsidR="00EF64C7" w:rsidRPr="00874A62">
        <w:rPr>
          <w:rFonts w:asciiTheme="minorHAnsi" w:hAnsiTheme="minorHAnsi" w:cstheme="minorHAnsi"/>
          <w:sz w:val="22"/>
          <w:szCs w:val="22"/>
        </w:rPr>
        <w:t>Franks</w:t>
      </w:r>
      <w:r w:rsidR="00BC0B7D" w:rsidRPr="00874A62">
        <w:rPr>
          <w:rFonts w:asciiTheme="minorHAnsi" w:hAnsiTheme="minorHAnsi" w:cstheme="minorHAnsi"/>
          <w:sz w:val="22"/>
          <w:szCs w:val="22"/>
        </w:rPr>
        <w:t xml:space="preserve"> and Beerling, 2009; Franks et al.</w:t>
      </w:r>
      <w:r w:rsidR="00987E22">
        <w:rPr>
          <w:rFonts w:asciiTheme="minorHAnsi" w:hAnsiTheme="minorHAnsi" w:cstheme="minorHAnsi"/>
          <w:sz w:val="22"/>
          <w:szCs w:val="22"/>
        </w:rPr>
        <w:t>,</w:t>
      </w:r>
      <w:r w:rsidR="00BC0B7D" w:rsidRPr="00874A62">
        <w:rPr>
          <w:rFonts w:asciiTheme="minorHAnsi" w:hAnsiTheme="minorHAnsi" w:cstheme="minorHAnsi"/>
          <w:sz w:val="22"/>
          <w:szCs w:val="22"/>
        </w:rPr>
        <w:t xml:space="preserve"> 2009</w:t>
      </w:r>
      <w:r w:rsidR="00EF64C7" w:rsidRPr="00874A62">
        <w:rPr>
          <w:rFonts w:asciiTheme="minorHAnsi" w:hAnsiTheme="minorHAnsi" w:cstheme="minorHAnsi"/>
          <w:sz w:val="22"/>
          <w:szCs w:val="22"/>
        </w:rPr>
        <w:t xml:space="preserve">). One would assume that changes in </w:t>
      </w:r>
      <w:r w:rsidR="00EF64C7" w:rsidRPr="00874A62">
        <w:rPr>
          <w:rFonts w:asciiTheme="minorHAnsi" w:hAnsiTheme="minorHAnsi" w:cstheme="minorHAnsi"/>
          <w:i/>
          <w:sz w:val="22"/>
          <w:szCs w:val="22"/>
        </w:rPr>
        <w:t>D</w:t>
      </w:r>
      <w:r w:rsidR="00EF64C7" w:rsidRPr="00874A62">
        <w:rPr>
          <w:rFonts w:asciiTheme="minorHAnsi" w:hAnsiTheme="minorHAnsi" w:cstheme="minorHAnsi"/>
          <w:sz w:val="22"/>
          <w:szCs w:val="22"/>
        </w:rPr>
        <w:t xml:space="preserve"> </w:t>
      </w:r>
      <w:r w:rsidR="00A95F3D" w:rsidRPr="00874A62">
        <w:rPr>
          <w:rFonts w:asciiTheme="minorHAnsi" w:hAnsiTheme="minorHAnsi" w:cstheme="minorHAnsi"/>
          <w:sz w:val="22"/>
          <w:szCs w:val="22"/>
        </w:rPr>
        <w:t xml:space="preserve">have occurred because they </w:t>
      </w:r>
      <w:r w:rsidR="00EF64C7" w:rsidRPr="00874A62">
        <w:rPr>
          <w:rFonts w:asciiTheme="minorHAnsi" w:hAnsiTheme="minorHAnsi" w:cstheme="minorHAnsi"/>
          <w:sz w:val="22"/>
          <w:szCs w:val="22"/>
        </w:rPr>
        <w:t xml:space="preserve">are beneficial to plants by altering </w:t>
      </w:r>
      <w:r w:rsidR="00D42118" w:rsidRPr="00874A62">
        <w:rPr>
          <w:rFonts w:asciiTheme="minorHAnsi" w:hAnsiTheme="minorHAnsi" w:cstheme="minorHAnsi"/>
          <w:sz w:val="22"/>
          <w:szCs w:val="22"/>
        </w:rPr>
        <w:t xml:space="preserve">base </w:t>
      </w:r>
      <w:r w:rsidR="00EF64C7" w:rsidRPr="00874A62">
        <w:rPr>
          <w:rFonts w:asciiTheme="minorHAnsi" w:hAnsiTheme="minorHAnsi" w:cstheme="minorHAnsi"/>
          <w:sz w:val="22"/>
          <w:szCs w:val="22"/>
        </w:rPr>
        <w:t>conductance</w:t>
      </w:r>
      <w:r w:rsidR="008E6610" w:rsidRPr="00874A62">
        <w:rPr>
          <w:rFonts w:asciiTheme="minorHAnsi" w:hAnsiTheme="minorHAnsi" w:cstheme="minorHAnsi"/>
          <w:sz w:val="22"/>
          <w:szCs w:val="22"/>
        </w:rPr>
        <w:t xml:space="preserve"> or conductance thresholds</w:t>
      </w:r>
      <w:r w:rsidR="00EF64C7" w:rsidRPr="00874A62">
        <w:rPr>
          <w:rFonts w:asciiTheme="minorHAnsi" w:hAnsiTheme="minorHAnsi" w:cstheme="minorHAnsi"/>
          <w:sz w:val="22"/>
          <w:szCs w:val="22"/>
        </w:rPr>
        <w:t xml:space="preserve"> to suit the environment.</w:t>
      </w:r>
    </w:p>
    <w:p w:rsidR="00874A62" w:rsidRPr="00874A62" w:rsidRDefault="00874A62" w:rsidP="00874A62">
      <w:pPr>
        <w:spacing w:line="360" w:lineRule="auto"/>
        <w:jc w:val="both"/>
        <w:rPr>
          <w:rFonts w:asciiTheme="minorHAnsi" w:hAnsiTheme="minorHAnsi" w:cstheme="minorHAnsi"/>
          <w:sz w:val="22"/>
          <w:szCs w:val="22"/>
        </w:rPr>
      </w:pPr>
    </w:p>
    <w:p w:rsidR="00EF64C7" w:rsidRPr="00874A62" w:rsidRDefault="00DD767E"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t>In the current study t</w:t>
      </w:r>
      <w:r w:rsidR="00EF64C7" w:rsidRPr="00874A62">
        <w:rPr>
          <w:rFonts w:asciiTheme="minorHAnsi" w:hAnsiTheme="minorHAnsi" w:cstheme="minorHAnsi"/>
          <w:sz w:val="22"/>
          <w:szCs w:val="22"/>
        </w:rPr>
        <w:t xml:space="preserve">he first </w:t>
      </w:r>
      <w:r w:rsidR="000E5D64" w:rsidRPr="00874A62">
        <w:rPr>
          <w:rFonts w:asciiTheme="minorHAnsi" w:hAnsiTheme="minorHAnsi" w:cstheme="minorHAnsi"/>
          <w:sz w:val="22"/>
          <w:szCs w:val="22"/>
        </w:rPr>
        <w:t xml:space="preserve">set of </w:t>
      </w:r>
      <w:r w:rsidRPr="00874A62">
        <w:rPr>
          <w:rFonts w:asciiTheme="minorHAnsi" w:hAnsiTheme="minorHAnsi" w:cstheme="minorHAnsi"/>
          <w:sz w:val="22"/>
          <w:szCs w:val="22"/>
        </w:rPr>
        <w:t xml:space="preserve">temperature </w:t>
      </w:r>
      <w:r w:rsidR="000E5D64" w:rsidRPr="00874A62">
        <w:rPr>
          <w:rFonts w:asciiTheme="minorHAnsi" w:hAnsiTheme="minorHAnsi" w:cstheme="minorHAnsi"/>
          <w:sz w:val="22"/>
          <w:szCs w:val="22"/>
        </w:rPr>
        <w:t>measurements (</w:t>
      </w:r>
      <w:r w:rsidR="0039375A">
        <w:rPr>
          <w:rFonts w:asciiTheme="minorHAnsi" w:hAnsiTheme="minorHAnsi" w:cstheme="minorHAnsi"/>
          <w:sz w:val="22"/>
          <w:szCs w:val="22"/>
        </w:rPr>
        <w:t>Fig</w:t>
      </w:r>
      <w:r w:rsidR="000E5D64" w:rsidRPr="00874A62">
        <w:rPr>
          <w:rFonts w:asciiTheme="minorHAnsi" w:hAnsiTheme="minorHAnsi" w:cstheme="minorHAnsi"/>
          <w:sz w:val="22"/>
          <w:szCs w:val="22"/>
        </w:rPr>
        <w:t xml:space="preserve"> 4.5 and </w:t>
      </w:r>
      <w:r w:rsidR="0039375A">
        <w:rPr>
          <w:rFonts w:asciiTheme="minorHAnsi" w:hAnsiTheme="minorHAnsi" w:cstheme="minorHAnsi"/>
          <w:sz w:val="22"/>
          <w:szCs w:val="22"/>
        </w:rPr>
        <w:t>Fig</w:t>
      </w:r>
      <w:r w:rsidR="000E5D64" w:rsidRPr="00874A62">
        <w:rPr>
          <w:rFonts w:asciiTheme="minorHAnsi" w:hAnsiTheme="minorHAnsi" w:cstheme="minorHAnsi"/>
          <w:sz w:val="22"/>
          <w:szCs w:val="22"/>
        </w:rPr>
        <w:t xml:space="preserve"> 4.6) was</w:t>
      </w:r>
      <w:r w:rsidR="00EF64C7" w:rsidRPr="00874A62">
        <w:rPr>
          <w:rFonts w:asciiTheme="minorHAnsi" w:hAnsiTheme="minorHAnsi" w:cstheme="minorHAnsi"/>
          <w:sz w:val="22"/>
          <w:szCs w:val="22"/>
        </w:rPr>
        <w:t xml:space="preserve"> taken directly after plants were removed from the growth chamber. </w:t>
      </w:r>
      <w:r w:rsidRPr="00874A62">
        <w:rPr>
          <w:rFonts w:asciiTheme="minorHAnsi" w:hAnsiTheme="minorHAnsi" w:cstheme="minorHAnsi"/>
          <w:sz w:val="22"/>
          <w:szCs w:val="22"/>
        </w:rPr>
        <w:t>It</w:t>
      </w:r>
      <w:r w:rsidR="00654D2C">
        <w:rPr>
          <w:rFonts w:asciiTheme="minorHAnsi" w:hAnsiTheme="minorHAnsi" w:cstheme="minorHAnsi"/>
          <w:sz w:val="22"/>
          <w:szCs w:val="22"/>
        </w:rPr>
        <w:t xml:space="preserve"> was later decided that this le</w:t>
      </w:r>
      <w:r w:rsidRPr="00874A62">
        <w:rPr>
          <w:rFonts w:asciiTheme="minorHAnsi" w:hAnsiTheme="minorHAnsi" w:cstheme="minorHAnsi"/>
          <w:sz w:val="22"/>
          <w:szCs w:val="22"/>
        </w:rPr>
        <w:t xml:space="preserve">d to an avoidable variation in background temperature and so in subsequent experiments temperature readings were taken within the growth chamber. Although for this experiment </w:t>
      </w:r>
      <w:r w:rsidR="00917E69" w:rsidRPr="00874A62">
        <w:rPr>
          <w:rFonts w:asciiTheme="minorHAnsi" w:hAnsiTheme="minorHAnsi" w:cstheme="minorHAnsi"/>
          <w:sz w:val="22"/>
          <w:szCs w:val="22"/>
        </w:rPr>
        <w:t xml:space="preserve">differences in temperature across genotypes are accurate, exact temperatures as well as differences between leaf </w:t>
      </w:r>
      <w:r w:rsidRPr="00874A62">
        <w:rPr>
          <w:rFonts w:asciiTheme="minorHAnsi" w:hAnsiTheme="minorHAnsi" w:cstheme="minorHAnsi"/>
          <w:sz w:val="22"/>
          <w:szCs w:val="22"/>
        </w:rPr>
        <w:t>temperature</w:t>
      </w:r>
      <w:r w:rsidR="00917E69" w:rsidRPr="00874A62">
        <w:rPr>
          <w:rFonts w:asciiTheme="minorHAnsi" w:hAnsiTheme="minorHAnsi" w:cstheme="minorHAnsi"/>
          <w:sz w:val="22"/>
          <w:szCs w:val="22"/>
        </w:rPr>
        <w:t xml:space="preserve"> of plants in different CO</w:t>
      </w:r>
      <w:r w:rsidR="00917E69" w:rsidRPr="00874A62">
        <w:rPr>
          <w:rFonts w:asciiTheme="minorHAnsi" w:hAnsiTheme="minorHAnsi" w:cstheme="minorHAnsi"/>
          <w:sz w:val="22"/>
          <w:szCs w:val="22"/>
          <w:vertAlign w:val="subscript"/>
        </w:rPr>
        <w:t>2</w:t>
      </w:r>
      <w:r w:rsidR="00917E69" w:rsidRPr="00874A62">
        <w:rPr>
          <w:rFonts w:asciiTheme="minorHAnsi" w:hAnsiTheme="minorHAnsi" w:cstheme="minorHAnsi"/>
          <w:sz w:val="22"/>
          <w:szCs w:val="22"/>
        </w:rPr>
        <w:t xml:space="preserve"> conditions may not </w:t>
      </w:r>
      <w:r w:rsidR="00BB6563" w:rsidRPr="00874A62">
        <w:rPr>
          <w:rFonts w:asciiTheme="minorHAnsi" w:hAnsiTheme="minorHAnsi" w:cstheme="minorHAnsi"/>
          <w:sz w:val="22"/>
          <w:szCs w:val="22"/>
        </w:rPr>
        <w:t xml:space="preserve">be </w:t>
      </w:r>
      <w:r w:rsidRPr="00874A62">
        <w:rPr>
          <w:rFonts w:asciiTheme="minorHAnsi" w:hAnsiTheme="minorHAnsi" w:cstheme="minorHAnsi"/>
          <w:sz w:val="22"/>
          <w:szCs w:val="22"/>
        </w:rPr>
        <w:t>a true</w:t>
      </w:r>
      <w:r w:rsidR="00BB6563" w:rsidRPr="00874A62">
        <w:rPr>
          <w:rFonts w:asciiTheme="minorHAnsi" w:hAnsiTheme="minorHAnsi" w:cstheme="minorHAnsi"/>
          <w:sz w:val="22"/>
          <w:szCs w:val="22"/>
        </w:rPr>
        <w:t xml:space="preserve"> reflection of conditions within the chambers</w:t>
      </w:r>
      <w:r w:rsidR="007F5048" w:rsidRPr="00874A62">
        <w:rPr>
          <w:rFonts w:asciiTheme="minorHAnsi" w:hAnsiTheme="minorHAnsi" w:cstheme="minorHAnsi"/>
          <w:sz w:val="22"/>
          <w:szCs w:val="22"/>
        </w:rPr>
        <w:t xml:space="preserve">. </w:t>
      </w: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CF1B86" w:rsidRDefault="00CF1B86" w:rsidP="00874A62">
      <w:pPr>
        <w:autoSpaceDE w:val="0"/>
        <w:autoSpaceDN w:val="0"/>
        <w:adjustRightInd w:val="0"/>
        <w:spacing w:line="360" w:lineRule="auto"/>
        <w:jc w:val="both"/>
        <w:rPr>
          <w:rFonts w:asciiTheme="minorHAnsi" w:hAnsiTheme="minorHAnsi" w:cstheme="minorHAnsi"/>
          <w:b/>
          <w:sz w:val="22"/>
          <w:szCs w:val="22"/>
          <w:lang w:val="en-GB"/>
        </w:rPr>
      </w:pPr>
    </w:p>
    <w:p w:rsidR="00CF1B86" w:rsidRDefault="00CF1B86" w:rsidP="00874A62">
      <w:pPr>
        <w:autoSpaceDE w:val="0"/>
        <w:autoSpaceDN w:val="0"/>
        <w:adjustRightInd w:val="0"/>
        <w:spacing w:line="360" w:lineRule="auto"/>
        <w:jc w:val="both"/>
        <w:rPr>
          <w:rFonts w:asciiTheme="minorHAnsi" w:hAnsiTheme="minorHAnsi" w:cstheme="minorHAnsi"/>
          <w:b/>
          <w:sz w:val="22"/>
          <w:szCs w:val="22"/>
          <w:lang w:val="en-GB"/>
        </w:rPr>
      </w:pPr>
    </w:p>
    <w:p w:rsidR="00CF1B86" w:rsidRDefault="00CF1B86" w:rsidP="00874A62">
      <w:pPr>
        <w:autoSpaceDE w:val="0"/>
        <w:autoSpaceDN w:val="0"/>
        <w:adjustRightInd w:val="0"/>
        <w:spacing w:line="360" w:lineRule="auto"/>
        <w:jc w:val="both"/>
        <w:rPr>
          <w:rFonts w:asciiTheme="minorHAnsi" w:hAnsiTheme="minorHAnsi" w:cstheme="minorHAnsi"/>
          <w:b/>
          <w:sz w:val="22"/>
          <w:szCs w:val="22"/>
          <w:lang w:val="en-GB"/>
        </w:rPr>
      </w:pPr>
    </w:p>
    <w:p w:rsidR="00CF1B86" w:rsidRDefault="00CF1B86" w:rsidP="00874A62">
      <w:pPr>
        <w:autoSpaceDE w:val="0"/>
        <w:autoSpaceDN w:val="0"/>
        <w:adjustRightInd w:val="0"/>
        <w:spacing w:line="360" w:lineRule="auto"/>
        <w:jc w:val="both"/>
        <w:rPr>
          <w:rFonts w:asciiTheme="minorHAnsi" w:hAnsiTheme="minorHAnsi" w:cstheme="minorHAnsi"/>
          <w:b/>
          <w:sz w:val="22"/>
          <w:szCs w:val="22"/>
          <w:lang w:val="en-GB"/>
        </w:rPr>
      </w:pPr>
    </w:p>
    <w:p w:rsidR="00CF1B86" w:rsidRDefault="00CF1B86" w:rsidP="00874A62">
      <w:pPr>
        <w:autoSpaceDE w:val="0"/>
        <w:autoSpaceDN w:val="0"/>
        <w:adjustRightInd w:val="0"/>
        <w:spacing w:line="360" w:lineRule="auto"/>
        <w:jc w:val="both"/>
        <w:rPr>
          <w:rFonts w:asciiTheme="minorHAnsi" w:hAnsiTheme="minorHAnsi" w:cstheme="minorHAnsi"/>
          <w:b/>
          <w:sz w:val="22"/>
          <w:szCs w:val="22"/>
          <w:lang w:val="en-GB"/>
        </w:rPr>
      </w:pPr>
    </w:p>
    <w:p w:rsidR="00CF1B86" w:rsidRDefault="00CF1B86" w:rsidP="00874A62">
      <w:pPr>
        <w:autoSpaceDE w:val="0"/>
        <w:autoSpaceDN w:val="0"/>
        <w:adjustRightInd w:val="0"/>
        <w:spacing w:line="360" w:lineRule="auto"/>
        <w:jc w:val="both"/>
        <w:rPr>
          <w:rFonts w:asciiTheme="minorHAnsi" w:hAnsiTheme="minorHAnsi" w:cstheme="minorHAnsi"/>
          <w:b/>
          <w:sz w:val="22"/>
          <w:szCs w:val="22"/>
          <w:lang w:val="en-GB"/>
        </w:rPr>
      </w:pPr>
    </w:p>
    <w:p w:rsidR="00CF1B86" w:rsidRDefault="00CF1B86" w:rsidP="00874A62">
      <w:pPr>
        <w:autoSpaceDE w:val="0"/>
        <w:autoSpaceDN w:val="0"/>
        <w:adjustRightInd w:val="0"/>
        <w:spacing w:line="360" w:lineRule="auto"/>
        <w:jc w:val="both"/>
        <w:rPr>
          <w:rFonts w:asciiTheme="minorHAnsi" w:hAnsiTheme="minorHAnsi" w:cstheme="minorHAnsi"/>
          <w:b/>
          <w:sz w:val="22"/>
          <w:szCs w:val="22"/>
          <w:lang w:val="en-GB"/>
        </w:rPr>
      </w:pPr>
    </w:p>
    <w:p w:rsidR="00CF1B86" w:rsidRDefault="00CF1B86"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6F5B19" w:rsidP="00874A62">
      <w:pPr>
        <w:autoSpaceDE w:val="0"/>
        <w:autoSpaceDN w:val="0"/>
        <w:adjustRightInd w:val="0"/>
        <w:spacing w:line="360" w:lineRule="auto"/>
        <w:jc w:val="both"/>
        <w:rPr>
          <w:rFonts w:asciiTheme="minorHAnsi" w:hAnsiTheme="minorHAnsi" w:cstheme="minorHAnsi"/>
          <w:b/>
          <w:sz w:val="22"/>
          <w:szCs w:val="22"/>
          <w:lang w:val="en-GB"/>
        </w:rPr>
      </w:pPr>
      <w:r w:rsidRPr="00874A62">
        <w:rPr>
          <w:rFonts w:asciiTheme="minorHAnsi" w:hAnsiTheme="minorHAnsi" w:cstheme="minorHAnsi"/>
          <w:b/>
          <w:noProof/>
          <w:sz w:val="22"/>
          <w:szCs w:val="22"/>
          <w:lang w:val="en-GB" w:eastAsia="en-GB"/>
        </w:rPr>
        <w:drawing>
          <wp:inline distT="0" distB="0" distL="0" distR="0">
            <wp:extent cx="4795520" cy="3381375"/>
            <wp:effectExtent l="1905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4795520" cy="3381375"/>
                    </a:xfrm>
                    <a:prstGeom prst="rect">
                      <a:avLst/>
                    </a:prstGeom>
                    <a:noFill/>
                    <a:ln w="9525">
                      <a:noFill/>
                      <a:miter lim="800000"/>
                      <a:headEnd/>
                      <a:tailEnd/>
                    </a:ln>
                  </pic:spPr>
                </pic:pic>
              </a:graphicData>
            </a:graphic>
          </wp:inline>
        </w:drawing>
      </w:r>
    </w:p>
    <w:p w:rsidR="000E5D64" w:rsidRPr="008D6A3A" w:rsidRDefault="006F5B19" w:rsidP="00874A62">
      <w:pPr>
        <w:autoSpaceDE w:val="0"/>
        <w:autoSpaceDN w:val="0"/>
        <w:adjustRightInd w:val="0"/>
        <w:spacing w:line="360" w:lineRule="auto"/>
        <w:jc w:val="both"/>
        <w:rPr>
          <w:b/>
          <w:sz w:val="20"/>
          <w:szCs w:val="20"/>
          <w:lang w:val="en-GB"/>
        </w:rPr>
      </w:pPr>
      <w:r w:rsidRPr="008D6A3A">
        <w:rPr>
          <w:b/>
          <w:sz w:val="20"/>
          <w:szCs w:val="20"/>
          <w:lang w:val="en-GB"/>
        </w:rPr>
        <w:t xml:space="preserve">Fig 4.5 </w:t>
      </w:r>
      <w:r w:rsidR="00144167">
        <w:rPr>
          <w:b/>
          <w:sz w:val="20"/>
          <w:szCs w:val="20"/>
          <w:lang w:val="en-GB"/>
        </w:rPr>
        <w:t xml:space="preserve">D is negatively correlated with leaf temperature. </w:t>
      </w:r>
      <w:r w:rsidRPr="008D6A3A">
        <w:rPr>
          <w:rFonts w:eastAsiaTheme="minorHAnsi"/>
          <w:sz w:val="20"/>
          <w:szCs w:val="20"/>
          <w:lang w:val="en-GB"/>
        </w:rPr>
        <w:t xml:space="preserve">False colour infrared images of </w:t>
      </w:r>
      <w:r w:rsidRPr="008D6A3A">
        <w:rPr>
          <w:rFonts w:eastAsiaTheme="minorHAnsi"/>
          <w:i/>
          <w:sz w:val="20"/>
          <w:szCs w:val="20"/>
          <w:lang w:val="en-GB"/>
        </w:rPr>
        <w:t>EPF2</w:t>
      </w:r>
      <w:r w:rsidRPr="008D6A3A">
        <w:rPr>
          <w:rFonts w:eastAsiaTheme="minorHAnsi"/>
          <w:sz w:val="20"/>
          <w:szCs w:val="20"/>
          <w:lang w:val="en-GB"/>
        </w:rPr>
        <w:t xml:space="preserve">OE, </w:t>
      </w:r>
      <w:r w:rsidRPr="008D6A3A">
        <w:rPr>
          <w:rFonts w:eastAsiaTheme="minorHAnsi"/>
          <w:i/>
          <w:sz w:val="20"/>
          <w:szCs w:val="20"/>
          <w:lang w:val="en-GB"/>
        </w:rPr>
        <w:t>EPFL9</w:t>
      </w:r>
      <w:r w:rsidRPr="008D6A3A">
        <w:rPr>
          <w:rFonts w:eastAsiaTheme="minorHAnsi"/>
          <w:sz w:val="20"/>
          <w:szCs w:val="20"/>
          <w:lang w:val="en-GB"/>
        </w:rPr>
        <w:t xml:space="preserve">RNAi, Col-0, epf2, </w:t>
      </w:r>
      <w:r w:rsidRPr="008D6A3A">
        <w:rPr>
          <w:rFonts w:eastAsiaTheme="minorHAnsi"/>
          <w:i/>
          <w:sz w:val="20"/>
          <w:szCs w:val="20"/>
          <w:lang w:val="en-GB"/>
        </w:rPr>
        <w:t>epf1epf2</w:t>
      </w:r>
      <w:r w:rsidRPr="008D6A3A">
        <w:rPr>
          <w:rFonts w:eastAsiaTheme="minorHAnsi"/>
          <w:sz w:val="20"/>
          <w:szCs w:val="20"/>
          <w:lang w:val="en-GB"/>
        </w:rPr>
        <w:t xml:space="preserve"> and </w:t>
      </w:r>
      <w:r w:rsidRPr="008D6A3A">
        <w:rPr>
          <w:rFonts w:eastAsiaTheme="minorHAnsi"/>
          <w:i/>
          <w:sz w:val="20"/>
          <w:szCs w:val="20"/>
          <w:lang w:val="en-GB"/>
        </w:rPr>
        <w:t>epf1epf2 EFL9</w:t>
      </w:r>
      <w:r w:rsidRPr="008D6A3A">
        <w:rPr>
          <w:rFonts w:eastAsiaTheme="minorHAnsi"/>
          <w:sz w:val="20"/>
          <w:szCs w:val="20"/>
          <w:lang w:val="en-GB"/>
        </w:rPr>
        <w:t>OE, grown at 1000 ppm CO2. Temperature scale bar on right (Adapted from Doheny-Adams et al. 2012).</w:t>
      </w: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0E5D64" w:rsidRPr="00874A62" w:rsidRDefault="000E5D64" w:rsidP="00874A62">
      <w:pPr>
        <w:autoSpaceDE w:val="0"/>
        <w:autoSpaceDN w:val="0"/>
        <w:adjustRightInd w:val="0"/>
        <w:spacing w:line="360" w:lineRule="auto"/>
        <w:jc w:val="both"/>
        <w:rPr>
          <w:rFonts w:asciiTheme="minorHAnsi" w:hAnsiTheme="minorHAnsi" w:cstheme="minorHAnsi"/>
          <w:b/>
          <w:sz w:val="22"/>
          <w:szCs w:val="22"/>
          <w:lang w:val="en-GB"/>
        </w:rPr>
      </w:pPr>
    </w:p>
    <w:p w:rsidR="00BB6563" w:rsidRPr="00874A62" w:rsidRDefault="00683139" w:rsidP="00874A62">
      <w:pPr>
        <w:autoSpaceDE w:val="0"/>
        <w:autoSpaceDN w:val="0"/>
        <w:adjustRightInd w:val="0"/>
        <w:spacing w:line="360" w:lineRule="auto"/>
        <w:jc w:val="both"/>
        <w:rPr>
          <w:rFonts w:asciiTheme="minorHAnsi" w:hAnsiTheme="minorHAnsi" w:cstheme="minorHAnsi"/>
          <w:b/>
          <w:sz w:val="22"/>
          <w:szCs w:val="22"/>
          <w:lang w:val="en-GB"/>
        </w:rPr>
      </w:pPr>
      <w:r w:rsidRPr="00874A62">
        <w:rPr>
          <w:rFonts w:asciiTheme="minorHAnsi" w:hAnsiTheme="minorHAnsi" w:cstheme="minorHAnsi"/>
          <w:b/>
          <w:sz w:val="22"/>
          <w:szCs w:val="22"/>
          <w:lang w:val="en-GB"/>
        </w:rPr>
        <w:object w:dxaOrig="7191" w:dyaOrig="5399">
          <v:shape id="_x0000_i1027" type="#_x0000_t75" style="width:458.8pt;height:344.95pt" o:ole="">
            <v:imagedata r:id="rId16" o:title=""/>
          </v:shape>
          <o:OLEObject Type="Embed" ProgID="PowerPoint.Slide.12" ShapeID="_x0000_i1027" DrawAspect="Content" ObjectID="_1428682904" r:id="rId17"/>
        </w:object>
      </w:r>
      <w:r w:rsidR="000E5D64" w:rsidRPr="008D6A3A">
        <w:rPr>
          <w:b/>
          <w:sz w:val="20"/>
          <w:szCs w:val="20"/>
          <w:lang w:val="en-GB"/>
        </w:rPr>
        <w:t>Fig 4.6</w:t>
      </w:r>
      <w:r w:rsidR="008D32BF" w:rsidRPr="008D6A3A">
        <w:rPr>
          <w:rFonts w:eastAsia="Calibri"/>
          <w:b/>
          <w:sz w:val="20"/>
          <w:szCs w:val="20"/>
        </w:rPr>
        <w:t xml:space="preserve"> Transpiration decreases with reduced water availability, and at elevated atmospheric CO</w:t>
      </w:r>
      <w:r w:rsidR="008D32BF" w:rsidRPr="008D6A3A">
        <w:rPr>
          <w:rFonts w:eastAsia="Calibri"/>
          <w:b/>
          <w:sz w:val="20"/>
          <w:szCs w:val="20"/>
          <w:vertAlign w:val="subscript"/>
        </w:rPr>
        <w:t>2</w:t>
      </w:r>
      <w:r w:rsidR="008D32BF" w:rsidRPr="008D6A3A">
        <w:rPr>
          <w:rFonts w:eastAsia="Calibri"/>
          <w:b/>
          <w:sz w:val="20"/>
          <w:szCs w:val="20"/>
        </w:rPr>
        <w:t xml:space="preserve">. </w:t>
      </w:r>
      <w:r w:rsidR="008D32BF" w:rsidRPr="008D6A3A">
        <w:rPr>
          <w:rFonts w:eastAsia="Calibri"/>
          <w:bCs/>
          <w:sz w:val="20"/>
          <w:szCs w:val="20"/>
        </w:rPr>
        <w:t xml:space="preserve">Mean leaf temperature </w:t>
      </w:r>
      <w:r w:rsidR="008D32BF" w:rsidRPr="008D6A3A">
        <w:rPr>
          <w:rFonts w:eastAsia="Calibri"/>
          <w:sz w:val="20"/>
          <w:szCs w:val="20"/>
        </w:rPr>
        <w:t xml:space="preserve">of EPF family mutants and Col-0 control plants </w:t>
      </w:r>
      <w:r w:rsidR="008D32BF" w:rsidRPr="008D6A3A">
        <w:rPr>
          <w:rFonts w:eastAsia="Calibri"/>
          <w:bCs/>
          <w:sz w:val="20"/>
          <w:szCs w:val="20"/>
        </w:rPr>
        <w:t xml:space="preserve">grown at </w:t>
      </w:r>
      <w:r w:rsidR="008D32BF" w:rsidRPr="008D6A3A">
        <w:rPr>
          <w:rFonts w:eastAsia="Calibri"/>
          <w:sz w:val="20"/>
          <w:szCs w:val="20"/>
        </w:rPr>
        <w:t>200 ppm CO</w:t>
      </w:r>
      <w:r w:rsidR="008D32BF" w:rsidRPr="008D6A3A">
        <w:rPr>
          <w:rFonts w:eastAsia="Calibri"/>
          <w:sz w:val="20"/>
          <w:szCs w:val="20"/>
          <w:vertAlign w:val="subscript"/>
        </w:rPr>
        <w:t>2</w:t>
      </w:r>
      <w:r w:rsidR="008D32BF" w:rsidRPr="008D6A3A">
        <w:rPr>
          <w:rFonts w:eastAsia="Calibri"/>
          <w:sz w:val="20"/>
          <w:szCs w:val="20"/>
        </w:rPr>
        <w:t xml:space="preserve"> (white), 450 ppm CO</w:t>
      </w:r>
      <w:r w:rsidR="008D32BF" w:rsidRPr="008D6A3A">
        <w:rPr>
          <w:rFonts w:eastAsia="Calibri"/>
          <w:sz w:val="20"/>
          <w:szCs w:val="20"/>
          <w:vertAlign w:val="subscript"/>
        </w:rPr>
        <w:t>2</w:t>
      </w:r>
      <w:r w:rsidR="008D32BF" w:rsidRPr="008D6A3A">
        <w:rPr>
          <w:rFonts w:eastAsia="Calibri"/>
          <w:sz w:val="20"/>
          <w:szCs w:val="20"/>
        </w:rPr>
        <w:t xml:space="preserve"> (grey) and 1000 ppm CO</w:t>
      </w:r>
      <w:r w:rsidR="008D32BF" w:rsidRPr="008D6A3A">
        <w:rPr>
          <w:rFonts w:eastAsia="Calibri"/>
          <w:sz w:val="20"/>
          <w:szCs w:val="20"/>
          <w:vertAlign w:val="subscript"/>
        </w:rPr>
        <w:t>2</w:t>
      </w:r>
      <w:r w:rsidR="008D32BF" w:rsidRPr="008D6A3A">
        <w:rPr>
          <w:rFonts w:eastAsia="Calibri"/>
          <w:sz w:val="20"/>
          <w:szCs w:val="20"/>
        </w:rPr>
        <w:t xml:space="preserve"> (black) in 100 ml plant pots </w:t>
      </w:r>
      <w:r w:rsidR="008D32BF" w:rsidRPr="008D6A3A">
        <w:rPr>
          <w:rFonts w:eastAsia="Calibri"/>
          <w:bCs/>
          <w:sz w:val="20"/>
          <w:szCs w:val="20"/>
        </w:rPr>
        <w:t>(n=4)</w:t>
      </w:r>
      <w:r w:rsidR="004074C8" w:rsidRPr="004074C8">
        <w:rPr>
          <w:rFonts w:eastAsia="Calibri"/>
          <w:bCs/>
          <w:sz w:val="20"/>
          <w:szCs w:val="20"/>
        </w:rPr>
        <w:t xml:space="preserve"> </w:t>
      </w:r>
      <w:r w:rsidR="004074C8" w:rsidRPr="00081626">
        <w:rPr>
          <w:rFonts w:eastAsia="Calibri"/>
          <w:bCs/>
          <w:sz w:val="20"/>
          <w:szCs w:val="20"/>
        </w:rPr>
        <w:t xml:space="preserve">at </w:t>
      </w:r>
      <w:r w:rsidR="004074C8" w:rsidRPr="00081626">
        <w:rPr>
          <w:sz w:val="20"/>
          <w:szCs w:val="20"/>
        </w:rPr>
        <w:t>200 µmol.m</w:t>
      </w:r>
      <w:r w:rsidR="004074C8" w:rsidRPr="00081626">
        <w:rPr>
          <w:sz w:val="20"/>
          <w:szCs w:val="20"/>
          <w:vertAlign w:val="superscript"/>
        </w:rPr>
        <w:t>-2</w:t>
      </w:r>
      <w:r w:rsidR="004074C8" w:rsidRPr="00081626">
        <w:rPr>
          <w:sz w:val="20"/>
          <w:szCs w:val="20"/>
        </w:rPr>
        <w:t>.s</w:t>
      </w:r>
      <w:r w:rsidR="004074C8" w:rsidRPr="00081626">
        <w:rPr>
          <w:sz w:val="20"/>
          <w:szCs w:val="20"/>
          <w:vertAlign w:val="superscript"/>
        </w:rPr>
        <w:t>-1</w:t>
      </w:r>
      <w:r w:rsidR="004074C8" w:rsidRPr="00081626">
        <w:rPr>
          <w:sz w:val="20"/>
          <w:szCs w:val="20"/>
        </w:rPr>
        <w:t xml:space="preserve"> light</w:t>
      </w:r>
      <w:r w:rsidR="008D32BF" w:rsidRPr="008D6A3A">
        <w:rPr>
          <w:rFonts w:eastAsia="Calibri"/>
          <w:sz w:val="20"/>
          <w:szCs w:val="20"/>
        </w:rPr>
        <w:t xml:space="preserve">. </w:t>
      </w:r>
      <w:r w:rsidR="008D32BF" w:rsidRPr="008D6A3A">
        <w:rPr>
          <w:rFonts w:eastAsia="Calibri"/>
          <w:bCs/>
          <w:sz w:val="20"/>
          <w:szCs w:val="20"/>
        </w:rPr>
        <w:t xml:space="preserve">Error bars represent SE. </w:t>
      </w:r>
      <w:r w:rsidR="00D92470" w:rsidRPr="008D6A3A">
        <w:rPr>
          <w:rFonts w:eastAsia="Calibri"/>
          <w:bCs/>
          <w:sz w:val="20"/>
          <w:szCs w:val="20"/>
        </w:rPr>
        <w:t xml:space="preserve">Asterisks indicate significant difference from Col-0 in the same CO2 conditions. For all genotypes, temperatures were significantly different for each CO2 condition </w:t>
      </w:r>
      <w:r w:rsidR="008D32BF" w:rsidRPr="008D6A3A">
        <w:rPr>
          <w:rFonts w:eastAsia="Calibri"/>
          <w:bCs/>
          <w:sz w:val="20"/>
          <w:szCs w:val="20"/>
        </w:rPr>
        <w:t>(p&lt;0.05).</w:t>
      </w:r>
    </w:p>
    <w:p w:rsidR="008D32BF" w:rsidRPr="00874A62" w:rsidRDefault="008D32BF" w:rsidP="00874A62">
      <w:pPr>
        <w:autoSpaceDE w:val="0"/>
        <w:autoSpaceDN w:val="0"/>
        <w:adjustRightInd w:val="0"/>
        <w:spacing w:line="360" w:lineRule="auto"/>
        <w:jc w:val="both"/>
        <w:rPr>
          <w:rFonts w:asciiTheme="minorHAnsi" w:hAnsiTheme="minorHAnsi" w:cstheme="minorHAnsi"/>
          <w:b/>
          <w:sz w:val="22"/>
          <w:szCs w:val="22"/>
          <w:lang w:val="en-GB"/>
        </w:rPr>
      </w:pPr>
    </w:p>
    <w:p w:rsidR="008D32BF" w:rsidRPr="00874A62" w:rsidRDefault="008D32BF" w:rsidP="00874A62">
      <w:pPr>
        <w:autoSpaceDE w:val="0"/>
        <w:autoSpaceDN w:val="0"/>
        <w:adjustRightInd w:val="0"/>
        <w:spacing w:line="360" w:lineRule="auto"/>
        <w:jc w:val="both"/>
        <w:rPr>
          <w:rFonts w:asciiTheme="minorHAnsi" w:eastAsiaTheme="minorHAnsi" w:hAnsiTheme="minorHAnsi" w:cstheme="minorHAnsi"/>
          <w:color w:val="000000"/>
          <w:sz w:val="22"/>
          <w:szCs w:val="22"/>
          <w:lang w:val="en-GB"/>
        </w:rPr>
      </w:pPr>
    </w:p>
    <w:p w:rsidR="00683139" w:rsidRPr="00874A62" w:rsidRDefault="00A95F3D" w:rsidP="00874A62">
      <w:pPr>
        <w:autoSpaceDE w:val="0"/>
        <w:autoSpaceDN w:val="0"/>
        <w:adjustRightInd w:val="0"/>
        <w:spacing w:line="360" w:lineRule="auto"/>
        <w:jc w:val="both"/>
        <w:rPr>
          <w:rFonts w:asciiTheme="minorHAnsi" w:eastAsiaTheme="minorHAnsi" w:hAnsiTheme="minorHAnsi" w:cstheme="minorHAnsi"/>
          <w:color w:val="000000"/>
          <w:sz w:val="22"/>
          <w:szCs w:val="22"/>
          <w:lang w:val="en-GB"/>
        </w:rPr>
      </w:pPr>
      <w:r w:rsidRPr="00874A62">
        <w:rPr>
          <w:rFonts w:asciiTheme="minorHAnsi" w:hAnsiTheme="minorHAnsi" w:cstheme="minorHAnsi"/>
          <w:sz w:val="22"/>
          <w:szCs w:val="22"/>
        </w:rPr>
        <w:t>There were significant effects of genotype and CO</w:t>
      </w:r>
      <w:r w:rsidRPr="00874A62">
        <w:rPr>
          <w:rFonts w:asciiTheme="minorHAnsi" w:hAnsiTheme="minorHAnsi" w:cstheme="minorHAnsi"/>
          <w:sz w:val="22"/>
          <w:szCs w:val="22"/>
          <w:vertAlign w:val="subscript"/>
        </w:rPr>
        <w:t>2</w:t>
      </w:r>
      <w:r w:rsidRPr="00874A62">
        <w:rPr>
          <w:rFonts w:asciiTheme="minorHAnsi" w:hAnsiTheme="minorHAnsi" w:cstheme="minorHAnsi"/>
          <w:sz w:val="22"/>
          <w:szCs w:val="22"/>
        </w:rPr>
        <w:t xml:space="preserve"> </w:t>
      </w:r>
      <w:r w:rsidR="008E6610" w:rsidRPr="00874A62">
        <w:rPr>
          <w:rFonts w:asciiTheme="minorHAnsi" w:hAnsiTheme="minorHAnsi" w:cstheme="minorHAnsi"/>
          <w:sz w:val="22"/>
          <w:szCs w:val="22"/>
        </w:rPr>
        <w:t>concentration on</w:t>
      </w:r>
      <w:r w:rsidRPr="00874A62">
        <w:rPr>
          <w:rFonts w:asciiTheme="minorHAnsi" w:hAnsiTheme="minorHAnsi" w:cstheme="minorHAnsi"/>
          <w:sz w:val="22"/>
          <w:szCs w:val="22"/>
        </w:rPr>
        <w:t xml:space="preserve"> the mean rosette leaf temperatures</w:t>
      </w:r>
      <w:r w:rsidR="00593724" w:rsidRPr="00874A62">
        <w:rPr>
          <w:rFonts w:asciiTheme="minorHAnsi" w:hAnsiTheme="minorHAnsi" w:cstheme="minorHAnsi"/>
          <w:sz w:val="22"/>
          <w:szCs w:val="22"/>
        </w:rPr>
        <w:t xml:space="preserve"> (</w:t>
      </w:r>
      <w:r w:rsidR="0039375A">
        <w:rPr>
          <w:rFonts w:asciiTheme="minorHAnsi" w:hAnsiTheme="minorHAnsi" w:cstheme="minorHAnsi"/>
          <w:sz w:val="22"/>
          <w:szCs w:val="22"/>
        </w:rPr>
        <w:t>Fig</w:t>
      </w:r>
      <w:r w:rsidR="00593724" w:rsidRPr="00874A62">
        <w:rPr>
          <w:rFonts w:asciiTheme="minorHAnsi" w:hAnsiTheme="minorHAnsi" w:cstheme="minorHAnsi"/>
          <w:sz w:val="22"/>
          <w:szCs w:val="22"/>
        </w:rPr>
        <w:t xml:space="preserve"> 4.6)</w:t>
      </w:r>
      <w:r w:rsidRPr="00874A62">
        <w:rPr>
          <w:rFonts w:asciiTheme="minorHAnsi" w:hAnsiTheme="minorHAnsi" w:cstheme="minorHAnsi"/>
          <w:sz w:val="22"/>
          <w:szCs w:val="22"/>
        </w:rPr>
        <w:t>.</w:t>
      </w:r>
      <w:r w:rsidR="00683139" w:rsidRPr="00874A62">
        <w:rPr>
          <w:rFonts w:asciiTheme="minorHAnsi" w:eastAsiaTheme="minorHAnsi" w:hAnsiTheme="minorHAnsi" w:cstheme="minorHAnsi"/>
          <w:color w:val="000000"/>
          <w:sz w:val="22"/>
          <w:szCs w:val="22"/>
          <w:lang w:val="en-GB"/>
        </w:rPr>
        <w:t xml:space="preserve"> Mean temperatures</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for each genotype grown at 1000 ppm CO</w:t>
      </w:r>
      <w:r w:rsidR="00683139" w:rsidRPr="00874A62">
        <w:rPr>
          <w:rFonts w:asciiTheme="minorHAnsi" w:eastAsiaTheme="minorHAnsi" w:hAnsiTheme="minorHAnsi" w:cstheme="minorHAnsi"/>
          <w:color w:val="000000"/>
          <w:sz w:val="22"/>
          <w:szCs w:val="22"/>
          <w:vertAlign w:val="subscript"/>
          <w:lang w:val="en-GB"/>
        </w:rPr>
        <w:t>2</w:t>
      </w:r>
      <w:r w:rsidR="00683139" w:rsidRPr="00874A62">
        <w:rPr>
          <w:rFonts w:asciiTheme="minorHAnsi" w:eastAsiaTheme="minorHAnsi" w:hAnsiTheme="minorHAnsi" w:cstheme="minorHAnsi"/>
          <w:color w:val="000000"/>
          <w:sz w:val="22"/>
          <w:szCs w:val="22"/>
          <w:lang w:val="en-GB"/>
        </w:rPr>
        <w:t xml:space="preserve"> were</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higher with respect to those grown at 450 ppm CO</w:t>
      </w:r>
      <w:r w:rsidR="00683139" w:rsidRPr="00874A62">
        <w:rPr>
          <w:rFonts w:asciiTheme="minorHAnsi" w:eastAsiaTheme="minorHAnsi" w:hAnsiTheme="minorHAnsi" w:cstheme="minorHAnsi"/>
          <w:color w:val="000000"/>
          <w:sz w:val="22"/>
          <w:szCs w:val="22"/>
          <w:vertAlign w:val="subscript"/>
          <w:lang w:val="en-GB"/>
        </w:rPr>
        <w:t>2</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which were in turn higher than those grown at</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200 ppm CO</w:t>
      </w:r>
      <w:r w:rsidR="00683139" w:rsidRPr="00874A62">
        <w:rPr>
          <w:rFonts w:asciiTheme="minorHAnsi" w:eastAsiaTheme="minorHAnsi" w:hAnsiTheme="minorHAnsi" w:cstheme="minorHAnsi"/>
          <w:color w:val="000000"/>
          <w:sz w:val="22"/>
          <w:szCs w:val="22"/>
          <w:vertAlign w:val="subscript"/>
          <w:lang w:val="en-GB"/>
        </w:rPr>
        <w:t>2</w:t>
      </w:r>
      <w:r w:rsidR="00683139" w:rsidRPr="00874A62">
        <w:rPr>
          <w:rFonts w:asciiTheme="minorHAnsi" w:eastAsiaTheme="minorHAnsi" w:hAnsiTheme="minorHAnsi" w:cstheme="minorHAnsi"/>
          <w:color w:val="000000"/>
          <w:sz w:val="22"/>
          <w:szCs w:val="22"/>
          <w:lang w:val="en-GB"/>
        </w:rPr>
        <w:t>, indicating that stomata of</w:t>
      </w:r>
      <w:r w:rsidR="00E5041E"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 xml:space="preserve">the EPF family mutants are functional in </w:t>
      </w:r>
      <w:r w:rsidR="00E5041E" w:rsidRPr="00874A62">
        <w:rPr>
          <w:rFonts w:asciiTheme="minorHAnsi" w:eastAsiaTheme="minorHAnsi" w:hAnsiTheme="minorHAnsi" w:cstheme="minorHAnsi"/>
          <w:color w:val="000000"/>
          <w:sz w:val="22"/>
          <w:szCs w:val="22"/>
          <w:lang w:val="en-GB"/>
        </w:rPr>
        <w:t xml:space="preserve"> t</w:t>
      </w:r>
      <w:r w:rsidR="00683139" w:rsidRPr="00874A62">
        <w:rPr>
          <w:rFonts w:asciiTheme="minorHAnsi" w:eastAsiaTheme="minorHAnsi" w:hAnsiTheme="minorHAnsi" w:cstheme="minorHAnsi"/>
          <w:color w:val="000000"/>
          <w:sz w:val="22"/>
          <w:szCs w:val="22"/>
          <w:lang w:val="en-GB"/>
        </w:rPr>
        <w:t>ranspiration,</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and that their stomatal aperture opening/closing</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response to CO</w:t>
      </w:r>
      <w:r w:rsidR="00683139" w:rsidRPr="00874A62">
        <w:rPr>
          <w:rFonts w:asciiTheme="minorHAnsi" w:eastAsiaTheme="minorHAnsi" w:hAnsiTheme="minorHAnsi" w:cstheme="minorHAnsi"/>
          <w:color w:val="000000"/>
          <w:sz w:val="22"/>
          <w:szCs w:val="22"/>
          <w:vertAlign w:val="subscript"/>
          <w:lang w:val="en-GB"/>
        </w:rPr>
        <w:t>2</w:t>
      </w:r>
      <w:r w:rsidR="00683139" w:rsidRPr="00874A62">
        <w:rPr>
          <w:rFonts w:asciiTheme="minorHAnsi" w:eastAsiaTheme="minorHAnsi" w:hAnsiTheme="minorHAnsi" w:cstheme="minorHAnsi"/>
          <w:color w:val="000000"/>
          <w:sz w:val="22"/>
          <w:szCs w:val="22"/>
          <w:lang w:val="en-GB"/>
        </w:rPr>
        <w:t xml:space="preserve"> is intact. </w:t>
      </w:r>
      <w:r w:rsidR="003F50FD" w:rsidRPr="00874A62">
        <w:rPr>
          <w:rFonts w:asciiTheme="minorHAnsi" w:eastAsiaTheme="minorHAnsi" w:hAnsiTheme="minorHAnsi" w:cstheme="minorHAnsi"/>
          <w:color w:val="000000"/>
          <w:sz w:val="22"/>
          <w:szCs w:val="22"/>
          <w:lang w:val="en-GB"/>
        </w:rPr>
        <w:t>These results suggest that p</w:t>
      </w:r>
      <w:r w:rsidR="00683139" w:rsidRPr="00874A62">
        <w:rPr>
          <w:rFonts w:asciiTheme="minorHAnsi" w:eastAsiaTheme="minorHAnsi" w:hAnsiTheme="minorHAnsi" w:cstheme="minorHAnsi"/>
          <w:color w:val="000000"/>
          <w:sz w:val="22"/>
          <w:szCs w:val="22"/>
          <w:lang w:val="en-GB"/>
        </w:rPr>
        <w:t xml:space="preserve">lants with high </w:t>
      </w:r>
      <w:r w:rsidR="00683139" w:rsidRPr="00874A62">
        <w:rPr>
          <w:rFonts w:asciiTheme="minorHAnsi" w:eastAsiaTheme="minorHAnsi" w:hAnsiTheme="minorHAnsi" w:cstheme="minorHAnsi"/>
          <w:i/>
          <w:color w:val="000000"/>
          <w:sz w:val="22"/>
          <w:szCs w:val="22"/>
          <w:lang w:val="en-GB"/>
        </w:rPr>
        <w:t>D</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w:t>
      </w:r>
      <w:r w:rsidR="00683139" w:rsidRPr="00874A62">
        <w:rPr>
          <w:rFonts w:asciiTheme="minorHAnsi" w:eastAsiaTheme="minorHAnsi" w:hAnsiTheme="minorHAnsi" w:cstheme="minorHAnsi"/>
          <w:i/>
          <w:color w:val="000000"/>
          <w:sz w:val="22"/>
          <w:szCs w:val="22"/>
          <w:lang w:val="en-GB"/>
        </w:rPr>
        <w:t>epf1epf2</w:t>
      </w:r>
      <w:r w:rsidR="00683139" w:rsidRPr="00874A62">
        <w:rPr>
          <w:rFonts w:asciiTheme="minorHAnsi" w:eastAsiaTheme="minorHAnsi" w:hAnsiTheme="minorHAnsi" w:cstheme="minorHAnsi"/>
          <w:color w:val="000000"/>
          <w:sz w:val="22"/>
          <w:szCs w:val="22"/>
          <w:lang w:val="en-GB"/>
        </w:rPr>
        <w:t xml:space="preserve"> and </w:t>
      </w:r>
      <w:r w:rsidR="00683139" w:rsidRPr="00874A62">
        <w:rPr>
          <w:rFonts w:asciiTheme="minorHAnsi" w:eastAsiaTheme="minorHAnsi" w:hAnsiTheme="minorHAnsi" w:cstheme="minorHAnsi"/>
          <w:i/>
          <w:color w:val="000000"/>
          <w:sz w:val="22"/>
          <w:szCs w:val="22"/>
          <w:lang w:val="en-GB"/>
        </w:rPr>
        <w:t>epf1epf2EPFL9</w:t>
      </w:r>
      <w:r w:rsidR="00683139" w:rsidRPr="00874A62">
        <w:rPr>
          <w:rFonts w:asciiTheme="minorHAnsi" w:eastAsiaTheme="minorHAnsi" w:hAnsiTheme="minorHAnsi" w:cstheme="minorHAnsi"/>
          <w:color w:val="000000"/>
          <w:sz w:val="22"/>
          <w:szCs w:val="22"/>
          <w:lang w:val="en-GB"/>
        </w:rPr>
        <w:t xml:space="preserve">OE) </w:t>
      </w:r>
      <w:r w:rsidR="00683139" w:rsidRPr="00874A62">
        <w:rPr>
          <w:rFonts w:asciiTheme="minorHAnsi" w:eastAsiaTheme="minorHAnsi" w:hAnsiTheme="minorHAnsi" w:cstheme="minorHAnsi"/>
          <w:sz w:val="22"/>
          <w:szCs w:val="22"/>
          <w:lang w:val="en-GB"/>
        </w:rPr>
        <w:t>transpired more</w:t>
      </w:r>
      <w:r w:rsidR="00E5041E" w:rsidRPr="00874A62">
        <w:rPr>
          <w:rFonts w:asciiTheme="minorHAnsi" w:eastAsiaTheme="minorHAnsi" w:hAnsiTheme="minorHAnsi" w:cstheme="minorHAnsi"/>
          <w:sz w:val="22"/>
          <w:szCs w:val="22"/>
          <w:lang w:val="en-GB"/>
        </w:rPr>
        <w:t xml:space="preserve"> </w:t>
      </w:r>
      <w:r w:rsidR="00683139" w:rsidRPr="00874A62">
        <w:rPr>
          <w:rFonts w:asciiTheme="minorHAnsi" w:eastAsiaTheme="minorHAnsi" w:hAnsiTheme="minorHAnsi" w:cstheme="minorHAnsi"/>
          <w:sz w:val="22"/>
          <w:szCs w:val="22"/>
          <w:lang w:val="en-GB"/>
        </w:rPr>
        <w:t xml:space="preserve">than those with lower </w:t>
      </w:r>
      <w:r w:rsidR="00683139" w:rsidRPr="00874A62">
        <w:rPr>
          <w:rFonts w:asciiTheme="minorHAnsi" w:eastAsiaTheme="minorHAnsi" w:hAnsiTheme="minorHAnsi" w:cstheme="minorHAnsi"/>
          <w:i/>
          <w:sz w:val="22"/>
          <w:szCs w:val="22"/>
          <w:lang w:val="en-GB"/>
        </w:rPr>
        <w:t>D</w:t>
      </w:r>
      <w:r w:rsidR="00683139" w:rsidRPr="00874A62">
        <w:rPr>
          <w:rFonts w:asciiTheme="minorHAnsi" w:eastAsiaTheme="minorHAnsi" w:hAnsiTheme="minorHAnsi" w:cstheme="minorHAnsi"/>
          <w:sz w:val="22"/>
          <w:szCs w:val="22"/>
          <w:lang w:val="en-GB"/>
        </w:rPr>
        <w:t xml:space="preserve"> (EPFL9RNAi, Col-0 and</w:t>
      </w:r>
      <w:r w:rsidR="006826C2" w:rsidRPr="00874A62">
        <w:rPr>
          <w:rFonts w:asciiTheme="minorHAnsi" w:eastAsiaTheme="minorHAnsi" w:hAnsiTheme="minorHAnsi" w:cstheme="minorHAnsi"/>
          <w:sz w:val="22"/>
          <w:szCs w:val="22"/>
          <w:lang w:val="en-GB"/>
        </w:rPr>
        <w:t xml:space="preserve"> </w:t>
      </w:r>
      <w:r w:rsidR="00683139" w:rsidRPr="00874A62">
        <w:rPr>
          <w:rFonts w:asciiTheme="minorHAnsi" w:eastAsiaTheme="minorHAnsi" w:hAnsiTheme="minorHAnsi" w:cstheme="minorHAnsi"/>
          <w:sz w:val="22"/>
          <w:szCs w:val="22"/>
          <w:lang w:val="en-GB"/>
        </w:rPr>
        <w:t>epf2) under all CO</w:t>
      </w:r>
      <w:r w:rsidR="00683139" w:rsidRPr="00874A62">
        <w:rPr>
          <w:rFonts w:asciiTheme="minorHAnsi" w:eastAsiaTheme="minorHAnsi" w:hAnsiTheme="minorHAnsi" w:cstheme="minorHAnsi"/>
          <w:sz w:val="22"/>
          <w:szCs w:val="22"/>
          <w:vertAlign w:val="subscript"/>
          <w:lang w:val="en-GB"/>
        </w:rPr>
        <w:t>2</w:t>
      </w:r>
      <w:r w:rsidR="00683139" w:rsidRPr="00874A62">
        <w:rPr>
          <w:rFonts w:asciiTheme="minorHAnsi" w:eastAsiaTheme="minorHAnsi" w:hAnsiTheme="minorHAnsi" w:cstheme="minorHAnsi"/>
          <w:sz w:val="22"/>
          <w:szCs w:val="22"/>
          <w:lang w:val="en-GB"/>
        </w:rPr>
        <w:t xml:space="preserve"> conditions (</w:t>
      </w:r>
      <w:r w:rsidR="0039375A">
        <w:rPr>
          <w:rFonts w:asciiTheme="minorHAnsi" w:eastAsiaTheme="minorHAnsi" w:hAnsiTheme="minorHAnsi" w:cstheme="minorHAnsi"/>
          <w:sz w:val="22"/>
          <w:szCs w:val="22"/>
          <w:lang w:val="en-GB"/>
        </w:rPr>
        <w:t>Fig</w:t>
      </w:r>
      <w:r w:rsidR="00EA0820" w:rsidRPr="00874A62">
        <w:rPr>
          <w:rFonts w:asciiTheme="minorHAnsi" w:eastAsiaTheme="minorHAnsi" w:hAnsiTheme="minorHAnsi" w:cstheme="minorHAnsi"/>
          <w:sz w:val="22"/>
          <w:szCs w:val="22"/>
          <w:lang w:val="en-GB"/>
        </w:rPr>
        <w:t xml:space="preserve"> 4.6</w:t>
      </w:r>
      <w:r w:rsidR="00683139" w:rsidRPr="00874A62">
        <w:rPr>
          <w:rFonts w:asciiTheme="minorHAnsi" w:eastAsiaTheme="minorHAnsi" w:hAnsiTheme="minorHAnsi" w:cstheme="minorHAnsi"/>
          <w:sz w:val="22"/>
          <w:szCs w:val="22"/>
          <w:lang w:val="en-GB"/>
        </w:rPr>
        <w:t>). The</w:t>
      </w:r>
      <w:r w:rsidR="00E5041E" w:rsidRPr="00874A62">
        <w:rPr>
          <w:rFonts w:asciiTheme="minorHAnsi" w:eastAsiaTheme="minorHAnsi" w:hAnsiTheme="minorHAnsi" w:cstheme="minorHAnsi"/>
          <w:sz w:val="22"/>
          <w:szCs w:val="22"/>
          <w:lang w:val="en-GB"/>
        </w:rPr>
        <w:t xml:space="preserve"> </w:t>
      </w:r>
      <w:r w:rsidR="00683139" w:rsidRPr="00874A62">
        <w:rPr>
          <w:rFonts w:asciiTheme="minorHAnsi" w:eastAsiaTheme="minorHAnsi" w:hAnsiTheme="minorHAnsi" w:cstheme="minorHAnsi"/>
          <w:sz w:val="22"/>
          <w:szCs w:val="22"/>
          <w:lang w:val="en-GB"/>
        </w:rPr>
        <w:t>difference between mean leaf temperatures of genotypes</w:t>
      </w:r>
      <w:r w:rsidR="006826C2" w:rsidRPr="00874A62">
        <w:rPr>
          <w:rFonts w:asciiTheme="minorHAnsi" w:eastAsiaTheme="minorHAnsi" w:hAnsiTheme="minorHAnsi" w:cstheme="minorHAnsi"/>
          <w:sz w:val="22"/>
          <w:szCs w:val="22"/>
          <w:lang w:val="en-GB"/>
        </w:rPr>
        <w:t xml:space="preserve"> </w:t>
      </w:r>
      <w:r w:rsidR="00683139" w:rsidRPr="00874A62">
        <w:rPr>
          <w:rFonts w:asciiTheme="minorHAnsi" w:eastAsiaTheme="minorHAnsi" w:hAnsiTheme="minorHAnsi" w:cstheme="minorHAnsi"/>
          <w:sz w:val="22"/>
          <w:szCs w:val="22"/>
          <w:lang w:val="en-GB"/>
        </w:rPr>
        <w:t>with the most extreme</w:t>
      </w:r>
      <w:r w:rsidR="00683139"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i/>
          <w:color w:val="000000"/>
          <w:sz w:val="22"/>
          <w:szCs w:val="22"/>
          <w:lang w:val="en-GB"/>
        </w:rPr>
        <w:t>D</w:t>
      </w:r>
      <w:r w:rsidR="00683139" w:rsidRPr="00874A62">
        <w:rPr>
          <w:rFonts w:asciiTheme="minorHAnsi" w:eastAsiaTheme="minorHAnsi" w:hAnsiTheme="minorHAnsi" w:cstheme="minorHAnsi"/>
          <w:color w:val="000000"/>
          <w:sz w:val="22"/>
          <w:szCs w:val="22"/>
          <w:lang w:val="en-GB"/>
        </w:rPr>
        <w:t xml:space="preserve"> (EPFL9RNAi and</w:t>
      </w:r>
      <w:r w:rsidR="00E5041E"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epf1epf2EPFL9OE) was 0.6</w:t>
      </w:r>
      <w:r w:rsidR="004A2250">
        <w:rPr>
          <w:rFonts w:asciiTheme="minorHAnsi" w:eastAsiaTheme="minorHAnsi" w:hAnsiTheme="minorHAnsi" w:cstheme="minorHAnsi"/>
          <w:color w:val="000000"/>
          <w:sz w:val="22"/>
          <w:szCs w:val="22"/>
          <w:lang w:val="en-GB"/>
        </w:rPr>
        <w:t>5</w:t>
      </w:r>
      <w:r w:rsidR="00AF432C" w:rsidRPr="00874A62">
        <w:rPr>
          <w:rFonts w:asciiTheme="minorHAnsi" w:eastAsiaTheme="minorHAnsi" w:hAnsiTheme="minorHAnsi" w:cstheme="minorHAnsi"/>
          <w:color w:val="000000"/>
          <w:sz w:val="22"/>
          <w:szCs w:val="22"/>
          <w:lang w:val="en-GB"/>
        </w:rPr>
        <w:t>°</w:t>
      </w:r>
      <w:r w:rsidR="00683139" w:rsidRPr="00874A62">
        <w:rPr>
          <w:rFonts w:asciiTheme="minorHAnsi" w:eastAsiaTheme="minorHAnsi" w:hAnsiTheme="minorHAnsi" w:cstheme="minorHAnsi"/>
          <w:color w:val="000000"/>
          <w:sz w:val="22"/>
          <w:szCs w:val="22"/>
          <w:lang w:val="en-GB"/>
        </w:rPr>
        <w:t>C, 0.5</w:t>
      </w:r>
      <w:r w:rsidR="004A2250">
        <w:rPr>
          <w:rFonts w:asciiTheme="minorHAnsi" w:eastAsiaTheme="minorHAnsi" w:hAnsiTheme="minorHAnsi" w:cstheme="minorHAnsi"/>
          <w:color w:val="000000"/>
          <w:sz w:val="22"/>
          <w:szCs w:val="22"/>
          <w:lang w:val="en-GB"/>
        </w:rPr>
        <w:t>7</w:t>
      </w:r>
      <w:r w:rsidR="00AF432C" w:rsidRPr="00874A62">
        <w:rPr>
          <w:rFonts w:asciiTheme="minorHAnsi" w:eastAsiaTheme="minorHAnsi" w:hAnsiTheme="minorHAnsi" w:cstheme="minorHAnsi"/>
          <w:color w:val="000000"/>
          <w:sz w:val="22"/>
          <w:szCs w:val="22"/>
          <w:lang w:val="en-GB"/>
        </w:rPr>
        <w:t>°</w:t>
      </w:r>
      <w:r w:rsidR="00683139" w:rsidRPr="00874A62">
        <w:rPr>
          <w:rFonts w:asciiTheme="minorHAnsi" w:eastAsiaTheme="minorHAnsi" w:hAnsiTheme="minorHAnsi" w:cstheme="minorHAnsi"/>
          <w:color w:val="000000"/>
          <w:sz w:val="22"/>
          <w:szCs w:val="22"/>
          <w:lang w:val="en-GB"/>
        </w:rPr>
        <w:t>C and 0.6</w:t>
      </w:r>
      <w:r w:rsidR="004A2250">
        <w:rPr>
          <w:rFonts w:asciiTheme="minorHAnsi" w:eastAsiaTheme="minorHAnsi" w:hAnsiTheme="minorHAnsi" w:cstheme="minorHAnsi"/>
          <w:color w:val="000000"/>
          <w:sz w:val="22"/>
          <w:szCs w:val="22"/>
          <w:lang w:val="en-GB"/>
        </w:rPr>
        <w:t>8</w:t>
      </w:r>
      <w:r w:rsidR="00AF432C" w:rsidRPr="00874A62">
        <w:rPr>
          <w:rFonts w:asciiTheme="minorHAnsi" w:eastAsiaTheme="minorHAnsi" w:hAnsiTheme="minorHAnsi" w:cstheme="minorHAnsi"/>
          <w:color w:val="000000"/>
          <w:sz w:val="22"/>
          <w:szCs w:val="22"/>
          <w:lang w:val="en-GB"/>
        </w:rPr>
        <w:t>°</w:t>
      </w:r>
      <w:r w:rsidR="00683139" w:rsidRPr="00874A62">
        <w:rPr>
          <w:rFonts w:asciiTheme="minorHAnsi" w:eastAsiaTheme="minorHAnsi" w:hAnsiTheme="minorHAnsi" w:cstheme="minorHAnsi"/>
          <w:color w:val="000000"/>
          <w:sz w:val="22"/>
          <w:szCs w:val="22"/>
          <w:lang w:val="en-GB"/>
        </w:rPr>
        <w:t>C</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for plants grown at 200</w:t>
      </w:r>
      <w:r w:rsidR="00EA0820" w:rsidRPr="00874A62">
        <w:rPr>
          <w:rFonts w:asciiTheme="minorHAnsi" w:eastAsiaTheme="minorHAnsi" w:hAnsiTheme="minorHAnsi" w:cstheme="minorHAnsi"/>
          <w:color w:val="000000"/>
          <w:sz w:val="22"/>
          <w:szCs w:val="22"/>
          <w:lang w:val="en-GB"/>
        </w:rPr>
        <w:t xml:space="preserve"> ppm CO</w:t>
      </w:r>
      <w:r w:rsidR="00EA0820" w:rsidRPr="00874A62">
        <w:rPr>
          <w:rFonts w:asciiTheme="minorHAnsi" w:eastAsiaTheme="minorHAnsi" w:hAnsiTheme="minorHAnsi" w:cstheme="minorHAnsi"/>
          <w:color w:val="000000"/>
          <w:sz w:val="22"/>
          <w:szCs w:val="22"/>
          <w:vertAlign w:val="subscript"/>
          <w:lang w:val="en-GB"/>
        </w:rPr>
        <w:t>2</w:t>
      </w:r>
      <w:r w:rsidR="00683139" w:rsidRPr="00874A62">
        <w:rPr>
          <w:rFonts w:asciiTheme="minorHAnsi" w:eastAsiaTheme="minorHAnsi" w:hAnsiTheme="minorHAnsi" w:cstheme="minorHAnsi"/>
          <w:color w:val="000000"/>
          <w:sz w:val="22"/>
          <w:szCs w:val="22"/>
          <w:lang w:val="en-GB"/>
        </w:rPr>
        <w:t xml:space="preserve">, 450 </w:t>
      </w:r>
      <w:r w:rsidR="00EA0820" w:rsidRPr="00874A62">
        <w:rPr>
          <w:rFonts w:asciiTheme="minorHAnsi" w:eastAsiaTheme="minorHAnsi" w:hAnsiTheme="minorHAnsi" w:cstheme="minorHAnsi"/>
          <w:color w:val="000000"/>
          <w:sz w:val="22"/>
          <w:szCs w:val="22"/>
          <w:lang w:val="en-GB"/>
        </w:rPr>
        <w:t>ppm CO</w:t>
      </w:r>
      <w:r w:rsidR="00EA0820" w:rsidRPr="00874A62">
        <w:rPr>
          <w:rFonts w:asciiTheme="minorHAnsi" w:eastAsiaTheme="minorHAnsi" w:hAnsiTheme="minorHAnsi" w:cstheme="minorHAnsi"/>
          <w:color w:val="000000"/>
          <w:sz w:val="22"/>
          <w:szCs w:val="22"/>
          <w:vertAlign w:val="subscript"/>
          <w:lang w:val="en-GB"/>
        </w:rPr>
        <w:t xml:space="preserve">2 </w:t>
      </w:r>
      <w:r w:rsidR="00683139" w:rsidRPr="00874A62">
        <w:rPr>
          <w:rFonts w:asciiTheme="minorHAnsi" w:eastAsiaTheme="minorHAnsi" w:hAnsiTheme="minorHAnsi" w:cstheme="minorHAnsi"/>
          <w:color w:val="000000"/>
          <w:sz w:val="22"/>
          <w:szCs w:val="22"/>
          <w:lang w:val="en-GB"/>
        </w:rPr>
        <w:t>and 1000 ppm CO</w:t>
      </w:r>
      <w:r w:rsidR="00683139" w:rsidRPr="00874A62">
        <w:rPr>
          <w:rFonts w:asciiTheme="minorHAnsi" w:eastAsiaTheme="minorHAnsi" w:hAnsiTheme="minorHAnsi" w:cstheme="minorHAnsi"/>
          <w:color w:val="000000"/>
          <w:sz w:val="22"/>
          <w:szCs w:val="22"/>
          <w:vertAlign w:val="subscript"/>
          <w:lang w:val="en-GB"/>
        </w:rPr>
        <w:t>2</w:t>
      </w:r>
      <w:r w:rsidR="00683139" w:rsidRPr="00874A62">
        <w:rPr>
          <w:rFonts w:asciiTheme="minorHAnsi" w:eastAsiaTheme="minorHAnsi" w:hAnsiTheme="minorHAnsi" w:cstheme="minorHAnsi"/>
          <w:color w:val="000000"/>
          <w:sz w:val="22"/>
          <w:szCs w:val="22"/>
          <w:lang w:val="en-GB"/>
        </w:rPr>
        <w:t>,</w:t>
      </w:r>
      <w:r w:rsidR="00E5041E"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 xml:space="preserve">respectively. Thus, a clear correlation between </w:t>
      </w:r>
      <w:r w:rsidR="00683139" w:rsidRPr="00874A62">
        <w:rPr>
          <w:rFonts w:asciiTheme="minorHAnsi" w:eastAsiaTheme="minorHAnsi" w:hAnsiTheme="minorHAnsi" w:cstheme="minorHAnsi"/>
          <w:i/>
          <w:color w:val="000000"/>
          <w:sz w:val="22"/>
          <w:szCs w:val="22"/>
          <w:lang w:val="en-GB"/>
        </w:rPr>
        <w:t>D</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and the rate of leaf transpiration was observed, which</w:t>
      </w:r>
      <w:r w:rsidR="00E5041E"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 xml:space="preserve">was remarkably consistent between the </w:t>
      </w:r>
      <w:r w:rsidR="00683139" w:rsidRPr="00874A62">
        <w:rPr>
          <w:rFonts w:asciiTheme="minorHAnsi" w:eastAsiaTheme="minorHAnsi" w:hAnsiTheme="minorHAnsi" w:cstheme="minorHAnsi"/>
          <w:color w:val="000000"/>
          <w:sz w:val="22"/>
          <w:szCs w:val="22"/>
          <w:lang w:val="en-GB"/>
        </w:rPr>
        <w:lastRenderedPageBreak/>
        <w:t>different</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CO</w:t>
      </w:r>
      <w:r w:rsidR="00683139" w:rsidRPr="00874A62">
        <w:rPr>
          <w:rFonts w:asciiTheme="minorHAnsi" w:eastAsiaTheme="minorHAnsi" w:hAnsiTheme="minorHAnsi" w:cstheme="minorHAnsi"/>
          <w:color w:val="000000"/>
          <w:sz w:val="22"/>
          <w:szCs w:val="22"/>
          <w:vertAlign w:val="subscript"/>
          <w:lang w:val="en-GB"/>
        </w:rPr>
        <w:t>2</w:t>
      </w:r>
      <w:r w:rsidR="00683139" w:rsidRPr="00874A62">
        <w:rPr>
          <w:rFonts w:asciiTheme="minorHAnsi" w:eastAsiaTheme="minorHAnsi" w:hAnsiTheme="minorHAnsi" w:cstheme="minorHAnsi"/>
          <w:color w:val="000000"/>
          <w:sz w:val="22"/>
          <w:szCs w:val="22"/>
          <w:lang w:val="en-GB"/>
        </w:rPr>
        <w:t xml:space="preserve"> conditions. Furthermore, plants with high </w:t>
      </w:r>
      <w:r w:rsidR="00683139" w:rsidRPr="00874A62">
        <w:rPr>
          <w:rFonts w:asciiTheme="minorHAnsi" w:eastAsiaTheme="minorHAnsi" w:hAnsiTheme="minorHAnsi" w:cstheme="minorHAnsi"/>
          <w:i/>
          <w:color w:val="000000"/>
          <w:sz w:val="22"/>
          <w:szCs w:val="22"/>
          <w:lang w:val="en-GB"/>
        </w:rPr>
        <w:t>D</w:t>
      </w:r>
      <w:r w:rsidR="00683139" w:rsidRPr="00874A62">
        <w:rPr>
          <w:rFonts w:asciiTheme="minorHAnsi" w:eastAsiaTheme="minorHAnsi" w:hAnsiTheme="minorHAnsi" w:cstheme="minorHAnsi"/>
          <w:color w:val="000000"/>
          <w:sz w:val="22"/>
          <w:szCs w:val="22"/>
          <w:lang w:val="en-GB"/>
        </w:rPr>
        <w:t>,</w:t>
      </w:r>
      <w:r w:rsidR="00E5041E"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 xml:space="preserve">such as </w:t>
      </w:r>
      <w:r w:rsidR="00683139" w:rsidRPr="00874A62">
        <w:rPr>
          <w:rFonts w:asciiTheme="minorHAnsi" w:eastAsiaTheme="minorHAnsi" w:hAnsiTheme="minorHAnsi" w:cstheme="minorHAnsi"/>
          <w:i/>
          <w:color w:val="000000"/>
          <w:sz w:val="22"/>
          <w:szCs w:val="22"/>
          <w:lang w:val="en-GB"/>
        </w:rPr>
        <w:t>epf1epf2</w:t>
      </w:r>
      <w:r w:rsidR="00683139" w:rsidRPr="00874A62">
        <w:rPr>
          <w:rFonts w:asciiTheme="minorHAnsi" w:eastAsiaTheme="minorHAnsi" w:hAnsiTheme="minorHAnsi" w:cstheme="minorHAnsi"/>
          <w:color w:val="000000"/>
          <w:sz w:val="22"/>
          <w:szCs w:val="22"/>
          <w:lang w:val="en-GB"/>
        </w:rPr>
        <w:t xml:space="preserve">, had significantly smaller </w:t>
      </w:r>
      <w:r w:rsidR="00683139" w:rsidRPr="00874A62">
        <w:rPr>
          <w:rFonts w:asciiTheme="minorHAnsi" w:eastAsiaTheme="minorHAnsi" w:hAnsiTheme="minorHAnsi" w:cstheme="minorHAnsi"/>
          <w:sz w:val="22"/>
          <w:szCs w:val="22"/>
          <w:lang w:val="en-GB"/>
        </w:rPr>
        <w:t>stomata</w:t>
      </w:r>
      <w:r w:rsidR="006826C2" w:rsidRPr="00874A62">
        <w:rPr>
          <w:rFonts w:asciiTheme="minorHAnsi" w:eastAsiaTheme="minorHAnsi" w:hAnsiTheme="minorHAnsi" w:cstheme="minorHAnsi"/>
          <w:sz w:val="22"/>
          <w:szCs w:val="22"/>
          <w:lang w:val="en-GB"/>
        </w:rPr>
        <w:t xml:space="preserve"> </w:t>
      </w:r>
      <w:r w:rsidR="00683139" w:rsidRPr="00874A62">
        <w:rPr>
          <w:rFonts w:asciiTheme="minorHAnsi" w:eastAsiaTheme="minorHAnsi" w:hAnsiTheme="minorHAnsi" w:cstheme="minorHAnsi"/>
          <w:sz w:val="22"/>
          <w:szCs w:val="22"/>
          <w:lang w:val="en-GB"/>
        </w:rPr>
        <w:t>(</w:t>
      </w:r>
      <w:r w:rsidR="008E6610" w:rsidRPr="00874A62">
        <w:rPr>
          <w:rFonts w:asciiTheme="minorHAnsi" w:eastAsiaTheme="minorHAnsi" w:hAnsiTheme="minorHAnsi" w:cstheme="minorHAnsi"/>
          <w:sz w:val="22"/>
          <w:szCs w:val="22"/>
          <w:lang w:val="en-GB"/>
        </w:rPr>
        <w:t>section 3.3.1</w:t>
      </w:r>
      <w:r w:rsidR="007F5048" w:rsidRPr="00874A62">
        <w:rPr>
          <w:rFonts w:asciiTheme="minorHAnsi" w:eastAsiaTheme="minorHAnsi" w:hAnsiTheme="minorHAnsi" w:cstheme="minorHAnsi"/>
          <w:sz w:val="22"/>
          <w:szCs w:val="22"/>
          <w:lang w:val="en-GB"/>
        </w:rPr>
        <w:t xml:space="preserve">) </w:t>
      </w:r>
      <w:r w:rsidR="00E5041E" w:rsidRPr="00874A62">
        <w:rPr>
          <w:rFonts w:asciiTheme="minorHAnsi" w:eastAsiaTheme="minorHAnsi" w:hAnsiTheme="minorHAnsi" w:cstheme="minorHAnsi"/>
          <w:sz w:val="22"/>
          <w:szCs w:val="22"/>
          <w:lang w:val="en-GB"/>
        </w:rPr>
        <w:t>and the</w:t>
      </w:r>
      <w:r w:rsidR="00E5041E" w:rsidRPr="00874A62">
        <w:rPr>
          <w:rFonts w:asciiTheme="minorHAnsi" w:eastAsiaTheme="minorHAnsi" w:hAnsiTheme="minorHAnsi" w:cstheme="minorHAnsi"/>
          <w:color w:val="000000"/>
          <w:sz w:val="22"/>
          <w:szCs w:val="22"/>
          <w:lang w:val="en-GB"/>
        </w:rPr>
        <w:t xml:space="preserve"> highest transpiration </w:t>
      </w:r>
      <w:r w:rsidR="00683139" w:rsidRPr="00874A62">
        <w:rPr>
          <w:rFonts w:asciiTheme="minorHAnsi" w:eastAsiaTheme="minorHAnsi" w:hAnsiTheme="minorHAnsi" w:cstheme="minorHAnsi"/>
          <w:color w:val="000000"/>
          <w:sz w:val="22"/>
          <w:szCs w:val="22"/>
          <w:lang w:val="en-GB"/>
        </w:rPr>
        <w:t>rates, confirming</w:t>
      </w:r>
      <w:r w:rsidR="006826C2" w:rsidRPr="00874A62">
        <w:rPr>
          <w:rFonts w:asciiTheme="minorHAnsi" w:eastAsiaTheme="minorHAnsi" w:hAnsiTheme="minorHAnsi" w:cstheme="minorHAnsi"/>
          <w:color w:val="000000"/>
          <w:sz w:val="22"/>
          <w:szCs w:val="22"/>
          <w:lang w:val="en-GB"/>
        </w:rPr>
        <w:t xml:space="preserve"> </w:t>
      </w:r>
      <w:r w:rsidR="00683139" w:rsidRPr="00874A62">
        <w:rPr>
          <w:rFonts w:asciiTheme="minorHAnsi" w:eastAsiaTheme="minorHAnsi" w:hAnsiTheme="minorHAnsi" w:cstheme="minorHAnsi"/>
          <w:color w:val="000000"/>
          <w:sz w:val="22"/>
          <w:szCs w:val="22"/>
          <w:lang w:val="en-GB"/>
        </w:rPr>
        <w:t xml:space="preserve">expectations from physical diffusion theory </w:t>
      </w:r>
      <w:r w:rsidR="007F5048" w:rsidRPr="00874A62">
        <w:rPr>
          <w:rFonts w:asciiTheme="minorHAnsi" w:eastAsiaTheme="minorHAnsi" w:hAnsiTheme="minorHAnsi" w:cstheme="minorHAnsi"/>
          <w:color w:val="000000"/>
          <w:sz w:val="22"/>
          <w:szCs w:val="22"/>
          <w:lang w:val="en-GB"/>
        </w:rPr>
        <w:t>(Franks and Beerling</w:t>
      </w:r>
      <w:r w:rsidR="00DE5F6B" w:rsidRPr="00874A62">
        <w:rPr>
          <w:rFonts w:asciiTheme="minorHAnsi" w:eastAsiaTheme="minorHAnsi" w:hAnsiTheme="minorHAnsi" w:cstheme="minorHAnsi"/>
          <w:color w:val="000000"/>
          <w:sz w:val="22"/>
          <w:szCs w:val="22"/>
          <w:lang w:val="en-GB"/>
        </w:rPr>
        <w:t>,</w:t>
      </w:r>
      <w:r w:rsidR="007F5048" w:rsidRPr="00874A62">
        <w:rPr>
          <w:rFonts w:asciiTheme="minorHAnsi" w:eastAsiaTheme="minorHAnsi" w:hAnsiTheme="minorHAnsi" w:cstheme="minorHAnsi"/>
          <w:color w:val="000000"/>
          <w:sz w:val="22"/>
          <w:szCs w:val="22"/>
          <w:lang w:val="en-GB"/>
        </w:rPr>
        <w:t xml:space="preserve"> 2009)</w:t>
      </w:r>
      <w:r w:rsidR="00683139" w:rsidRPr="00874A62">
        <w:rPr>
          <w:rFonts w:asciiTheme="minorHAnsi" w:eastAsiaTheme="minorHAnsi" w:hAnsiTheme="minorHAnsi" w:cstheme="minorHAnsi"/>
          <w:color w:val="000000"/>
          <w:sz w:val="22"/>
          <w:szCs w:val="22"/>
          <w:lang w:val="en-GB"/>
        </w:rPr>
        <w:t>.</w:t>
      </w:r>
    </w:p>
    <w:p w:rsidR="008D6A3A" w:rsidRDefault="008D6A3A" w:rsidP="00874A62">
      <w:pPr>
        <w:autoSpaceDE w:val="0"/>
        <w:autoSpaceDN w:val="0"/>
        <w:adjustRightInd w:val="0"/>
        <w:spacing w:line="360" w:lineRule="auto"/>
        <w:jc w:val="both"/>
        <w:rPr>
          <w:rFonts w:asciiTheme="minorHAnsi" w:eastAsiaTheme="minorHAnsi" w:hAnsiTheme="minorHAnsi" w:cstheme="minorHAnsi"/>
          <w:color w:val="000000"/>
          <w:sz w:val="22"/>
          <w:szCs w:val="22"/>
          <w:lang w:val="en-GB"/>
        </w:rPr>
      </w:pPr>
    </w:p>
    <w:p w:rsidR="00E5041E" w:rsidRPr="00874A62" w:rsidRDefault="00E5041E" w:rsidP="00874A62">
      <w:pPr>
        <w:autoSpaceDE w:val="0"/>
        <w:autoSpaceDN w:val="0"/>
        <w:adjustRightInd w:val="0"/>
        <w:spacing w:line="360" w:lineRule="auto"/>
        <w:jc w:val="both"/>
        <w:rPr>
          <w:rFonts w:asciiTheme="minorHAnsi" w:eastAsiaTheme="minorHAnsi" w:hAnsiTheme="minorHAnsi" w:cstheme="minorHAnsi"/>
          <w:color w:val="000000"/>
          <w:sz w:val="22"/>
          <w:szCs w:val="22"/>
          <w:lang w:val="en-GB"/>
        </w:rPr>
      </w:pPr>
      <w:r w:rsidRPr="00874A62">
        <w:rPr>
          <w:rFonts w:asciiTheme="minorHAnsi" w:eastAsiaTheme="minorHAnsi" w:hAnsiTheme="minorHAnsi" w:cstheme="minorHAnsi"/>
          <w:color w:val="000000"/>
          <w:sz w:val="22"/>
          <w:szCs w:val="22"/>
          <w:lang w:val="en-GB"/>
        </w:rPr>
        <w:t>The methods used in the above experiment were improved in the following by</w:t>
      </w:r>
      <w:r w:rsidR="00572DFF" w:rsidRPr="00874A62">
        <w:rPr>
          <w:rFonts w:asciiTheme="minorHAnsi" w:eastAsiaTheme="minorHAnsi" w:hAnsiTheme="minorHAnsi" w:cstheme="minorHAnsi"/>
          <w:color w:val="000000"/>
          <w:sz w:val="22"/>
          <w:szCs w:val="22"/>
          <w:lang w:val="en-GB"/>
        </w:rPr>
        <w:t xml:space="preserve"> taking 60 </w:t>
      </w:r>
      <w:r w:rsidR="00AF432C" w:rsidRPr="00874A62">
        <w:rPr>
          <w:rFonts w:asciiTheme="minorHAnsi" w:eastAsiaTheme="minorHAnsi" w:hAnsiTheme="minorHAnsi" w:cstheme="minorHAnsi"/>
          <w:color w:val="000000"/>
          <w:sz w:val="22"/>
          <w:szCs w:val="22"/>
          <w:lang w:val="en-GB"/>
        </w:rPr>
        <w:t xml:space="preserve">temperature </w:t>
      </w:r>
      <w:r w:rsidR="00572DFF" w:rsidRPr="00874A62">
        <w:rPr>
          <w:rFonts w:asciiTheme="minorHAnsi" w:eastAsiaTheme="minorHAnsi" w:hAnsiTheme="minorHAnsi" w:cstheme="minorHAnsi"/>
          <w:color w:val="000000"/>
          <w:sz w:val="22"/>
          <w:szCs w:val="22"/>
          <w:lang w:val="en-GB"/>
        </w:rPr>
        <w:t>measurements in the growth chamber without disturbing the plan</w:t>
      </w:r>
      <w:r w:rsidR="008E6610" w:rsidRPr="00874A62">
        <w:rPr>
          <w:rFonts w:asciiTheme="minorHAnsi" w:eastAsiaTheme="minorHAnsi" w:hAnsiTheme="minorHAnsi" w:cstheme="minorHAnsi"/>
          <w:color w:val="000000"/>
          <w:sz w:val="22"/>
          <w:szCs w:val="22"/>
          <w:lang w:val="en-GB"/>
        </w:rPr>
        <w:t>ts over the course of an hour (s</w:t>
      </w:r>
      <w:r w:rsidR="00572DFF" w:rsidRPr="00874A62">
        <w:rPr>
          <w:rFonts w:asciiTheme="minorHAnsi" w:eastAsiaTheme="minorHAnsi" w:hAnsiTheme="minorHAnsi" w:cstheme="minorHAnsi"/>
          <w:color w:val="000000"/>
          <w:sz w:val="22"/>
          <w:szCs w:val="22"/>
          <w:lang w:val="en-GB"/>
        </w:rPr>
        <w:t xml:space="preserve">ee </w:t>
      </w:r>
      <w:r w:rsidR="008E6610" w:rsidRPr="00874A62">
        <w:rPr>
          <w:rFonts w:asciiTheme="minorHAnsi" w:eastAsiaTheme="minorHAnsi" w:hAnsiTheme="minorHAnsi" w:cstheme="minorHAnsi"/>
          <w:color w:val="000000"/>
          <w:sz w:val="22"/>
          <w:szCs w:val="22"/>
          <w:lang w:val="en-GB"/>
        </w:rPr>
        <w:t>chapter 2</w:t>
      </w:r>
      <w:r w:rsidR="00572DFF" w:rsidRPr="00874A62">
        <w:rPr>
          <w:rFonts w:asciiTheme="minorHAnsi" w:eastAsiaTheme="minorHAnsi" w:hAnsiTheme="minorHAnsi" w:cstheme="minorHAnsi"/>
          <w:color w:val="000000"/>
          <w:sz w:val="22"/>
          <w:szCs w:val="22"/>
          <w:lang w:val="en-GB"/>
        </w:rPr>
        <w:t>). These measurements were averaged and give a better indication of the exact leaf temperature in the daytime conditions the plants were grown at (</w:t>
      </w:r>
      <w:r w:rsidR="0039375A">
        <w:rPr>
          <w:rFonts w:asciiTheme="minorHAnsi" w:eastAsiaTheme="minorHAnsi" w:hAnsiTheme="minorHAnsi" w:cstheme="minorHAnsi"/>
          <w:color w:val="000000"/>
          <w:sz w:val="22"/>
          <w:szCs w:val="22"/>
          <w:lang w:val="en-GB"/>
        </w:rPr>
        <w:t>Fig</w:t>
      </w:r>
      <w:r w:rsidR="00572DFF" w:rsidRPr="00874A62">
        <w:rPr>
          <w:rFonts w:asciiTheme="minorHAnsi" w:eastAsiaTheme="minorHAnsi" w:hAnsiTheme="minorHAnsi" w:cstheme="minorHAnsi"/>
          <w:color w:val="000000"/>
          <w:sz w:val="22"/>
          <w:szCs w:val="22"/>
          <w:lang w:val="en-GB"/>
        </w:rPr>
        <w:t xml:space="preserve"> </w:t>
      </w:r>
      <w:r w:rsidR="00EA0820" w:rsidRPr="00874A62">
        <w:rPr>
          <w:rFonts w:asciiTheme="minorHAnsi" w:eastAsiaTheme="minorHAnsi" w:hAnsiTheme="minorHAnsi" w:cstheme="minorHAnsi"/>
          <w:color w:val="000000"/>
          <w:sz w:val="22"/>
          <w:szCs w:val="22"/>
          <w:lang w:val="en-GB"/>
        </w:rPr>
        <w:t>4.7</w:t>
      </w:r>
      <w:r w:rsidR="00572DFF" w:rsidRPr="00874A62">
        <w:rPr>
          <w:rFonts w:asciiTheme="minorHAnsi" w:eastAsiaTheme="minorHAnsi" w:hAnsiTheme="minorHAnsi" w:cstheme="minorHAnsi"/>
          <w:color w:val="000000"/>
          <w:sz w:val="22"/>
          <w:szCs w:val="22"/>
          <w:lang w:val="en-GB"/>
        </w:rPr>
        <w:t>).</w:t>
      </w:r>
      <w:r w:rsidR="00AF432C" w:rsidRPr="00874A62">
        <w:rPr>
          <w:rFonts w:asciiTheme="minorHAnsi" w:eastAsiaTheme="minorHAnsi" w:hAnsiTheme="minorHAnsi" w:cstheme="minorHAnsi"/>
          <w:color w:val="000000"/>
          <w:sz w:val="22"/>
          <w:szCs w:val="22"/>
          <w:lang w:val="en-GB"/>
        </w:rPr>
        <w:t xml:space="preserve"> In this experiment, the genotypes were maintained at 2 watering regimes.</w:t>
      </w:r>
    </w:p>
    <w:p w:rsidR="000E5D64" w:rsidRPr="00874A62" w:rsidRDefault="000E5D64" w:rsidP="00874A62">
      <w:pPr>
        <w:autoSpaceDE w:val="0"/>
        <w:autoSpaceDN w:val="0"/>
        <w:adjustRightInd w:val="0"/>
        <w:spacing w:line="360" w:lineRule="auto"/>
        <w:jc w:val="both"/>
        <w:rPr>
          <w:rFonts w:asciiTheme="minorHAnsi" w:eastAsiaTheme="minorHAnsi" w:hAnsiTheme="minorHAnsi" w:cstheme="minorHAnsi"/>
          <w:color w:val="000000"/>
          <w:sz w:val="22"/>
          <w:szCs w:val="22"/>
          <w:lang w:val="en-GB"/>
        </w:rPr>
      </w:pPr>
    </w:p>
    <w:p w:rsidR="006E1717" w:rsidRPr="00874A62" w:rsidRDefault="006E1717" w:rsidP="00874A62">
      <w:pPr>
        <w:spacing w:line="360" w:lineRule="auto"/>
        <w:jc w:val="both"/>
        <w:rPr>
          <w:rFonts w:asciiTheme="minorHAnsi" w:eastAsia="Calibri" w:hAnsiTheme="minorHAnsi" w:cstheme="minorHAnsi"/>
          <w:sz w:val="22"/>
          <w:szCs w:val="22"/>
        </w:rPr>
      </w:pPr>
      <w:r w:rsidRPr="00874A62">
        <w:rPr>
          <w:rFonts w:asciiTheme="minorHAnsi" w:eastAsia="Calibri" w:hAnsiTheme="minorHAnsi" w:cstheme="minorHAnsi"/>
          <w:b/>
          <w:bCs/>
          <w:sz w:val="22"/>
          <w:szCs w:val="22"/>
        </w:rPr>
        <w:object w:dxaOrig="7202" w:dyaOrig="5390">
          <v:shape id="_x0000_i1028" type="#_x0000_t75" style="width:437.85pt;height:328.2pt" o:ole="">
            <v:imagedata r:id="rId18" o:title=""/>
          </v:shape>
          <o:OLEObject Type="Embed" ProgID="PowerPoint.Slide.12" ShapeID="_x0000_i1028" DrawAspect="Content" ObjectID="_1428682905" r:id="rId19"/>
        </w:object>
      </w:r>
      <w:r w:rsidR="000E5D64" w:rsidRPr="008D6A3A">
        <w:rPr>
          <w:rFonts w:eastAsia="Calibri"/>
          <w:b/>
          <w:bCs/>
          <w:sz w:val="20"/>
          <w:szCs w:val="20"/>
        </w:rPr>
        <w:t>Figure 4.</w:t>
      </w:r>
      <w:r w:rsidR="00144167">
        <w:rPr>
          <w:rFonts w:eastAsia="Calibri"/>
          <w:b/>
          <w:bCs/>
          <w:sz w:val="20"/>
          <w:szCs w:val="20"/>
        </w:rPr>
        <w:t>7</w:t>
      </w:r>
      <w:r w:rsidR="000E5D64" w:rsidRPr="008D6A3A">
        <w:rPr>
          <w:rFonts w:eastAsia="Calibri"/>
          <w:b/>
          <w:bCs/>
          <w:sz w:val="20"/>
          <w:szCs w:val="20"/>
        </w:rPr>
        <w:t xml:space="preserve">: </w:t>
      </w:r>
      <w:r w:rsidRPr="008D6A3A">
        <w:rPr>
          <w:rFonts w:eastAsia="Calibri"/>
          <w:b/>
          <w:sz w:val="20"/>
          <w:szCs w:val="20"/>
        </w:rPr>
        <w:t>Transpiration decreases with reduced water availability, and at elevated atmospheric CO</w:t>
      </w:r>
      <w:r w:rsidRPr="008D6A3A">
        <w:rPr>
          <w:rFonts w:eastAsia="Calibri"/>
          <w:b/>
          <w:sz w:val="20"/>
          <w:szCs w:val="20"/>
          <w:vertAlign w:val="subscript"/>
        </w:rPr>
        <w:t>2</w:t>
      </w:r>
      <w:r w:rsidRPr="008D6A3A">
        <w:rPr>
          <w:rFonts w:eastAsia="Calibri"/>
          <w:b/>
          <w:sz w:val="20"/>
          <w:szCs w:val="20"/>
        </w:rPr>
        <w:t xml:space="preserve">. </w:t>
      </w:r>
      <w:r w:rsidRPr="008D6A3A">
        <w:rPr>
          <w:rFonts w:eastAsia="Calibri"/>
          <w:bCs/>
          <w:sz w:val="20"/>
          <w:szCs w:val="20"/>
        </w:rPr>
        <w:t xml:space="preserve">Mean leaf temperature </w:t>
      </w:r>
      <w:r w:rsidRPr="008D6A3A">
        <w:rPr>
          <w:rFonts w:eastAsia="Calibri"/>
          <w:sz w:val="20"/>
          <w:szCs w:val="20"/>
        </w:rPr>
        <w:t xml:space="preserve">of EPF family mutants and Col-0 control plants </w:t>
      </w:r>
      <w:r w:rsidRPr="008D6A3A">
        <w:rPr>
          <w:rFonts w:eastAsia="Calibri"/>
          <w:bCs/>
          <w:sz w:val="20"/>
          <w:szCs w:val="20"/>
        </w:rPr>
        <w:t xml:space="preserve">grown at 30% and 70% relative soil water content and at </w:t>
      </w:r>
      <w:r w:rsidRPr="008D6A3A">
        <w:rPr>
          <w:rFonts w:eastAsia="Calibri"/>
          <w:sz w:val="20"/>
          <w:szCs w:val="20"/>
        </w:rPr>
        <w:t>200 ppm CO</w:t>
      </w:r>
      <w:r w:rsidRPr="008D6A3A">
        <w:rPr>
          <w:rFonts w:eastAsia="Calibri"/>
          <w:sz w:val="20"/>
          <w:szCs w:val="20"/>
          <w:vertAlign w:val="subscript"/>
        </w:rPr>
        <w:t>2</w:t>
      </w:r>
      <w:r w:rsidRPr="008D6A3A">
        <w:rPr>
          <w:rFonts w:eastAsia="Calibri"/>
          <w:sz w:val="20"/>
          <w:szCs w:val="20"/>
        </w:rPr>
        <w:t xml:space="preserve"> (white), 450 ppm CO</w:t>
      </w:r>
      <w:r w:rsidRPr="008D6A3A">
        <w:rPr>
          <w:rFonts w:eastAsia="Calibri"/>
          <w:sz w:val="20"/>
          <w:szCs w:val="20"/>
          <w:vertAlign w:val="subscript"/>
        </w:rPr>
        <w:t>2</w:t>
      </w:r>
      <w:r w:rsidRPr="008D6A3A">
        <w:rPr>
          <w:rFonts w:eastAsia="Calibri"/>
          <w:sz w:val="20"/>
          <w:szCs w:val="20"/>
        </w:rPr>
        <w:t xml:space="preserve"> (grey) and 1000 ppm CO</w:t>
      </w:r>
      <w:r w:rsidRPr="008D6A3A">
        <w:rPr>
          <w:rFonts w:eastAsia="Calibri"/>
          <w:sz w:val="20"/>
          <w:szCs w:val="20"/>
          <w:vertAlign w:val="subscript"/>
        </w:rPr>
        <w:t>2</w:t>
      </w:r>
      <w:r w:rsidRPr="008D6A3A">
        <w:rPr>
          <w:rFonts w:eastAsia="Calibri"/>
          <w:sz w:val="20"/>
          <w:szCs w:val="20"/>
        </w:rPr>
        <w:t xml:space="preserve"> (black) in 1000 ml plant pots </w:t>
      </w:r>
      <w:r w:rsidRPr="008D6A3A">
        <w:rPr>
          <w:rFonts w:eastAsia="Calibri"/>
          <w:bCs/>
          <w:sz w:val="20"/>
          <w:szCs w:val="20"/>
        </w:rPr>
        <w:t>(n=3-4)</w:t>
      </w:r>
      <w:r w:rsidR="004074C8" w:rsidRPr="004074C8">
        <w:rPr>
          <w:rFonts w:eastAsia="Calibri"/>
          <w:bCs/>
          <w:sz w:val="20"/>
          <w:szCs w:val="20"/>
        </w:rPr>
        <w:t xml:space="preserve"> </w:t>
      </w:r>
      <w:r w:rsidR="004074C8" w:rsidRPr="00081626">
        <w:rPr>
          <w:rFonts w:eastAsia="Calibri"/>
          <w:bCs/>
          <w:sz w:val="20"/>
          <w:szCs w:val="20"/>
        </w:rPr>
        <w:t xml:space="preserve">at </w:t>
      </w:r>
      <w:r w:rsidR="004074C8" w:rsidRPr="00081626">
        <w:rPr>
          <w:sz w:val="20"/>
          <w:szCs w:val="20"/>
        </w:rPr>
        <w:t>200 µmol.m</w:t>
      </w:r>
      <w:r w:rsidR="004074C8" w:rsidRPr="00081626">
        <w:rPr>
          <w:sz w:val="20"/>
          <w:szCs w:val="20"/>
          <w:vertAlign w:val="superscript"/>
        </w:rPr>
        <w:t>-2</w:t>
      </w:r>
      <w:r w:rsidR="004074C8" w:rsidRPr="00081626">
        <w:rPr>
          <w:sz w:val="20"/>
          <w:szCs w:val="20"/>
        </w:rPr>
        <w:t>.s</w:t>
      </w:r>
      <w:r w:rsidR="004074C8" w:rsidRPr="00081626">
        <w:rPr>
          <w:sz w:val="20"/>
          <w:szCs w:val="20"/>
          <w:vertAlign w:val="superscript"/>
        </w:rPr>
        <w:t>-1</w:t>
      </w:r>
      <w:r w:rsidR="004074C8" w:rsidRPr="00081626">
        <w:rPr>
          <w:sz w:val="20"/>
          <w:szCs w:val="20"/>
        </w:rPr>
        <w:t xml:space="preserve"> light</w:t>
      </w:r>
      <w:r w:rsidRPr="008D6A3A">
        <w:rPr>
          <w:rFonts w:eastAsia="Calibri"/>
          <w:sz w:val="20"/>
          <w:szCs w:val="20"/>
        </w:rPr>
        <w:t xml:space="preserve">. </w:t>
      </w:r>
      <w:r w:rsidRPr="008D6A3A">
        <w:rPr>
          <w:rFonts w:eastAsia="Calibri"/>
          <w:bCs/>
          <w:sz w:val="20"/>
          <w:szCs w:val="20"/>
        </w:rPr>
        <w:t>Error bars represent SE. Letters indicate values that are significantly different from a, the same genotype grown at 450 ppm CO</w:t>
      </w:r>
      <w:r w:rsidRPr="008D6A3A">
        <w:rPr>
          <w:rFonts w:eastAsia="Calibri"/>
          <w:bCs/>
          <w:sz w:val="20"/>
          <w:szCs w:val="20"/>
          <w:vertAlign w:val="subscript"/>
        </w:rPr>
        <w:t>2</w:t>
      </w:r>
      <w:r w:rsidRPr="008D6A3A">
        <w:rPr>
          <w:rFonts w:eastAsia="Calibri"/>
          <w:bCs/>
          <w:sz w:val="20"/>
          <w:szCs w:val="20"/>
        </w:rPr>
        <w:t>; b, the same genotype grown at 70% soil water content; and c, Col-0 controls grown in the same conditions (p&lt;0.05).</w:t>
      </w:r>
    </w:p>
    <w:p w:rsidR="006E1717" w:rsidRPr="00874A62" w:rsidRDefault="006E1717" w:rsidP="00874A62">
      <w:pPr>
        <w:spacing w:line="360" w:lineRule="auto"/>
        <w:jc w:val="both"/>
        <w:rPr>
          <w:rFonts w:asciiTheme="minorHAnsi" w:hAnsiTheme="minorHAnsi" w:cstheme="minorHAnsi"/>
          <w:sz w:val="22"/>
          <w:szCs w:val="22"/>
        </w:rPr>
      </w:pPr>
    </w:p>
    <w:p w:rsidR="006E1717" w:rsidRPr="00874A62" w:rsidRDefault="006E1717" w:rsidP="00874A62">
      <w:pPr>
        <w:spacing w:line="360" w:lineRule="auto"/>
        <w:jc w:val="both"/>
        <w:rPr>
          <w:rFonts w:asciiTheme="minorHAnsi" w:hAnsiTheme="minorHAnsi" w:cstheme="minorHAnsi"/>
          <w:sz w:val="22"/>
          <w:szCs w:val="22"/>
        </w:rPr>
      </w:pPr>
    </w:p>
    <w:p w:rsidR="00835494" w:rsidRPr="00874A62" w:rsidRDefault="007A0E48" w:rsidP="00874A62">
      <w:pPr>
        <w:spacing w:line="360" w:lineRule="auto"/>
        <w:jc w:val="both"/>
        <w:rPr>
          <w:rFonts w:asciiTheme="minorHAnsi" w:hAnsiTheme="minorHAnsi" w:cstheme="minorHAnsi"/>
          <w:sz w:val="22"/>
          <w:szCs w:val="22"/>
        </w:rPr>
      </w:pPr>
      <w:r w:rsidRPr="00874A62">
        <w:rPr>
          <w:rFonts w:asciiTheme="minorHAnsi" w:hAnsiTheme="minorHAnsi" w:cstheme="minorHAnsi"/>
          <w:sz w:val="22"/>
          <w:szCs w:val="22"/>
        </w:rPr>
        <w:lastRenderedPageBreak/>
        <w:t>As with the plants in the previous experiment, there was a significant effect of genotype</w:t>
      </w:r>
      <w:r w:rsidR="00AF432C" w:rsidRPr="00874A62">
        <w:rPr>
          <w:rFonts w:asciiTheme="minorHAnsi" w:hAnsiTheme="minorHAnsi" w:cstheme="minorHAnsi"/>
          <w:sz w:val="22"/>
          <w:szCs w:val="22"/>
        </w:rPr>
        <w:t xml:space="preserve"> on mean leaf temperature</w:t>
      </w:r>
      <w:r w:rsidR="00292CD9">
        <w:rPr>
          <w:rFonts w:asciiTheme="minorHAnsi" w:hAnsiTheme="minorHAnsi" w:cstheme="minorHAnsi"/>
          <w:sz w:val="22"/>
          <w:szCs w:val="22"/>
        </w:rPr>
        <w:t xml:space="preserve"> (</w:t>
      </w:r>
      <w:r w:rsidR="0039375A">
        <w:rPr>
          <w:rFonts w:asciiTheme="minorHAnsi" w:hAnsiTheme="minorHAnsi" w:cstheme="minorHAnsi"/>
          <w:sz w:val="22"/>
          <w:szCs w:val="22"/>
        </w:rPr>
        <w:t>Fig</w:t>
      </w:r>
      <w:r w:rsidR="00292CD9">
        <w:rPr>
          <w:rFonts w:asciiTheme="minorHAnsi" w:hAnsiTheme="minorHAnsi" w:cstheme="minorHAnsi"/>
          <w:sz w:val="22"/>
          <w:szCs w:val="22"/>
        </w:rPr>
        <w:t xml:space="preserve"> 4.7)</w:t>
      </w:r>
      <w:r w:rsidR="00AF432C" w:rsidRPr="00874A62">
        <w:rPr>
          <w:rFonts w:asciiTheme="minorHAnsi" w:hAnsiTheme="minorHAnsi" w:cstheme="minorHAnsi"/>
          <w:sz w:val="22"/>
          <w:szCs w:val="22"/>
        </w:rPr>
        <w:t>. Well-</w:t>
      </w:r>
      <w:r w:rsidR="00941720" w:rsidRPr="00874A62">
        <w:rPr>
          <w:rFonts w:asciiTheme="minorHAnsi" w:hAnsiTheme="minorHAnsi" w:cstheme="minorHAnsi"/>
          <w:sz w:val="22"/>
          <w:szCs w:val="22"/>
        </w:rPr>
        <w:t xml:space="preserve">watered plants with lower </w:t>
      </w:r>
      <w:r w:rsidR="00941720" w:rsidRPr="00874A62">
        <w:rPr>
          <w:rFonts w:asciiTheme="minorHAnsi" w:hAnsiTheme="minorHAnsi" w:cstheme="minorHAnsi"/>
          <w:i/>
          <w:sz w:val="22"/>
          <w:szCs w:val="22"/>
        </w:rPr>
        <w:t>D</w:t>
      </w:r>
      <w:r w:rsidR="00941720" w:rsidRPr="00874A62">
        <w:rPr>
          <w:rFonts w:asciiTheme="minorHAnsi" w:hAnsiTheme="minorHAnsi" w:cstheme="minorHAnsi"/>
          <w:sz w:val="22"/>
          <w:szCs w:val="22"/>
        </w:rPr>
        <w:t xml:space="preserve"> (</w:t>
      </w:r>
      <w:r w:rsidR="00941720" w:rsidRPr="00874A62">
        <w:rPr>
          <w:rFonts w:asciiTheme="minorHAnsi" w:hAnsiTheme="minorHAnsi" w:cstheme="minorHAnsi"/>
          <w:i/>
          <w:sz w:val="22"/>
          <w:szCs w:val="22"/>
        </w:rPr>
        <w:t>EPF2</w:t>
      </w:r>
      <w:r w:rsidR="00941720" w:rsidRPr="00874A62">
        <w:rPr>
          <w:rFonts w:asciiTheme="minorHAnsi" w:hAnsiTheme="minorHAnsi" w:cstheme="minorHAnsi"/>
          <w:sz w:val="22"/>
          <w:szCs w:val="22"/>
        </w:rPr>
        <w:t>OE) were</w:t>
      </w:r>
      <w:r w:rsidR="00AF432C" w:rsidRPr="00874A62">
        <w:rPr>
          <w:rFonts w:asciiTheme="minorHAnsi" w:hAnsiTheme="minorHAnsi" w:cstheme="minorHAnsi"/>
          <w:sz w:val="22"/>
          <w:szCs w:val="22"/>
        </w:rPr>
        <w:t xml:space="preserve"> significantly hotter than well-</w:t>
      </w:r>
      <w:r w:rsidR="00941720" w:rsidRPr="00874A62">
        <w:rPr>
          <w:rFonts w:asciiTheme="minorHAnsi" w:hAnsiTheme="minorHAnsi" w:cstheme="minorHAnsi"/>
          <w:sz w:val="22"/>
          <w:szCs w:val="22"/>
        </w:rPr>
        <w:t xml:space="preserve">watered plants with higher </w:t>
      </w:r>
      <w:r w:rsidR="00941720" w:rsidRPr="00874A62">
        <w:rPr>
          <w:rFonts w:asciiTheme="minorHAnsi" w:hAnsiTheme="minorHAnsi" w:cstheme="minorHAnsi"/>
          <w:i/>
          <w:sz w:val="22"/>
          <w:szCs w:val="22"/>
        </w:rPr>
        <w:t>D</w:t>
      </w:r>
      <w:r w:rsidR="00941720" w:rsidRPr="00874A62">
        <w:rPr>
          <w:rFonts w:asciiTheme="minorHAnsi" w:hAnsiTheme="minorHAnsi" w:cstheme="minorHAnsi"/>
          <w:sz w:val="22"/>
          <w:szCs w:val="22"/>
        </w:rPr>
        <w:t xml:space="preserve"> (</w:t>
      </w:r>
      <w:r w:rsidR="00941720" w:rsidRPr="00874A62">
        <w:rPr>
          <w:rFonts w:asciiTheme="minorHAnsi" w:hAnsiTheme="minorHAnsi" w:cstheme="minorHAnsi"/>
          <w:i/>
          <w:sz w:val="22"/>
          <w:szCs w:val="22"/>
        </w:rPr>
        <w:t>epf1epf2</w:t>
      </w:r>
      <w:r w:rsidR="00941720" w:rsidRPr="00874A62">
        <w:rPr>
          <w:rFonts w:asciiTheme="minorHAnsi" w:hAnsiTheme="minorHAnsi" w:cstheme="minorHAnsi"/>
          <w:sz w:val="22"/>
          <w:szCs w:val="22"/>
        </w:rPr>
        <w:t xml:space="preserve">). </w:t>
      </w:r>
      <w:r w:rsidR="005431A6" w:rsidRPr="00874A62">
        <w:rPr>
          <w:rFonts w:asciiTheme="minorHAnsi" w:hAnsiTheme="minorHAnsi" w:cstheme="minorHAnsi"/>
          <w:sz w:val="22"/>
          <w:szCs w:val="22"/>
        </w:rPr>
        <w:t xml:space="preserve">In addition </w:t>
      </w:r>
      <w:r w:rsidR="00941720" w:rsidRPr="00874A62">
        <w:rPr>
          <w:rFonts w:asciiTheme="minorHAnsi" w:hAnsiTheme="minorHAnsi" w:cstheme="minorHAnsi"/>
          <w:i/>
          <w:sz w:val="22"/>
          <w:szCs w:val="22"/>
        </w:rPr>
        <w:t>epf1epf2</w:t>
      </w:r>
      <w:r w:rsidR="00941720" w:rsidRPr="00874A62">
        <w:rPr>
          <w:rFonts w:asciiTheme="minorHAnsi" w:hAnsiTheme="minorHAnsi" w:cstheme="minorHAnsi"/>
          <w:sz w:val="22"/>
          <w:szCs w:val="22"/>
        </w:rPr>
        <w:t xml:space="preserve"> leaves were significantly cooler than Col-0 and </w:t>
      </w:r>
      <w:r w:rsidR="00941720" w:rsidRPr="00874A62">
        <w:rPr>
          <w:rFonts w:asciiTheme="minorHAnsi" w:hAnsiTheme="minorHAnsi" w:cstheme="minorHAnsi"/>
          <w:i/>
          <w:sz w:val="22"/>
          <w:szCs w:val="22"/>
        </w:rPr>
        <w:t>EPF2</w:t>
      </w:r>
      <w:r w:rsidR="00941720" w:rsidRPr="00874A62">
        <w:rPr>
          <w:rFonts w:asciiTheme="minorHAnsi" w:hAnsiTheme="minorHAnsi" w:cstheme="minorHAnsi"/>
          <w:sz w:val="22"/>
          <w:szCs w:val="22"/>
        </w:rPr>
        <w:t>OE leave</w:t>
      </w:r>
      <w:r w:rsidR="00E71CCD" w:rsidRPr="00874A62">
        <w:rPr>
          <w:rFonts w:asciiTheme="minorHAnsi" w:hAnsiTheme="minorHAnsi" w:cstheme="minorHAnsi"/>
          <w:sz w:val="22"/>
          <w:szCs w:val="22"/>
        </w:rPr>
        <w:t>s</w:t>
      </w:r>
      <w:r w:rsidR="00941720" w:rsidRPr="00874A62">
        <w:rPr>
          <w:rFonts w:asciiTheme="minorHAnsi" w:hAnsiTheme="minorHAnsi" w:cstheme="minorHAnsi"/>
          <w:sz w:val="22"/>
          <w:szCs w:val="22"/>
        </w:rPr>
        <w:t xml:space="preserve"> at </w:t>
      </w:r>
      <w:r w:rsidR="005431A6" w:rsidRPr="00874A62">
        <w:rPr>
          <w:rFonts w:asciiTheme="minorHAnsi" w:hAnsiTheme="minorHAnsi" w:cstheme="minorHAnsi"/>
          <w:sz w:val="22"/>
          <w:szCs w:val="22"/>
        </w:rPr>
        <w:t>30%</w:t>
      </w:r>
      <w:r w:rsidR="009D32F4" w:rsidRPr="00874A62">
        <w:rPr>
          <w:rFonts w:asciiTheme="minorHAnsi" w:hAnsiTheme="minorHAnsi" w:cstheme="minorHAnsi"/>
          <w:sz w:val="22"/>
          <w:szCs w:val="22"/>
        </w:rPr>
        <w:t xml:space="preserve"> </w:t>
      </w:r>
      <w:r w:rsidR="005431A6" w:rsidRPr="00874A62">
        <w:rPr>
          <w:rFonts w:asciiTheme="minorHAnsi" w:hAnsiTheme="minorHAnsi" w:cstheme="minorHAnsi"/>
          <w:sz w:val="22"/>
          <w:szCs w:val="22"/>
        </w:rPr>
        <w:t>SW</w:t>
      </w:r>
      <w:r w:rsidR="00CB3641" w:rsidRPr="00874A62">
        <w:rPr>
          <w:rFonts w:asciiTheme="minorHAnsi" w:hAnsiTheme="minorHAnsi" w:cstheme="minorHAnsi"/>
          <w:sz w:val="22"/>
          <w:szCs w:val="22"/>
        </w:rPr>
        <w:t>C</w:t>
      </w:r>
      <w:r w:rsidR="005431A6" w:rsidRPr="00874A62">
        <w:rPr>
          <w:rFonts w:asciiTheme="minorHAnsi" w:hAnsiTheme="minorHAnsi" w:cstheme="minorHAnsi"/>
          <w:sz w:val="22"/>
          <w:szCs w:val="22"/>
        </w:rPr>
        <w:t xml:space="preserve">, </w:t>
      </w:r>
      <w:r w:rsidR="00941720" w:rsidRPr="00874A62">
        <w:rPr>
          <w:rFonts w:asciiTheme="minorHAnsi" w:hAnsiTheme="minorHAnsi" w:cstheme="minorHAnsi"/>
          <w:sz w:val="22"/>
          <w:szCs w:val="22"/>
        </w:rPr>
        <w:t>1000 ppm CO</w:t>
      </w:r>
      <w:r w:rsidR="00941720" w:rsidRPr="00874A62">
        <w:rPr>
          <w:rFonts w:asciiTheme="minorHAnsi" w:hAnsiTheme="minorHAnsi" w:cstheme="minorHAnsi"/>
          <w:sz w:val="22"/>
          <w:szCs w:val="22"/>
          <w:vertAlign w:val="subscript"/>
        </w:rPr>
        <w:t>2</w:t>
      </w:r>
      <w:r w:rsidR="005431A6" w:rsidRPr="00874A62">
        <w:rPr>
          <w:rFonts w:asciiTheme="minorHAnsi" w:hAnsiTheme="minorHAnsi" w:cstheme="minorHAnsi"/>
          <w:sz w:val="22"/>
          <w:szCs w:val="22"/>
        </w:rPr>
        <w:t xml:space="preserve"> and 70% SW</w:t>
      </w:r>
      <w:r w:rsidR="00CB3641" w:rsidRPr="00874A62">
        <w:rPr>
          <w:rFonts w:asciiTheme="minorHAnsi" w:hAnsiTheme="minorHAnsi" w:cstheme="minorHAnsi"/>
          <w:sz w:val="22"/>
          <w:szCs w:val="22"/>
        </w:rPr>
        <w:t>C</w:t>
      </w:r>
      <w:r w:rsidR="005431A6" w:rsidRPr="00874A62">
        <w:rPr>
          <w:rFonts w:asciiTheme="minorHAnsi" w:hAnsiTheme="minorHAnsi" w:cstheme="minorHAnsi"/>
          <w:sz w:val="22"/>
          <w:szCs w:val="22"/>
        </w:rPr>
        <w:t>, 200 ppm CO</w:t>
      </w:r>
      <w:r w:rsidR="005431A6" w:rsidRPr="00874A62">
        <w:rPr>
          <w:rFonts w:asciiTheme="minorHAnsi" w:hAnsiTheme="minorHAnsi" w:cstheme="minorHAnsi"/>
          <w:sz w:val="22"/>
          <w:szCs w:val="22"/>
          <w:vertAlign w:val="subscript"/>
        </w:rPr>
        <w:t>2</w:t>
      </w:r>
      <w:r w:rsidR="00941720" w:rsidRPr="00874A62">
        <w:rPr>
          <w:rFonts w:asciiTheme="minorHAnsi" w:hAnsiTheme="minorHAnsi" w:cstheme="minorHAnsi"/>
          <w:sz w:val="22"/>
          <w:szCs w:val="22"/>
        </w:rPr>
        <w:t>.</w:t>
      </w:r>
      <w:r w:rsidR="00E71CCD" w:rsidRPr="00874A62">
        <w:rPr>
          <w:rFonts w:asciiTheme="minorHAnsi" w:hAnsiTheme="minorHAnsi" w:cstheme="minorHAnsi"/>
          <w:sz w:val="22"/>
          <w:szCs w:val="22"/>
        </w:rPr>
        <w:t xml:space="preserve"> There was also a significant effect of water availability on leaf temperature. As previously discussed, plants close their stomata when water is scarce to reduce transpiration and conserve water. For each genotype, and at each CO</w:t>
      </w:r>
      <w:r w:rsidR="00E71CCD" w:rsidRPr="00874A62">
        <w:rPr>
          <w:rFonts w:asciiTheme="minorHAnsi" w:hAnsiTheme="minorHAnsi" w:cstheme="minorHAnsi"/>
          <w:sz w:val="22"/>
          <w:szCs w:val="22"/>
          <w:vertAlign w:val="subscript"/>
        </w:rPr>
        <w:t>2</w:t>
      </w:r>
      <w:r w:rsidR="00E71CCD" w:rsidRPr="00874A62">
        <w:rPr>
          <w:rFonts w:asciiTheme="minorHAnsi" w:hAnsiTheme="minorHAnsi" w:cstheme="minorHAnsi"/>
          <w:sz w:val="22"/>
          <w:szCs w:val="22"/>
        </w:rPr>
        <w:t xml:space="preserve"> condition (with the exception of Col-0 at 200ppm CO</w:t>
      </w:r>
      <w:r w:rsidR="00E71CCD" w:rsidRPr="00874A62">
        <w:rPr>
          <w:rFonts w:asciiTheme="minorHAnsi" w:hAnsiTheme="minorHAnsi" w:cstheme="minorHAnsi"/>
          <w:sz w:val="22"/>
          <w:szCs w:val="22"/>
          <w:vertAlign w:val="subscript"/>
        </w:rPr>
        <w:t>2</w:t>
      </w:r>
      <w:r w:rsidR="00CB3641" w:rsidRPr="00874A62">
        <w:rPr>
          <w:rFonts w:asciiTheme="minorHAnsi" w:hAnsiTheme="minorHAnsi" w:cstheme="minorHAnsi"/>
          <w:sz w:val="22"/>
          <w:szCs w:val="22"/>
        </w:rPr>
        <w:t>, where the increase was not significant</w:t>
      </w:r>
      <w:r w:rsidR="00E71CCD" w:rsidRPr="00874A62">
        <w:rPr>
          <w:rFonts w:asciiTheme="minorHAnsi" w:hAnsiTheme="minorHAnsi" w:cstheme="minorHAnsi"/>
          <w:sz w:val="22"/>
          <w:szCs w:val="22"/>
        </w:rPr>
        <w:t>), when grown at 30% SWS leaves were hotter indicating that transpiration was lower</w:t>
      </w:r>
      <w:r w:rsidR="00D42118" w:rsidRPr="00874A62">
        <w:rPr>
          <w:rFonts w:asciiTheme="minorHAnsi" w:hAnsiTheme="minorHAnsi" w:cstheme="minorHAnsi"/>
          <w:sz w:val="22"/>
          <w:szCs w:val="22"/>
        </w:rPr>
        <w:t xml:space="preserve"> providing further evidence that stomatal closure is functional in plants with altered EPF expression</w:t>
      </w:r>
      <w:r w:rsidR="00E71CCD" w:rsidRPr="00874A62">
        <w:rPr>
          <w:rFonts w:asciiTheme="minorHAnsi" w:hAnsiTheme="minorHAnsi" w:cstheme="minorHAnsi"/>
          <w:sz w:val="22"/>
          <w:szCs w:val="22"/>
        </w:rPr>
        <w:t>. Interestingly, there was also a significant interaction between genotype and water availability suggesting that the increase in leaf temperature at 30% SW</w:t>
      </w:r>
      <w:r w:rsidR="00CB3641" w:rsidRPr="00874A62">
        <w:rPr>
          <w:rFonts w:asciiTheme="minorHAnsi" w:hAnsiTheme="minorHAnsi" w:cstheme="minorHAnsi"/>
          <w:sz w:val="22"/>
          <w:szCs w:val="22"/>
        </w:rPr>
        <w:t>C</w:t>
      </w:r>
      <w:r w:rsidR="00E71CCD" w:rsidRPr="00874A62">
        <w:rPr>
          <w:rFonts w:asciiTheme="minorHAnsi" w:hAnsiTheme="minorHAnsi" w:cstheme="minorHAnsi"/>
          <w:sz w:val="22"/>
          <w:szCs w:val="22"/>
        </w:rPr>
        <w:t xml:space="preserve"> varies between genotypes. Indeed, plants with the highest </w:t>
      </w:r>
      <w:r w:rsidR="00E71CCD" w:rsidRPr="00874A62">
        <w:rPr>
          <w:rFonts w:asciiTheme="minorHAnsi" w:hAnsiTheme="minorHAnsi" w:cstheme="minorHAnsi"/>
          <w:i/>
          <w:sz w:val="22"/>
          <w:szCs w:val="22"/>
        </w:rPr>
        <w:t>D</w:t>
      </w:r>
      <w:r w:rsidR="00E71CCD" w:rsidRPr="00874A62">
        <w:rPr>
          <w:rFonts w:asciiTheme="minorHAnsi" w:hAnsiTheme="minorHAnsi" w:cstheme="minorHAnsi"/>
          <w:sz w:val="22"/>
          <w:szCs w:val="22"/>
        </w:rPr>
        <w:t xml:space="preserve"> (</w:t>
      </w:r>
      <w:r w:rsidR="00E71CCD" w:rsidRPr="00874A62">
        <w:rPr>
          <w:rFonts w:asciiTheme="minorHAnsi" w:hAnsiTheme="minorHAnsi" w:cstheme="minorHAnsi"/>
          <w:i/>
          <w:sz w:val="22"/>
          <w:szCs w:val="22"/>
        </w:rPr>
        <w:t>epf1epf2</w:t>
      </w:r>
      <w:r w:rsidR="00E71CCD" w:rsidRPr="00874A62">
        <w:rPr>
          <w:rFonts w:asciiTheme="minorHAnsi" w:hAnsiTheme="minorHAnsi" w:cstheme="minorHAnsi"/>
          <w:sz w:val="22"/>
          <w:szCs w:val="22"/>
        </w:rPr>
        <w:t xml:space="preserve">) </w:t>
      </w:r>
      <w:r w:rsidR="006E1717" w:rsidRPr="00874A62">
        <w:rPr>
          <w:rFonts w:asciiTheme="minorHAnsi" w:hAnsiTheme="minorHAnsi" w:cstheme="minorHAnsi"/>
          <w:sz w:val="22"/>
          <w:szCs w:val="22"/>
        </w:rPr>
        <w:t xml:space="preserve">also have the largest difference in leaf temperature </w:t>
      </w:r>
      <w:r w:rsidR="008E553C" w:rsidRPr="00874A62">
        <w:rPr>
          <w:rFonts w:asciiTheme="minorHAnsi" w:hAnsiTheme="minorHAnsi" w:cstheme="minorHAnsi"/>
          <w:sz w:val="22"/>
          <w:szCs w:val="22"/>
        </w:rPr>
        <w:t>between 70% and 30% (~0.8C at 200 ppm CO</w:t>
      </w:r>
      <w:r w:rsidR="008E553C" w:rsidRPr="00874A62">
        <w:rPr>
          <w:rFonts w:asciiTheme="minorHAnsi" w:hAnsiTheme="minorHAnsi" w:cstheme="minorHAnsi"/>
          <w:sz w:val="22"/>
          <w:szCs w:val="22"/>
          <w:vertAlign w:val="subscript"/>
        </w:rPr>
        <w:t>2</w:t>
      </w:r>
      <w:r w:rsidR="008E553C" w:rsidRPr="00874A62">
        <w:rPr>
          <w:rFonts w:asciiTheme="minorHAnsi" w:hAnsiTheme="minorHAnsi" w:cstheme="minorHAnsi"/>
          <w:sz w:val="22"/>
          <w:szCs w:val="22"/>
        </w:rPr>
        <w:t xml:space="preserve"> compared with ~0.3C for </w:t>
      </w:r>
      <w:r w:rsidR="008E553C" w:rsidRPr="00874A62">
        <w:rPr>
          <w:rFonts w:asciiTheme="minorHAnsi" w:hAnsiTheme="minorHAnsi" w:cstheme="minorHAnsi"/>
          <w:i/>
          <w:sz w:val="22"/>
          <w:szCs w:val="22"/>
        </w:rPr>
        <w:t>EPF2</w:t>
      </w:r>
      <w:r w:rsidR="008E553C" w:rsidRPr="00874A62">
        <w:rPr>
          <w:rFonts w:asciiTheme="minorHAnsi" w:hAnsiTheme="minorHAnsi" w:cstheme="minorHAnsi"/>
          <w:sz w:val="22"/>
          <w:szCs w:val="22"/>
        </w:rPr>
        <w:t>OE at 200 ppm CO</w:t>
      </w:r>
      <w:r w:rsidR="008E553C" w:rsidRPr="00874A62">
        <w:rPr>
          <w:rFonts w:asciiTheme="minorHAnsi" w:hAnsiTheme="minorHAnsi" w:cstheme="minorHAnsi"/>
          <w:sz w:val="22"/>
          <w:szCs w:val="22"/>
          <w:vertAlign w:val="subscript"/>
        </w:rPr>
        <w:t>2</w:t>
      </w:r>
      <w:r w:rsidR="008E553C" w:rsidRPr="00874A62">
        <w:rPr>
          <w:rFonts w:asciiTheme="minorHAnsi" w:hAnsiTheme="minorHAnsi" w:cstheme="minorHAnsi"/>
          <w:sz w:val="22"/>
          <w:szCs w:val="22"/>
        </w:rPr>
        <w:t>).</w:t>
      </w:r>
      <w:r w:rsidR="001D1ADF" w:rsidRPr="00874A62">
        <w:rPr>
          <w:rFonts w:asciiTheme="minorHAnsi" w:hAnsiTheme="minorHAnsi" w:cstheme="minorHAnsi"/>
          <w:sz w:val="22"/>
          <w:szCs w:val="22"/>
        </w:rPr>
        <w:t xml:space="preserve"> </w:t>
      </w:r>
      <w:r w:rsidR="00D42118" w:rsidRPr="00874A62">
        <w:rPr>
          <w:rFonts w:asciiTheme="minorHAnsi" w:hAnsiTheme="minorHAnsi" w:cstheme="minorHAnsi"/>
          <w:sz w:val="22"/>
          <w:szCs w:val="22"/>
        </w:rPr>
        <w:t>An</w:t>
      </w:r>
      <w:r w:rsidR="001D1ADF" w:rsidRPr="00874A62">
        <w:rPr>
          <w:rFonts w:asciiTheme="minorHAnsi" w:hAnsiTheme="minorHAnsi" w:cstheme="minorHAnsi"/>
          <w:sz w:val="22"/>
          <w:szCs w:val="22"/>
        </w:rPr>
        <w:t xml:space="preserve"> increase in D, as well as </w:t>
      </w:r>
      <w:r w:rsidR="00CF021D" w:rsidRPr="00874A62">
        <w:rPr>
          <w:rFonts w:asciiTheme="minorHAnsi" w:hAnsiTheme="minorHAnsi" w:cstheme="minorHAnsi"/>
          <w:sz w:val="22"/>
          <w:szCs w:val="22"/>
        </w:rPr>
        <w:t>accruing higher</w:t>
      </w:r>
      <w:r w:rsidR="00D42118" w:rsidRPr="00874A62">
        <w:rPr>
          <w:rFonts w:asciiTheme="minorHAnsi" w:hAnsiTheme="minorHAnsi" w:cstheme="minorHAnsi"/>
          <w:sz w:val="22"/>
          <w:szCs w:val="22"/>
        </w:rPr>
        <w:t xml:space="preserve"> maximum </w:t>
      </w:r>
      <w:r w:rsidR="00A95F3D" w:rsidRPr="00874A62">
        <w:rPr>
          <w:rFonts w:asciiTheme="minorHAnsi" w:hAnsiTheme="minorHAnsi" w:cstheme="minorHAnsi"/>
          <w:sz w:val="22"/>
          <w:szCs w:val="22"/>
        </w:rPr>
        <w:t xml:space="preserve">leaf </w:t>
      </w:r>
      <w:r w:rsidR="00D42118" w:rsidRPr="00874A62">
        <w:rPr>
          <w:rFonts w:asciiTheme="minorHAnsi" w:hAnsiTheme="minorHAnsi" w:cstheme="minorHAnsi"/>
          <w:sz w:val="22"/>
          <w:szCs w:val="22"/>
        </w:rPr>
        <w:t xml:space="preserve">conductance, </w:t>
      </w:r>
      <w:r w:rsidR="00CF021D" w:rsidRPr="00874A62">
        <w:rPr>
          <w:rFonts w:asciiTheme="minorHAnsi" w:hAnsiTheme="minorHAnsi" w:cstheme="minorHAnsi"/>
          <w:sz w:val="22"/>
          <w:szCs w:val="22"/>
        </w:rPr>
        <w:t xml:space="preserve">appears to </w:t>
      </w:r>
      <w:r w:rsidR="001D1ADF" w:rsidRPr="00874A62">
        <w:rPr>
          <w:rFonts w:asciiTheme="minorHAnsi" w:hAnsiTheme="minorHAnsi" w:cstheme="minorHAnsi"/>
          <w:sz w:val="22"/>
          <w:szCs w:val="22"/>
        </w:rPr>
        <w:t>in</w:t>
      </w:r>
      <w:r w:rsidR="00CF021D" w:rsidRPr="00874A62">
        <w:rPr>
          <w:rFonts w:asciiTheme="minorHAnsi" w:hAnsiTheme="minorHAnsi" w:cstheme="minorHAnsi"/>
          <w:sz w:val="22"/>
          <w:szCs w:val="22"/>
        </w:rPr>
        <w:t>crease</w:t>
      </w:r>
      <w:r w:rsidR="00D42118" w:rsidRPr="00874A62">
        <w:rPr>
          <w:rFonts w:asciiTheme="minorHAnsi" w:hAnsiTheme="minorHAnsi" w:cstheme="minorHAnsi"/>
          <w:sz w:val="22"/>
          <w:szCs w:val="22"/>
        </w:rPr>
        <w:t xml:space="preserve"> the range of </w:t>
      </w:r>
      <w:r w:rsidR="00CF021D" w:rsidRPr="00874A62">
        <w:rPr>
          <w:rFonts w:asciiTheme="minorHAnsi" w:hAnsiTheme="minorHAnsi" w:cstheme="minorHAnsi"/>
          <w:sz w:val="22"/>
          <w:szCs w:val="22"/>
        </w:rPr>
        <w:t>leaf transpiration/conductance</w:t>
      </w:r>
      <w:r w:rsidR="001D1ADF" w:rsidRPr="00874A62">
        <w:rPr>
          <w:rFonts w:asciiTheme="minorHAnsi" w:hAnsiTheme="minorHAnsi" w:cstheme="minorHAnsi"/>
          <w:sz w:val="22"/>
          <w:szCs w:val="22"/>
        </w:rPr>
        <w:t>.</w:t>
      </w:r>
      <w:r w:rsidR="00CF021D" w:rsidRPr="00874A62">
        <w:rPr>
          <w:rFonts w:asciiTheme="minorHAnsi" w:hAnsiTheme="minorHAnsi" w:cstheme="minorHAnsi"/>
          <w:sz w:val="22"/>
          <w:szCs w:val="22"/>
        </w:rPr>
        <w:t xml:space="preserve"> At 30%</w:t>
      </w:r>
      <w:r w:rsidR="009D32F4" w:rsidRPr="00874A62">
        <w:rPr>
          <w:rFonts w:asciiTheme="minorHAnsi" w:hAnsiTheme="minorHAnsi" w:cstheme="minorHAnsi"/>
          <w:sz w:val="22"/>
          <w:szCs w:val="22"/>
        </w:rPr>
        <w:t xml:space="preserve"> </w:t>
      </w:r>
      <w:r w:rsidR="00CF021D" w:rsidRPr="00874A62">
        <w:rPr>
          <w:rFonts w:asciiTheme="minorHAnsi" w:hAnsiTheme="minorHAnsi" w:cstheme="minorHAnsi"/>
          <w:sz w:val="22"/>
          <w:szCs w:val="22"/>
        </w:rPr>
        <w:t xml:space="preserve">SWS, leaf temperature of </w:t>
      </w:r>
      <w:r w:rsidR="00CF021D" w:rsidRPr="00874A62">
        <w:rPr>
          <w:rFonts w:asciiTheme="minorHAnsi" w:hAnsiTheme="minorHAnsi" w:cstheme="minorHAnsi"/>
          <w:i/>
          <w:sz w:val="22"/>
          <w:szCs w:val="22"/>
        </w:rPr>
        <w:t>epf1epf2</w:t>
      </w:r>
      <w:r w:rsidR="00CF021D" w:rsidRPr="00874A62">
        <w:rPr>
          <w:rFonts w:asciiTheme="minorHAnsi" w:hAnsiTheme="minorHAnsi" w:cstheme="minorHAnsi"/>
          <w:sz w:val="22"/>
          <w:szCs w:val="22"/>
        </w:rPr>
        <w:t xml:space="preserve"> plants</w:t>
      </w:r>
      <w:r w:rsidR="00835494" w:rsidRPr="00874A62">
        <w:rPr>
          <w:rFonts w:asciiTheme="minorHAnsi" w:hAnsiTheme="minorHAnsi" w:cstheme="minorHAnsi"/>
          <w:sz w:val="22"/>
          <w:szCs w:val="22"/>
        </w:rPr>
        <w:t xml:space="preserve">, in contrast to Col-0 and </w:t>
      </w:r>
      <w:r w:rsidR="00835494" w:rsidRPr="00874A62">
        <w:rPr>
          <w:rFonts w:asciiTheme="minorHAnsi" w:hAnsiTheme="minorHAnsi" w:cstheme="minorHAnsi"/>
          <w:i/>
          <w:sz w:val="22"/>
          <w:szCs w:val="22"/>
        </w:rPr>
        <w:t>EPF2</w:t>
      </w:r>
      <w:r w:rsidR="00835494" w:rsidRPr="00874A62">
        <w:rPr>
          <w:rFonts w:asciiTheme="minorHAnsi" w:hAnsiTheme="minorHAnsi" w:cstheme="minorHAnsi"/>
          <w:sz w:val="22"/>
          <w:szCs w:val="22"/>
        </w:rPr>
        <w:t>OE plants,</w:t>
      </w:r>
      <w:r w:rsidR="00EA0820" w:rsidRPr="00874A62">
        <w:rPr>
          <w:rFonts w:asciiTheme="minorHAnsi" w:hAnsiTheme="minorHAnsi" w:cstheme="minorHAnsi"/>
          <w:sz w:val="22"/>
          <w:szCs w:val="22"/>
        </w:rPr>
        <w:t xml:space="preserve"> do</w:t>
      </w:r>
      <w:r w:rsidR="00CF021D" w:rsidRPr="00874A62">
        <w:rPr>
          <w:rFonts w:asciiTheme="minorHAnsi" w:hAnsiTheme="minorHAnsi" w:cstheme="minorHAnsi"/>
          <w:sz w:val="22"/>
          <w:szCs w:val="22"/>
        </w:rPr>
        <w:t xml:space="preserve"> not significantly change across the CO</w:t>
      </w:r>
      <w:r w:rsidR="00CF021D" w:rsidRPr="00874A62">
        <w:rPr>
          <w:rFonts w:asciiTheme="minorHAnsi" w:hAnsiTheme="minorHAnsi" w:cstheme="minorHAnsi"/>
          <w:sz w:val="22"/>
          <w:szCs w:val="22"/>
          <w:vertAlign w:val="subscript"/>
        </w:rPr>
        <w:t>2</w:t>
      </w:r>
      <w:r w:rsidR="00CF021D" w:rsidRPr="00874A62">
        <w:rPr>
          <w:rFonts w:asciiTheme="minorHAnsi" w:hAnsiTheme="minorHAnsi" w:cstheme="minorHAnsi"/>
          <w:sz w:val="22"/>
          <w:szCs w:val="22"/>
        </w:rPr>
        <w:t xml:space="preserve"> conditions. Although at 200 ppm </w:t>
      </w:r>
      <w:r w:rsidR="00EA0820" w:rsidRPr="00874A62">
        <w:rPr>
          <w:rFonts w:asciiTheme="minorHAnsi" w:hAnsiTheme="minorHAnsi" w:cstheme="minorHAnsi"/>
          <w:sz w:val="22"/>
          <w:szCs w:val="22"/>
        </w:rPr>
        <w:t>CO</w:t>
      </w:r>
      <w:r w:rsidR="00EA0820" w:rsidRPr="00874A62">
        <w:rPr>
          <w:rFonts w:asciiTheme="minorHAnsi" w:hAnsiTheme="minorHAnsi" w:cstheme="minorHAnsi"/>
          <w:sz w:val="22"/>
          <w:szCs w:val="22"/>
          <w:vertAlign w:val="subscript"/>
        </w:rPr>
        <w:t xml:space="preserve">2 </w:t>
      </w:r>
      <w:r w:rsidR="00CF021D" w:rsidRPr="00874A62">
        <w:rPr>
          <w:rFonts w:asciiTheme="minorHAnsi" w:hAnsiTheme="minorHAnsi" w:cstheme="minorHAnsi"/>
          <w:sz w:val="22"/>
          <w:szCs w:val="22"/>
        </w:rPr>
        <w:t>and 450 ppm CO</w:t>
      </w:r>
      <w:r w:rsidR="00CF021D" w:rsidRPr="00874A62">
        <w:rPr>
          <w:rFonts w:asciiTheme="minorHAnsi" w:hAnsiTheme="minorHAnsi" w:cstheme="minorHAnsi"/>
          <w:sz w:val="22"/>
          <w:szCs w:val="22"/>
          <w:vertAlign w:val="subscript"/>
        </w:rPr>
        <w:t>2</w:t>
      </w:r>
      <w:r w:rsidR="00CF021D" w:rsidRPr="00874A62">
        <w:rPr>
          <w:rFonts w:asciiTheme="minorHAnsi" w:hAnsiTheme="minorHAnsi" w:cstheme="minorHAnsi"/>
          <w:sz w:val="22"/>
          <w:szCs w:val="22"/>
        </w:rPr>
        <w:t xml:space="preserve"> </w:t>
      </w:r>
      <w:r w:rsidR="00CF021D" w:rsidRPr="00874A62">
        <w:rPr>
          <w:rFonts w:asciiTheme="minorHAnsi" w:hAnsiTheme="minorHAnsi" w:cstheme="minorHAnsi"/>
          <w:i/>
          <w:sz w:val="22"/>
          <w:szCs w:val="22"/>
        </w:rPr>
        <w:t>epf1epf2</w:t>
      </w:r>
      <w:r w:rsidR="00CF021D" w:rsidRPr="00874A62">
        <w:rPr>
          <w:rFonts w:asciiTheme="minorHAnsi" w:hAnsiTheme="minorHAnsi" w:cstheme="minorHAnsi"/>
          <w:sz w:val="22"/>
          <w:szCs w:val="22"/>
        </w:rPr>
        <w:t xml:space="preserve"> leaf temperature is not sig</w:t>
      </w:r>
      <w:r w:rsidR="00835494" w:rsidRPr="00874A62">
        <w:rPr>
          <w:rFonts w:asciiTheme="minorHAnsi" w:hAnsiTheme="minorHAnsi" w:cstheme="minorHAnsi"/>
          <w:sz w:val="22"/>
          <w:szCs w:val="22"/>
        </w:rPr>
        <w:t>nificantly different from Col-0;</w:t>
      </w:r>
      <w:r w:rsidR="00CF021D" w:rsidRPr="00874A62">
        <w:rPr>
          <w:rFonts w:asciiTheme="minorHAnsi" w:hAnsiTheme="minorHAnsi" w:cstheme="minorHAnsi"/>
          <w:sz w:val="22"/>
          <w:szCs w:val="22"/>
        </w:rPr>
        <w:t xml:space="preserve"> </w:t>
      </w:r>
      <w:r w:rsidR="00835494" w:rsidRPr="00874A62">
        <w:rPr>
          <w:rFonts w:asciiTheme="minorHAnsi" w:hAnsiTheme="minorHAnsi" w:cstheme="minorHAnsi"/>
          <w:sz w:val="22"/>
          <w:szCs w:val="22"/>
        </w:rPr>
        <w:t xml:space="preserve">at 1000ppm it is significantly lower. Taken together, these data suggest that </w:t>
      </w:r>
      <w:r w:rsidR="00835494" w:rsidRPr="00874A62">
        <w:rPr>
          <w:rFonts w:asciiTheme="minorHAnsi" w:hAnsiTheme="minorHAnsi" w:cstheme="minorHAnsi"/>
          <w:i/>
          <w:sz w:val="22"/>
          <w:szCs w:val="22"/>
        </w:rPr>
        <w:t>epf1epf2</w:t>
      </w:r>
      <w:r w:rsidR="00835494" w:rsidRPr="00874A62">
        <w:rPr>
          <w:rFonts w:asciiTheme="minorHAnsi" w:hAnsiTheme="minorHAnsi" w:cstheme="minorHAnsi"/>
          <w:sz w:val="22"/>
          <w:szCs w:val="22"/>
        </w:rPr>
        <w:t xml:space="preserve"> may have a higher minimum conductance threshold: at conditions where stomata are expected to be closed (1000 ppm CO</w:t>
      </w:r>
      <w:r w:rsidR="00835494" w:rsidRPr="00874A62">
        <w:rPr>
          <w:rFonts w:asciiTheme="minorHAnsi" w:hAnsiTheme="minorHAnsi" w:cstheme="minorHAnsi"/>
          <w:sz w:val="22"/>
          <w:szCs w:val="22"/>
          <w:vertAlign w:val="subscript"/>
        </w:rPr>
        <w:t>2</w:t>
      </w:r>
      <w:r w:rsidR="00835494" w:rsidRPr="00874A62">
        <w:rPr>
          <w:rFonts w:asciiTheme="minorHAnsi" w:hAnsiTheme="minorHAnsi" w:cstheme="minorHAnsi"/>
          <w:sz w:val="22"/>
          <w:szCs w:val="22"/>
        </w:rPr>
        <w:t xml:space="preserve"> and low water) </w:t>
      </w:r>
      <w:r w:rsidR="00835494" w:rsidRPr="00874A62">
        <w:rPr>
          <w:rFonts w:asciiTheme="minorHAnsi" w:hAnsiTheme="minorHAnsi" w:cstheme="minorHAnsi"/>
          <w:i/>
          <w:sz w:val="22"/>
          <w:szCs w:val="22"/>
        </w:rPr>
        <w:t>epf1epf2</w:t>
      </w:r>
      <w:r w:rsidR="00835494" w:rsidRPr="00874A62">
        <w:rPr>
          <w:rFonts w:asciiTheme="minorHAnsi" w:hAnsiTheme="minorHAnsi" w:cstheme="minorHAnsi"/>
          <w:sz w:val="22"/>
          <w:szCs w:val="22"/>
        </w:rPr>
        <w:t xml:space="preserve"> is unable to reduce transpiration to the same extent as Col-0 and </w:t>
      </w:r>
      <w:r w:rsidR="00835494" w:rsidRPr="00874A62">
        <w:rPr>
          <w:rFonts w:asciiTheme="minorHAnsi" w:hAnsiTheme="minorHAnsi" w:cstheme="minorHAnsi"/>
          <w:i/>
          <w:sz w:val="22"/>
          <w:szCs w:val="22"/>
        </w:rPr>
        <w:t>EPF2</w:t>
      </w:r>
      <w:r w:rsidR="00835494" w:rsidRPr="00874A62">
        <w:rPr>
          <w:rFonts w:asciiTheme="minorHAnsi" w:hAnsiTheme="minorHAnsi" w:cstheme="minorHAnsi"/>
          <w:sz w:val="22"/>
          <w:szCs w:val="22"/>
        </w:rPr>
        <w:t>OE.</w:t>
      </w:r>
    </w:p>
    <w:p w:rsidR="00C10EE4" w:rsidRPr="00874A62" w:rsidRDefault="00C10EE4"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8D6A3A" w:rsidRDefault="008D6A3A" w:rsidP="00874A62">
      <w:pPr>
        <w:spacing w:line="360" w:lineRule="auto"/>
        <w:jc w:val="both"/>
        <w:rPr>
          <w:rFonts w:asciiTheme="minorHAnsi" w:hAnsiTheme="minorHAnsi" w:cstheme="minorHAnsi"/>
          <w:b/>
          <w:sz w:val="20"/>
          <w:szCs w:val="20"/>
        </w:rPr>
      </w:pPr>
    </w:p>
    <w:p w:rsidR="00EA0820" w:rsidRDefault="00B919EA" w:rsidP="00874A62">
      <w:pPr>
        <w:spacing w:line="360" w:lineRule="auto"/>
        <w:jc w:val="both"/>
        <w:rPr>
          <w:rFonts w:asciiTheme="minorHAnsi" w:hAnsiTheme="minorHAnsi" w:cstheme="minorHAnsi"/>
          <w:b/>
          <w:sz w:val="20"/>
          <w:szCs w:val="20"/>
        </w:rPr>
      </w:pPr>
      <w:r w:rsidRPr="00874A62">
        <w:rPr>
          <w:rFonts w:asciiTheme="minorHAnsi" w:hAnsiTheme="minorHAnsi" w:cstheme="minorHAnsi"/>
          <w:b/>
          <w:sz w:val="20"/>
          <w:szCs w:val="20"/>
        </w:rPr>
        <w:lastRenderedPageBreak/>
        <w:t>4.3.3 Direct measurement</w:t>
      </w:r>
      <w:r w:rsidR="007773F3" w:rsidRPr="00874A62">
        <w:rPr>
          <w:rFonts w:asciiTheme="minorHAnsi" w:hAnsiTheme="minorHAnsi" w:cstheme="minorHAnsi"/>
          <w:b/>
          <w:sz w:val="20"/>
          <w:szCs w:val="20"/>
        </w:rPr>
        <w:t>s</w:t>
      </w:r>
      <w:r w:rsidRPr="00874A62">
        <w:rPr>
          <w:rFonts w:asciiTheme="minorHAnsi" w:hAnsiTheme="minorHAnsi" w:cstheme="minorHAnsi"/>
          <w:b/>
          <w:sz w:val="20"/>
          <w:szCs w:val="20"/>
        </w:rPr>
        <w:t xml:space="preserve"> of stomatal conductance.</w:t>
      </w:r>
      <w:r w:rsidR="007A621D" w:rsidRPr="00874A62">
        <w:rPr>
          <w:rFonts w:asciiTheme="minorHAnsi" w:hAnsiTheme="minorHAnsi" w:cstheme="minorHAnsi"/>
          <w:b/>
          <w:sz w:val="20"/>
          <w:szCs w:val="20"/>
        </w:rPr>
        <w:t xml:space="preserve"> </w:t>
      </w:r>
    </w:p>
    <w:p w:rsidR="00CF1B86" w:rsidRPr="00874A62" w:rsidRDefault="00CF1B86" w:rsidP="00874A62">
      <w:pPr>
        <w:spacing w:line="360" w:lineRule="auto"/>
        <w:jc w:val="both"/>
        <w:rPr>
          <w:rFonts w:asciiTheme="minorHAnsi" w:hAnsiTheme="minorHAnsi" w:cstheme="minorHAnsi"/>
          <w:b/>
          <w:sz w:val="20"/>
          <w:szCs w:val="20"/>
        </w:rPr>
      </w:pPr>
    </w:p>
    <w:p w:rsidR="00B919EA" w:rsidRPr="00874A62" w:rsidRDefault="005C496B" w:rsidP="00874A62">
      <w:pPr>
        <w:spacing w:line="360" w:lineRule="auto"/>
        <w:jc w:val="both"/>
        <w:rPr>
          <w:rFonts w:asciiTheme="minorHAnsi" w:hAnsiTheme="minorHAnsi" w:cstheme="minorHAnsi"/>
          <w:sz w:val="20"/>
          <w:szCs w:val="20"/>
        </w:rPr>
      </w:pPr>
      <w:r w:rsidRPr="00874A62">
        <w:rPr>
          <w:rFonts w:asciiTheme="minorHAnsi" w:hAnsiTheme="minorHAnsi" w:cstheme="minorHAnsi"/>
          <w:sz w:val="20"/>
          <w:szCs w:val="20"/>
          <w:lang w:val="en-GB"/>
        </w:rPr>
        <w:object w:dxaOrig="7191" w:dyaOrig="5399">
          <v:shape id="_x0000_i1029" type="#_x0000_t75" style="width:6in;height:324pt" o:ole="">
            <v:imagedata r:id="rId20" o:title=""/>
          </v:shape>
          <o:OLEObject Type="Embed" ProgID="PowerPoint.Slide.12" ShapeID="_x0000_i1029" DrawAspect="Content" ObjectID="_1428682906" r:id="rId21"/>
        </w:object>
      </w:r>
    </w:p>
    <w:p w:rsidR="007A621D" w:rsidRPr="008D6A3A" w:rsidRDefault="00BD5F0A" w:rsidP="00874A62">
      <w:pPr>
        <w:spacing w:line="360" w:lineRule="auto"/>
        <w:jc w:val="both"/>
        <w:rPr>
          <w:sz w:val="20"/>
          <w:szCs w:val="20"/>
        </w:rPr>
      </w:pPr>
      <w:r w:rsidRPr="008D6A3A">
        <w:rPr>
          <w:b/>
          <w:sz w:val="20"/>
          <w:szCs w:val="20"/>
        </w:rPr>
        <w:t>Fig 4</w:t>
      </w:r>
      <w:r w:rsidR="00EA0820" w:rsidRPr="008D6A3A">
        <w:rPr>
          <w:b/>
          <w:sz w:val="20"/>
          <w:szCs w:val="20"/>
        </w:rPr>
        <w:t>.</w:t>
      </w:r>
      <w:r w:rsidR="00144167">
        <w:rPr>
          <w:b/>
          <w:sz w:val="20"/>
          <w:szCs w:val="20"/>
        </w:rPr>
        <w:t>8</w:t>
      </w:r>
      <w:r w:rsidRPr="008D6A3A">
        <w:rPr>
          <w:b/>
          <w:sz w:val="20"/>
          <w:szCs w:val="20"/>
        </w:rPr>
        <w:t xml:space="preserve">: </w:t>
      </w:r>
      <w:r w:rsidR="004A2250">
        <w:rPr>
          <w:b/>
          <w:sz w:val="20"/>
          <w:szCs w:val="20"/>
        </w:rPr>
        <w:t>R</w:t>
      </w:r>
      <w:r w:rsidRPr="008D6A3A">
        <w:rPr>
          <w:b/>
          <w:sz w:val="20"/>
          <w:szCs w:val="20"/>
        </w:rPr>
        <w:t>educed stomatal density and higher atmospheric CO</w:t>
      </w:r>
      <w:r w:rsidRPr="008D6A3A">
        <w:rPr>
          <w:b/>
          <w:sz w:val="20"/>
          <w:szCs w:val="20"/>
          <w:vertAlign w:val="subscript"/>
        </w:rPr>
        <w:t>2</w:t>
      </w:r>
      <w:r w:rsidRPr="008D6A3A">
        <w:rPr>
          <w:b/>
          <w:sz w:val="20"/>
          <w:szCs w:val="20"/>
        </w:rPr>
        <w:t xml:space="preserve"> decrease leaf conductance.</w:t>
      </w:r>
      <w:r w:rsidRPr="008D6A3A">
        <w:rPr>
          <w:sz w:val="20"/>
          <w:szCs w:val="20"/>
        </w:rPr>
        <w:t xml:space="preserve"> Mean conductance results of individual leaves acclimatized to 200 ppm CO</w:t>
      </w:r>
      <w:r w:rsidRPr="008D6A3A">
        <w:rPr>
          <w:sz w:val="20"/>
          <w:szCs w:val="20"/>
          <w:vertAlign w:val="subscript"/>
        </w:rPr>
        <w:t>2</w:t>
      </w:r>
      <w:r w:rsidRPr="008D6A3A">
        <w:rPr>
          <w:sz w:val="20"/>
          <w:szCs w:val="20"/>
        </w:rPr>
        <w:t xml:space="preserve"> (white), 450 ppm CO</w:t>
      </w:r>
      <w:r w:rsidRPr="008D6A3A">
        <w:rPr>
          <w:sz w:val="20"/>
          <w:szCs w:val="20"/>
          <w:vertAlign w:val="subscript"/>
        </w:rPr>
        <w:t>2</w:t>
      </w:r>
      <w:r w:rsidRPr="008D6A3A">
        <w:rPr>
          <w:sz w:val="20"/>
          <w:szCs w:val="20"/>
        </w:rPr>
        <w:t xml:space="preserve"> (grey), 1000 ppm CO</w:t>
      </w:r>
      <w:r w:rsidRPr="008D6A3A">
        <w:rPr>
          <w:sz w:val="20"/>
          <w:szCs w:val="20"/>
          <w:vertAlign w:val="subscript"/>
        </w:rPr>
        <w:t>2</w:t>
      </w:r>
      <w:r w:rsidRPr="008D6A3A">
        <w:rPr>
          <w:sz w:val="20"/>
          <w:szCs w:val="20"/>
        </w:rPr>
        <w:t xml:space="preserve"> (black). </w:t>
      </w:r>
      <w:r w:rsidR="00F32371">
        <w:rPr>
          <w:sz w:val="20"/>
          <w:szCs w:val="20"/>
        </w:rPr>
        <w:t xml:space="preserve">These plants were grown in a greenhouse (see chapter 2) so light intensity fluctuated. For conductance measurements, light was maintained at 1000 </w:t>
      </w:r>
      <w:r w:rsidR="004074C8" w:rsidRPr="00081626">
        <w:rPr>
          <w:sz w:val="20"/>
          <w:szCs w:val="20"/>
        </w:rPr>
        <w:t>µmol.m</w:t>
      </w:r>
      <w:r w:rsidR="004074C8" w:rsidRPr="00081626">
        <w:rPr>
          <w:sz w:val="20"/>
          <w:szCs w:val="20"/>
          <w:vertAlign w:val="superscript"/>
        </w:rPr>
        <w:t>-2</w:t>
      </w:r>
      <w:r w:rsidR="004074C8" w:rsidRPr="00081626">
        <w:rPr>
          <w:sz w:val="20"/>
          <w:szCs w:val="20"/>
        </w:rPr>
        <w:t>.s</w:t>
      </w:r>
      <w:r w:rsidR="004074C8" w:rsidRPr="00081626">
        <w:rPr>
          <w:sz w:val="20"/>
          <w:szCs w:val="20"/>
          <w:vertAlign w:val="superscript"/>
        </w:rPr>
        <w:t>-1</w:t>
      </w:r>
      <w:r w:rsidR="00F32371">
        <w:rPr>
          <w:sz w:val="20"/>
          <w:szCs w:val="20"/>
        </w:rPr>
        <w:t xml:space="preserve">. </w:t>
      </w:r>
      <w:r w:rsidR="008B5AE6" w:rsidRPr="008D6A3A">
        <w:rPr>
          <w:sz w:val="20"/>
          <w:szCs w:val="20"/>
        </w:rPr>
        <w:t>Asterisks</w:t>
      </w:r>
      <w:r w:rsidRPr="008D6A3A">
        <w:rPr>
          <w:sz w:val="20"/>
          <w:szCs w:val="20"/>
        </w:rPr>
        <w:t xml:space="preserve"> indicate significant difference from </w:t>
      </w:r>
      <w:r w:rsidR="005C496B" w:rsidRPr="008D6A3A">
        <w:rPr>
          <w:sz w:val="20"/>
          <w:szCs w:val="20"/>
        </w:rPr>
        <w:t>Col-0</w:t>
      </w:r>
      <w:r w:rsidR="004A2250">
        <w:rPr>
          <w:sz w:val="20"/>
          <w:szCs w:val="20"/>
        </w:rPr>
        <w:t xml:space="preserve"> (un-paired t test (&lt;0.05 )</w:t>
      </w:r>
      <w:r w:rsidRPr="008D6A3A">
        <w:rPr>
          <w:sz w:val="20"/>
          <w:szCs w:val="20"/>
        </w:rPr>
        <w:t>. n = 4</w:t>
      </w:r>
      <w:r w:rsidR="004A2250">
        <w:rPr>
          <w:sz w:val="20"/>
          <w:szCs w:val="20"/>
        </w:rPr>
        <w:t>)</w:t>
      </w:r>
    </w:p>
    <w:p w:rsidR="00BD5F0A" w:rsidRDefault="00BD5F0A" w:rsidP="00874A62">
      <w:pPr>
        <w:spacing w:line="360" w:lineRule="auto"/>
        <w:jc w:val="both"/>
        <w:rPr>
          <w:rFonts w:asciiTheme="minorHAnsi" w:hAnsiTheme="minorHAnsi" w:cstheme="minorHAnsi"/>
          <w:sz w:val="20"/>
          <w:szCs w:val="20"/>
        </w:rPr>
      </w:pPr>
    </w:p>
    <w:p w:rsidR="008D6A3A" w:rsidRPr="00874A62" w:rsidRDefault="008D6A3A" w:rsidP="00874A62">
      <w:pPr>
        <w:spacing w:line="360" w:lineRule="auto"/>
        <w:jc w:val="both"/>
        <w:rPr>
          <w:rFonts w:asciiTheme="minorHAnsi" w:hAnsiTheme="minorHAnsi" w:cstheme="minorHAnsi"/>
          <w:sz w:val="20"/>
          <w:szCs w:val="20"/>
        </w:rPr>
      </w:pPr>
    </w:p>
    <w:p w:rsidR="00BD5F0A" w:rsidRPr="008D6A3A" w:rsidRDefault="00CB3641" w:rsidP="00874A62">
      <w:pPr>
        <w:spacing w:line="360" w:lineRule="auto"/>
        <w:jc w:val="both"/>
        <w:rPr>
          <w:rFonts w:asciiTheme="minorHAnsi" w:hAnsiTheme="minorHAnsi" w:cstheme="minorHAnsi"/>
          <w:sz w:val="22"/>
          <w:szCs w:val="22"/>
        </w:rPr>
      </w:pPr>
      <w:r w:rsidRPr="008D6A3A">
        <w:rPr>
          <w:rFonts w:asciiTheme="minorHAnsi" w:hAnsiTheme="minorHAnsi" w:cstheme="minorHAnsi"/>
          <w:sz w:val="22"/>
          <w:szCs w:val="22"/>
        </w:rPr>
        <w:t>In the next experiment leaf conductances were directly measured by IRGA. These plants were not grown</w:t>
      </w:r>
      <w:r w:rsidR="00B44C4C" w:rsidRPr="008D6A3A">
        <w:rPr>
          <w:rFonts w:asciiTheme="minorHAnsi" w:hAnsiTheme="minorHAnsi" w:cstheme="minorHAnsi"/>
          <w:sz w:val="22"/>
          <w:szCs w:val="22"/>
        </w:rPr>
        <w:t xml:space="preserve"> over a gradient</w:t>
      </w:r>
      <w:r w:rsidR="00BD5F0A" w:rsidRPr="008D6A3A">
        <w:rPr>
          <w:rFonts w:asciiTheme="minorHAnsi" w:hAnsiTheme="minorHAnsi" w:cstheme="minorHAnsi"/>
          <w:sz w:val="22"/>
          <w:szCs w:val="22"/>
        </w:rPr>
        <w:t xml:space="preserve"> of CO</w:t>
      </w:r>
      <w:r w:rsidR="00BD5F0A" w:rsidRPr="008D6A3A">
        <w:rPr>
          <w:rFonts w:asciiTheme="minorHAnsi" w:hAnsiTheme="minorHAnsi" w:cstheme="minorHAnsi"/>
          <w:sz w:val="22"/>
          <w:szCs w:val="22"/>
          <w:vertAlign w:val="subscript"/>
        </w:rPr>
        <w:t>2</w:t>
      </w:r>
      <w:r w:rsidR="00BD5F0A" w:rsidRPr="008D6A3A">
        <w:rPr>
          <w:rFonts w:asciiTheme="minorHAnsi" w:hAnsiTheme="minorHAnsi" w:cstheme="minorHAnsi"/>
          <w:sz w:val="22"/>
          <w:szCs w:val="22"/>
        </w:rPr>
        <w:t xml:space="preserve"> conditions</w:t>
      </w:r>
      <w:r w:rsidR="00B44C4C" w:rsidRPr="008D6A3A">
        <w:rPr>
          <w:rFonts w:asciiTheme="minorHAnsi" w:hAnsiTheme="minorHAnsi" w:cstheme="minorHAnsi"/>
          <w:sz w:val="22"/>
          <w:szCs w:val="22"/>
        </w:rPr>
        <w:t>. All three genotypes were</w:t>
      </w:r>
      <w:r w:rsidR="00BD5F0A" w:rsidRPr="008D6A3A">
        <w:rPr>
          <w:rFonts w:asciiTheme="minorHAnsi" w:hAnsiTheme="minorHAnsi" w:cstheme="minorHAnsi"/>
          <w:sz w:val="22"/>
          <w:szCs w:val="22"/>
        </w:rPr>
        <w:t xml:space="preserve"> grown at ambient CO</w:t>
      </w:r>
      <w:r w:rsidR="00BD5F0A" w:rsidRPr="008D6A3A">
        <w:rPr>
          <w:rFonts w:asciiTheme="minorHAnsi" w:hAnsiTheme="minorHAnsi" w:cstheme="minorHAnsi"/>
          <w:sz w:val="22"/>
          <w:szCs w:val="22"/>
          <w:vertAlign w:val="subscript"/>
        </w:rPr>
        <w:t>2</w:t>
      </w:r>
      <w:r w:rsidR="00B44C4C" w:rsidRPr="008D6A3A">
        <w:rPr>
          <w:rFonts w:asciiTheme="minorHAnsi" w:hAnsiTheme="minorHAnsi" w:cstheme="minorHAnsi"/>
          <w:sz w:val="22"/>
          <w:szCs w:val="22"/>
        </w:rPr>
        <w:t xml:space="preserve"> (approx. 380 ppm CO</w:t>
      </w:r>
      <w:r w:rsidR="00B44C4C" w:rsidRPr="008D6A3A">
        <w:rPr>
          <w:rFonts w:asciiTheme="minorHAnsi" w:hAnsiTheme="minorHAnsi" w:cstheme="minorHAnsi"/>
          <w:sz w:val="22"/>
          <w:szCs w:val="22"/>
          <w:vertAlign w:val="subscript"/>
        </w:rPr>
        <w:t>2</w:t>
      </w:r>
      <w:r w:rsidR="00B44C4C" w:rsidRPr="008D6A3A">
        <w:rPr>
          <w:rFonts w:asciiTheme="minorHAnsi" w:hAnsiTheme="minorHAnsi" w:cstheme="minorHAnsi"/>
          <w:sz w:val="22"/>
          <w:szCs w:val="22"/>
        </w:rPr>
        <w:t>)</w:t>
      </w:r>
      <w:r w:rsidR="00BD5F0A" w:rsidRPr="008D6A3A">
        <w:rPr>
          <w:rFonts w:asciiTheme="minorHAnsi" w:hAnsiTheme="minorHAnsi" w:cstheme="minorHAnsi"/>
          <w:sz w:val="22"/>
          <w:szCs w:val="22"/>
        </w:rPr>
        <w:t>. In order to estimate the effect of CO</w:t>
      </w:r>
      <w:r w:rsidR="00BD5F0A" w:rsidRPr="008D6A3A">
        <w:rPr>
          <w:rFonts w:asciiTheme="minorHAnsi" w:hAnsiTheme="minorHAnsi" w:cstheme="minorHAnsi"/>
          <w:sz w:val="22"/>
          <w:szCs w:val="22"/>
          <w:vertAlign w:val="subscript"/>
        </w:rPr>
        <w:t>2</w:t>
      </w:r>
      <w:r w:rsidR="00BD5F0A" w:rsidRPr="008D6A3A">
        <w:rPr>
          <w:rFonts w:asciiTheme="minorHAnsi" w:hAnsiTheme="minorHAnsi" w:cstheme="minorHAnsi"/>
          <w:sz w:val="22"/>
          <w:szCs w:val="22"/>
        </w:rPr>
        <w:t xml:space="preserve"> on conductance in these mutants, individual leaves were acclimatized to 200 ppm</w:t>
      </w:r>
      <w:r w:rsidR="00B165B9" w:rsidRPr="008D6A3A">
        <w:rPr>
          <w:rFonts w:asciiTheme="minorHAnsi" w:hAnsiTheme="minorHAnsi" w:cstheme="minorHAnsi"/>
          <w:sz w:val="22"/>
          <w:szCs w:val="22"/>
        </w:rPr>
        <w:t xml:space="preserve"> CO</w:t>
      </w:r>
      <w:r w:rsidR="00B165B9" w:rsidRPr="008D6A3A">
        <w:rPr>
          <w:rFonts w:asciiTheme="minorHAnsi" w:hAnsiTheme="minorHAnsi" w:cstheme="minorHAnsi"/>
          <w:sz w:val="22"/>
          <w:szCs w:val="22"/>
          <w:vertAlign w:val="subscript"/>
        </w:rPr>
        <w:t>2</w:t>
      </w:r>
      <w:r w:rsidR="00BD5F0A" w:rsidRPr="008D6A3A">
        <w:rPr>
          <w:rFonts w:asciiTheme="minorHAnsi" w:hAnsiTheme="minorHAnsi" w:cstheme="minorHAnsi"/>
          <w:sz w:val="22"/>
          <w:szCs w:val="22"/>
        </w:rPr>
        <w:t xml:space="preserve">, 450 ppm </w:t>
      </w:r>
      <w:r w:rsidR="00B165B9" w:rsidRPr="008D6A3A">
        <w:rPr>
          <w:rFonts w:asciiTheme="minorHAnsi" w:hAnsiTheme="minorHAnsi" w:cstheme="minorHAnsi"/>
          <w:sz w:val="22"/>
          <w:szCs w:val="22"/>
        </w:rPr>
        <w:t>CO</w:t>
      </w:r>
      <w:r w:rsidR="00B165B9" w:rsidRPr="008D6A3A">
        <w:rPr>
          <w:rFonts w:asciiTheme="minorHAnsi" w:hAnsiTheme="minorHAnsi" w:cstheme="minorHAnsi"/>
          <w:sz w:val="22"/>
          <w:szCs w:val="22"/>
          <w:vertAlign w:val="subscript"/>
        </w:rPr>
        <w:t xml:space="preserve">2 </w:t>
      </w:r>
      <w:r w:rsidR="00BD5F0A" w:rsidRPr="008D6A3A">
        <w:rPr>
          <w:rFonts w:asciiTheme="minorHAnsi" w:hAnsiTheme="minorHAnsi" w:cstheme="minorHAnsi"/>
          <w:sz w:val="22"/>
          <w:szCs w:val="22"/>
        </w:rPr>
        <w:t>and 1000 ppm CO</w:t>
      </w:r>
      <w:r w:rsidR="00BD5F0A" w:rsidRPr="008D6A3A">
        <w:rPr>
          <w:rFonts w:asciiTheme="minorHAnsi" w:hAnsiTheme="minorHAnsi" w:cstheme="minorHAnsi"/>
          <w:sz w:val="22"/>
          <w:szCs w:val="22"/>
          <w:vertAlign w:val="subscript"/>
        </w:rPr>
        <w:t>2</w:t>
      </w:r>
      <w:r w:rsidR="00BD5F0A" w:rsidRPr="008D6A3A">
        <w:rPr>
          <w:rFonts w:asciiTheme="minorHAnsi" w:hAnsiTheme="minorHAnsi" w:cstheme="minorHAnsi"/>
          <w:sz w:val="22"/>
          <w:szCs w:val="22"/>
        </w:rPr>
        <w:t xml:space="preserve"> </w:t>
      </w:r>
      <w:r w:rsidR="00B44C4C" w:rsidRPr="008D6A3A">
        <w:rPr>
          <w:rFonts w:asciiTheme="minorHAnsi" w:hAnsiTheme="minorHAnsi" w:cstheme="minorHAnsi"/>
          <w:sz w:val="22"/>
          <w:szCs w:val="22"/>
        </w:rPr>
        <w:t xml:space="preserve">in the IRGA chamber </w:t>
      </w:r>
      <w:r w:rsidR="002C198B" w:rsidRPr="008D6A3A">
        <w:rPr>
          <w:rFonts w:asciiTheme="minorHAnsi" w:hAnsiTheme="minorHAnsi" w:cstheme="minorHAnsi"/>
          <w:sz w:val="22"/>
          <w:szCs w:val="22"/>
        </w:rPr>
        <w:t>for</w:t>
      </w:r>
      <w:r w:rsidR="00BD5F0A" w:rsidRPr="008D6A3A">
        <w:rPr>
          <w:rFonts w:asciiTheme="minorHAnsi" w:hAnsiTheme="minorHAnsi" w:cstheme="minorHAnsi"/>
          <w:sz w:val="22"/>
          <w:szCs w:val="22"/>
        </w:rPr>
        <w:t xml:space="preserve"> 1-2 hours before conductance measurements were taken. </w:t>
      </w:r>
      <w:r w:rsidR="000248B4" w:rsidRPr="008D6A3A">
        <w:rPr>
          <w:rFonts w:asciiTheme="minorHAnsi" w:hAnsiTheme="minorHAnsi" w:cstheme="minorHAnsi"/>
          <w:sz w:val="22"/>
          <w:szCs w:val="22"/>
        </w:rPr>
        <w:t>Although these results are not directly comparable to data taken from plants growing at the different CO</w:t>
      </w:r>
      <w:r w:rsidR="000248B4" w:rsidRPr="008D6A3A">
        <w:rPr>
          <w:rFonts w:asciiTheme="minorHAnsi" w:hAnsiTheme="minorHAnsi" w:cstheme="minorHAnsi"/>
          <w:sz w:val="22"/>
          <w:szCs w:val="22"/>
          <w:vertAlign w:val="subscript"/>
        </w:rPr>
        <w:t>2</w:t>
      </w:r>
      <w:r w:rsidR="000248B4" w:rsidRPr="008D6A3A">
        <w:rPr>
          <w:rFonts w:asciiTheme="minorHAnsi" w:hAnsiTheme="minorHAnsi" w:cstheme="minorHAnsi"/>
          <w:sz w:val="22"/>
          <w:szCs w:val="22"/>
        </w:rPr>
        <w:t xml:space="preserve"> conditions (eg. section 4.3.2), they do serve as an accurate approximation. Although changes in CO</w:t>
      </w:r>
      <w:r w:rsidR="000248B4" w:rsidRPr="008D6A3A">
        <w:rPr>
          <w:rFonts w:asciiTheme="minorHAnsi" w:hAnsiTheme="minorHAnsi" w:cstheme="minorHAnsi"/>
          <w:sz w:val="22"/>
          <w:szCs w:val="22"/>
          <w:vertAlign w:val="subscript"/>
        </w:rPr>
        <w:t>2</w:t>
      </w:r>
      <w:r w:rsidR="000248B4" w:rsidRPr="008D6A3A">
        <w:rPr>
          <w:rFonts w:asciiTheme="minorHAnsi" w:hAnsiTheme="minorHAnsi" w:cstheme="minorHAnsi"/>
          <w:sz w:val="22"/>
          <w:szCs w:val="22"/>
        </w:rPr>
        <w:t xml:space="preserve"> conditions can result in small changes in stomatal density (D) (</w:t>
      </w:r>
      <w:r w:rsidR="00B165B9" w:rsidRPr="008D6A3A">
        <w:rPr>
          <w:rFonts w:asciiTheme="minorHAnsi" w:hAnsiTheme="minorHAnsi" w:cstheme="minorHAnsi"/>
          <w:sz w:val="22"/>
          <w:szCs w:val="22"/>
        </w:rPr>
        <w:t>section</w:t>
      </w:r>
      <w:r w:rsidR="000248B4" w:rsidRPr="008D6A3A">
        <w:rPr>
          <w:rFonts w:asciiTheme="minorHAnsi" w:hAnsiTheme="minorHAnsi" w:cstheme="minorHAnsi"/>
          <w:sz w:val="22"/>
          <w:szCs w:val="22"/>
        </w:rPr>
        <w:t xml:space="preserve"> 3</w:t>
      </w:r>
      <w:r w:rsidR="00B165B9" w:rsidRPr="008D6A3A">
        <w:rPr>
          <w:rFonts w:asciiTheme="minorHAnsi" w:hAnsiTheme="minorHAnsi" w:cstheme="minorHAnsi"/>
          <w:sz w:val="22"/>
          <w:szCs w:val="22"/>
        </w:rPr>
        <w:t>.3.1</w:t>
      </w:r>
      <w:r w:rsidR="000248B4" w:rsidRPr="008D6A3A">
        <w:rPr>
          <w:rFonts w:asciiTheme="minorHAnsi" w:hAnsiTheme="minorHAnsi" w:cstheme="minorHAnsi"/>
          <w:sz w:val="22"/>
          <w:szCs w:val="22"/>
        </w:rPr>
        <w:t xml:space="preserve">), these changes are dwarfed by the differences in </w:t>
      </w:r>
      <w:r w:rsidR="000248B4" w:rsidRPr="00813580">
        <w:rPr>
          <w:rFonts w:asciiTheme="minorHAnsi" w:hAnsiTheme="minorHAnsi" w:cstheme="minorHAnsi"/>
          <w:i/>
          <w:sz w:val="22"/>
          <w:szCs w:val="22"/>
        </w:rPr>
        <w:t>D</w:t>
      </w:r>
      <w:r w:rsidR="000248B4" w:rsidRPr="008D6A3A">
        <w:rPr>
          <w:rFonts w:asciiTheme="minorHAnsi" w:hAnsiTheme="minorHAnsi" w:cstheme="minorHAnsi"/>
          <w:sz w:val="22"/>
          <w:szCs w:val="22"/>
        </w:rPr>
        <w:t xml:space="preserve"> </w:t>
      </w:r>
      <w:r w:rsidR="00BB3D2B" w:rsidRPr="008D6A3A">
        <w:rPr>
          <w:rFonts w:asciiTheme="minorHAnsi" w:hAnsiTheme="minorHAnsi" w:cstheme="minorHAnsi"/>
          <w:sz w:val="22"/>
          <w:szCs w:val="22"/>
        </w:rPr>
        <w:t xml:space="preserve">between the genotypes and so </w:t>
      </w:r>
      <w:r w:rsidR="00EA0820" w:rsidRPr="008D6A3A">
        <w:rPr>
          <w:rFonts w:asciiTheme="minorHAnsi" w:hAnsiTheme="minorHAnsi" w:cstheme="minorHAnsi"/>
          <w:sz w:val="22"/>
          <w:szCs w:val="22"/>
        </w:rPr>
        <w:t>are not</w:t>
      </w:r>
      <w:r w:rsidR="00BB3D2B" w:rsidRPr="008D6A3A">
        <w:rPr>
          <w:rFonts w:asciiTheme="minorHAnsi" w:hAnsiTheme="minorHAnsi" w:cstheme="minorHAnsi"/>
          <w:sz w:val="22"/>
          <w:szCs w:val="22"/>
        </w:rPr>
        <w:t xml:space="preserve"> likely </w:t>
      </w:r>
      <w:r w:rsidR="00EA0820" w:rsidRPr="008D6A3A">
        <w:rPr>
          <w:rFonts w:asciiTheme="minorHAnsi" w:hAnsiTheme="minorHAnsi" w:cstheme="minorHAnsi"/>
          <w:sz w:val="22"/>
          <w:szCs w:val="22"/>
        </w:rPr>
        <w:t>to</w:t>
      </w:r>
      <w:r w:rsidR="00BB3D2B" w:rsidRPr="008D6A3A">
        <w:rPr>
          <w:rFonts w:asciiTheme="minorHAnsi" w:hAnsiTheme="minorHAnsi" w:cstheme="minorHAnsi"/>
          <w:sz w:val="22"/>
          <w:szCs w:val="22"/>
        </w:rPr>
        <w:t xml:space="preserve"> have a large statistical impact. </w:t>
      </w:r>
    </w:p>
    <w:p w:rsidR="008D6A3A" w:rsidRDefault="008D6A3A" w:rsidP="00874A62">
      <w:pPr>
        <w:spacing w:line="360" w:lineRule="auto"/>
        <w:jc w:val="both"/>
        <w:rPr>
          <w:rFonts w:asciiTheme="minorHAnsi" w:hAnsiTheme="minorHAnsi" w:cstheme="minorHAnsi"/>
          <w:sz w:val="22"/>
          <w:szCs w:val="22"/>
        </w:rPr>
      </w:pPr>
    </w:p>
    <w:p w:rsidR="00BC55C1" w:rsidRPr="008D6A3A" w:rsidRDefault="00F00494" w:rsidP="00874A62">
      <w:pPr>
        <w:spacing w:line="360" w:lineRule="auto"/>
        <w:jc w:val="both"/>
        <w:rPr>
          <w:rFonts w:asciiTheme="minorHAnsi" w:hAnsiTheme="minorHAnsi" w:cstheme="minorHAnsi"/>
          <w:sz w:val="22"/>
          <w:szCs w:val="22"/>
        </w:rPr>
      </w:pPr>
      <w:r w:rsidRPr="008D6A3A">
        <w:rPr>
          <w:rFonts w:asciiTheme="minorHAnsi" w:hAnsiTheme="minorHAnsi" w:cstheme="minorHAnsi"/>
          <w:sz w:val="22"/>
          <w:szCs w:val="22"/>
        </w:rPr>
        <w:t>As expected from temperature data (</w:t>
      </w:r>
      <w:r w:rsidR="00F32371">
        <w:rPr>
          <w:rFonts w:asciiTheme="minorHAnsi" w:hAnsiTheme="minorHAnsi" w:cstheme="minorHAnsi"/>
          <w:sz w:val="22"/>
          <w:szCs w:val="22"/>
        </w:rPr>
        <w:t xml:space="preserve">Section </w:t>
      </w:r>
      <w:r w:rsidRPr="008D6A3A">
        <w:rPr>
          <w:rFonts w:asciiTheme="minorHAnsi" w:hAnsiTheme="minorHAnsi" w:cstheme="minorHAnsi"/>
          <w:sz w:val="22"/>
          <w:szCs w:val="22"/>
        </w:rPr>
        <w:t>4.3.2), genotype has a significant effect on conductance</w:t>
      </w:r>
      <w:r w:rsidR="00813580">
        <w:rPr>
          <w:rFonts w:asciiTheme="minorHAnsi" w:hAnsiTheme="minorHAnsi" w:cstheme="minorHAnsi"/>
          <w:sz w:val="22"/>
          <w:szCs w:val="22"/>
        </w:rPr>
        <w:t xml:space="preserve"> (</w:t>
      </w:r>
      <w:r w:rsidR="0039375A">
        <w:rPr>
          <w:rFonts w:asciiTheme="minorHAnsi" w:hAnsiTheme="minorHAnsi" w:cstheme="minorHAnsi"/>
          <w:sz w:val="22"/>
          <w:szCs w:val="22"/>
        </w:rPr>
        <w:t>Fig</w:t>
      </w:r>
      <w:r w:rsidR="00813580">
        <w:rPr>
          <w:rFonts w:asciiTheme="minorHAnsi" w:hAnsiTheme="minorHAnsi" w:cstheme="minorHAnsi"/>
          <w:sz w:val="22"/>
          <w:szCs w:val="22"/>
        </w:rPr>
        <w:t xml:space="preserve"> 4.8)</w:t>
      </w:r>
      <w:r w:rsidRPr="008D6A3A">
        <w:rPr>
          <w:rFonts w:asciiTheme="minorHAnsi" w:hAnsiTheme="minorHAnsi" w:cstheme="minorHAnsi"/>
          <w:sz w:val="22"/>
          <w:szCs w:val="22"/>
        </w:rPr>
        <w:t>. At all CO</w:t>
      </w:r>
      <w:r w:rsidRPr="008D6A3A">
        <w:rPr>
          <w:rFonts w:asciiTheme="minorHAnsi" w:hAnsiTheme="minorHAnsi" w:cstheme="minorHAnsi"/>
          <w:sz w:val="22"/>
          <w:szCs w:val="22"/>
          <w:vertAlign w:val="subscript"/>
        </w:rPr>
        <w:t>2</w:t>
      </w:r>
      <w:r w:rsidRPr="008D6A3A">
        <w:rPr>
          <w:rFonts w:asciiTheme="minorHAnsi" w:hAnsiTheme="minorHAnsi" w:cstheme="minorHAnsi"/>
          <w:sz w:val="22"/>
          <w:szCs w:val="22"/>
        </w:rPr>
        <w:t xml:space="preserve"> conditions, plants with higher predicted </w:t>
      </w:r>
      <w:r w:rsidR="00B44C4C" w:rsidRPr="008D6A3A">
        <w:rPr>
          <w:rFonts w:asciiTheme="minorHAnsi" w:hAnsiTheme="minorHAnsi" w:cstheme="minorHAnsi"/>
          <w:i/>
          <w:sz w:val="22"/>
          <w:szCs w:val="22"/>
        </w:rPr>
        <w:t>g</w:t>
      </w:r>
      <w:r w:rsidR="00B44C4C" w:rsidRPr="008D6A3A">
        <w:rPr>
          <w:rFonts w:asciiTheme="minorHAnsi" w:hAnsiTheme="minorHAnsi" w:cstheme="minorHAnsi"/>
          <w:sz w:val="22"/>
          <w:szCs w:val="22"/>
          <w:vertAlign w:val="subscript"/>
        </w:rPr>
        <w:t>wmax</w:t>
      </w:r>
      <w:r w:rsidRPr="008D6A3A">
        <w:rPr>
          <w:rFonts w:asciiTheme="minorHAnsi" w:hAnsiTheme="minorHAnsi" w:cstheme="minorHAnsi"/>
          <w:sz w:val="22"/>
          <w:szCs w:val="22"/>
        </w:rPr>
        <w:t xml:space="preserve"> </w:t>
      </w:r>
      <w:r w:rsidR="002C198B" w:rsidRPr="008D6A3A">
        <w:rPr>
          <w:rFonts w:asciiTheme="minorHAnsi" w:hAnsiTheme="minorHAnsi" w:cstheme="minorHAnsi"/>
          <w:sz w:val="22"/>
          <w:szCs w:val="22"/>
        </w:rPr>
        <w:t xml:space="preserve">and transpiration </w:t>
      </w:r>
      <w:r w:rsidRPr="008D6A3A">
        <w:rPr>
          <w:rFonts w:asciiTheme="minorHAnsi" w:hAnsiTheme="minorHAnsi" w:cstheme="minorHAnsi"/>
          <w:sz w:val="22"/>
          <w:szCs w:val="22"/>
        </w:rPr>
        <w:t>(</w:t>
      </w:r>
      <w:r w:rsidRPr="008D6A3A">
        <w:rPr>
          <w:rFonts w:asciiTheme="minorHAnsi" w:hAnsiTheme="minorHAnsi" w:cstheme="minorHAnsi"/>
          <w:i/>
          <w:sz w:val="22"/>
          <w:szCs w:val="22"/>
        </w:rPr>
        <w:t>epf1epf2</w:t>
      </w:r>
      <w:r w:rsidRPr="008D6A3A">
        <w:rPr>
          <w:rFonts w:asciiTheme="minorHAnsi" w:hAnsiTheme="minorHAnsi" w:cstheme="minorHAnsi"/>
          <w:sz w:val="22"/>
          <w:szCs w:val="22"/>
        </w:rPr>
        <w:t xml:space="preserve">) have higher conductance than plants with a lower predicted </w:t>
      </w:r>
      <w:r w:rsidR="00B44C4C" w:rsidRPr="008D6A3A">
        <w:rPr>
          <w:rFonts w:asciiTheme="minorHAnsi" w:hAnsiTheme="minorHAnsi" w:cstheme="minorHAnsi"/>
          <w:i/>
          <w:sz w:val="22"/>
          <w:szCs w:val="22"/>
        </w:rPr>
        <w:t>g</w:t>
      </w:r>
      <w:r w:rsidR="00B44C4C" w:rsidRPr="008D6A3A">
        <w:rPr>
          <w:rFonts w:asciiTheme="minorHAnsi" w:hAnsiTheme="minorHAnsi" w:cstheme="minorHAnsi"/>
          <w:sz w:val="22"/>
          <w:szCs w:val="22"/>
          <w:vertAlign w:val="subscript"/>
        </w:rPr>
        <w:t>wmax</w:t>
      </w:r>
      <w:r w:rsidRPr="008D6A3A">
        <w:rPr>
          <w:rFonts w:asciiTheme="minorHAnsi" w:hAnsiTheme="minorHAnsi" w:cstheme="minorHAnsi"/>
          <w:sz w:val="22"/>
          <w:szCs w:val="22"/>
        </w:rPr>
        <w:t xml:space="preserve"> </w:t>
      </w:r>
      <w:r w:rsidR="002C198B" w:rsidRPr="008D6A3A">
        <w:rPr>
          <w:rFonts w:asciiTheme="minorHAnsi" w:hAnsiTheme="minorHAnsi" w:cstheme="minorHAnsi"/>
          <w:sz w:val="22"/>
          <w:szCs w:val="22"/>
        </w:rPr>
        <w:t xml:space="preserve">and transpiration </w:t>
      </w:r>
      <w:r w:rsidRPr="008D6A3A">
        <w:rPr>
          <w:rFonts w:asciiTheme="minorHAnsi" w:hAnsiTheme="minorHAnsi" w:cstheme="minorHAnsi"/>
          <w:sz w:val="22"/>
          <w:szCs w:val="22"/>
        </w:rPr>
        <w:t>(</w:t>
      </w:r>
      <w:r w:rsidRPr="008D6A3A">
        <w:rPr>
          <w:rFonts w:asciiTheme="minorHAnsi" w:hAnsiTheme="minorHAnsi" w:cstheme="minorHAnsi"/>
          <w:i/>
          <w:sz w:val="22"/>
          <w:szCs w:val="22"/>
        </w:rPr>
        <w:t>EPF2</w:t>
      </w:r>
      <w:r w:rsidRPr="008D6A3A">
        <w:rPr>
          <w:rFonts w:asciiTheme="minorHAnsi" w:hAnsiTheme="minorHAnsi" w:cstheme="minorHAnsi"/>
          <w:sz w:val="22"/>
          <w:szCs w:val="22"/>
        </w:rPr>
        <w:t xml:space="preserve">OE). Interestingly, whereas </w:t>
      </w:r>
      <w:r w:rsidRPr="008D6A3A">
        <w:rPr>
          <w:rFonts w:asciiTheme="minorHAnsi" w:hAnsiTheme="minorHAnsi" w:cstheme="minorHAnsi"/>
          <w:i/>
          <w:sz w:val="22"/>
          <w:szCs w:val="22"/>
        </w:rPr>
        <w:t>EPF2</w:t>
      </w:r>
      <w:r w:rsidRPr="008D6A3A">
        <w:rPr>
          <w:rFonts w:asciiTheme="minorHAnsi" w:hAnsiTheme="minorHAnsi" w:cstheme="minorHAnsi"/>
          <w:sz w:val="22"/>
          <w:szCs w:val="22"/>
        </w:rPr>
        <w:t xml:space="preserve">OE plants near their predicted maximum conductance </w:t>
      </w:r>
      <w:r w:rsidR="00670950" w:rsidRPr="008D6A3A">
        <w:rPr>
          <w:rFonts w:asciiTheme="minorHAnsi" w:hAnsiTheme="minorHAnsi" w:cstheme="minorHAnsi"/>
          <w:sz w:val="22"/>
          <w:szCs w:val="22"/>
        </w:rPr>
        <w:t>(~0.</w:t>
      </w:r>
      <w:r w:rsidR="0042079D" w:rsidRPr="008D6A3A">
        <w:rPr>
          <w:rFonts w:asciiTheme="minorHAnsi" w:hAnsiTheme="minorHAnsi" w:cstheme="minorHAnsi"/>
          <w:sz w:val="22"/>
          <w:szCs w:val="22"/>
        </w:rPr>
        <w:t>1</w:t>
      </w:r>
      <w:r w:rsidR="005A31DD" w:rsidRPr="008D6A3A">
        <w:rPr>
          <w:rFonts w:asciiTheme="minorHAnsi" w:hAnsiTheme="minorHAnsi" w:cstheme="minorHAnsi"/>
          <w:sz w:val="22"/>
          <w:szCs w:val="22"/>
        </w:rPr>
        <w:t>2</w:t>
      </w:r>
      <w:r w:rsidR="00670950" w:rsidRPr="008D6A3A">
        <w:rPr>
          <w:rFonts w:asciiTheme="minorHAnsi" w:hAnsiTheme="minorHAnsi" w:cstheme="minorHAnsi"/>
          <w:sz w:val="22"/>
          <w:szCs w:val="22"/>
        </w:rPr>
        <w:t xml:space="preserve"> mol.m</w:t>
      </w:r>
      <w:r w:rsidR="00670950" w:rsidRPr="008D6A3A">
        <w:rPr>
          <w:rFonts w:asciiTheme="minorHAnsi" w:hAnsiTheme="minorHAnsi" w:cstheme="minorHAnsi"/>
          <w:sz w:val="22"/>
          <w:szCs w:val="22"/>
          <w:vertAlign w:val="superscript"/>
        </w:rPr>
        <w:t>-2</w:t>
      </w:r>
      <w:r w:rsidR="00670950" w:rsidRPr="008D6A3A">
        <w:rPr>
          <w:rFonts w:asciiTheme="minorHAnsi" w:hAnsiTheme="minorHAnsi" w:cstheme="minorHAnsi"/>
          <w:sz w:val="22"/>
          <w:szCs w:val="22"/>
        </w:rPr>
        <w:t>.s</w:t>
      </w:r>
      <w:r w:rsidR="00670950" w:rsidRPr="008D6A3A">
        <w:rPr>
          <w:rFonts w:asciiTheme="minorHAnsi" w:hAnsiTheme="minorHAnsi" w:cstheme="minorHAnsi"/>
          <w:sz w:val="22"/>
          <w:szCs w:val="22"/>
          <w:vertAlign w:val="superscript"/>
        </w:rPr>
        <w:t>-1</w:t>
      </w:r>
      <w:r w:rsidR="00670950" w:rsidRPr="008D6A3A">
        <w:rPr>
          <w:rFonts w:asciiTheme="minorHAnsi" w:hAnsiTheme="minorHAnsi" w:cstheme="minorHAnsi"/>
          <w:sz w:val="22"/>
          <w:szCs w:val="22"/>
        </w:rPr>
        <w:t>),</w:t>
      </w:r>
      <w:r w:rsidR="0042079D" w:rsidRPr="008D6A3A">
        <w:rPr>
          <w:rFonts w:asciiTheme="minorHAnsi" w:hAnsiTheme="minorHAnsi" w:cstheme="minorHAnsi"/>
          <w:sz w:val="22"/>
          <w:szCs w:val="22"/>
        </w:rPr>
        <w:t xml:space="preserve"> Col-0 plants barely attain half their</w:t>
      </w:r>
      <w:r w:rsidR="00C35F62" w:rsidRPr="008D6A3A">
        <w:rPr>
          <w:rFonts w:asciiTheme="minorHAnsi" w:hAnsiTheme="minorHAnsi" w:cstheme="minorHAnsi"/>
          <w:sz w:val="22"/>
          <w:szCs w:val="22"/>
        </w:rPr>
        <w:t xml:space="preserve"> predicted</w:t>
      </w:r>
      <w:r w:rsidR="0042079D" w:rsidRPr="008D6A3A">
        <w:rPr>
          <w:rFonts w:asciiTheme="minorHAnsi" w:hAnsiTheme="minorHAnsi" w:cstheme="minorHAnsi"/>
          <w:sz w:val="22"/>
          <w:szCs w:val="22"/>
        </w:rPr>
        <w:t xml:space="preserve"> </w:t>
      </w:r>
      <w:r w:rsidR="00B44C4C" w:rsidRPr="008D6A3A">
        <w:rPr>
          <w:rFonts w:asciiTheme="minorHAnsi" w:hAnsiTheme="minorHAnsi" w:cstheme="minorHAnsi"/>
          <w:i/>
          <w:sz w:val="22"/>
          <w:szCs w:val="22"/>
        </w:rPr>
        <w:t>g</w:t>
      </w:r>
      <w:r w:rsidR="00B44C4C" w:rsidRPr="008D6A3A">
        <w:rPr>
          <w:rFonts w:asciiTheme="minorHAnsi" w:hAnsiTheme="minorHAnsi" w:cstheme="minorHAnsi"/>
          <w:sz w:val="22"/>
          <w:szCs w:val="22"/>
          <w:vertAlign w:val="subscript"/>
        </w:rPr>
        <w:t>wmax</w:t>
      </w:r>
      <w:r w:rsidR="0042079D" w:rsidRPr="008D6A3A">
        <w:rPr>
          <w:rFonts w:asciiTheme="minorHAnsi" w:hAnsiTheme="minorHAnsi" w:cstheme="minorHAnsi"/>
          <w:sz w:val="22"/>
          <w:szCs w:val="22"/>
        </w:rPr>
        <w:t xml:space="preserve"> </w:t>
      </w:r>
      <w:r w:rsidR="005C496B" w:rsidRPr="008D6A3A">
        <w:rPr>
          <w:rFonts w:asciiTheme="minorHAnsi" w:hAnsiTheme="minorHAnsi" w:cstheme="minorHAnsi"/>
          <w:sz w:val="22"/>
          <w:szCs w:val="22"/>
        </w:rPr>
        <w:t>and</w:t>
      </w:r>
      <w:r w:rsidR="00670950" w:rsidRPr="008D6A3A">
        <w:rPr>
          <w:rFonts w:asciiTheme="minorHAnsi" w:hAnsiTheme="minorHAnsi" w:cstheme="minorHAnsi"/>
          <w:sz w:val="22"/>
          <w:szCs w:val="22"/>
        </w:rPr>
        <w:t xml:space="preserve"> </w:t>
      </w:r>
      <w:r w:rsidR="00670950" w:rsidRPr="008D6A3A">
        <w:rPr>
          <w:rFonts w:asciiTheme="minorHAnsi" w:hAnsiTheme="minorHAnsi" w:cstheme="minorHAnsi"/>
          <w:i/>
          <w:sz w:val="22"/>
          <w:szCs w:val="22"/>
        </w:rPr>
        <w:t>epf1epf2</w:t>
      </w:r>
      <w:r w:rsidR="00670950" w:rsidRPr="008D6A3A">
        <w:rPr>
          <w:rFonts w:asciiTheme="minorHAnsi" w:hAnsiTheme="minorHAnsi" w:cstheme="minorHAnsi"/>
          <w:sz w:val="22"/>
          <w:szCs w:val="22"/>
        </w:rPr>
        <w:t xml:space="preserve"> mutants are unable to attain even </w:t>
      </w:r>
      <w:r w:rsidR="0042079D" w:rsidRPr="008D6A3A">
        <w:rPr>
          <w:rFonts w:asciiTheme="minorHAnsi" w:hAnsiTheme="minorHAnsi" w:cstheme="minorHAnsi"/>
          <w:sz w:val="22"/>
          <w:szCs w:val="22"/>
        </w:rPr>
        <w:t>a quarter of</w:t>
      </w:r>
      <w:r w:rsidR="00670950" w:rsidRPr="008D6A3A">
        <w:rPr>
          <w:rFonts w:asciiTheme="minorHAnsi" w:hAnsiTheme="minorHAnsi" w:cstheme="minorHAnsi"/>
          <w:sz w:val="22"/>
          <w:szCs w:val="22"/>
        </w:rPr>
        <w:t xml:space="preserve"> their predicted </w:t>
      </w:r>
      <w:r w:rsidR="00B44C4C" w:rsidRPr="008D6A3A">
        <w:rPr>
          <w:rFonts w:asciiTheme="minorHAnsi" w:hAnsiTheme="minorHAnsi" w:cstheme="minorHAnsi"/>
          <w:i/>
          <w:sz w:val="22"/>
          <w:szCs w:val="22"/>
        </w:rPr>
        <w:t>g</w:t>
      </w:r>
      <w:r w:rsidR="00B44C4C" w:rsidRPr="008D6A3A">
        <w:rPr>
          <w:rFonts w:asciiTheme="minorHAnsi" w:hAnsiTheme="minorHAnsi" w:cstheme="minorHAnsi"/>
          <w:sz w:val="22"/>
          <w:szCs w:val="22"/>
          <w:vertAlign w:val="subscript"/>
        </w:rPr>
        <w:t>wmax</w:t>
      </w:r>
      <w:r w:rsidR="00670950" w:rsidRPr="008D6A3A">
        <w:rPr>
          <w:rFonts w:asciiTheme="minorHAnsi" w:hAnsiTheme="minorHAnsi" w:cstheme="minorHAnsi"/>
          <w:sz w:val="22"/>
          <w:szCs w:val="22"/>
        </w:rPr>
        <w:t xml:space="preserve"> (~</w:t>
      </w:r>
      <w:r w:rsidR="0042079D" w:rsidRPr="008D6A3A">
        <w:rPr>
          <w:rFonts w:asciiTheme="minorHAnsi" w:hAnsiTheme="minorHAnsi" w:cstheme="minorHAnsi"/>
          <w:sz w:val="22"/>
          <w:szCs w:val="22"/>
        </w:rPr>
        <w:t>1.4</w:t>
      </w:r>
      <w:r w:rsidR="00670950" w:rsidRPr="008D6A3A">
        <w:rPr>
          <w:rFonts w:asciiTheme="minorHAnsi" w:hAnsiTheme="minorHAnsi" w:cstheme="minorHAnsi"/>
          <w:sz w:val="22"/>
          <w:szCs w:val="22"/>
        </w:rPr>
        <w:t xml:space="preserve"> mol.m</w:t>
      </w:r>
      <w:r w:rsidR="00670950" w:rsidRPr="008D6A3A">
        <w:rPr>
          <w:rFonts w:asciiTheme="minorHAnsi" w:hAnsiTheme="minorHAnsi" w:cstheme="minorHAnsi"/>
          <w:sz w:val="22"/>
          <w:szCs w:val="22"/>
          <w:vertAlign w:val="superscript"/>
        </w:rPr>
        <w:t>-2</w:t>
      </w:r>
      <w:r w:rsidR="00670950" w:rsidRPr="008D6A3A">
        <w:rPr>
          <w:rFonts w:asciiTheme="minorHAnsi" w:hAnsiTheme="minorHAnsi" w:cstheme="minorHAnsi"/>
          <w:sz w:val="22"/>
          <w:szCs w:val="22"/>
        </w:rPr>
        <w:t>.s</w:t>
      </w:r>
      <w:r w:rsidR="00670950" w:rsidRPr="008D6A3A">
        <w:rPr>
          <w:rFonts w:asciiTheme="minorHAnsi" w:hAnsiTheme="minorHAnsi" w:cstheme="minorHAnsi"/>
          <w:sz w:val="22"/>
          <w:szCs w:val="22"/>
          <w:vertAlign w:val="superscript"/>
        </w:rPr>
        <w:t>-</w:t>
      </w:r>
      <w:r w:rsidR="000E3D89" w:rsidRPr="008D6A3A">
        <w:rPr>
          <w:rFonts w:asciiTheme="minorHAnsi" w:hAnsiTheme="minorHAnsi" w:cstheme="minorHAnsi"/>
          <w:sz w:val="22"/>
          <w:szCs w:val="22"/>
          <w:vertAlign w:val="superscript"/>
        </w:rPr>
        <w:t>1</w:t>
      </w:r>
      <w:r w:rsidR="00670950" w:rsidRPr="008D6A3A">
        <w:rPr>
          <w:rFonts w:asciiTheme="minorHAnsi" w:hAnsiTheme="minorHAnsi" w:cstheme="minorHAnsi"/>
          <w:sz w:val="22"/>
          <w:szCs w:val="22"/>
        </w:rPr>
        <w:t>)</w:t>
      </w:r>
      <w:r w:rsidR="00780192" w:rsidRPr="008D6A3A">
        <w:rPr>
          <w:rFonts w:asciiTheme="minorHAnsi" w:hAnsiTheme="minorHAnsi" w:cstheme="minorHAnsi"/>
          <w:sz w:val="22"/>
          <w:szCs w:val="22"/>
        </w:rPr>
        <w:t xml:space="preserve"> </w:t>
      </w:r>
      <w:r w:rsidR="00FF764D" w:rsidRPr="008D6A3A">
        <w:rPr>
          <w:rFonts w:asciiTheme="minorHAnsi" w:hAnsiTheme="minorHAnsi" w:cstheme="minorHAnsi"/>
          <w:sz w:val="22"/>
          <w:szCs w:val="22"/>
        </w:rPr>
        <w:t xml:space="preserve">under these conditions </w:t>
      </w:r>
      <w:r w:rsidR="00780192" w:rsidRPr="008D6A3A">
        <w:rPr>
          <w:rFonts w:asciiTheme="minorHAnsi" w:hAnsiTheme="minorHAnsi" w:cstheme="minorHAnsi"/>
          <w:sz w:val="22"/>
          <w:szCs w:val="22"/>
        </w:rPr>
        <w:t xml:space="preserve">(see section </w:t>
      </w:r>
      <w:r w:rsidR="00EA0820" w:rsidRPr="008D6A3A">
        <w:rPr>
          <w:rFonts w:asciiTheme="minorHAnsi" w:hAnsiTheme="minorHAnsi" w:cstheme="minorHAnsi"/>
          <w:sz w:val="22"/>
          <w:szCs w:val="22"/>
        </w:rPr>
        <w:t>4.3.1</w:t>
      </w:r>
      <w:r w:rsidR="00780192" w:rsidRPr="008D6A3A">
        <w:rPr>
          <w:rFonts w:asciiTheme="minorHAnsi" w:hAnsiTheme="minorHAnsi" w:cstheme="minorHAnsi"/>
          <w:sz w:val="22"/>
          <w:szCs w:val="22"/>
        </w:rPr>
        <w:t>)</w:t>
      </w:r>
      <w:r w:rsidR="00670950" w:rsidRPr="008D6A3A">
        <w:rPr>
          <w:rFonts w:asciiTheme="minorHAnsi" w:hAnsiTheme="minorHAnsi" w:cstheme="minorHAnsi"/>
          <w:sz w:val="22"/>
          <w:szCs w:val="22"/>
        </w:rPr>
        <w:t>.</w:t>
      </w:r>
      <w:r w:rsidR="00FF764D" w:rsidRPr="008D6A3A">
        <w:rPr>
          <w:rFonts w:asciiTheme="minorHAnsi" w:hAnsiTheme="minorHAnsi" w:cstheme="minorHAnsi"/>
          <w:sz w:val="22"/>
          <w:szCs w:val="22"/>
        </w:rPr>
        <w:t xml:space="preserve"> </w:t>
      </w:r>
      <w:r w:rsidR="00664712" w:rsidRPr="008D6A3A">
        <w:rPr>
          <w:rFonts w:asciiTheme="minorHAnsi" w:hAnsiTheme="minorHAnsi" w:cstheme="minorHAnsi"/>
          <w:sz w:val="22"/>
          <w:szCs w:val="22"/>
        </w:rPr>
        <w:t xml:space="preserve">Although </w:t>
      </w:r>
      <w:r w:rsidR="00FF764D" w:rsidRPr="008D6A3A">
        <w:rPr>
          <w:rFonts w:asciiTheme="minorHAnsi" w:hAnsiTheme="minorHAnsi" w:cstheme="minorHAnsi"/>
          <w:i/>
          <w:sz w:val="22"/>
          <w:szCs w:val="22"/>
        </w:rPr>
        <w:t>epf1epf2</w:t>
      </w:r>
      <w:r w:rsidR="00FF764D" w:rsidRPr="008D6A3A">
        <w:rPr>
          <w:rFonts w:asciiTheme="minorHAnsi" w:hAnsiTheme="minorHAnsi" w:cstheme="minorHAnsi"/>
          <w:sz w:val="22"/>
          <w:szCs w:val="22"/>
        </w:rPr>
        <w:t xml:space="preserve"> was able to attain a conductance of 0.5 mol.m</w:t>
      </w:r>
      <w:r w:rsidR="00FF764D" w:rsidRPr="008D6A3A">
        <w:rPr>
          <w:rFonts w:asciiTheme="minorHAnsi" w:hAnsiTheme="minorHAnsi" w:cstheme="minorHAnsi"/>
          <w:sz w:val="22"/>
          <w:szCs w:val="22"/>
          <w:vertAlign w:val="superscript"/>
        </w:rPr>
        <w:t>-2</w:t>
      </w:r>
      <w:r w:rsidR="00FF764D" w:rsidRPr="008D6A3A">
        <w:rPr>
          <w:rFonts w:asciiTheme="minorHAnsi" w:hAnsiTheme="minorHAnsi" w:cstheme="minorHAnsi"/>
          <w:sz w:val="22"/>
          <w:szCs w:val="22"/>
        </w:rPr>
        <w:t>.s</w:t>
      </w:r>
      <w:r w:rsidR="00FF764D" w:rsidRPr="008D6A3A">
        <w:rPr>
          <w:rFonts w:asciiTheme="minorHAnsi" w:hAnsiTheme="minorHAnsi" w:cstheme="minorHAnsi"/>
          <w:sz w:val="22"/>
          <w:szCs w:val="22"/>
          <w:vertAlign w:val="superscript"/>
        </w:rPr>
        <w:t>-1</w:t>
      </w:r>
      <w:r w:rsidR="00FF764D" w:rsidRPr="008D6A3A">
        <w:rPr>
          <w:rFonts w:asciiTheme="minorHAnsi" w:hAnsiTheme="minorHAnsi" w:cstheme="minorHAnsi"/>
          <w:sz w:val="22"/>
          <w:szCs w:val="22"/>
        </w:rPr>
        <w:t xml:space="preserve"> at 1000 µmol.m</w:t>
      </w:r>
      <w:r w:rsidR="00FF764D" w:rsidRPr="008D6A3A">
        <w:rPr>
          <w:rFonts w:asciiTheme="minorHAnsi" w:hAnsiTheme="minorHAnsi" w:cstheme="minorHAnsi"/>
          <w:sz w:val="22"/>
          <w:szCs w:val="22"/>
          <w:vertAlign w:val="superscript"/>
        </w:rPr>
        <w:t>-2</w:t>
      </w:r>
      <w:r w:rsidR="00FF764D" w:rsidRPr="008D6A3A">
        <w:rPr>
          <w:rFonts w:asciiTheme="minorHAnsi" w:hAnsiTheme="minorHAnsi" w:cstheme="minorHAnsi"/>
          <w:sz w:val="22"/>
          <w:szCs w:val="22"/>
        </w:rPr>
        <w:t>.s</w:t>
      </w:r>
      <w:r w:rsidR="00FF764D" w:rsidRPr="008D6A3A">
        <w:rPr>
          <w:rFonts w:asciiTheme="minorHAnsi" w:hAnsiTheme="minorHAnsi" w:cstheme="minorHAnsi"/>
          <w:sz w:val="22"/>
          <w:szCs w:val="22"/>
          <w:vertAlign w:val="superscript"/>
        </w:rPr>
        <w:t>-1</w:t>
      </w:r>
      <w:r w:rsidR="00FF764D" w:rsidRPr="008D6A3A">
        <w:rPr>
          <w:rFonts w:asciiTheme="minorHAnsi" w:hAnsiTheme="minorHAnsi" w:cstheme="minorHAnsi"/>
          <w:sz w:val="22"/>
          <w:szCs w:val="22"/>
        </w:rPr>
        <w:t xml:space="preserve"> light (</w:t>
      </w:r>
      <w:r w:rsidR="0039375A">
        <w:rPr>
          <w:rFonts w:asciiTheme="minorHAnsi" w:hAnsiTheme="minorHAnsi" w:cstheme="minorHAnsi"/>
          <w:sz w:val="22"/>
          <w:szCs w:val="22"/>
        </w:rPr>
        <w:t>Fig</w:t>
      </w:r>
      <w:r w:rsidR="00FF764D" w:rsidRPr="008D6A3A">
        <w:rPr>
          <w:rFonts w:asciiTheme="minorHAnsi" w:hAnsiTheme="minorHAnsi" w:cstheme="minorHAnsi"/>
          <w:sz w:val="22"/>
          <w:szCs w:val="22"/>
        </w:rPr>
        <w:t xml:space="preserve"> 4.</w:t>
      </w:r>
      <w:r w:rsidR="00813580">
        <w:rPr>
          <w:rFonts w:asciiTheme="minorHAnsi" w:hAnsiTheme="minorHAnsi" w:cstheme="minorHAnsi"/>
          <w:sz w:val="22"/>
          <w:szCs w:val="22"/>
        </w:rPr>
        <w:t>9</w:t>
      </w:r>
      <w:r w:rsidR="00FF764D" w:rsidRPr="008D6A3A">
        <w:rPr>
          <w:rFonts w:asciiTheme="minorHAnsi" w:hAnsiTheme="minorHAnsi" w:cstheme="minorHAnsi"/>
          <w:sz w:val="22"/>
          <w:szCs w:val="22"/>
        </w:rPr>
        <w:t xml:space="preserve">), </w:t>
      </w:r>
      <w:r w:rsidR="00664712" w:rsidRPr="008D6A3A">
        <w:rPr>
          <w:rFonts w:asciiTheme="minorHAnsi" w:hAnsiTheme="minorHAnsi" w:cstheme="minorHAnsi"/>
          <w:sz w:val="22"/>
          <w:szCs w:val="22"/>
        </w:rPr>
        <w:t>this is</w:t>
      </w:r>
      <w:r w:rsidR="00FF764D" w:rsidRPr="008D6A3A">
        <w:rPr>
          <w:rFonts w:asciiTheme="minorHAnsi" w:hAnsiTheme="minorHAnsi" w:cstheme="minorHAnsi"/>
          <w:sz w:val="22"/>
          <w:szCs w:val="22"/>
        </w:rPr>
        <w:t xml:space="preserve"> still less than half its </w:t>
      </w:r>
      <w:r w:rsidR="00664712" w:rsidRPr="008D6A3A">
        <w:rPr>
          <w:rFonts w:asciiTheme="minorHAnsi" w:hAnsiTheme="minorHAnsi" w:cstheme="minorHAnsi"/>
          <w:sz w:val="22"/>
          <w:szCs w:val="22"/>
        </w:rPr>
        <w:t xml:space="preserve">predicted </w:t>
      </w:r>
      <w:r w:rsidR="00FF764D" w:rsidRPr="008D6A3A">
        <w:rPr>
          <w:rFonts w:asciiTheme="minorHAnsi" w:hAnsiTheme="minorHAnsi" w:cstheme="minorHAnsi"/>
          <w:i/>
          <w:sz w:val="22"/>
          <w:szCs w:val="22"/>
        </w:rPr>
        <w:t>g</w:t>
      </w:r>
      <w:r w:rsidR="00FF764D" w:rsidRPr="008D6A3A">
        <w:rPr>
          <w:rFonts w:asciiTheme="minorHAnsi" w:hAnsiTheme="minorHAnsi" w:cstheme="minorHAnsi"/>
          <w:sz w:val="22"/>
          <w:szCs w:val="22"/>
          <w:vertAlign w:val="subscript"/>
        </w:rPr>
        <w:t>wmax</w:t>
      </w:r>
      <w:r w:rsidR="00664712" w:rsidRPr="008D6A3A">
        <w:rPr>
          <w:rFonts w:asciiTheme="minorHAnsi" w:hAnsiTheme="minorHAnsi" w:cstheme="minorHAnsi"/>
          <w:sz w:val="22"/>
          <w:szCs w:val="22"/>
        </w:rPr>
        <w:t>.</w:t>
      </w:r>
      <w:r w:rsidR="00FF764D" w:rsidRPr="008D6A3A">
        <w:rPr>
          <w:rFonts w:asciiTheme="minorHAnsi" w:hAnsiTheme="minorHAnsi" w:cstheme="minorHAnsi"/>
          <w:sz w:val="22"/>
          <w:szCs w:val="22"/>
        </w:rPr>
        <w:t xml:space="preserve"> </w:t>
      </w:r>
      <w:r w:rsidR="00670950" w:rsidRPr="008D6A3A">
        <w:rPr>
          <w:rFonts w:asciiTheme="minorHAnsi" w:hAnsiTheme="minorHAnsi" w:cstheme="minorHAnsi"/>
          <w:sz w:val="22"/>
          <w:szCs w:val="22"/>
        </w:rPr>
        <w:t>It has been suggested that naturally developing stomata are only positioned above mesophyll junctions in order to maximise gas exchange (</w:t>
      </w:r>
      <w:r w:rsidR="00C82638">
        <w:rPr>
          <w:rFonts w:asciiTheme="minorHAnsi" w:hAnsiTheme="minorHAnsi" w:cstheme="minorHAnsi"/>
          <w:sz w:val="22"/>
          <w:szCs w:val="22"/>
        </w:rPr>
        <w:t>Serna and Fe</w:t>
      </w:r>
      <w:r w:rsidR="00EA0820" w:rsidRPr="008D6A3A">
        <w:rPr>
          <w:rFonts w:asciiTheme="minorHAnsi" w:hAnsiTheme="minorHAnsi" w:cstheme="minorHAnsi"/>
          <w:sz w:val="22"/>
          <w:szCs w:val="22"/>
        </w:rPr>
        <w:t>no</w:t>
      </w:r>
      <w:r w:rsidR="00C82638">
        <w:rPr>
          <w:rFonts w:asciiTheme="minorHAnsi" w:hAnsiTheme="minorHAnsi" w:cstheme="minorHAnsi"/>
          <w:sz w:val="22"/>
          <w:szCs w:val="22"/>
        </w:rPr>
        <w:t>l</w:t>
      </w:r>
      <w:r w:rsidR="00EA0820" w:rsidRPr="008D6A3A">
        <w:rPr>
          <w:rFonts w:asciiTheme="minorHAnsi" w:hAnsiTheme="minorHAnsi" w:cstheme="minorHAnsi"/>
          <w:sz w:val="22"/>
          <w:szCs w:val="22"/>
        </w:rPr>
        <w:t>l, 2000</w:t>
      </w:r>
      <w:r w:rsidR="00C82638">
        <w:rPr>
          <w:rFonts w:asciiTheme="minorHAnsi" w:hAnsiTheme="minorHAnsi" w:cstheme="minorHAnsi"/>
          <w:sz w:val="22"/>
          <w:szCs w:val="22"/>
        </w:rPr>
        <w:t>a</w:t>
      </w:r>
      <w:r w:rsidR="00EA0820" w:rsidRPr="008D6A3A">
        <w:rPr>
          <w:rFonts w:asciiTheme="minorHAnsi" w:hAnsiTheme="minorHAnsi" w:cstheme="minorHAnsi"/>
          <w:sz w:val="22"/>
          <w:szCs w:val="22"/>
        </w:rPr>
        <w:t>)</w:t>
      </w:r>
      <w:r w:rsidR="00670950" w:rsidRPr="008D6A3A">
        <w:rPr>
          <w:rFonts w:asciiTheme="minorHAnsi" w:hAnsiTheme="minorHAnsi" w:cstheme="minorHAnsi"/>
          <w:sz w:val="22"/>
          <w:szCs w:val="22"/>
        </w:rPr>
        <w:t xml:space="preserve"> and it is likely that an extreme increase in stomatal density</w:t>
      </w:r>
      <w:r w:rsidR="00CB3641" w:rsidRPr="008D6A3A">
        <w:rPr>
          <w:rFonts w:asciiTheme="minorHAnsi" w:hAnsiTheme="minorHAnsi" w:cstheme="minorHAnsi"/>
          <w:sz w:val="22"/>
          <w:szCs w:val="22"/>
        </w:rPr>
        <w:t xml:space="preserve">, such as the case with </w:t>
      </w:r>
      <w:r w:rsidR="00CB3641" w:rsidRPr="008D6A3A">
        <w:rPr>
          <w:rFonts w:asciiTheme="minorHAnsi" w:hAnsiTheme="minorHAnsi" w:cstheme="minorHAnsi"/>
          <w:i/>
          <w:sz w:val="22"/>
          <w:szCs w:val="22"/>
        </w:rPr>
        <w:t>epf1epf2,</w:t>
      </w:r>
      <w:r w:rsidR="00670950" w:rsidRPr="008D6A3A">
        <w:rPr>
          <w:rFonts w:asciiTheme="minorHAnsi" w:hAnsiTheme="minorHAnsi" w:cstheme="minorHAnsi"/>
          <w:sz w:val="22"/>
          <w:szCs w:val="22"/>
        </w:rPr>
        <w:t xml:space="preserve"> would result in </w:t>
      </w:r>
      <w:r w:rsidR="00577C00" w:rsidRPr="008D6A3A">
        <w:rPr>
          <w:rFonts w:asciiTheme="minorHAnsi" w:hAnsiTheme="minorHAnsi" w:cstheme="minorHAnsi"/>
          <w:sz w:val="22"/>
          <w:szCs w:val="22"/>
        </w:rPr>
        <w:t xml:space="preserve">disruption of this positional relationship. </w:t>
      </w:r>
      <w:r w:rsidR="008562F6" w:rsidRPr="008D6A3A">
        <w:rPr>
          <w:rFonts w:asciiTheme="minorHAnsi" w:hAnsiTheme="minorHAnsi" w:cstheme="minorHAnsi"/>
          <w:sz w:val="22"/>
          <w:szCs w:val="22"/>
        </w:rPr>
        <w:t>This is likely to</w:t>
      </w:r>
      <w:r w:rsidR="00577C00" w:rsidRPr="008D6A3A">
        <w:rPr>
          <w:rFonts w:asciiTheme="minorHAnsi" w:hAnsiTheme="minorHAnsi" w:cstheme="minorHAnsi"/>
          <w:sz w:val="22"/>
          <w:szCs w:val="22"/>
        </w:rPr>
        <w:t xml:space="preserve"> </w:t>
      </w:r>
      <w:r w:rsidR="00B44C4C" w:rsidRPr="008D6A3A">
        <w:rPr>
          <w:rFonts w:asciiTheme="minorHAnsi" w:hAnsiTheme="minorHAnsi" w:cstheme="minorHAnsi"/>
          <w:sz w:val="22"/>
          <w:szCs w:val="22"/>
        </w:rPr>
        <w:t xml:space="preserve">contribute to </w:t>
      </w:r>
      <w:r w:rsidR="00577C00" w:rsidRPr="008D6A3A">
        <w:rPr>
          <w:rFonts w:asciiTheme="minorHAnsi" w:hAnsiTheme="minorHAnsi" w:cstheme="minorHAnsi"/>
          <w:sz w:val="22"/>
          <w:szCs w:val="22"/>
        </w:rPr>
        <w:t>restrict</w:t>
      </w:r>
      <w:r w:rsidR="00B44C4C" w:rsidRPr="008D6A3A">
        <w:rPr>
          <w:rFonts w:asciiTheme="minorHAnsi" w:hAnsiTheme="minorHAnsi" w:cstheme="minorHAnsi"/>
          <w:sz w:val="22"/>
          <w:szCs w:val="22"/>
        </w:rPr>
        <w:t>ing</w:t>
      </w:r>
      <w:r w:rsidR="00577C00" w:rsidRPr="008D6A3A">
        <w:rPr>
          <w:rFonts w:asciiTheme="minorHAnsi" w:hAnsiTheme="minorHAnsi" w:cstheme="minorHAnsi"/>
          <w:sz w:val="22"/>
          <w:szCs w:val="22"/>
        </w:rPr>
        <w:t xml:space="preserve"> gas exchange accounting for the lower than expected conductance. </w:t>
      </w:r>
      <w:r w:rsidR="008562F6" w:rsidRPr="008D6A3A">
        <w:rPr>
          <w:rFonts w:asciiTheme="minorHAnsi" w:hAnsiTheme="minorHAnsi" w:cstheme="minorHAnsi"/>
          <w:sz w:val="22"/>
          <w:szCs w:val="22"/>
        </w:rPr>
        <w:t>Ion exchange between guard c</w:t>
      </w:r>
      <w:r w:rsidR="002F0CBD" w:rsidRPr="008D6A3A">
        <w:rPr>
          <w:rFonts w:asciiTheme="minorHAnsi" w:hAnsiTheme="minorHAnsi" w:cstheme="minorHAnsi"/>
          <w:sz w:val="22"/>
          <w:szCs w:val="22"/>
        </w:rPr>
        <w:t>ells and neighboring epiderm</w:t>
      </w:r>
      <w:r w:rsidR="008562F6" w:rsidRPr="008D6A3A">
        <w:rPr>
          <w:rFonts w:asciiTheme="minorHAnsi" w:hAnsiTheme="minorHAnsi" w:cstheme="minorHAnsi"/>
          <w:sz w:val="22"/>
          <w:szCs w:val="22"/>
        </w:rPr>
        <w:t>al cells is also vital to regulate turgor and thus stomatal aperture</w:t>
      </w:r>
      <w:r w:rsidR="00EC1923" w:rsidRPr="008D6A3A">
        <w:rPr>
          <w:rFonts w:asciiTheme="minorHAnsi" w:hAnsiTheme="minorHAnsi" w:cstheme="minorHAnsi"/>
          <w:sz w:val="22"/>
          <w:szCs w:val="22"/>
        </w:rPr>
        <w:t xml:space="preserve"> (</w:t>
      </w:r>
      <w:r w:rsidR="00062150" w:rsidRPr="008D6A3A">
        <w:rPr>
          <w:rFonts w:asciiTheme="minorHAnsi" w:hAnsiTheme="minorHAnsi" w:cstheme="minorHAnsi"/>
          <w:sz w:val="22"/>
          <w:szCs w:val="22"/>
        </w:rPr>
        <w:t xml:space="preserve">Serna and </w:t>
      </w:r>
      <w:r w:rsidR="000E3D89" w:rsidRPr="008D6A3A">
        <w:rPr>
          <w:rFonts w:asciiTheme="minorHAnsi" w:hAnsiTheme="minorHAnsi" w:cstheme="minorHAnsi"/>
          <w:sz w:val="22"/>
          <w:szCs w:val="22"/>
        </w:rPr>
        <w:t>F</w:t>
      </w:r>
      <w:r w:rsidR="00C82638">
        <w:rPr>
          <w:rFonts w:asciiTheme="minorHAnsi" w:hAnsiTheme="minorHAnsi" w:cstheme="minorHAnsi"/>
          <w:sz w:val="22"/>
          <w:szCs w:val="22"/>
        </w:rPr>
        <w:t>en</w:t>
      </w:r>
      <w:r w:rsidR="00062150" w:rsidRPr="008D6A3A">
        <w:rPr>
          <w:rFonts w:asciiTheme="minorHAnsi" w:hAnsiTheme="minorHAnsi" w:cstheme="minorHAnsi"/>
          <w:sz w:val="22"/>
          <w:szCs w:val="22"/>
        </w:rPr>
        <w:t>o</w:t>
      </w:r>
      <w:r w:rsidR="00C82638">
        <w:rPr>
          <w:rFonts w:asciiTheme="minorHAnsi" w:hAnsiTheme="minorHAnsi" w:cstheme="minorHAnsi"/>
          <w:sz w:val="22"/>
          <w:szCs w:val="22"/>
        </w:rPr>
        <w:t>l</w:t>
      </w:r>
      <w:r w:rsidR="00062150" w:rsidRPr="008D6A3A">
        <w:rPr>
          <w:rFonts w:asciiTheme="minorHAnsi" w:hAnsiTheme="minorHAnsi" w:cstheme="minorHAnsi"/>
          <w:sz w:val="22"/>
          <w:szCs w:val="22"/>
        </w:rPr>
        <w:t>l, 2000</w:t>
      </w:r>
      <w:r w:rsidR="00C82638">
        <w:rPr>
          <w:rFonts w:asciiTheme="minorHAnsi" w:hAnsiTheme="minorHAnsi" w:cstheme="minorHAnsi"/>
          <w:sz w:val="22"/>
          <w:szCs w:val="22"/>
        </w:rPr>
        <w:t>b</w:t>
      </w:r>
      <w:r w:rsidR="00F30C19" w:rsidRPr="008D6A3A">
        <w:rPr>
          <w:rFonts w:asciiTheme="minorHAnsi" w:hAnsiTheme="minorHAnsi" w:cstheme="minorHAnsi"/>
          <w:sz w:val="22"/>
          <w:szCs w:val="22"/>
        </w:rPr>
        <w:t xml:space="preserve">). </w:t>
      </w:r>
      <w:r w:rsidR="008562F6" w:rsidRPr="008D6A3A">
        <w:rPr>
          <w:rFonts w:asciiTheme="minorHAnsi" w:hAnsiTheme="minorHAnsi" w:cstheme="minorHAnsi"/>
          <w:sz w:val="22"/>
          <w:szCs w:val="22"/>
        </w:rPr>
        <w:t xml:space="preserve">Given the </w:t>
      </w:r>
      <w:r w:rsidR="00C35F62" w:rsidRPr="008D6A3A">
        <w:rPr>
          <w:rFonts w:asciiTheme="minorHAnsi" w:hAnsiTheme="minorHAnsi" w:cstheme="minorHAnsi"/>
          <w:sz w:val="22"/>
          <w:szCs w:val="22"/>
        </w:rPr>
        <w:t>occurrence</w:t>
      </w:r>
      <w:r w:rsidR="008562F6" w:rsidRPr="008D6A3A">
        <w:rPr>
          <w:rFonts w:asciiTheme="minorHAnsi" w:hAnsiTheme="minorHAnsi" w:cstheme="minorHAnsi"/>
          <w:sz w:val="22"/>
          <w:szCs w:val="22"/>
        </w:rPr>
        <w:t xml:space="preserve"> of </w:t>
      </w:r>
      <w:r w:rsidR="005C496B" w:rsidRPr="008D6A3A">
        <w:rPr>
          <w:rFonts w:asciiTheme="minorHAnsi" w:hAnsiTheme="minorHAnsi" w:cstheme="minorHAnsi"/>
          <w:sz w:val="22"/>
          <w:szCs w:val="22"/>
        </w:rPr>
        <w:t xml:space="preserve">stomatal </w:t>
      </w:r>
      <w:r w:rsidR="008562F6" w:rsidRPr="008D6A3A">
        <w:rPr>
          <w:rFonts w:asciiTheme="minorHAnsi" w:hAnsiTheme="minorHAnsi" w:cstheme="minorHAnsi"/>
          <w:sz w:val="22"/>
          <w:szCs w:val="22"/>
        </w:rPr>
        <w:t xml:space="preserve">clustering in </w:t>
      </w:r>
      <w:r w:rsidR="008562F6" w:rsidRPr="008D6A3A">
        <w:rPr>
          <w:rFonts w:asciiTheme="minorHAnsi" w:hAnsiTheme="minorHAnsi" w:cstheme="minorHAnsi"/>
          <w:i/>
          <w:sz w:val="22"/>
          <w:szCs w:val="22"/>
        </w:rPr>
        <w:t>epf1epf2</w:t>
      </w:r>
      <w:r w:rsidR="008562F6" w:rsidRPr="008D6A3A">
        <w:rPr>
          <w:rFonts w:asciiTheme="minorHAnsi" w:hAnsiTheme="minorHAnsi" w:cstheme="minorHAnsi"/>
          <w:sz w:val="22"/>
          <w:szCs w:val="22"/>
        </w:rPr>
        <w:t xml:space="preserve"> mutants</w:t>
      </w:r>
      <w:r w:rsidR="00C35F62" w:rsidRPr="008D6A3A">
        <w:rPr>
          <w:rFonts w:asciiTheme="minorHAnsi" w:hAnsiTheme="minorHAnsi" w:cstheme="minorHAnsi"/>
          <w:sz w:val="22"/>
          <w:szCs w:val="22"/>
        </w:rPr>
        <w:t xml:space="preserve"> (</w:t>
      </w:r>
      <w:r w:rsidR="00664712" w:rsidRPr="008D6A3A">
        <w:rPr>
          <w:rFonts w:asciiTheme="minorHAnsi" w:hAnsiTheme="minorHAnsi" w:cstheme="minorHAnsi"/>
          <w:sz w:val="22"/>
          <w:szCs w:val="22"/>
        </w:rPr>
        <w:t>a</w:t>
      </w:r>
      <w:r w:rsidR="00C35F62" w:rsidRPr="008D6A3A">
        <w:rPr>
          <w:rFonts w:asciiTheme="minorHAnsi" w:hAnsiTheme="minorHAnsi" w:cstheme="minorHAnsi"/>
          <w:sz w:val="22"/>
          <w:szCs w:val="22"/>
        </w:rPr>
        <w:t>pproximately 2.9% of stomata are touching; Hunt and Gray, 2009)</w:t>
      </w:r>
      <w:r w:rsidR="008562F6" w:rsidRPr="008D6A3A">
        <w:rPr>
          <w:rFonts w:asciiTheme="minorHAnsi" w:hAnsiTheme="minorHAnsi" w:cstheme="minorHAnsi"/>
          <w:sz w:val="22"/>
          <w:szCs w:val="22"/>
        </w:rPr>
        <w:t xml:space="preserve">, </w:t>
      </w:r>
      <w:r w:rsidR="00C35F62" w:rsidRPr="008D6A3A">
        <w:rPr>
          <w:rFonts w:asciiTheme="minorHAnsi" w:hAnsiTheme="minorHAnsi" w:cstheme="minorHAnsi"/>
          <w:sz w:val="22"/>
          <w:szCs w:val="22"/>
        </w:rPr>
        <w:t xml:space="preserve">water and </w:t>
      </w:r>
      <w:r w:rsidR="008562F6" w:rsidRPr="008D6A3A">
        <w:rPr>
          <w:rFonts w:asciiTheme="minorHAnsi" w:hAnsiTheme="minorHAnsi" w:cstheme="minorHAnsi"/>
          <w:sz w:val="22"/>
          <w:szCs w:val="22"/>
        </w:rPr>
        <w:t>ion excha</w:t>
      </w:r>
      <w:r w:rsidR="00C35F62" w:rsidRPr="008D6A3A">
        <w:rPr>
          <w:rFonts w:asciiTheme="minorHAnsi" w:hAnsiTheme="minorHAnsi" w:cstheme="minorHAnsi"/>
          <w:sz w:val="22"/>
          <w:szCs w:val="22"/>
        </w:rPr>
        <w:t>nge are</w:t>
      </w:r>
      <w:r w:rsidR="005B2E04" w:rsidRPr="008D6A3A">
        <w:rPr>
          <w:rFonts w:asciiTheme="minorHAnsi" w:hAnsiTheme="minorHAnsi" w:cstheme="minorHAnsi"/>
          <w:sz w:val="22"/>
          <w:szCs w:val="22"/>
        </w:rPr>
        <w:t xml:space="preserve"> likely to be limited and</w:t>
      </w:r>
      <w:r w:rsidR="008562F6" w:rsidRPr="008D6A3A">
        <w:rPr>
          <w:rFonts w:asciiTheme="minorHAnsi" w:hAnsiTheme="minorHAnsi" w:cstheme="minorHAnsi"/>
          <w:sz w:val="22"/>
          <w:szCs w:val="22"/>
        </w:rPr>
        <w:t xml:space="preserve"> depending on their position, some stoma may not </w:t>
      </w:r>
      <w:r w:rsidR="005B2E04" w:rsidRPr="008D6A3A">
        <w:rPr>
          <w:rFonts w:asciiTheme="minorHAnsi" w:hAnsiTheme="minorHAnsi" w:cstheme="minorHAnsi"/>
          <w:sz w:val="22"/>
          <w:szCs w:val="22"/>
        </w:rPr>
        <w:t>be able to open</w:t>
      </w:r>
      <w:r w:rsidR="00C35F62" w:rsidRPr="008D6A3A">
        <w:rPr>
          <w:rFonts w:asciiTheme="minorHAnsi" w:hAnsiTheme="minorHAnsi" w:cstheme="minorHAnsi"/>
          <w:sz w:val="22"/>
          <w:szCs w:val="22"/>
        </w:rPr>
        <w:t xml:space="preserve"> efficiently</w:t>
      </w:r>
      <w:r w:rsidR="005B2E04" w:rsidRPr="008D6A3A">
        <w:rPr>
          <w:rFonts w:asciiTheme="minorHAnsi" w:hAnsiTheme="minorHAnsi" w:cstheme="minorHAnsi"/>
          <w:sz w:val="22"/>
          <w:szCs w:val="22"/>
        </w:rPr>
        <w:t xml:space="preserve">. </w:t>
      </w:r>
      <w:r w:rsidR="00577C00" w:rsidRPr="008D6A3A">
        <w:rPr>
          <w:rFonts w:asciiTheme="minorHAnsi" w:hAnsiTheme="minorHAnsi" w:cstheme="minorHAnsi"/>
          <w:sz w:val="22"/>
          <w:szCs w:val="22"/>
        </w:rPr>
        <w:t>In addition, stomatal ap</w:t>
      </w:r>
      <w:r w:rsidR="009E2A0F" w:rsidRPr="008D6A3A">
        <w:rPr>
          <w:rFonts w:asciiTheme="minorHAnsi" w:hAnsiTheme="minorHAnsi" w:cstheme="minorHAnsi"/>
          <w:sz w:val="22"/>
          <w:szCs w:val="22"/>
        </w:rPr>
        <w:t xml:space="preserve">erture may partially compensate </w:t>
      </w:r>
      <w:r w:rsidR="00C35F62" w:rsidRPr="008D6A3A">
        <w:rPr>
          <w:rFonts w:asciiTheme="minorHAnsi" w:hAnsiTheme="minorHAnsi" w:cstheme="minorHAnsi"/>
          <w:sz w:val="22"/>
          <w:szCs w:val="22"/>
        </w:rPr>
        <w:t xml:space="preserve">for </w:t>
      </w:r>
      <w:r w:rsidR="00577C00" w:rsidRPr="008D6A3A">
        <w:rPr>
          <w:rFonts w:asciiTheme="minorHAnsi" w:hAnsiTheme="minorHAnsi" w:cstheme="minorHAnsi"/>
          <w:sz w:val="22"/>
          <w:szCs w:val="22"/>
        </w:rPr>
        <w:t xml:space="preserve">altered </w:t>
      </w:r>
      <w:r w:rsidR="00577C00" w:rsidRPr="008D6A3A">
        <w:rPr>
          <w:rFonts w:asciiTheme="minorHAnsi" w:hAnsiTheme="minorHAnsi" w:cstheme="minorHAnsi"/>
          <w:i/>
          <w:sz w:val="22"/>
          <w:szCs w:val="22"/>
        </w:rPr>
        <w:t>D</w:t>
      </w:r>
      <w:r w:rsidR="00577C00" w:rsidRPr="008D6A3A">
        <w:rPr>
          <w:rFonts w:asciiTheme="minorHAnsi" w:hAnsiTheme="minorHAnsi" w:cstheme="minorHAnsi"/>
          <w:sz w:val="22"/>
          <w:szCs w:val="22"/>
        </w:rPr>
        <w:t xml:space="preserve"> as demonstrated with work on plants with altered SDD expression (</w:t>
      </w:r>
      <w:r w:rsidR="00062150" w:rsidRPr="008D6A3A">
        <w:rPr>
          <w:rFonts w:asciiTheme="minorHAnsi" w:hAnsiTheme="minorHAnsi" w:cstheme="minorHAnsi"/>
          <w:sz w:val="22"/>
          <w:szCs w:val="22"/>
        </w:rPr>
        <w:t>Bussis et al. 2006</w:t>
      </w:r>
      <w:r w:rsidR="00577C00" w:rsidRPr="008D6A3A">
        <w:rPr>
          <w:rFonts w:asciiTheme="minorHAnsi" w:hAnsiTheme="minorHAnsi" w:cstheme="minorHAnsi"/>
          <w:sz w:val="22"/>
          <w:szCs w:val="22"/>
        </w:rPr>
        <w:t>)</w:t>
      </w:r>
      <w:r w:rsidR="0042079D" w:rsidRPr="008D6A3A">
        <w:rPr>
          <w:rFonts w:asciiTheme="minorHAnsi" w:hAnsiTheme="minorHAnsi" w:cstheme="minorHAnsi"/>
          <w:sz w:val="22"/>
          <w:szCs w:val="22"/>
        </w:rPr>
        <w:t>.</w:t>
      </w:r>
      <w:r w:rsidR="00C35F62" w:rsidRPr="008D6A3A">
        <w:rPr>
          <w:rFonts w:asciiTheme="minorHAnsi" w:hAnsiTheme="minorHAnsi" w:cstheme="minorHAnsi"/>
          <w:sz w:val="22"/>
          <w:szCs w:val="22"/>
        </w:rPr>
        <w:t xml:space="preserve"> This result is discussed further </w:t>
      </w:r>
      <w:r w:rsidR="000802DB">
        <w:rPr>
          <w:rFonts w:asciiTheme="minorHAnsi" w:hAnsiTheme="minorHAnsi" w:cstheme="minorHAnsi"/>
          <w:sz w:val="22"/>
          <w:szCs w:val="22"/>
        </w:rPr>
        <w:t>in section 4.3.4</w:t>
      </w:r>
      <w:r w:rsidR="00C35F62" w:rsidRPr="008D6A3A">
        <w:rPr>
          <w:rFonts w:asciiTheme="minorHAnsi" w:hAnsiTheme="minorHAnsi" w:cstheme="minorHAnsi"/>
          <w:sz w:val="22"/>
          <w:szCs w:val="22"/>
        </w:rPr>
        <w:t>.</w:t>
      </w:r>
    </w:p>
    <w:p w:rsidR="008D6A3A" w:rsidRDefault="008D6A3A" w:rsidP="00874A62">
      <w:pPr>
        <w:spacing w:line="360" w:lineRule="auto"/>
        <w:jc w:val="both"/>
        <w:rPr>
          <w:rFonts w:asciiTheme="minorHAnsi" w:hAnsiTheme="minorHAnsi" w:cstheme="minorHAnsi"/>
          <w:sz w:val="22"/>
          <w:szCs w:val="22"/>
        </w:rPr>
      </w:pPr>
    </w:p>
    <w:p w:rsidR="005F4803" w:rsidRPr="008D6A3A" w:rsidRDefault="00F70169" w:rsidP="00874A62">
      <w:pPr>
        <w:spacing w:line="360" w:lineRule="auto"/>
        <w:jc w:val="both"/>
        <w:rPr>
          <w:rFonts w:asciiTheme="minorHAnsi" w:hAnsiTheme="minorHAnsi" w:cstheme="minorHAnsi"/>
          <w:color w:val="000000"/>
          <w:sz w:val="22"/>
          <w:szCs w:val="22"/>
          <w:lang w:val="en-GB" w:eastAsia="en-GB"/>
        </w:rPr>
      </w:pPr>
      <w:r w:rsidRPr="008D6A3A">
        <w:rPr>
          <w:rFonts w:asciiTheme="minorHAnsi" w:hAnsiTheme="minorHAnsi" w:cstheme="minorHAnsi"/>
          <w:sz w:val="22"/>
          <w:szCs w:val="22"/>
        </w:rPr>
        <w:t xml:space="preserve">As expected from thermal imaging results, </w:t>
      </w:r>
      <w:r w:rsidR="00577C00" w:rsidRPr="008D6A3A">
        <w:rPr>
          <w:rFonts w:asciiTheme="minorHAnsi" w:hAnsiTheme="minorHAnsi" w:cstheme="minorHAnsi"/>
          <w:i/>
          <w:sz w:val="22"/>
          <w:szCs w:val="22"/>
        </w:rPr>
        <w:t>D</w:t>
      </w:r>
      <w:r w:rsidR="00577C00" w:rsidRPr="008D6A3A">
        <w:rPr>
          <w:rFonts w:asciiTheme="minorHAnsi" w:hAnsiTheme="minorHAnsi" w:cstheme="minorHAnsi"/>
          <w:sz w:val="22"/>
          <w:szCs w:val="22"/>
        </w:rPr>
        <w:t xml:space="preserve"> also has an effect on th</w:t>
      </w:r>
      <w:r w:rsidR="00BC55C1" w:rsidRPr="008D6A3A">
        <w:rPr>
          <w:rFonts w:asciiTheme="minorHAnsi" w:hAnsiTheme="minorHAnsi" w:cstheme="minorHAnsi"/>
          <w:sz w:val="22"/>
          <w:szCs w:val="22"/>
        </w:rPr>
        <w:t xml:space="preserve">e range of conductance. </w:t>
      </w:r>
      <w:r w:rsidR="00BC55C1" w:rsidRPr="008D6A3A">
        <w:rPr>
          <w:rFonts w:asciiTheme="minorHAnsi" w:hAnsiTheme="minorHAnsi" w:cstheme="minorHAnsi"/>
          <w:i/>
          <w:sz w:val="22"/>
          <w:szCs w:val="22"/>
        </w:rPr>
        <w:t>EPF2</w:t>
      </w:r>
      <w:r w:rsidR="00BC55C1" w:rsidRPr="008D6A3A">
        <w:rPr>
          <w:rFonts w:asciiTheme="minorHAnsi" w:hAnsiTheme="minorHAnsi" w:cstheme="minorHAnsi"/>
          <w:sz w:val="22"/>
          <w:szCs w:val="22"/>
        </w:rPr>
        <w:t xml:space="preserve">OE only reduces conductance by </w:t>
      </w:r>
      <w:r w:rsidR="0042079D" w:rsidRPr="008D6A3A">
        <w:rPr>
          <w:rFonts w:asciiTheme="minorHAnsi" w:hAnsiTheme="minorHAnsi" w:cstheme="minorHAnsi"/>
          <w:color w:val="000000"/>
          <w:sz w:val="22"/>
          <w:szCs w:val="22"/>
          <w:lang w:val="en-GB" w:eastAsia="en-GB"/>
        </w:rPr>
        <w:t>0.019</w:t>
      </w:r>
      <w:r w:rsidR="00BC55C1" w:rsidRPr="008D6A3A">
        <w:rPr>
          <w:rFonts w:asciiTheme="minorHAnsi" w:hAnsiTheme="minorHAnsi" w:cstheme="minorHAnsi"/>
          <w:color w:val="000000"/>
          <w:sz w:val="22"/>
          <w:szCs w:val="22"/>
          <w:lang w:val="en-GB" w:eastAsia="en-GB"/>
        </w:rPr>
        <w:t xml:space="preserve"> mol.m-2.s-1 (or ~23%) </w:t>
      </w:r>
      <w:r w:rsidR="00761097" w:rsidRPr="008D6A3A">
        <w:rPr>
          <w:rFonts w:asciiTheme="minorHAnsi" w:hAnsiTheme="minorHAnsi" w:cstheme="minorHAnsi"/>
          <w:color w:val="000000"/>
          <w:sz w:val="22"/>
          <w:szCs w:val="22"/>
          <w:lang w:val="en-GB" w:eastAsia="en-GB"/>
        </w:rPr>
        <w:t>from 1000 ppm CO</w:t>
      </w:r>
      <w:r w:rsidR="00761097" w:rsidRPr="008D6A3A">
        <w:rPr>
          <w:rFonts w:asciiTheme="minorHAnsi" w:hAnsiTheme="minorHAnsi" w:cstheme="minorHAnsi"/>
          <w:color w:val="000000"/>
          <w:sz w:val="22"/>
          <w:szCs w:val="22"/>
          <w:vertAlign w:val="subscript"/>
          <w:lang w:val="en-GB" w:eastAsia="en-GB"/>
        </w:rPr>
        <w:t>2</w:t>
      </w:r>
      <w:r w:rsidR="00761097" w:rsidRPr="008D6A3A">
        <w:rPr>
          <w:rFonts w:asciiTheme="minorHAnsi" w:hAnsiTheme="minorHAnsi" w:cstheme="minorHAnsi"/>
          <w:color w:val="000000"/>
          <w:sz w:val="22"/>
          <w:szCs w:val="22"/>
          <w:lang w:val="en-GB" w:eastAsia="en-GB"/>
        </w:rPr>
        <w:t xml:space="preserve"> to 450</w:t>
      </w:r>
      <w:r w:rsidR="00BC55C1" w:rsidRPr="008D6A3A">
        <w:rPr>
          <w:rFonts w:asciiTheme="minorHAnsi" w:hAnsiTheme="minorHAnsi" w:cstheme="minorHAnsi"/>
          <w:color w:val="000000"/>
          <w:sz w:val="22"/>
          <w:szCs w:val="22"/>
          <w:lang w:val="en-GB" w:eastAsia="en-GB"/>
        </w:rPr>
        <w:t xml:space="preserve"> ppm CO</w:t>
      </w:r>
      <w:r w:rsidR="00BC55C1" w:rsidRPr="008D6A3A">
        <w:rPr>
          <w:rFonts w:asciiTheme="minorHAnsi" w:hAnsiTheme="minorHAnsi" w:cstheme="minorHAnsi"/>
          <w:color w:val="000000"/>
          <w:sz w:val="22"/>
          <w:szCs w:val="22"/>
          <w:vertAlign w:val="subscript"/>
          <w:lang w:val="en-GB" w:eastAsia="en-GB"/>
        </w:rPr>
        <w:t>2</w:t>
      </w:r>
      <w:r w:rsidR="00BC55C1" w:rsidRPr="008D6A3A">
        <w:rPr>
          <w:rFonts w:asciiTheme="minorHAnsi" w:hAnsiTheme="minorHAnsi" w:cstheme="minorHAnsi"/>
          <w:color w:val="000000"/>
          <w:sz w:val="22"/>
          <w:szCs w:val="22"/>
          <w:lang w:val="en-GB" w:eastAsia="en-GB"/>
        </w:rPr>
        <w:t xml:space="preserve"> whereas </w:t>
      </w:r>
      <w:r w:rsidR="00BC55C1" w:rsidRPr="008D6A3A">
        <w:rPr>
          <w:rFonts w:asciiTheme="minorHAnsi" w:hAnsiTheme="minorHAnsi" w:cstheme="minorHAnsi"/>
          <w:i/>
          <w:color w:val="000000"/>
          <w:sz w:val="22"/>
          <w:szCs w:val="22"/>
          <w:lang w:val="en-GB" w:eastAsia="en-GB"/>
        </w:rPr>
        <w:t>epf1epf2</w:t>
      </w:r>
      <w:r w:rsidR="00BC55C1" w:rsidRPr="008D6A3A">
        <w:rPr>
          <w:rFonts w:asciiTheme="minorHAnsi" w:hAnsiTheme="minorHAnsi" w:cstheme="minorHAnsi"/>
          <w:color w:val="000000"/>
          <w:sz w:val="22"/>
          <w:szCs w:val="22"/>
          <w:lang w:val="en-GB" w:eastAsia="en-GB"/>
        </w:rPr>
        <w:t xml:space="preserve"> </w:t>
      </w:r>
      <w:r w:rsidR="00761097" w:rsidRPr="008D6A3A">
        <w:rPr>
          <w:rFonts w:asciiTheme="minorHAnsi" w:hAnsiTheme="minorHAnsi" w:cstheme="minorHAnsi"/>
          <w:color w:val="000000"/>
          <w:sz w:val="22"/>
          <w:szCs w:val="22"/>
          <w:lang w:val="en-GB" w:eastAsia="en-GB"/>
        </w:rPr>
        <w:t>increases</w:t>
      </w:r>
      <w:r w:rsidR="0042079D" w:rsidRPr="008D6A3A">
        <w:rPr>
          <w:rFonts w:asciiTheme="minorHAnsi" w:hAnsiTheme="minorHAnsi" w:cstheme="minorHAnsi"/>
          <w:color w:val="000000"/>
          <w:sz w:val="22"/>
          <w:szCs w:val="22"/>
          <w:lang w:val="en-GB" w:eastAsia="en-GB"/>
        </w:rPr>
        <w:t xml:space="preserve"> conductance by 0.12</w:t>
      </w:r>
      <w:r w:rsidR="00BC55C1" w:rsidRPr="008D6A3A">
        <w:rPr>
          <w:rFonts w:asciiTheme="minorHAnsi" w:hAnsiTheme="minorHAnsi" w:cstheme="minorHAnsi"/>
          <w:color w:val="000000"/>
          <w:sz w:val="22"/>
          <w:szCs w:val="22"/>
          <w:lang w:val="en-GB" w:eastAsia="en-GB"/>
        </w:rPr>
        <w:t xml:space="preserve"> mol.m-2.s-1 (or ~50%). </w:t>
      </w:r>
      <w:r w:rsidR="00E34CDF" w:rsidRPr="008D6A3A">
        <w:rPr>
          <w:rFonts w:asciiTheme="minorHAnsi" w:hAnsiTheme="minorHAnsi" w:cstheme="minorHAnsi"/>
          <w:color w:val="000000"/>
          <w:sz w:val="22"/>
          <w:szCs w:val="22"/>
          <w:lang w:val="en-GB" w:eastAsia="en-GB"/>
        </w:rPr>
        <w:t>In these experiments, a</w:t>
      </w:r>
      <w:r w:rsidR="00761097" w:rsidRPr="008D6A3A">
        <w:rPr>
          <w:rFonts w:asciiTheme="minorHAnsi" w:hAnsiTheme="minorHAnsi" w:cstheme="minorHAnsi"/>
          <w:color w:val="000000"/>
          <w:sz w:val="22"/>
          <w:szCs w:val="22"/>
          <w:lang w:val="en-GB" w:eastAsia="en-GB"/>
        </w:rPr>
        <w:t xml:space="preserve"> higher </w:t>
      </w:r>
      <w:r w:rsidR="00761097" w:rsidRPr="008D6A3A">
        <w:rPr>
          <w:rFonts w:asciiTheme="minorHAnsi" w:hAnsiTheme="minorHAnsi" w:cstheme="minorHAnsi"/>
          <w:i/>
          <w:color w:val="000000"/>
          <w:sz w:val="22"/>
          <w:szCs w:val="22"/>
          <w:lang w:val="en-GB" w:eastAsia="en-GB"/>
        </w:rPr>
        <w:t>D</w:t>
      </w:r>
      <w:r w:rsidR="00761097" w:rsidRPr="008D6A3A">
        <w:rPr>
          <w:rFonts w:asciiTheme="minorHAnsi" w:hAnsiTheme="minorHAnsi" w:cstheme="minorHAnsi"/>
          <w:color w:val="000000"/>
          <w:sz w:val="22"/>
          <w:szCs w:val="22"/>
          <w:lang w:val="en-GB" w:eastAsia="en-GB"/>
        </w:rPr>
        <w:t xml:space="preserve"> </w:t>
      </w:r>
      <w:r w:rsidR="00E34CDF" w:rsidRPr="008D6A3A">
        <w:rPr>
          <w:rFonts w:asciiTheme="minorHAnsi" w:hAnsiTheme="minorHAnsi" w:cstheme="minorHAnsi"/>
          <w:color w:val="000000"/>
          <w:sz w:val="22"/>
          <w:szCs w:val="22"/>
          <w:lang w:val="en-GB" w:eastAsia="en-GB"/>
        </w:rPr>
        <w:t>was shown to allow</w:t>
      </w:r>
      <w:r w:rsidR="00761097" w:rsidRPr="008D6A3A">
        <w:rPr>
          <w:rFonts w:asciiTheme="minorHAnsi" w:hAnsiTheme="minorHAnsi" w:cstheme="minorHAnsi"/>
          <w:color w:val="000000"/>
          <w:sz w:val="22"/>
          <w:szCs w:val="22"/>
          <w:lang w:val="en-GB" w:eastAsia="en-GB"/>
        </w:rPr>
        <w:t xml:space="preserve"> a more flexible response to </w:t>
      </w:r>
      <w:r w:rsidR="009E2A0F" w:rsidRPr="008D6A3A">
        <w:rPr>
          <w:rFonts w:asciiTheme="minorHAnsi" w:hAnsiTheme="minorHAnsi" w:cstheme="minorHAnsi"/>
          <w:color w:val="000000"/>
          <w:sz w:val="22"/>
          <w:szCs w:val="22"/>
          <w:lang w:val="en-GB" w:eastAsia="en-GB"/>
        </w:rPr>
        <w:t>changes in CO</w:t>
      </w:r>
      <w:r w:rsidR="009E2A0F" w:rsidRPr="008D6A3A">
        <w:rPr>
          <w:rFonts w:asciiTheme="minorHAnsi" w:hAnsiTheme="minorHAnsi" w:cstheme="minorHAnsi"/>
          <w:color w:val="000000"/>
          <w:sz w:val="22"/>
          <w:szCs w:val="22"/>
          <w:vertAlign w:val="subscript"/>
          <w:lang w:val="en-GB" w:eastAsia="en-GB"/>
        </w:rPr>
        <w:t>2</w:t>
      </w:r>
      <w:r w:rsidR="009E2A0F" w:rsidRPr="008D6A3A">
        <w:rPr>
          <w:rFonts w:asciiTheme="minorHAnsi" w:hAnsiTheme="minorHAnsi" w:cstheme="minorHAnsi"/>
          <w:color w:val="000000"/>
          <w:sz w:val="22"/>
          <w:szCs w:val="22"/>
          <w:lang w:val="en-GB" w:eastAsia="en-GB"/>
        </w:rPr>
        <w:t xml:space="preserve">, whereas with </w:t>
      </w:r>
      <w:r w:rsidR="005C496B" w:rsidRPr="008D6A3A">
        <w:rPr>
          <w:rFonts w:asciiTheme="minorHAnsi" w:hAnsiTheme="minorHAnsi" w:cstheme="minorHAnsi"/>
          <w:color w:val="000000"/>
          <w:sz w:val="22"/>
          <w:szCs w:val="22"/>
          <w:lang w:val="en-GB" w:eastAsia="en-GB"/>
        </w:rPr>
        <w:t>the thermal imaging experiments</w:t>
      </w:r>
      <w:r w:rsidR="009E2A0F" w:rsidRPr="008D6A3A">
        <w:rPr>
          <w:rFonts w:asciiTheme="minorHAnsi" w:hAnsiTheme="minorHAnsi" w:cstheme="minorHAnsi"/>
          <w:color w:val="000000"/>
          <w:sz w:val="22"/>
          <w:szCs w:val="22"/>
          <w:lang w:val="en-GB" w:eastAsia="en-GB"/>
        </w:rPr>
        <w:t xml:space="preserve"> a higher </w:t>
      </w:r>
      <w:r w:rsidR="009E2A0F" w:rsidRPr="008D6A3A">
        <w:rPr>
          <w:rFonts w:asciiTheme="minorHAnsi" w:hAnsiTheme="minorHAnsi" w:cstheme="minorHAnsi"/>
          <w:i/>
          <w:color w:val="000000"/>
          <w:sz w:val="22"/>
          <w:szCs w:val="22"/>
          <w:lang w:val="en-GB" w:eastAsia="en-GB"/>
        </w:rPr>
        <w:t>D</w:t>
      </w:r>
      <w:r w:rsidR="009E2A0F" w:rsidRPr="008D6A3A">
        <w:rPr>
          <w:rFonts w:asciiTheme="minorHAnsi" w:hAnsiTheme="minorHAnsi" w:cstheme="minorHAnsi"/>
          <w:color w:val="000000"/>
          <w:sz w:val="22"/>
          <w:szCs w:val="22"/>
          <w:lang w:val="en-GB" w:eastAsia="en-GB"/>
        </w:rPr>
        <w:t xml:space="preserve"> was shown to increase the range of stomatal response to water availability</w:t>
      </w:r>
      <w:r w:rsidR="00C35F62" w:rsidRPr="008D6A3A">
        <w:rPr>
          <w:rFonts w:asciiTheme="minorHAnsi" w:hAnsiTheme="minorHAnsi" w:cstheme="minorHAnsi"/>
          <w:color w:val="000000"/>
          <w:sz w:val="22"/>
          <w:szCs w:val="22"/>
          <w:lang w:val="en-GB" w:eastAsia="en-GB"/>
        </w:rPr>
        <w:t xml:space="preserve"> and CO</w:t>
      </w:r>
      <w:r w:rsidR="00C35F62" w:rsidRPr="008D6A3A">
        <w:rPr>
          <w:rFonts w:asciiTheme="minorHAnsi" w:hAnsiTheme="minorHAnsi" w:cstheme="minorHAnsi"/>
          <w:color w:val="000000"/>
          <w:sz w:val="22"/>
          <w:szCs w:val="22"/>
          <w:vertAlign w:val="subscript"/>
          <w:lang w:val="en-GB" w:eastAsia="en-GB"/>
        </w:rPr>
        <w:t>2</w:t>
      </w:r>
      <w:r w:rsidR="00C35F62" w:rsidRPr="008D6A3A">
        <w:rPr>
          <w:rFonts w:asciiTheme="minorHAnsi" w:hAnsiTheme="minorHAnsi" w:cstheme="minorHAnsi"/>
          <w:color w:val="000000"/>
          <w:sz w:val="22"/>
          <w:szCs w:val="22"/>
          <w:lang w:val="en-GB" w:eastAsia="en-GB"/>
        </w:rPr>
        <w:t xml:space="preserve"> growth conditions</w:t>
      </w:r>
      <w:r w:rsidR="009E2A0F" w:rsidRPr="008D6A3A">
        <w:rPr>
          <w:rFonts w:asciiTheme="minorHAnsi" w:hAnsiTheme="minorHAnsi" w:cstheme="minorHAnsi"/>
          <w:color w:val="000000"/>
          <w:sz w:val="22"/>
          <w:szCs w:val="22"/>
          <w:lang w:val="en-GB" w:eastAsia="en-GB"/>
        </w:rPr>
        <w:t>.</w:t>
      </w:r>
    </w:p>
    <w:p w:rsidR="008D6A3A" w:rsidRDefault="008D6A3A" w:rsidP="00874A62">
      <w:pPr>
        <w:spacing w:line="360" w:lineRule="auto"/>
        <w:jc w:val="both"/>
        <w:rPr>
          <w:rFonts w:asciiTheme="minorHAnsi" w:hAnsiTheme="minorHAnsi" w:cstheme="minorHAnsi"/>
          <w:sz w:val="22"/>
          <w:szCs w:val="22"/>
        </w:rPr>
      </w:pPr>
    </w:p>
    <w:p w:rsidR="009E2A0F" w:rsidRPr="008D6A3A" w:rsidRDefault="008B5AE6" w:rsidP="00874A62">
      <w:pPr>
        <w:spacing w:line="360" w:lineRule="auto"/>
        <w:jc w:val="both"/>
        <w:rPr>
          <w:rFonts w:asciiTheme="minorHAnsi" w:hAnsiTheme="minorHAnsi" w:cstheme="minorHAnsi"/>
          <w:color w:val="000000"/>
          <w:sz w:val="22"/>
          <w:szCs w:val="22"/>
          <w:lang w:val="en-GB" w:eastAsia="en-GB"/>
        </w:rPr>
      </w:pPr>
      <w:r w:rsidRPr="008D6A3A">
        <w:rPr>
          <w:rFonts w:asciiTheme="minorHAnsi" w:hAnsiTheme="minorHAnsi" w:cstheme="minorHAnsi"/>
          <w:sz w:val="22"/>
          <w:szCs w:val="22"/>
        </w:rPr>
        <w:t xml:space="preserve">There is no significant difference between the conductance of </w:t>
      </w:r>
      <w:r w:rsidRPr="008D6A3A">
        <w:rPr>
          <w:rFonts w:asciiTheme="minorHAnsi" w:hAnsiTheme="minorHAnsi" w:cstheme="minorHAnsi"/>
          <w:i/>
          <w:sz w:val="22"/>
          <w:szCs w:val="22"/>
        </w:rPr>
        <w:t>EPF2</w:t>
      </w:r>
      <w:r w:rsidRPr="008D6A3A">
        <w:rPr>
          <w:rFonts w:asciiTheme="minorHAnsi" w:hAnsiTheme="minorHAnsi" w:cstheme="minorHAnsi"/>
          <w:sz w:val="22"/>
          <w:szCs w:val="22"/>
        </w:rPr>
        <w:t xml:space="preserve">OE </w:t>
      </w:r>
      <w:r w:rsidR="00C95502" w:rsidRPr="008D6A3A">
        <w:rPr>
          <w:rFonts w:asciiTheme="minorHAnsi" w:hAnsiTheme="minorHAnsi" w:cstheme="minorHAnsi"/>
          <w:sz w:val="22"/>
          <w:szCs w:val="22"/>
        </w:rPr>
        <w:t>leaves adapted to</w:t>
      </w:r>
      <w:r w:rsidRPr="008D6A3A">
        <w:rPr>
          <w:rFonts w:asciiTheme="minorHAnsi" w:hAnsiTheme="minorHAnsi" w:cstheme="minorHAnsi"/>
          <w:sz w:val="22"/>
          <w:szCs w:val="22"/>
        </w:rPr>
        <w:t xml:space="preserve"> 200 ppm CO</w:t>
      </w:r>
      <w:r w:rsidRPr="008D6A3A">
        <w:rPr>
          <w:rFonts w:asciiTheme="minorHAnsi" w:hAnsiTheme="minorHAnsi" w:cstheme="minorHAnsi"/>
          <w:sz w:val="22"/>
          <w:szCs w:val="22"/>
          <w:vertAlign w:val="subscript"/>
        </w:rPr>
        <w:t>2</w:t>
      </w:r>
      <w:r w:rsidRPr="008D6A3A">
        <w:rPr>
          <w:rFonts w:asciiTheme="minorHAnsi" w:hAnsiTheme="minorHAnsi" w:cstheme="minorHAnsi"/>
          <w:sz w:val="22"/>
          <w:szCs w:val="22"/>
        </w:rPr>
        <w:t xml:space="preserve"> and 450 ppm CO</w:t>
      </w:r>
      <w:r w:rsidRPr="008D6A3A">
        <w:rPr>
          <w:rFonts w:asciiTheme="minorHAnsi" w:hAnsiTheme="minorHAnsi" w:cstheme="minorHAnsi"/>
          <w:sz w:val="22"/>
          <w:szCs w:val="22"/>
          <w:vertAlign w:val="subscript"/>
        </w:rPr>
        <w:t>2</w:t>
      </w:r>
      <w:r w:rsidRPr="008D6A3A">
        <w:rPr>
          <w:rFonts w:asciiTheme="minorHAnsi" w:hAnsiTheme="minorHAnsi" w:cstheme="minorHAnsi"/>
          <w:sz w:val="22"/>
          <w:szCs w:val="22"/>
        </w:rPr>
        <w:t>. It is possible that at 450 ppm CO</w:t>
      </w:r>
      <w:r w:rsidRPr="008D6A3A">
        <w:rPr>
          <w:rFonts w:asciiTheme="minorHAnsi" w:hAnsiTheme="minorHAnsi" w:cstheme="minorHAnsi"/>
          <w:sz w:val="22"/>
          <w:szCs w:val="22"/>
          <w:vertAlign w:val="subscript"/>
        </w:rPr>
        <w:t>2</w:t>
      </w:r>
      <w:r w:rsidRPr="008D6A3A">
        <w:rPr>
          <w:rFonts w:asciiTheme="minorHAnsi" w:hAnsiTheme="minorHAnsi" w:cstheme="minorHAnsi"/>
          <w:sz w:val="22"/>
          <w:szCs w:val="22"/>
        </w:rPr>
        <w:t xml:space="preserve">, stomata on </w:t>
      </w:r>
      <w:r w:rsidRPr="008D6A3A">
        <w:rPr>
          <w:rFonts w:asciiTheme="minorHAnsi" w:hAnsiTheme="minorHAnsi" w:cstheme="minorHAnsi"/>
          <w:i/>
          <w:sz w:val="22"/>
          <w:szCs w:val="22"/>
        </w:rPr>
        <w:t>EPF2</w:t>
      </w:r>
      <w:r w:rsidRPr="008D6A3A">
        <w:rPr>
          <w:rFonts w:asciiTheme="minorHAnsi" w:hAnsiTheme="minorHAnsi" w:cstheme="minorHAnsi"/>
          <w:sz w:val="22"/>
          <w:szCs w:val="22"/>
        </w:rPr>
        <w:t xml:space="preserve">OE leaves have already approached their maximum aperture size </w:t>
      </w:r>
      <w:r w:rsidR="00A35144" w:rsidRPr="008D6A3A">
        <w:rPr>
          <w:rFonts w:asciiTheme="minorHAnsi" w:hAnsiTheme="minorHAnsi" w:cstheme="minorHAnsi"/>
          <w:sz w:val="22"/>
          <w:szCs w:val="22"/>
        </w:rPr>
        <w:t xml:space="preserve">and are unable to </w:t>
      </w:r>
      <w:r w:rsidR="005A31DD" w:rsidRPr="008D6A3A">
        <w:rPr>
          <w:rFonts w:asciiTheme="minorHAnsi" w:hAnsiTheme="minorHAnsi" w:cstheme="minorHAnsi"/>
          <w:sz w:val="22"/>
          <w:szCs w:val="22"/>
        </w:rPr>
        <w:t>increase</w:t>
      </w:r>
      <w:r w:rsidR="00A35144" w:rsidRPr="008D6A3A">
        <w:rPr>
          <w:rFonts w:asciiTheme="minorHAnsi" w:hAnsiTheme="minorHAnsi" w:cstheme="minorHAnsi"/>
          <w:sz w:val="22"/>
          <w:szCs w:val="22"/>
        </w:rPr>
        <w:t xml:space="preserve"> conductance </w:t>
      </w:r>
      <w:r w:rsidR="00C95502" w:rsidRPr="008D6A3A">
        <w:rPr>
          <w:rFonts w:asciiTheme="minorHAnsi" w:hAnsiTheme="minorHAnsi" w:cstheme="minorHAnsi"/>
          <w:sz w:val="22"/>
          <w:szCs w:val="22"/>
        </w:rPr>
        <w:t>further</w:t>
      </w:r>
      <w:r w:rsidR="00A35144" w:rsidRPr="008D6A3A">
        <w:rPr>
          <w:rFonts w:asciiTheme="minorHAnsi" w:hAnsiTheme="minorHAnsi" w:cstheme="minorHAnsi"/>
          <w:sz w:val="22"/>
          <w:szCs w:val="22"/>
        </w:rPr>
        <w:t xml:space="preserve"> at lower CO</w:t>
      </w:r>
      <w:r w:rsidR="00A35144" w:rsidRPr="008D6A3A">
        <w:rPr>
          <w:rFonts w:asciiTheme="minorHAnsi" w:hAnsiTheme="minorHAnsi" w:cstheme="minorHAnsi"/>
          <w:sz w:val="22"/>
          <w:szCs w:val="22"/>
          <w:vertAlign w:val="subscript"/>
        </w:rPr>
        <w:t>2</w:t>
      </w:r>
      <w:r w:rsidR="00A35144" w:rsidRPr="008D6A3A">
        <w:rPr>
          <w:rFonts w:asciiTheme="minorHAnsi" w:hAnsiTheme="minorHAnsi" w:cstheme="minorHAnsi"/>
          <w:sz w:val="22"/>
          <w:szCs w:val="22"/>
        </w:rPr>
        <w:t xml:space="preserve"> conditions.</w:t>
      </w:r>
    </w:p>
    <w:p w:rsidR="00F70169" w:rsidRPr="008D6A3A" w:rsidRDefault="00F70169" w:rsidP="00874A62">
      <w:pPr>
        <w:spacing w:line="360" w:lineRule="auto"/>
        <w:jc w:val="both"/>
        <w:rPr>
          <w:rFonts w:asciiTheme="minorHAnsi" w:hAnsiTheme="minorHAnsi" w:cstheme="minorHAnsi"/>
          <w:color w:val="000000"/>
          <w:sz w:val="22"/>
          <w:szCs w:val="22"/>
          <w:lang w:val="en-GB" w:eastAsia="en-GB"/>
        </w:rPr>
      </w:pPr>
    </w:p>
    <w:p w:rsidR="005F4803" w:rsidRPr="008D6A3A" w:rsidRDefault="005F4803" w:rsidP="00874A62">
      <w:pPr>
        <w:spacing w:line="360" w:lineRule="auto"/>
        <w:jc w:val="both"/>
        <w:rPr>
          <w:rFonts w:asciiTheme="minorHAnsi" w:hAnsiTheme="minorHAnsi" w:cstheme="minorHAnsi"/>
          <w:color w:val="000000"/>
          <w:sz w:val="22"/>
          <w:szCs w:val="22"/>
          <w:lang w:val="en-GB" w:eastAsia="en-GB"/>
        </w:rPr>
      </w:pPr>
    </w:p>
    <w:p w:rsidR="005F4803" w:rsidRPr="00874A62" w:rsidRDefault="005F4803" w:rsidP="00874A62">
      <w:pPr>
        <w:spacing w:line="360" w:lineRule="auto"/>
        <w:jc w:val="both"/>
        <w:rPr>
          <w:rFonts w:asciiTheme="minorHAnsi" w:hAnsiTheme="minorHAnsi" w:cstheme="minorHAnsi"/>
          <w:color w:val="000000"/>
          <w:sz w:val="20"/>
          <w:szCs w:val="20"/>
          <w:lang w:val="en-GB" w:eastAsia="en-GB"/>
        </w:rPr>
      </w:pPr>
    </w:p>
    <w:p w:rsidR="005F4803" w:rsidRPr="00874A62" w:rsidRDefault="005F4803" w:rsidP="00874A62">
      <w:pPr>
        <w:spacing w:line="360" w:lineRule="auto"/>
        <w:jc w:val="both"/>
        <w:rPr>
          <w:rFonts w:asciiTheme="minorHAnsi" w:hAnsiTheme="minorHAnsi" w:cstheme="minorHAnsi"/>
          <w:color w:val="000000"/>
          <w:sz w:val="20"/>
          <w:szCs w:val="20"/>
          <w:lang w:val="en-GB" w:eastAsia="en-GB"/>
        </w:rPr>
      </w:pPr>
    </w:p>
    <w:p w:rsidR="00DE5F6B" w:rsidRPr="00874A62" w:rsidRDefault="00DE5F6B" w:rsidP="00874A62">
      <w:pPr>
        <w:spacing w:line="360" w:lineRule="auto"/>
        <w:jc w:val="both"/>
        <w:rPr>
          <w:rFonts w:asciiTheme="minorHAnsi" w:hAnsiTheme="minorHAnsi" w:cstheme="minorHAnsi"/>
          <w:color w:val="000000"/>
          <w:sz w:val="20"/>
          <w:szCs w:val="20"/>
          <w:lang w:val="en-GB" w:eastAsia="en-GB"/>
        </w:rPr>
      </w:pPr>
    </w:p>
    <w:p w:rsidR="00DE5F6B" w:rsidRPr="008D6A3A" w:rsidRDefault="00DE5F6B" w:rsidP="00874A62">
      <w:pPr>
        <w:spacing w:line="360" w:lineRule="auto"/>
        <w:jc w:val="both"/>
        <w:rPr>
          <w:sz w:val="20"/>
          <w:szCs w:val="20"/>
        </w:rPr>
      </w:pPr>
      <w:r w:rsidRPr="00874A62">
        <w:rPr>
          <w:rFonts w:asciiTheme="minorHAnsi" w:hAnsiTheme="minorHAnsi" w:cstheme="minorHAnsi"/>
          <w:b/>
          <w:sz w:val="20"/>
          <w:szCs w:val="20"/>
          <w:lang w:val="en-GB"/>
        </w:rPr>
        <w:object w:dxaOrig="7191" w:dyaOrig="5399">
          <v:shape id="_x0000_i1030" type="#_x0000_t75" style="width:436.2pt;height:327.35pt" o:ole="">
            <v:imagedata r:id="rId22" o:title=""/>
          </v:shape>
          <o:OLEObject Type="Embed" ProgID="PowerPoint.Slide.12" ShapeID="_x0000_i1030" DrawAspect="Content" ObjectID="_1428682907" r:id="rId23"/>
        </w:object>
      </w:r>
      <w:r w:rsidRPr="008D6A3A">
        <w:rPr>
          <w:b/>
          <w:sz w:val="20"/>
          <w:szCs w:val="20"/>
        </w:rPr>
        <w:t>Fig 4.</w:t>
      </w:r>
      <w:r w:rsidR="00144167">
        <w:rPr>
          <w:b/>
          <w:sz w:val="20"/>
          <w:szCs w:val="20"/>
        </w:rPr>
        <w:t>9</w:t>
      </w:r>
      <w:r w:rsidRPr="008D6A3A">
        <w:rPr>
          <w:b/>
          <w:sz w:val="20"/>
          <w:szCs w:val="20"/>
        </w:rPr>
        <w:t xml:space="preserve">: Conductance response to light in leaves with a lower </w:t>
      </w:r>
      <w:r w:rsidRPr="008D6A3A">
        <w:rPr>
          <w:b/>
          <w:i/>
          <w:sz w:val="20"/>
          <w:szCs w:val="20"/>
        </w:rPr>
        <w:t>D</w:t>
      </w:r>
      <w:r w:rsidRPr="008D6A3A">
        <w:rPr>
          <w:b/>
          <w:sz w:val="20"/>
          <w:szCs w:val="20"/>
        </w:rPr>
        <w:t xml:space="preserve"> (</w:t>
      </w:r>
      <w:r w:rsidRPr="008D6A3A">
        <w:rPr>
          <w:b/>
          <w:i/>
          <w:sz w:val="20"/>
          <w:szCs w:val="20"/>
        </w:rPr>
        <w:t>EPF2</w:t>
      </w:r>
      <w:r w:rsidRPr="008D6A3A">
        <w:rPr>
          <w:b/>
          <w:sz w:val="20"/>
          <w:szCs w:val="20"/>
        </w:rPr>
        <w:t>OE) is slower and spans a smaller range.</w:t>
      </w:r>
      <w:r w:rsidRPr="008D6A3A">
        <w:rPr>
          <w:sz w:val="20"/>
          <w:szCs w:val="20"/>
        </w:rPr>
        <w:t xml:space="preserve"> Conductance of </w:t>
      </w:r>
      <w:r w:rsidRPr="008D6A3A">
        <w:rPr>
          <w:i/>
          <w:sz w:val="20"/>
          <w:szCs w:val="20"/>
        </w:rPr>
        <w:t>EPF2</w:t>
      </w:r>
      <w:r w:rsidRPr="008D6A3A">
        <w:rPr>
          <w:sz w:val="20"/>
          <w:szCs w:val="20"/>
        </w:rPr>
        <w:t xml:space="preserve">OE (white), Col-0 (grey) and </w:t>
      </w:r>
      <w:r w:rsidRPr="008D6A3A">
        <w:rPr>
          <w:i/>
          <w:sz w:val="20"/>
          <w:szCs w:val="20"/>
        </w:rPr>
        <w:t>epf1epf2</w:t>
      </w:r>
      <w:r w:rsidRPr="008D6A3A">
        <w:rPr>
          <w:sz w:val="20"/>
          <w:szCs w:val="20"/>
        </w:rPr>
        <w:t xml:space="preserve"> (black) leaves in function of time. Plants were kept in darkness and at t=0, 1000 µmol.m</w:t>
      </w:r>
      <w:r w:rsidRPr="008D6A3A">
        <w:rPr>
          <w:sz w:val="20"/>
          <w:szCs w:val="20"/>
          <w:vertAlign w:val="superscript"/>
        </w:rPr>
        <w:t>-1</w:t>
      </w:r>
      <w:r w:rsidRPr="008D6A3A">
        <w:rPr>
          <w:sz w:val="20"/>
          <w:szCs w:val="20"/>
        </w:rPr>
        <w:t>.s</w:t>
      </w:r>
      <w:r w:rsidRPr="008D6A3A">
        <w:rPr>
          <w:sz w:val="20"/>
          <w:szCs w:val="20"/>
          <w:vertAlign w:val="superscript"/>
        </w:rPr>
        <w:t>-1</w:t>
      </w:r>
      <w:r w:rsidRPr="008D6A3A">
        <w:rPr>
          <w:sz w:val="20"/>
          <w:szCs w:val="20"/>
        </w:rPr>
        <w:t xml:space="preserve"> light was applied to the leaf. Error bars re</w:t>
      </w:r>
      <w:r w:rsidR="00F32371">
        <w:rPr>
          <w:sz w:val="20"/>
          <w:szCs w:val="20"/>
        </w:rPr>
        <w:t>present standard error (n=3-4).</w:t>
      </w:r>
    </w:p>
    <w:p w:rsidR="008D6A3A" w:rsidRDefault="008D6A3A" w:rsidP="008D6A3A">
      <w:pPr>
        <w:tabs>
          <w:tab w:val="left" w:pos="1407"/>
        </w:tabs>
        <w:spacing w:line="360" w:lineRule="auto"/>
        <w:jc w:val="both"/>
        <w:rPr>
          <w:rFonts w:asciiTheme="minorHAnsi" w:hAnsiTheme="minorHAnsi" w:cstheme="minorHAnsi"/>
          <w:sz w:val="20"/>
          <w:szCs w:val="20"/>
        </w:rPr>
      </w:pPr>
      <w:r>
        <w:rPr>
          <w:rFonts w:asciiTheme="minorHAnsi" w:hAnsiTheme="minorHAnsi" w:cstheme="minorHAnsi"/>
          <w:sz w:val="20"/>
          <w:szCs w:val="20"/>
        </w:rPr>
        <w:tab/>
      </w:r>
    </w:p>
    <w:p w:rsidR="008D6A3A" w:rsidRPr="008D6A3A" w:rsidRDefault="008D6A3A" w:rsidP="00874A62">
      <w:pPr>
        <w:spacing w:line="360" w:lineRule="auto"/>
        <w:jc w:val="both"/>
        <w:rPr>
          <w:rFonts w:asciiTheme="minorHAnsi" w:hAnsiTheme="minorHAnsi" w:cstheme="minorHAnsi"/>
          <w:sz w:val="22"/>
          <w:szCs w:val="22"/>
        </w:rPr>
      </w:pPr>
    </w:p>
    <w:p w:rsidR="00DE5F6B" w:rsidRPr="008D6A3A" w:rsidRDefault="00DE5F6B" w:rsidP="00874A62">
      <w:pPr>
        <w:spacing w:line="360" w:lineRule="auto"/>
        <w:jc w:val="both"/>
        <w:rPr>
          <w:rFonts w:asciiTheme="minorHAnsi" w:hAnsiTheme="minorHAnsi" w:cstheme="minorHAnsi"/>
          <w:color w:val="000000"/>
          <w:sz w:val="22"/>
          <w:szCs w:val="22"/>
          <w:lang w:val="en-GB" w:eastAsia="en-GB"/>
        </w:rPr>
      </w:pPr>
      <w:r w:rsidRPr="008D6A3A">
        <w:rPr>
          <w:rFonts w:asciiTheme="minorHAnsi" w:hAnsiTheme="minorHAnsi" w:cstheme="minorHAnsi"/>
          <w:sz w:val="22"/>
          <w:szCs w:val="22"/>
        </w:rPr>
        <w:t xml:space="preserve">The effect of </w:t>
      </w:r>
      <w:r w:rsidRPr="008D6A3A">
        <w:rPr>
          <w:rFonts w:asciiTheme="minorHAnsi" w:hAnsiTheme="minorHAnsi" w:cstheme="minorHAnsi"/>
          <w:i/>
          <w:sz w:val="22"/>
          <w:szCs w:val="22"/>
        </w:rPr>
        <w:t>D</w:t>
      </w:r>
      <w:r w:rsidRPr="008D6A3A">
        <w:rPr>
          <w:rFonts w:asciiTheme="minorHAnsi" w:hAnsiTheme="minorHAnsi" w:cstheme="minorHAnsi"/>
          <w:sz w:val="22"/>
          <w:szCs w:val="22"/>
        </w:rPr>
        <w:t xml:space="preserve"> on the rate of response and range of conductanc</w:t>
      </w:r>
      <w:r w:rsidR="00147F85">
        <w:rPr>
          <w:rFonts w:asciiTheme="minorHAnsi" w:hAnsiTheme="minorHAnsi" w:cstheme="minorHAnsi"/>
          <w:sz w:val="22"/>
          <w:szCs w:val="22"/>
        </w:rPr>
        <w:t>e to light was examined (</w:t>
      </w:r>
      <w:r w:rsidR="0039375A">
        <w:rPr>
          <w:rFonts w:asciiTheme="minorHAnsi" w:hAnsiTheme="minorHAnsi" w:cstheme="minorHAnsi"/>
          <w:sz w:val="22"/>
          <w:szCs w:val="22"/>
        </w:rPr>
        <w:t>Fig</w:t>
      </w:r>
      <w:r w:rsidR="00147F85">
        <w:rPr>
          <w:rFonts w:asciiTheme="minorHAnsi" w:hAnsiTheme="minorHAnsi" w:cstheme="minorHAnsi"/>
          <w:sz w:val="22"/>
          <w:szCs w:val="22"/>
        </w:rPr>
        <w:t xml:space="preserve"> 4.9</w:t>
      </w:r>
      <w:r w:rsidRPr="008D6A3A">
        <w:rPr>
          <w:rFonts w:asciiTheme="minorHAnsi" w:hAnsiTheme="minorHAnsi" w:cstheme="minorHAnsi"/>
          <w:sz w:val="22"/>
          <w:szCs w:val="22"/>
        </w:rPr>
        <w:t>). Th</w:t>
      </w:r>
      <w:r w:rsidR="00292CD9">
        <w:rPr>
          <w:rFonts w:asciiTheme="minorHAnsi" w:hAnsiTheme="minorHAnsi" w:cstheme="minorHAnsi"/>
          <w:sz w:val="22"/>
          <w:szCs w:val="22"/>
        </w:rPr>
        <w:t xml:space="preserve">e plants used in the following </w:t>
      </w:r>
      <w:r w:rsidRPr="008D6A3A">
        <w:rPr>
          <w:rFonts w:asciiTheme="minorHAnsi" w:hAnsiTheme="minorHAnsi" w:cstheme="minorHAnsi"/>
          <w:sz w:val="22"/>
          <w:szCs w:val="22"/>
        </w:rPr>
        <w:t>experiments were grown in a greenhouse at ambient CO</w:t>
      </w:r>
      <w:r w:rsidRPr="008D6A3A">
        <w:rPr>
          <w:rFonts w:asciiTheme="minorHAnsi" w:hAnsiTheme="minorHAnsi" w:cstheme="minorHAnsi"/>
          <w:sz w:val="22"/>
          <w:szCs w:val="22"/>
          <w:vertAlign w:val="subscript"/>
        </w:rPr>
        <w:t>2</w:t>
      </w:r>
      <w:r w:rsidRPr="008D6A3A">
        <w:rPr>
          <w:rFonts w:asciiTheme="minorHAnsi" w:hAnsiTheme="minorHAnsi" w:cstheme="minorHAnsi"/>
          <w:sz w:val="22"/>
          <w:szCs w:val="22"/>
        </w:rPr>
        <w:t xml:space="preserve"> with an average day length of 10.5 hours. Before measurements were taken, plants were kept in the dark overnight, a leaf still attached to the plant was placed in the leaf chamber and saturating light (1000 µmol.s</w:t>
      </w:r>
      <w:r w:rsidRPr="008D6A3A">
        <w:rPr>
          <w:rFonts w:asciiTheme="minorHAnsi" w:hAnsiTheme="minorHAnsi" w:cstheme="minorHAnsi"/>
          <w:sz w:val="22"/>
          <w:szCs w:val="22"/>
          <w:vertAlign w:val="superscript"/>
        </w:rPr>
        <w:t>-1</w:t>
      </w:r>
      <w:r w:rsidRPr="008D6A3A">
        <w:rPr>
          <w:rFonts w:asciiTheme="minorHAnsi" w:hAnsiTheme="minorHAnsi" w:cstheme="minorHAnsi"/>
          <w:sz w:val="22"/>
          <w:szCs w:val="22"/>
        </w:rPr>
        <w:t>.m</w:t>
      </w:r>
      <w:r w:rsidRPr="008D6A3A">
        <w:rPr>
          <w:rFonts w:asciiTheme="minorHAnsi" w:hAnsiTheme="minorHAnsi" w:cstheme="minorHAnsi"/>
          <w:sz w:val="22"/>
          <w:szCs w:val="22"/>
          <w:vertAlign w:val="superscript"/>
        </w:rPr>
        <w:t>-2</w:t>
      </w:r>
      <w:r w:rsidRPr="008D6A3A">
        <w:rPr>
          <w:rFonts w:asciiTheme="minorHAnsi" w:hAnsiTheme="minorHAnsi" w:cstheme="minorHAnsi"/>
          <w:sz w:val="22"/>
          <w:szCs w:val="22"/>
        </w:rPr>
        <w:t>) was applied (t=0). As with measurements at lower light across different CO</w:t>
      </w:r>
      <w:r w:rsidRPr="008D6A3A">
        <w:rPr>
          <w:rFonts w:asciiTheme="minorHAnsi" w:hAnsiTheme="minorHAnsi" w:cstheme="minorHAnsi"/>
          <w:sz w:val="22"/>
          <w:szCs w:val="22"/>
          <w:vertAlign w:val="subscript"/>
        </w:rPr>
        <w:t>2</w:t>
      </w:r>
      <w:r w:rsidRPr="008D6A3A">
        <w:rPr>
          <w:rFonts w:asciiTheme="minorHAnsi" w:hAnsiTheme="minorHAnsi" w:cstheme="minorHAnsi"/>
          <w:sz w:val="22"/>
          <w:szCs w:val="22"/>
        </w:rPr>
        <w:t xml:space="preserve"> levels (Fig 4.</w:t>
      </w:r>
      <w:r w:rsidR="00212DDA">
        <w:rPr>
          <w:rFonts w:asciiTheme="minorHAnsi" w:hAnsiTheme="minorHAnsi" w:cstheme="minorHAnsi"/>
          <w:sz w:val="22"/>
          <w:szCs w:val="22"/>
        </w:rPr>
        <w:t>8</w:t>
      </w:r>
      <w:r w:rsidRPr="008D6A3A">
        <w:rPr>
          <w:rFonts w:asciiTheme="minorHAnsi" w:hAnsiTheme="minorHAnsi" w:cstheme="minorHAnsi"/>
          <w:sz w:val="22"/>
          <w:szCs w:val="22"/>
        </w:rPr>
        <w:t xml:space="preserve">), the range of conductance response was positively correlated with </w:t>
      </w:r>
      <w:r w:rsidRPr="008D6A3A">
        <w:rPr>
          <w:rFonts w:asciiTheme="minorHAnsi" w:hAnsiTheme="minorHAnsi" w:cstheme="minorHAnsi"/>
          <w:i/>
          <w:sz w:val="22"/>
          <w:szCs w:val="22"/>
        </w:rPr>
        <w:t>D</w:t>
      </w:r>
      <w:r w:rsidRPr="008D6A3A">
        <w:rPr>
          <w:rFonts w:asciiTheme="minorHAnsi" w:hAnsiTheme="minorHAnsi" w:cstheme="minorHAnsi"/>
          <w:sz w:val="22"/>
          <w:szCs w:val="22"/>
        </w:rPr>
        <w:t xml:space="preserve">. </w:t>
      </w:r>
      <w:r w:rsidRPr="008D6A3A">
        <w:rPr>
          <w:rFonts w:asciiTheme="minorHAnsi" w:hAnsiTheme="minorHAnsi" w:cstheme="minorHAnsi"/>
          <w:i/>
          <w:sz w:val="22"/>
          <w:szCs w:val="22"/>
        </w:rPr>
        <w:t>EPF2</w:t>
      </w:r>
      <w:r w:rsidRPr="008D6A3A">
        <w:rPr>
          <w:rFonts w:asciiTheme="minorHAnsi" w:hAnsiTheme="minorHAnsi" w:cstheme="minorHAnsi"/>
          <w:sz w:val="22"/>
          <w:szCs w:val="22"/>
        </w:rPr>
        <w:t xml:space="preserve">OE (low </w:t>
      </w:r>
      <w:r w:rsidRPr="008D6A3A">
        <w:rPr>
          <w:rFonts w:asciiTheme="minorHAnsi" w:hAnsiTheme="minorHAnsi" w:cstheme="minorHAnsi"/>
          <w:i/>
          <w:sz w:val="22"/>
          <w:szCs w:val="22"/>
        </w:rPr>
        <w:t>D</w:t>
      </w:r>
      <w:r w:rsidRPr="008D6A3A">
        <w:rPr>
          <w:rFonts w:asciiTheme="minorHAnsi" w:hAnsiTheme="minorHAnsi" w:cstheme="minorHAnsi"/>
          <w:sz w:val="22"/>
          <w:szCs w:val="22"/>
        </w:rPr>
        <w:t xml:space="preserve">), Col-0 and </w:t>
      </w:r>
      <w:r w:rsidRPr="008D6A3A">
        <w:rPr>
          <w:rFonts w:asciiTheme="minorHAnsi" w:hAnsiTheme="minorHAnsi" w:cstheme="minorHAnsi"/>
          <w:i/>
          <w:sz w:val="22"/>
          <w:szCs w:val="22"/>
        </w:rPr>
        <w:t>epf1epf2</w:t>
      </w:r>
      <w:r w:rsidRPr="008D6A3A">
        <w:rPr>
          <w:rFonts w:asciiTheme="minorHAnsi" w:hAnsiTheme="minorHAnsi" w:cstheme="minorHAnsi"/>
          <w:sz w:val="22"/>
          <w:szCs w:val="22"/>
        </w:rPr>
        <w:t xml:space="preserve"> (high </w:t>
      </w:r>
      <w:r w:rsidRPr="008D6A3A">
        <w:rPr>
          <w:rFonts w:asciiTheme="minorHAnsi" w:hAnsiTheme="minorHAnsi" w:cstheme="minorHAnsi"/>
          <w:i/>
          <w:sz w:val="22"/>
          <w:szCs w:val="22"/>
        </w:rPr>
        <w:t>D</w:t>
      </w:r>
      <w:r w:rsidRPr="008D6A3A">
        <w:rPr>
          <w:rFonts w:asciiTheme="minorHAnsi" w:hAnsiTheme="minorHAnsi" w:cstheme="minorHAnsi"/>
          <w:sz w:val="22"/>
          <w:szCs w:val="22"/>
        </w:rPr>
        <w:t>) were able to change their mean conductance by ~ 0.1 mol.s</w:t>
      </w:r>
      <w:r w:rsidRPr="008D6A3A">
        <w:rPr>
          <w:rFonts w:asciiTheme="minorHAnsi" w:hAnsiTheme="minorHAnsi" w:cstheme="minorHAnsi"/>
          <w:sz w:val="22"/>
          <w:szCs w:val="22"/>
          <w:vertAlign w:val="superscript"/>
        </w:rPr>
        <w:t>-1</w:t>
      </w:r>
      <w:r w:rsidRPr="008D6A3A">
        <w:rPr>
          <w:rFonts w:asciiTheme="minorHAnsi" w:hAnsiTheme="minorHAnsi" w:cstheme="minorHAnsi"/>
          <w:sz w:val="22"/>
          <w:szCs w:val="22"/>
        </w:rPr>
        <w:t>.m</w:t>
      </w:r>
      <w:r w:rsidRPr="008D6A3A">
        <w:rPr>
          <w:rFonts w:asciiTheme="minorHAnsi" w:hAnsiTheme="minorHAnsi" w:cstheme="minorHAnsi"/>
          <w:sz w:val="22"/>
          <w:szCs w:val="22"/>
          <w:vertAlign w:val="superscript"/>
        </w:rPr>
        <w:t>-2</w:t>
      </w:r>
      <w:r w:rsidRPr="008D6A3A">
        <w:rPr>
          <w:rFonts w:asciiTheme="minorHAnsi" w:hAnsiTheme="minorHAnsi" w:cstheme="minorHAnsi"/>
          <w:sz w:val="22"/>
          <w:szCs w:val="22"/>
        </w:rPr>
        <w:t>, ~ 0.24 mol.s</w:t>
      </w:r>
      <w:r w:rsidRPr="008D6A3A">
        <w:rPr>
          <w:rFonts w:asciiTheme="minorHAnsi" w:hAnsiTheme="minorHAnsi" w:cstheme="minorHAnsi"/>
          <w:sz w:val="22"/>
          <w:szCs w:val="22"/>
          <w:vertAlign w:val="superscript"/>
        </w:rPr>
        <w:t>-1</w:t>
      </w:r>
      <w:r w:rsidRPr="008D6A3A">
        <w:rPr>
          <w:rFonts w:asciiTheme="minorHAnsi" w:hAnsiTheme="minorHAnsi" w:cstheme="minorHAnsi"/>
          <w:sz w:val="22"/>
          <w:szCs w:val="22"/>
        </w:rPr>
        <w:t>.m</w:t>
      </w:r>
      <w:r w:rsidRPr="008D6A3A">
        <w:rPr>
          <w:rFonts w:asciiTheme="minorHAnsi" w:hAnsiTheme="minorHAnsi" w:cstheme="minorHAnsi"/>
          <w:sz w:val="22"/>
          <w:szCs w:val="22"/>
          <w:vertAlign w:val="superscript"/>
        </w:rPr>
        <w:t xml:space="preserve">-2 </w:t>
      </w:r>
      <w:r w:rsidRPr="008D6A3A">
        <w:rPr>
          <w:rFonts w:asciiTheme="minorHAnsi" w:hAnsiTheme="minorHAnsi" w:cstheme="minorHAnsi"/>
          <w:sz w:val="22"/>
          <w:szCs w:val="22"/>
        </w:rPr>
        <w:t>and ~ 0.36 mol.s</w:t>
      </w:r>
      <w:r w:rsidRPr="008D6A3A">
        <w:rPr>
          <w:rFonts w:asciiTheme="minorHAnsi" w:hAnsiTheme="minorHAnsi" w:cstheme="minorHAnsi"/>
          <w:sz w:val="22"/>
          <w:szCs w:val="22"/>
          <w:vertAlign w:val="superscript"/>
        </w:rPr>
        <w:t>-1</w:t>
      </w:r>
      <w:r w:rsidRPr="008D6A3A">
        <w:rPr>
          <w:rFonts w:asciiTheme="minorHAnsi" w:hAnsiTheme="minorHAnsi" w:cstheme="minorHAnsi"/>
          <w:sz w:val="22"/>
          <w:szCs w:val="22"/>
        </w:rPr>
        <w:t>.m</w:t>
      </w:r>
      <w:r w:rsidRPr="008D6A3A">
        <w:rPr>
          <w:rFonts w:asciiTheme="minorHAnsi" w:hAnsiTheme="minorHAnsi" w:cstheme="minorHAnsi"/>
          <w:sz w:val="22"/>
          <w:szCs w:val="22"/>
          <w:vertAlign w:val="superscript"/>
        </w:rPr>
        <w:t>-2</w:t>
      </w:r>
      <w:r w:rsidRPr="008D6A3A">
        <w:rPr>
          <w:rFonts w:asciiTheme="minorHAnsi" w:hAnsiTheme="minorHAnsi" w:cstheme="minorHAnsi"/>
          <w:sz w:val="22"/>
          <w:szCs w:val="22"/>
        </w:rPr>
        <w:t xml:space="preserve"> respectively. As was the case at elevated [CO</w:t>
      </w:r>
      <w:r w:rsidRPr="008D6A3A">
        <w:rPr>
          <w:rFonts w:asciiTheme="minorHAnsi" w:hAnsiTheme="minorHAnsi" w:cstheme="minorHAnsi"/>
          <w:sz w:val="22"/>
          <w:szCs w:val="22"/>
          <w:vertAlign w:val="subscript"/>
        </w:rPr>
        <w:t>2</w:t>
      </w:r>
      <w:r w:rsidRPr="008D6A3A">
        <w:rPr>
          <w:rFonts w:asciiTheme="minorHAnsi" w:hAnsiTheme="minorHAnsi" w:cstheme="minorHAnsi"/>
          <w:sz w:val="22"/>
          <w:szCs w:val="22"/>
        </w:rPr>
        <w:t>] (</w:t>
      </w:r>
      <w:r w:rsidR="0039375A">
        <w:rPr>
          <w:rFonts w:asciiTheme="minorHAnsi" w:hAnsiTheme="minorHAnsi" w:cstheme="minorHAnsi"/>
          <w:sz w:val="22"/>
          <w:szCs w:val="22"/>
        </w:rPr>
        <w:t>Fig</w:t>
      </w:r>
      <w:r w:rsidRPr="008D6A3A">
        <w:rPr>
          <w:rFonts w:asciiTheme="minorHAnsi" w:hAnsiTheme="minorHAnsi" w:cstheme="minorHAnsi"/>
          <w:sz w:val="22"/>
          <w:szCs w:val="22"/>
        </w:rPr>
        <w:t xml:space="preserve"> 4.</w:t>
      </w:r>
      <w:r w:rsidR="00212DDA">
        <w:rPr>
          <w:rFonts w:asciiTheme="minorHAnsi" w:hAnsiTheme="minorHAnsi" w:cstheme="minorHAnsi"/>
          <w:sz w:val="22"/>
          <w:szCs w:val="22"/>
        </w:rPr>
        <w:t>8</w:t>
      </w:r>
      <w:r w:rsidRPr="008D6A3A">
        <w:rPr>
          <w:rFonts w:asciiTheme="minorHAnsi" w:hAnsiTheme="minorHAnsi" w:cstheme="minorHAnsi"/>
          <w:sz w:val="22"/>
          <w:szCs w:val="22"/>
        </w:rPr>
        <w:t xml:space="preserve">), in darkness at the start of the experiment,  </w:t>
      </w:r>
      <w:r w:rsidRPr="008D6A3A">
        <w:rPr>
          <w:rFonts w:asciiTheme="minorHAnsi" w:hAnsiTheme="minorHAnsi" w:cstheme="minorHAnsi"/>
          <w:i/>
          <w:sz w:val="22"/>
          <w:szCs w:val="22"/>
        </w:rPr>
        <w:t>epf1epf2</w:t>
      </w:r>
      <w:r w:rsidRPr="008D6A3A">
        <w:rPr>
          <w:rFonts w:asciiTheme="minorHAnsi" w:hAnsiTheme="minorHAnsi" w:cstheme="minorHAnsi"/>
          <w:sz w:val="22"/>
          <w:szCs w:val="22"/>
        </w:rPr>
        <w:t xml:space="preserve"> plants </w:t>
      </w:r>
      <w:r w:rsidRPr="008D6A3A">
        <w:rPr>
          <w:rFonts w:asciiTheme="minorHAnsi" w:hAnsiTheme="minorHAnsi" w:cstheme="minorHAnsi"/>
          <w:sz w:val="22"/>
          <w:szCs w:val="22"/>
        </w:rPr>
        <w:lastRenderedPageBreak/>
        <w:t xml:space="preserve">had higher mean leaf conductance than </w:t>
      </w:r>
      <w:r w:rsidRPr="008D6A3A">
        <w:rPr>
          <w:rFonts w:asciiTheme="minorHAnsi" w:hAnsiTheme="minorHAnsi" w:cstheme="minorHAnsi"/>
          <w:i/>
          <w:sz w:val="22"/>
          <w:szCs w:val="22"/>
        </w:rPr>
        <w:t>EPF2</w:t>
      </w:r>
      <w:r w:rsidRPr="008D6A3A">
        <w:rPr>
          <w:rFonts w:asciiTheme="minorHAnsi" w:hAnsiTheme="minorHAnsi" w:cstheme="minorHAnsi"/>
          <w:sz w:val="22"/>
          <w:szCs w:val="22"/>
        </w:rPr>
        <w:t xml:space="preserve">OE and Col-0 providing further evidence that these leaves </w:t>
      </w:r>
      <w:r w:rsidR="00F32371">
        <w:rPr>
          <w:rFonts w:asciiTheme="minorHAnsi" w:hAnsiTheme="minorHAnsi" w:cstheme="minorHAnsi"/>
          <w:sz w:val="22"/>
          <w:szCs w:val="22"/>
        </w:rPr>
        <w:t>may be</w:t>
      </w:r>
      <w:r w:rsidRPr="008D6A3A">
        <w:rPr>
          <w:rFonts w:asciiTheme="minorHAnsi" w:hAnsiTheme="minorHAnsi" w:cstheme="minorHAnsi"/>
          <w:sz w:val="22"/>
          <w:szCs w:val="22"/>
        </w:rPr>
        <w:t xml:space="preserve"> unable to reduce conductance below 0.1 mol.s</w:t>
      </w:r>
      <w:r w:rsidRPr="008D6A3A">
        <w:rPr>
          <w:rFonts w:asciiTheme="minorHAnsi" w:hAnsiTheme="minorHAnsi" w:cstheme="minorHAnsi"/>
          <w:sz w:val="22"/>
          <w:szCs w:val="22"/>
          <w:vertAlign w:val="superscript"/>
        </w:rPr>
        <w:t>-1</w:t>
      </w:r>
      <w:r w:rsidRPr="008D6A3A">
        <w:rPr>
          <w:rFonts w:asciiTheme="minorHAnsi" w:hAnsiTheme="minorHAnsi" w:cstheme="minorHAnsi"/>
          <w:sz w:val="22"/>
          <w:szCs w:val="22"/>
        </w:rPr>
        <w:t>.m</w:t>
      </w:r>
      <w:r w:rsidRPr="008D6A3A">
        <w:rPr>
          <w:rFonts w:asciiTheme="minorHAnsi" w:hAnsiTheme="minorHAnsi" w:cstheme="minorHAnsi"/>
          <w:sz w:val="22"/>
          <w:szCs w:val="22"/>
          <w:vertAlign w:val="superscript"/>
        </w:rPr>
        <w:t>-2</w:t>
      </w:r>
      <w:r w:rsidRPr="008D6A3A">
        <w:rPr>
          <w:rFonts w:asciiTheme="minorHAnsi" w:hAnsiTheme="minorHAnsi" w:cstheme="minorHAnsi"/>
          <w:sz w:val="22"/>
          <w:szCs w:val="22"/>
        </w:rPr>
        <w:t xml:space="preserve"> (</w:t>
      </w:r>
      <w:r w:rsidR="0039375A">
        <w:rPr>
          <w:rFonts w:asciiTheme="minorHAnsi" w:hAnsiTheme="minorHAnsi" w:cstheme="minorHAnsi"/>
          <w:sz w:val="22"/>
          <w:szCs w:val="22"/>
        </w:rPr>
        <w:t>Fig</w:t>
      </w:r>
      <w:r w:rsidRPr="008D6A3A">
        <w:rPr>
          <w:rFonts w:asciiTheme="minorHAnsi" w:hAnsiTheme="minorHAnsi" w:cstheme="minorHAnsi"/>
          <w:sz w:val="22"/>
          <w:szCs w:val="22"/>
        </w:rPr>
        <w:t xml:space="preserve"> 4.10). That minimum conductance is positively correlated with </w:t>
      </w:r>
      <w:r w:rsidRPr="008D6A3A">
        <w:rPr>
          <w:rFonts w:asciiTheme="minorHAnsi" w:hAnsiTheme="minorHAnsi" w:cstheme="minorHAnsi"/>
          <w:i/>
          <w:sz w:val="22"/>
          <w:szCs w:val="22"/>
        </w:rPr>
        <w:t>D</w:t>
      </w:r>
      <w:r w:rsidRPr="008D6A3A">
        <w:rPr>
          <w:rFonts w:asciiTheme="minorHAnsi" w:hAnsiTheme="minorHAnsi" w:cstheme="minorHAnsi"/>
          <w:sz w:val="22"/>
          <w:szCs w:val="22"/>
        </w:rPr>
        <w:t xml:space="preserve"> suggests that even under dark conditions when pores are expected to be closed, stomata are leaky and allow limited gas exchange. IRGA measurements on leaves treated with additional closure stimuli, such as ABA, could help determine whether leaves in darkness are at their minimum conductance, and whether this value is indeed dependant on </w:t>
      </w:r>
      <w:r w:rsidRPr="008D6A3A">
        <w:rPr>
          <w:rFonts w:asciiTheme="minorHAnsi" w:hAnsiTheme="minorHAnsi" w:cstheme="minorHAnsi"/>
          <w:i/>
          <w:sz w:val="22"/>
          <w:szCs w:val="22"/>
        </w:rPr>
        <w:t>D</w:t>
      </w:r>
      <w:r w:rsidRPr="008D6A3A">
        <w:rPr>
          <w:rFonts w:asciiTheme="minorHAnsi" w:hAnsiTheme="minorHAnsi" w:cstheme="minorHAnsi"/>
          <w:sz w:val="22"/>
          <w:szCs w:val="22"/>
        </w:rPr>
        <w:t xml:space="preserve">. The initial rate of conductance response to light is approximately </w:t>
      </w:r>
      <w:r w:rsidRPr="008D6A3A">
        <w:rPr>
          <w:rFonts w:asciiTheme="minorHAnsi" w:hAnsiTheme="minorHAnsi" w:cstheme="minorHAnsi"/>
          <w:color w:val="000000"/>
          <w:sz w:val="22"/>
          <w:szCs w:val="22"/>
          <w:lang w:val="en-GB" w:eastAsia="en-GB"/>
        </w:rPr>
        <w:t>3.55 mmol.m</w:t>
      </w:r>
      <w:r w:rsidRPr="008D6A3A">
        <w:rPr>
          <w:rFonts w:asciiTheme="minorHAnsi" w:hAnsiTheme="minorHAnsi" w:cstheme="minorHAnsi"/>
          <w:color w:val="000000"/>
          <w:sz w:val="22"/>
          <w:szCs w:val="22"/>
          <w:vertAlign w:val="superscript"/>
          <w:lang w:val="en-GB" w:eastAsia="en-GB"/>
        </w:rPr>
        <w:t>-2</w:t>
      </w:r>
      <w:r w:rsidRPr="008D6A3A">
        <w:rPr>
          <w:rFonts w:asciiTheme="minorHAnsi" w:hAnsiTheme="minorHAnsi" w:cstheme="minorHAnsi"/>
          <w:color w:val="000000"/>
          <w:sz w:val="22"/>
          <w:szCs w:val="22"/>
          <w:lang w:val="en-GB" w:eastAsia="en-GB"/>
        </w:rPr>
        <w:t>.s</w:t>
      </w:r>
      <w:r w:rsidRPr="008D6A3A">
        <w:rPr>
          <w:rFonts w:asciiTheme="minorHAnsi" w:hAnsiTheme="minorHAnsi" w:cstheme="minorHAnsi"/>
          <w:color w:val="000000"/>
          <w:sz w:val="22"/>
          <w:szCs w:val="22"/>
          <w:vertAlign w:val="superscript"/>
          <w:lang w:val="en-GB" w:eastAsia="en-GB"/>
        </w:rPr>
        <w:t>-1</w:t>
      </w:r>
      <w:r w:rsidRPr="008D6A3A">
        <w:rPr>
          <w:rFonts w:asciiTheme="minorHAnsi" w:hAnsiTheme="minorHAnsi" w:cstheme="minorHAnsi"/>
          <w:color w:val="000000"/>
          <w:sz w:val="22"/>
          <w:szCs w:val="22"/>
          <w:lang w:val="en-GB" w:eastAsia="en-GB"/>
        </w:rPr>
        <w:t>.min</w:t>
      </w:r>
      <w:r w:rsidRPr="008D6A3A">
        <w:rPr>
          <w:rFonts w:asciiTheme="minorHAnsi" w:hAnsiTheme="minorHAnsi" w:cstheme="minorHAnsi"/>
          <w:color w:val="000000"/>
          <w:sz w:val="22"/>
          <w:szCs w:val="22"/>
          <w:vertAlign w:val="superscript"/>
          <w:lang w:val="en-GB" w:eastAsia="en-GB"/>
        </w:rPr>
        <w:t>-1</w:t>
      </w:r>
      <w:r w:rsidRPr="008D6A3A">
        <w:rPr>
          <w:rFonts w:asciiTheme="minorHAnsi" w:hAnsiTheme="minorHAnsi" w:cstheme="minorHAnsi"/>
          <w:color w:val="000000"/>
          <w:sz w:val="22"/>
          <w:szCs w:val="22"/>
          <w:lang w:val="en-GB" w:eastAsia="en-GB"/>
        </w:rPr>
        <w:t xml:space="preserve"> for </w:t>
      </w:r>
      <w:r w:rsidRPr="008D6A3A">
        <w:rPr>
          <w:rFonts w:asciiTheme="minorHAnsi" w:hAnsiTheme="minorHAnsi" w:cstheme="minorHAnsi"/>
          <w:i/>
          <w:color w:val="000000"/>
          <w:sz w:val="22"/>
          <w:szCs w:val="22"/>
          <w:lang w:val="en-GB" w:eastAsia="en-GB"/>
        </w:rPr>
        <w:t>EPF2</w:t>
      </w:r>
      <w:r w:rsidRPr="008D6A3A">
        <w:rPr>
          <w:rFonts w:asciiTheme="minorHAnsi" w:hAnsiTheme="minorHAnsi" w:cstheme="minorHAnsi"/>
          <w:color w:val="000000"/>
          <w:sz w:val="22"/>
          <w:szCs w:val="22"/>
          <w:lang w:val="en-GB" w:eastAsia="en-GB"/>
        </w:rPr>
        <w:t>OE, 8.82 mmol.m</w:t>
      </w:r>
      <w:r w:rsidRPr="008D6A3A">
        <w:rPr>
          <w:rFonts w:asciiTheme="minorHAnsi" w:hAnsiTheme="minorHAnsi" w:cstheme="minorHAnsi"/>
          <w:color w:val="000000"/>
          <w:sz w:val="22"/>
          <w:szCs w:val="22"/>
          <w:vertAlign w:val="superscript"/>
          <w:lang w:val="en-GB" w:eastAsia="en-GB"/>
        </w:rPr>
        <w:t>-2</w:t>
      </w:r>
      <w:r w:rsidRPr="008D6A3A">
        <w:rPr>
          <w:rFonts w:asciiTheme="minorHAnsi" w:hAnsiTheme="minorHAnsi" w:cstheme="minorHAnsi"/>
          <w:color w:val="000000"/>
          <w:sz w:val="22"/>
          <w:szCs w:val="22"/>
          <w:lang w:val="en-GB" w:eastAsia="en-GB"/>
        </w:rPr>
        <w:t>.s</w:t>
      </w:r>
      <w:r w:rsidRPr="008D6A3A">
        <w:rPr>
          <w:rFonts w:asciiTheme="minorHAnsi" w:hAnsiTheme="minorHAnsi" w:cstheme="minorHAnsi"/>
          <w:color w:val="000000"/>
          <w:sz w:val="22"/>
          <w:szCs w:val="22"/>
          <w:vertAlign w:val="superscript"/>
          <w:lang w:val="en-GB" w:eastAsia="en-GB"/>
        </w:rPr>
        <w:t>-1</w:t>
      </w:r>
      <w:r w:rsidRPr="008D6A3A">
        <w:rPr>
          <w:rFonts w:asciiTheme="minorHAnsi" w:hAnsiTheme="minorHAnsi" w:cstheme="minorHAnsi"/>
          <w:color w:val="000000"/>
          <w:sz w:val="22"/>
          <w:szCs w:val="22"/>
          <w:lang w:val="en-GB" w:eastAsia="en-GB"/>
        </w:rPr>
        <w:t>.min</w:t>
      </w:r>
      <w:r w:rsidRPr="008D6A3A">
        <w:rPr>
          <w:rFonts w:asciiTheme="minorHAnsi" w:hAnsiTheme="minorHAnsi" w:cstheme="minorHAnsi"/>
          <w:color w:val="000000"/>
          <w:sz w:val="22"/>
          <w:szCs w:val="22"/>
          <w:vertAlign w:val="superscript"/>
          <w:lang w:val="en-GB" w:eastAsia="en-GB"/>
        </w:rPr>
        <w:t xml:space="preserve">-1 </w:t>
      </w:r>
      <w:r w:rsidRPr="008D6A3A">
        <w:rPr>
          <w:rFonts w:asciiTheme="minorHAnsi" w:hAnsiTheme="minorHAnsi" w:cstheme="minorHAnsi"/>
          <w:color w:val="000000"/>
          <w:sz w:val="22"/>
          <w:szCs w:val="22"/>
          <w:lang w:val="en-GB" w:eastAsia="en-GB"/>
        </w:rPr>
        <w:t>for Col-0 and 7.64 mmol.m</w:t>
      </w:r>
      <w:r w:rsidRPr="008D6A3A">
        <w:rPr>
          <w:rFonts w:asciiTheme="minorHAnsi" w:hAnsiTheme="minorHAnsi" w:cstheme="minorHAnsi"/>
          <w:color w:val="000000"/>
          <w:sz w:val="22"/>
          <w:szCs w:val="22"/>
          <w:vertAlign w:val="superscript"/>
          <w:lang w:val="en-GB" w:eastAsia="en-GB"/>
        </w:rPr>
        <w:t>-2</w:t>
      </w:r>
      <w:r w:rsidRPr="008D6A3A">
        <w:rPr>
          <w:rFonts w:asciiTheme="minorHAnsi" w:hAnsiTheme="minorHAnsi" w:cstheme="minorHAnsi"/>
          <w:color w:val="000000"/>
          <w:sz w:val="22"/>
          <w:szCs w:val="22"/>
          <w:lang w:val="en-GB" w:eastAsia="en-GB"/>
        </w:rPr>
        <w:t>.s</w:t>
      </w:r>
      <w:r w:rsidRPr="008D6A3A">
        <w:rPr>
          <w:rFonts w:asciiTheme="minorHAnsi" w:hAnsiTheme="minorHAnsi" w:cstheme="minorHAnsi"/>
          <w:color w:val="000000"/>
          <w:sz w:val="22"/>
          <w:szCs w:val="22"/>
          <w:vertAlign w:val="superscript"/>
          <w:lang w:val="en-GB" w:eastAsia="en-GB"/>
        </w:rPr>
        <w:t>-1</w:t>
      </w:r>
      <w:r w:rsidRPr="008D6A3A">
        <w:rPr>
          <w:rFonts w:asciiTheme="minorHAnsi" w:hAnsiTheme="minorHAnsi" w:cstheme="minorHAnsi"/>
          <w:color w:val="000000"/>
          <w:sz w:val="22"/>
          <w:szCs w:val="22"/>
          <w:lang w:val="en-GB" w:eastAsia="en-GB"/>
        </w:rPr>
        <w:t>.min</w:t>
      </w:r>
      <w:r w:rsidRPr="008D6A3A">
        <w:rPr>
          <w:rFonts w:asciiTheme="minorHAnsi" w:hAnsiTheme="minorHAnsi" w:cstheme="minorHAnsi"/>
          <w:color w:val="000000"/>
          <w:sz w:val="22"/>
          <w:szCs w:val="22"/>
          <w:vertAlign w:val="superscript"/>
          <w:lang w:val="en-GB" w:eastAsia="en-GB"/>
        </w:rPr>
        <w:t xml:space="preserve">-1 </w:t>
      </w:r>
      <w:r w:rsidRPr="008D6A3A">
        <w:rPr>
          <w:rFonts w:asciiTheme="minorHAnsi" w:hAnsiTheme="minorHAnsi" w:cstheme="minorHAnsi"/>
          <w:color w:val="000000"/>
          <w:sz w:val="22"/>
          <w:szCs w:val="22"/>
          <w:lang w:val="en-GB" w:eastAsia="en-GB"/>
        </w:rPr>
        <w:t xml:space="preserve">for </w:t>
      </w:r>
      <w:r w:rsidRPr="008D6A3A">
        <w:rPr>
          <w:rFonts w:asciiTheme="minorHAnsi" w:hAnsiTheme="minorHAnsi" w:cstheme="minorHAnsi"/>
          <w:i/>
          <w:color w:val="000000"/>
          <w:sz w:val="22"/>
          <w:szCs w:val="22"/>
          <w:lang w:val="en-GB" w:eastAsia="en-GB"/>
        </w:rPr>
        <w:t>epf1epf2</w:t>
      </w:r>
      <w:r w:rsidRPr="008D6A3A">
        <w:rPr>
          <w:rFonts w:asciiTheme="minorHAnsi" w:hAnsiTheme="minorHAnsi" w:cstheme="minorHAnsi"/>
          <w:color w:val="000000"/>
          <w:sz w:val="22"/>
          <w:szCs w:val="22"/>
          <w:lang w:val="en-GB" w:eastAsia="en-GB"/>
        </w:rPr>
        <w:t xml:space="preserve">. With respect to Col-0, a lower </w:t>
      </w:r>
      <w:r w:rsidRPr="008D6A3A">
        <w:rPr>
          <w:rFonts w:asciiTheme="minorHAnsi" w:hAnsiTheme="minorHAnsi" w:cstheme="minorHAnsi"/>
          <w:i/>
          <w:color w:val="000000"/>
          <w:sz w:val="22"/>
          <w:szCs w:val="22"/>
          <w:lang w:val="en-GB" w:eastAsia="en-GB"/>
        </w:rPr>
        <w:t>D</w:t>
      </w:r>
      <w:r w:rsidRPr="008D6A3A">
        <w:rPr>
          <w:rFonts w:asciiTheme="minorHAnsi" w:hAnsiTheme="minorHAnsi" w:cstheme="minorHAnsi"/>
          <w:color w:val="000000"/>
          <w:sz w:val="22"/>
          <w:szCs w:val="22"/>
          <w:lang w:val="en-GB" w:eastAsia="en-GB"/>
        </w:rPr>
        <w:t xml:space="preserve"> (</w:t>
      </w:r>
      <w:r w:rsidRPr="008D6A3A">
        <w:rPr>
          <w:rFonts w:asciiTheme="minorHAnsi" w:hAnsiTheme="minorHAnsi" w:cstheme="minorHAnsi"/>
          <w:i/>
          <w:color w:val="000000"/>
          <w:sz w:val="22"/>
          <w:szCs w:val="22"/>
          <w:lang w:val="en-GB" w:eastAsia="en-GB"/>
        </w:rPr>
        <w:t>EPF2</w:t>
      </w:r>
      <w:r w:rsidRPr="008D6A3A">
        <w:rPr>
          <w:rFonts w:asciiTheme="minorHAnsi" w:hAnsiTheme="minorHAnsi" w:cstheme="minorHAnsi"/>
          <w:color w:val="000000"/>
          <w:sz w:val="22"/>
          <w:szCs w:val="22"/>
          <w:lang w:val="en-GB" w:eastAsia="en-GB"/>
        </w:rPr>
        <w:t xml:space="preserve">OE) caused a decrease in the initial rate of conductance response to light, but a higher </w:t>
      </w:r>
      <w:r w:rsidRPr="008D6A3A">
        <w:rPr>
          <w:rFonts w:asciiTheme="minorHAnsi" w:hAnsiTheme="minorHAnsi" w:cstheme="minorHAnsi"/>
          <w:i/>
          <w:color w:val="000000"/>
          <w:sz w:val="22"/>
          <w:szCs w:val="22"/>
          <w:lang w:val="en-GB" w:eastAsia="en-GB"/>
        </w:rPr>
        <w:t>D</w:t>
      </w:r>
      <w:r w:rsidRPr="008D6A3A">
        <w:rPr>
          <w:rFonts w:asciiTheme="minorHAnsi" w:hAnsiTheme="minorHAnsi" w:cstheme="minorHAnsi"/>
          <w:color w:val="000000"/>
          <w:sz w:val="22"/>
          <w:szCs w:val="22"/>
          <w:lang w:val="en-GB" w:eastAsia="en-GB"/>
        </w:rPr>
        <w:t xml:space="preserve"> (</w:t>
      </w:r>
      <w:r w:rsidRPr="008D6A3A">
        <w:rPr>
          <w:rFonts w:asciiTheme="minorHAnsi" w:hAnsiTheme="minorHAnsi" w:cstheme="minorHAnsi"/>
          <w:i/>
          <w:color w:val="000000"/>
          <w:sz w:val="22"/>
          <w:szCs w:val="22"/>
          <w:lang w:val="en-GB" w:eastAsia="en-GB"/>
        </w:rPr>
        <w:t>epf1epf2</w:t>
      </w:r>
      <w:r w:rsidRPr="008D6A3A">
        <w:rPr>
          <w:rFonts w:asciiTheme="minorHAnsi" w:hAnsiTheme="minorHAnsi" w:cstheme="minorHAnsi"/>
          <w:color w:val="000000"/>
          <w:sz w:val="22"/>
          <w:szCs w:val="22"/>
          <w:lang w:val="en-GB" w:eastAsia="en-GB"/>
        </w:rPr>
        <w:t xml:space="preserve">) did not result in an increase in the initial rate of conductance response. One would expect an increase in </w:t>
      </w:r>
      <w:r w:rsidRPr="008D6A3A">
        <w:rPr>
          <w:rFonts w:asciiTheme="minorHAnsi" w:hAnsiTheme="minorHAnsi" w:cstheme="minorHAnsi"/>
          <w:i/>
          <w:color w:val="000000"/>
          <w:sz w:val="22"/>
          <w:szCs w:val="22"/>
          <w:lang w:val="en-GB" w:eastAsia="en-GB"/>
        </w:rPr>
        <w:t>D</w:t>
      </w:r>
      <w:r w:rsidRPr="008D6A3A">
        <w:rPr>
          <w:rFonts w:asciiTheme="minorHAnsi" w:hAnsiTheme="minorHAnsi" w:cstheme="minorHAnsi"/>
          <w:color w:val="000000"/>
          <w:sz w:val="22"/>
          <w:szCs w:val="22"/>
          <w:lang w:val="en-GB" w:eastAsia="en-GB"/>
        </w:rPr>
        <w:t xml:space="preserve"> to result in a faster change in conductance per unit area if stomata were acting independently and equally in response to light. As noted above, stomata in </w:t>
      </w:r>
      <w:r w:rsidRPr="008D6A3A">
        <w:rPr>
          <w:rFonts w:asciiTheme="minorHAnsi" w:hAnsiTheme="minorHAnsi" w:cstheme="minorHAnsi"/>
          <w:i/>
          <w:color w:val="000000"/>
          <w:sz w:val="22"/>
          <w:szCs w:val="22"/>
          <w:lang w:val="en-GB" w:eastAsia="en-GB"/>
        </w:rPr>
        <w:t>epf1epf2</w:t>
      </w:r>
      <w:r w:rsidRPr="008D6A3A">
        <w:rPr>
          <w:rFonts w:asciiTheme="minorHAnsi" w:hAnsiTheme="minorHAnsi" w:cstheme="minorHAnsi"/>
          <w:color w:val="000000"/>
          <w:sz w:val="22"/>
          <w:szCs w:val="22"/>
          <w:lang w:val="en-GB" w:eastAsia="en-GB"/>
        </w:rPr>
        <w:t xml:space="preserve"> may not be able to open efficiently due to their proximity and clustering. </w:t>
      </w:r>
    </w:p>
    <w:p w:rsidR="008D6A3A" w:rsidRDefault="008D6A3A" w:rsidP="00874A62">
      <w:pPr>
        <w:spacing w:line="360" w:lineRule="auto"/>
        <w:jc w:val="both"/>
        <w:rPr>
          <w:rFonts w:asciiTheme="minorHAnsi" w:hAnsiTheme="minorHAnsi" w:cstheme="minorHAnsi"/>
          <w:color w:val="000000"/>
          <w:sz w:val="22"/>
          <w:szCs w:val="22"/>
          <w:lang w:val="en-GB" w:eastAsia="en-GB"/>
        </w:rPr>
      </w:pPr>
    </w:p>
    <w:p w:rsidR="00DE5F6B" w:rsidRPr="008D6A3A" w:rsidRDefault="00DE5F6B" w:rsidP="00874A62">
      <w:pPr>
        <w:spacing w:line="360" w:lineRule="auto"/>
        <w:jc w:val="both"/>
        <w:rPr>
          <w:rFonts w:asciiTheme="minorHAnsi" w:hAnsiTheme="minorHAnsi" w:cstheme="minorHAnsi"/>
          <w:sz w:val="22"/>
          <w:szCs w:val="22"/>
        </w:rPr>
      </w:pPr>
      <w:r w:rsidRPr="008D6A3A">
        <w:rPr>
          <w:rFonts w:asciiTheme="minorHAnsi" w:hAnsiTheme="minorHAnsi" w:cstheme="minorHAnsi"/>
          <w:color w:val="000000"/>
          <w:sz w:val="22"/>
          <w:szCs w:val="22"/>
          <w:lang w:val="en-GB" w:eastAsia="en-GB"/>
        </w:rPr>
        <w:t xml:space="preserve">The response of conductance change of leaves acclimatised to saturating light subjected to darkness was also measured. In order to obtain a proxy measurement of the rate of stomatal closure, conductance values were normalised with 100% corresponding to the steady state conductance at </w:t>
      </w:r>
      <w:r w:rsidRPr="008D6A3A">
        <w:rPr>
          <w:rFonts w:asciiTheme="minorHAnsi" w:hAnsiTheme="minorHAnsi" w:cstheme="minorHAnsi"/>
          <w:sz w:val="22"/>
          <w:szCs w:val="22"/>
        </w:rPr>
        <w:t>1000 µmol.s</w:t>
      </w:r>
      <w:r w:rsidRPr="008D6A3A">
        <w:rPr>
          <w:rFonts w:asciiTheme="minorHAnsi" w:hAnsiTheme="minorHAnsi" w:cstheme="minorHAnsi"/>
          <w:sz w:val="22"/>
          <w:szCs w:val="22"/>
          <w:vertAlign w:val="superscript"/>
        </w:rPr>
        <w:t>-1</w:t>
      </w:r>
      <w:r w:rsidRPr="008D6A3A">
        <w:rPr>
          <w:rFonts w:asciiTheme="minorHAnsi" w:hAnsiTheme="minorHAnsi" w:cstheme="minorHAnsi"/>
          <w:sz w:val="22"/>
          <w:szCs w:val="22"/>
        </w:rPr>
        <w:t>.m</w:t>
      </w:r>
      <w:r w:rsidRPr="008D6A3A">
        <w:rPr>
          <w:rFonts w:asciiTheme="minorHAnsi" w:hAnsiTheme="minorHAnsi" w:cstheme="minorHAnsi"/>
          <w:sz w:val="22"/>
          <w:szCs w:val="22"/>
          <w:vertAlign w:val="superscript"/>
        </w:rPr>
        <w:t>-2</w:t>
      </w:r>
      <w:r w:rsidRPr="008D6A3A">
        <w:rPr>
          <w:rFonts w:asciiTheme="minorHAnsi" w:hAnsiTheme="minorHAnsi" w:cstheme="minorHAnsi"/>
          <w:sz w:val="22"/>
          <w:szCs w:val="22"/>
        </w:rPr>
        <w:t xml:space="preserve"> (t=0) and 0% corresponding to steady state conductance at 0 µmol.s</w:t>
      </w:r>
      <w:r w:rsidRPr="008D6A3A">
        <w:rPr>
          <w:rFonts w:asciiTheme="minorHAnsi" w:hAnsiTheme="minorHAnsi" w:cstheme="minorHAnsi"/>
          <w:sz w:val="22"/>
          <w:szCs w:val="22"/>
          <w:vertAlign w:val="superscript"/>
        </w:rPr>
        <w:t>-1</w:t>
      </w:r>
      <w:r w:rsidRPr="008D6A3A">
        <w:rPr>
          <w:rFonts w:asciiTheme="minorHAnsi" w:hAnsiTheme="minorHAnsi" w:cstheme="minorHAnsi"/>
          <w:sz w:val="22"/>
          <w:szCs w:val="22"/>
        </w:rPr>
        <w:t>.m</w:t>
      </w:r>
      <w:r w:rsidRPr="008D6A3A">
        <w:rPr>
          <w:rFonts w:asciiTheme="minorHAnsi" w:hAnsiTheme="minorHAnsi" w:cstheme="minorHAnsi"/>
          <w:sz w:val="22"/>
          <w:szCs w:val="22"/>
          <w:vertAlign w:val="superscript"/>
        </w:rPr>
        <w:t>-2</w:t>
      </w:r>
      <w:r w:rsidRPr="008D6A3A">
        <w:rPr>
          <w:rFonts w:asciiTheme="minorHAnsi" w:hAnsiTheme="minorHAnsi" w:cstheme="minorHAnsi"/>
          <w:sz w:val="22"/>
          <w:szCs w:val="22"/>
        </w:rPr>
        <w:t xml:space="preserve"> light (t=36 minutes)</w:t>
      </w:r>
      <w:r w:rsidR="00147F85">
        <w:rPr>
          <w:rFonts w:asciiTheme="minorHAnsi" w:hAnsiTheme="minorHAnsi" w:cstheme="minorHAnsi"/>
          <w:sz w:val="22"/>
          <w:szCs w:val="22"/>
        </w:rPr>
        <w:t xml:space="preserve"> (</w:t>
      </w:r>
      <w:r w:rsidR="0039375A">
        <w:rPr>
          <w:rFonts w:asciiTheme="minorHAnsi" w:hAnsiTheme="minorHAnsi" w:cstheme="minorHAnsi"/>
          <w:sz w:val="22"/>
          <w:szCs w:val="22"/>
        </w:rPr>
        <w:t>Fig</w:t>
      </w:r>
      <w:r w:rsidR="00147F85">
        <w:rPr>
          <w:rFonts w:asciiTheme="minorHAnsi" w:hAnsiTheme="minorHAnsi" w:cstheme="minorHAnsi"/>
          <w:sz w:val="22"/>
          <w:szCs w:val="22"/>
        </w:rPr>
        <w:t xml:space="preserve"> 4.10)</w:t>
      </w:r>
      <w:r w:rsidRPr="008D6A3A">
        <w:rPr>
          <w:rFonts w:asciiTheme="minorHAnsi" w:hAnsiTheme="minorHAnsi" w:cstheme="minorHAnsi"/>
          <w:sz w:val="22"/>
          <w:szCs w:val="22"/>
        </w:rPr>
        <w:t xml:space="preserve">. Larger stomata have previously been associated with slower closure in deciduous trees (Aasama et al. 2001). It is possible that stomatal closure is slower for </w:t>
      </w:r>
      <w:r w:rsidRPr="008D6A3A">
        <w:rPr>
          <w:rFonts w:asciiTheme="minorHAnsi" w:hAnsiTheme="minorHAnsi" w:cstheme="minorHAnsi"/>
          <w:i/>
          <w:sz w:val="22"/>
          <w:szCs w:val="22"/>
        </w:rPr>
        <w:t>EPF2</w:t>
      </w:r>
      <w:r w:rsidRPr="008D6A3A">
        <w:rPr>
          <w:rFonts w:asciiTheme="minorHAnsi" w:hAnsiTheme="minorHAnsi" w:cstheme="minorHAnsi"/>
          <w:sz w:val="22"/>
          <w:szCs w:val="22"/>
        </w:rPr>
        <w:t>OE for the same reason.</w:t>
      </w:r>
    </w:p>
    <w:p w:rsidR="00DE5F6B" w:rsidRPr="008D6A3A" w:rsidRDefault="00DE5F6B" w:rsidP="00874A62">
      <w:pPr>
        <w:spacing w:line="360" w:lineRule="auto"/>
        <w:jc w:val="both"/>
        <w:rPr>
          <w:rFonts w:asciiTheme="minorHAnsi" w:hAnsiTheme="minorHAnsi" w:cstheme="minorHAnsi"/>
          <w:sz w:val="22"/>
          <w:szCs w:val="22"/>
        </w:rPr>
      </w:pPr>
    </w:p>
    <w:p w:rsidR="00DE5F6B" w:rsidRPr="00874A62" w:rsidRDefault="00DE5F6B" w:rsidP="00874A62">
      <w:pPr>
        <w:spacing w:line="360" w:lineRule="auto"/>
        <w:jc w:val="both"/>
        <w:rPr>
          <w:rFonts w:asciiTheme="minorHAnsi" w:hAnsiTheme="minorHAnsi" w:cstheme="minorHAnsi"/>
          <w:sz w:val="20"/>
          <w:szCs w:val="20"/>
        </w:rPr>
      </w:pPr>
      <w:r w:rsidRPr="00874A62">
        <w:rPr>
          <w:rFonts w:asciiTheme="minorHAnsi" w:hAnsiTheme="minorHAnsi" w:cstheme="minorHAnsi"/>
          <w:noProof/>
          <w:sz w:val="20"/>
          <w:szCs w:val="20"/>
          <w:lang w:val="en-GB" w:eastAsia="en-GB"/>
        </w:rPr>
        <w:lastRenderedPageBreak/>
        <w:drawing>
          <wp:inline distT="0" distB="0" distL="0" distR="0">
            <wp:extent cx="5670699" cy="4253023"/>
            <wp:effectExtent l="19050" t="0" r="6201"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673046" cy="4254783"/>
                    </a:xfrm>
                    <a:prstGeom prst="rect">
                      <a:avLst/>
                    </a:prstGeom>
                    <a:noFill/>
                  </pic:spPr>
                </pic:pic>
              </a:graphicData>
            </a:graphic>
          </wp:inline>
        </w:drawing>
      </w:r>
    </w:p>
    <w:p w:rsidR="00DE5F6B" w:rsidRPr="008D6A3A" w:rsidRDefault="00DE5F6B" w:rsidP="00874A62">
      <w:pPr>
        <w:spacing w:line="360" w:lineRule="auto"/>
        <w:jc w:val="both"/>
        <w:rPr>
          <w:sz w:val="20"/>
          <w:szCs w:val="20"/>
        </w:rPr>
      </w:pPr>
      <w:r w:rsidRPr="00144167">
        <w:rPr>
          <w:b/>
          <w:sz w:val="20"/>
          <w:szCs w:val="20"/>
        </w:rPr>
        <w:t>Fig 4.1</w:t>
      </w:r>
      <w:r w:rsidR="00144167" w:rsidRPr="00144167">
        <w:rPr>
          <w:b/>
          <w:sz w:val="20"/>
          <w:szCs w:val="20"/>
        </w:rPr>
        <w:t>0</w:t>
      </w:r>
      <w:r w:rsidRPr="00144167">
        <w:rPr>
          <w:b/>
          <w:sz w:val="20"/>
          <w:szCs w:val="20"/>
        </w:rPr>
        <w:t>: Larger stomata (EPF2OE) take longer to close.</w:t>
      </w:r>
      <w:r w:rsidRPr="008D6A3A">
        <w:rPr>
          <w:sz w:val="20"/>
          <w:szCs w:val="20"/>
        </w:rPr>
        <w:t xml:space="preserve"> Normalised conductance values for EPF2OE (white), Col-0 (gray) and epf1epf2 (black); 100% corresponds to steady state conductance values at 1000 µmol.s</w:t>
      </w:r>
      <w:r w:rsidRPr="008D6A3A">
        <w:rPr>
          <w:sz w:val="20"/>
          <w:szCs w:val="20"/>
          <w:vertAlign w:val="superscript"/>
        </w:rPr>
        <w:t>-1</w:t>
      </w:r>
      <w:r w:rsidRPr="008D6A3A">
        <w:rPr>
          <w:sz w:val="20"/>
          <w:szCs w:val="20"/>
        </w:rPr>
        <w:t>.m</w:t>
      </w:r>
      <w:r w:rsidRPr="008D6A3A">
        <w:rPr>
          <w:sz w:val="20"/>
          <w:szCs w:val="20"/>
          <w:vertAlign w:val="superscript"/>
        </w:rPr>
        <w:t>-2</w:t>
      </w:r>
      <w:r w:rsidRPr="008D6A3A">
        <w:rPr>
          <w:sz w:val="20"/>
          <w:szCs w:val="20"/>
        </w:rPr>
        <w:t xml:space="preserve"> light (t=0) and 0% corresponds to steady state conductance values at 0 µmol.s</w:t>
      </w:r>
      <w:r w:rsidRPr="008D6A3A">
        <w:rPr>
          <w:sz w:val="20"/>
          <w:szCs w:val="20"/>
          <w:vertAlign w:val="superscript"/>
        </w:rPr>
        <w:t>-1</w:t>
      </w:r>
      <w:r w:rsidRPr="008D6A3A">
        <w:rPr>
          <w:sz w:val="20"/>
          <w:szCs w:val="20"/>
        </w:rPr>
        <w:t>.m</w:t>
      </w:r>
      <w:r w:rsidRPr="008D6A3A">
        <w:rPr>
          <w:sz w:val="20"/>
          <w:szCs w:val="20"/>
          <w:vertAlign w:val="superscript"/>
        </w:rPr>
        <w:t>-2</w:t>
      </w:r>
      <w:r w:rsidRPr="008D6A3A">
        <w:rPr>
          <w:sz w:val="20"/>
          <w:szCs w:val="20"/>
        </w:rPr>
        <w:t xml:space="preserve"> light (t=36 minutes). Error bars represent standard error (n=3-4).</w:t>
      </w:r>
    </w:p>
    <w:p w:rsidR="00DE5F6B" w:rsidRDefault="00DE5F6B" w:rsidP="00874A62">
      <w:pPr>
        <w:spacing w:line="360" w:lineRule="auto"/>
        <w:jc w:val="both"/>
        <w:rPr>
          <w:rFonts w:asciiTheme="minorHAnsi" w:hAnsiTheme="minorHAnsi" w:cstheme="minorHAnsi"/>
          <w:sz w:val="20"/>
          <w:szCs w:val="20"/>
        </w:rPr>
      </w:pPr>
    </w:p>
    <w:p w:rsidR="008D6A3A" w:rsidRPr="00874A62" w:rsidRDefault="008D6A3A" w:rsidP="00874A62">
      <w:pPr>
        <w:spacing w:line="360" w:lineRule="auto"/>
        <w:jc w:val="both"/>
        <w:rPr>
          <w:rFonts w:asciiTheme="minorHAnsi" w:hAnsiTheme="minorHAnsi" w:cstheme="minorHAnsi"/>
          <w:sz w:val="20"/>
          <w:szCs w:val="20"/>
        </w:rPr>
      </w:pPr>
    </w:p>
    <w:p w:rsidR="00DE5F6B" w:rsidRPr="008D6A3A" w:rsidRDefault="00DE5F6B" w:rsidP="00874A62">
      <w:pPr>
        <w:spacing w:line="360" w:lineRule="auto"/>
        <w:jc w:val="both"/>
        <w:rPr>
          <w:rFonts w:asciiTheme="minorHAnsi" w:hAnsiTheme="minorHAnsi" w:cstheme="minorHAnsi"/>
          <w:b/>
          <w:sz w:val="22"/>
          <w:szCs w:val="22"/>
        </w:rPr>
      </w:pPr>
      <w:r w:rsidRPr="008D6A3A">
        <w:rPr>
          <w:rFonts w:asciiTheme="minorHAnsi" w:hAnsiTheme="minorHAnsi" w:cstheme="minorHAnsi"/>
          <w:b/>
          <w:sz w:val="22"/>
          <w:szCs w:val="22"/>
        </w:rPr>
        <w:t xml:space="preserve">4.3.4 </w:t>
      </w:r>
      <w:r w:rsidRPr="008D6A3A">
        <w:rPr>
          <w:rFonts w:asciiTheme="minorHAnsi" w:hAnsiTheme="minorHAnsi" w:cstheme="minorHAnsi"/>
          <w:b/>
          <w:i/>
          <w:sz w:val="22"/>
          <w:szCs w:val="22"/>
        </w:rPr>
        <w:t>epf1epf2</w:t>
      </w:r>
      <w:r w:rsidRPr="008D6A3A">
        <w:rPr>
          <w:rFonts w:asciiTheme="minorHAnsi" w:hAnsiTheme="minorHAnsi" w:cstheme="minorHAnsi"/>
          <w:b/>
          <w:sz w:val="22"/>
          <w:szCs w:val="22"/>
        </w:rPr>
        <w:t xml:space="preserve"> leaf conductance oscillates at saturating light</w:t>
      </w:r>
    </w:p>
    <w:p w:rsidR="008D6A3A" w:rsidRPr="008D6A3A" w:rsidRDefault="008D6A3A" w:rsidP="00874A62">
      <w:pPr>
        <w:autoSpaceDE w:val="0"/>
        <w:autoSpaceDN w:val="0"/>
        <w:adjustRightInd w:val="0"/>
        <w:spacing w:line="360" w:lineRule="auto"/>
        <w:ind w:firstLine="720"/>
        <w:jc w:val="both"/>
        <w:rPr>
          <w:rFonts w:asciiTheme="minorHAnsi" w:hAnsiTheme="minorHAnsi" w:cstheme="minorHAnsi"/>
          <w:b/>
          <w:sz w:val="22"/>
          <w:szCs w:val="22"/>
        </w:rPr>
      </w:pPr>
    </w:p>
    <w:p w:rsidR="008D6A3A" w:rsidRDefault="00DE5F6B" w:rsidP="008D6A3A">
      <w:pPr>
        <w:autoSpaceDE w:val="0"/>
        <w:autoSpaceDN w:val="0"/>
        <w:adjustRightInd w:val="0"/>
        <w:spacing w:line="360" w:lineRule="auto"/>
        <w:jc w:val="both"/>
        <w:rPr>
          <w:rFonts w:asciiTheme="minorHAnsi" w:hAnsiTheme="minorHAnsi" w:cstheme="minorHAnsi"/>
          <w:sz w:val="22"/>
          <w:szCs w:val="22"/>
        </w:rPr>
      </w:pPr>
      <w:r w:rsidRPr="008D6A3A">
        <w:rPr>
          <w:rFonts w:asciiTheme="minorHAnsi" w:hAnsiTheme="minorHAnsi" w:cstheme="minorHAnsi"/>
          <w:sz w:val="22"/>
          <w:szCs w:val="22"/>
        </w:rPr>
        <w:t xml:space="preserve">Despite the fact that the theoretical maximum conductance of </w:t>
      </w:r>
      <w:r w:rsidRPr="008D6A3A">
        <w:rPr>
          <w:rFonts w:asciiTheme="minorHAnsi" w:hAnsiTheme="minorHAnsi" w:cstheme="minorHAnsi"/>
          <w:i/>
          <w:sz w:val="22"/>
          <w:szCs w:val="22"/>
        </w:rPr>
        <w:t>epf1epf2</w:t>
      </w:r>
      <w:r w:rsidRPr="008D6A3A">
        <w:rPr>
          <w:rFonts w:asciiTheme="minorHAnsi" w:hAnsiTheme="minorHAnsi" w:cstheme="minorHAnsi"/>
          <w:sz w:val="22"/>
          <w:szCs w:val="22"/>
        </w:rPr>
        <w:t xml:space="preserve"> plants i</w:t>
      </w:r>
      <w:r w:rsidR="00F046B3">
        <w:rPr>
          <w:rFonts w:asciiTheme="minorHAnsi" w:hAnsiTheme="minorHAnsi" w:cstheme="minorHAnsi"/>
          <w:sz w:val="22"/>
          <w:szCs w:val="22"/>
        </w:rPr>
        <w:t>s four times higher than Col-0</w:t>
      </w:r>
      <w:r w:rsidRPr="008D6A3A">
        <w:rPr>
          <w:rFonts w:asciiTheme="minorHAnsi" w:hAnsiTheme="minorHAnsi" w:cstheme="minorHAnsi"/>
          <w:sz w:val="22"/>
          <w:szCs w:val="22"/>
        </w:rPr>
        <w:t>, conductance rates are only increased by approximately 75% in saturating light (</w:t>
      </w:r>
      <w:r w:rsidR="0039375A">
        <w:rPr>
          <w:rFonts w:asciiTheme="minorHAnsi" w:hAnsiTheme="minorHAnsi" w:cstheme="minorHAnsi"/>
          <w:sz w:val="22"/>
          <w:szCs w:val="22"/>
        </w:rPr>
        <w:t>Fig</w:t>
      </w:r>
      <w:r w:rsidRPr="008D6A3A">
        <w:rPr>
          <w:rFonts w:asciiTheme="minorHAnsi" w:hAnsiTheme="minorHAnsi" w:cstheme="minorHAnsi"/>
          <w:sz w:val="22"/>
          <w:szCs w:val="22"/>
        </w:rPr>
        <w:t xml:space="preserve"> 4.</w:t>
      </w:r>
      <w:r w:rsidR="00147F85">
        <w:rPr>
          <w:rFonts w:asciiTheme="minorHAnsi" w:hAnsiTheme="minorHAnsi" w:cstheme="minorHAnsi"/>
          <w:sz w:val="22"/>
          <w:szCs w:val="22"/>
        </w:rPr>
        <w:t>9</w:t>
      </w:r>
      <w:r w:rsidRPr="008D6A3A">
        <w:rPr>
          <w:rFonts w:asciiTheme="minorHAnsi" w:hAnsiTheme="minorHAnsi" w:cstheme="minorHAnsi"/>
          <w:sz w:val="22"/>
          <w:szCs w:val="22"/>
        </w:rPr>
        <w:t xml:space="preserve">). A clue to understanding why </w:t>
      </w:r>
      <w:r w:rsidRPr="008D6A3A">
        <w:rPr>
          <w:rFonts w:asciiTheme="minorHAnsi" w:hAnsiTheme="minorHAnsi" w:cstheme="minorHAnsi"/>
          <w:i/>
          <w:sz w:val="22"/>
          <w:szCs w:val="22"/>
        </w:rPr>
        <w:t>epf1epf2</w:t>
      </w:r>
      <w:r w:rsidRPr="008D6A3A">
        <w:rPr>
          <w:rFonts w:asciiTheme="minorHAnsi" w:hAnsiTheme="minorHAnsi" w:cstheme="minorHAnsi"/>
          <w:sz w:val="22"/>
          <w:szCs w:val="22"/>
        </w:rPr>
        <w:t xml:space="preserve"> leaves conduct well below their potential lies in the oscillatory nature of their conductance which is not observed in Col-0 or </w:t>
      </w:r>
      <w:r w:rsidRPr="008D6A3A">
        <w:rPr>
          <w:rFonts w:asciiTheme="minorHAnsi" w:hAnsiTheme="minorHAnsi" w:cstheme="minorHAnsi"/>
          <w:i/>
          <w:sz w:val="22"/>
          <w:szCs w:val="22"/>
        </w:rPr>
        <w:t>EPF2</w:t>
      </w:r>
      <w:r w:rsidRPr="008D6A3A">
        <w:rPr>
          <w:rFonts w:asciiTheme="minorHAnsi" w:hAnsiTheme="minorHAnsi" w:cstheme="minorHAnsi"/>
          <w:sz w:val="22"/>
          <w:szCs w:val="22"/>
        </w:rPr>
        <w:t>OE (</w:t>
      </w:r>
      <w:r w:rsidR="0039375A">
        <w:rPr>
          <w:rFonts w:asciiTheme="minorHAnsi" w:hAnsiTheme="minorHAnsi" w:cstheme="minorHAnsi"/>
          <w:sz w:val="22"/>
          <w:szCs w:val="22"/>
        </w:rPr>
        <w:t>Fig</w:t>
      </w:r>
      <w:r w:rsidRPr="008D6A3A">
        <w:rPr>
          <w:rFonts w:asciiTheme="minorHAnsi" w:hAnsiTheme="minorHAnsi" w:cstheme="minorHAnsi"/>
          <w:sz w:val="22"/>
          <w:szCs w:val="22"/>
        </w:rPr>
        <w:t xml:space="preserve"> 4.1</w:t>
      </w:r>
      <w:r w:rsidR="00147F85">
        <w:rPr>
          <w:rFonts w:asciiTheme="minorHAnsi" w:hAnsiTheme="minorHAnsi" w:cstheme="minorHAnsi"/>
          <w:sz w:val="22"/>
          <w:szCs w:val="22"/>
        </w:rPr>
        <w:t>1</w:t>
      </w:r>
      <w:r w:rsidRPr="008D6A3A">
        <w:rPr>
          <w:rFonts w:asciiTheme="minorHAnsi" w:hAnsiTheme="minorHAnsi" w:cstheme="minorHAnsi"/>
          <w:sz w:val="22"/>
          <w:szCs w:val="22"/>
        </w:rPr>
        <w:t>). Oscillations in leaf conductance are a widely observed phenonomen the period of which can range from minutes to hours (Kaiser and Kappen 2001; Farquar and Cowan 1974; Raschke 197</w:t>
      </w:r>
      <w:r w:rsidR="00E164A3">
        <w:rPr>
          <w:rFonts w:asciiTheme="minorHAnsi" w:hAnsiTheme="minorHAnsi" w:cstheme="minorHAnsi"/>
          <w:sz w:val="22"/>
          <w:szCs w:val="22"/>
        </w:rPr>
        <w:t>2</w:t>
      </w:r>
      <w:r w:rsidRPr="008D6A3A">
        <w:rPr>
          <w:rFonts w:asciiTheme="minorHAnsi" w:hAnsiTheme="minorHAnsi" w:cstheme="minorHAnsi"/>
          <w:sz w:val="22"/>
          <w:szCs w:val="22"/>
        </w:rPr>
        <w:t xml:space="preserve">; Marenco et al. 2006). A mechanism to explain conductance oscillations relies on a negative feedback loop: leaf transpiration reduces water potential in the leaf causing a loss of turgor and closure in guard cells. As the water potential of the leaf increases, stomata are able to open again </w:t>
      </w:r>
      <w:r w:rsidRPr="008D6A3A">
        <w:rPr>
          <w:rFonts w:asciiTheme="minorHAnsi" w:eastAsiaTheme="minorHAnsi" w:hAnsiTheme="minorHAnsi" w:cstheme="minorHAnsi"/>
          <w:sz w:val="22"/>
          <w:szCs w:val="22"/>
          <w:lang w:val="en-GB"/>
        </w:rPr>
        <w:t xml:space="preserve">(Barrs 1971; Farquhar and Cowan 1974; Raschke 1979). Leaf water potential </w:t>
      </w:r>
      <w:r w:rsidRPr="008D6A3A">
        <w:rPr>
          <w:rFonts w:asciiTheme="minorHAnsi" w:eastAsiaTheme="minorHAnsi" w:hAnsiTheme="minorHAnsi" w:cstheme="minorHAnsi"/>
          <w:sz w:val="22"/>
          <w:szCs w:val="22"/>
          <w:lang w:val="en-GB"/>
        </w:rPr>
        <w:lastRenderedPageBreak/>
        <w:t xml:space="preserve">(and therefore this hydropassive feedback loop) is dependent on </w:t>
      </w:r>
      <w:r w:rsidRPr="008D6A3A">
        <w:rPr>
          <w:rFonts w:asciiTheme="minorHAnsi" w:eastAsiaTheme="minorHAnsi" w:hAnsiTheme="minorHAnsi" w:cstheme="minorHAnsi"/>
          <w:i/>
          <w:sz w:val="22"/>
          <w:szCs w:val="22"/>
          <w:lang w:val="en-GB"/>
        </w:rPr>
        <w:t>g</w:t>
      </w:r>
      <w:r w:rsidRPr="008D6A3A">
        <w:rPr>
          <w:rFonts w:asciiTheme="minorHAnsi" w:eastAsiaTheme="minorHAnsi" w:hAnsiTheme="minorHAnsi" w:cstheme="minorHAnsi"/>
          <w:sz w:val="22"/>
          <w:szCs w:val="22"/>
          <w:vertAlign w:val="subscript"/>
          <w:lang w:val="en-GB"/>
        </w:rPr>
        <w:t>s</w:t>
      </w:r>
      <w:r w:rsidRPr="008D6A3A">
        <w:rPr>
          <w:rFonts w:asciiTheme="minorHAnsi" w:eastAsiaTheme="minorHAnsi" w:hAnsiTheme="minorHAnsi" w:cstheme="minorHAnsi"/>
          <w:sz w:val="22"/>
          <w:szCs w:val="22"/>
          <w:lang w:val="en-GB"/>
        </w:rPr>
        <w:t xml:space="preserve"> (stomatal conductance), </w:t>
      </w:r>
      <w:r w:rsidRPr="008D6A3A">
        <w:rPr>
          <w:rFonts w:asciiTheme="minorHAnsi" w:hAnsiTheme="minorHAnsi" w:cstheme="minorHAnsi"/>
          <w:sz w:val="22"/>
          <w:szCs w:val="22"/>
        </w:rPr>
        <w:t xml:space="preserve">short-term perturbations of humidity, xylem resistance, and soil water potential (Buckley, 2005). </w:t>
      </w:r>
      <w:r w:rsidRPr="008D6A3A">
        <w:rPr>
          <w:rFonts w:asciiTheme="minorHAnsi" w:eastAsiaTheme="minorHAnsi" w:hAnsiTheme="minorHAnsi" w:cstheme="minorHAnsi"/>
          <w:sz w:val="22"/>
          <w:szCs w:val="22"/>
          <w:lang w:val="en-GB"/>
        </w:rPr>
        <w:t>Restricted water supply to the leaves may trigger stomatal oscillation (Barrs and Klepper 1968).</w:t>
      </w:r>
      <w:r w:rsidRPr="008D6A3A">
        <w:rPr>
          <w:rFonts w:asciiTheme="minorHAnsi" w:hAnsiTheme="minorHAnsi" w:cstheme="minorHAnsi"/>
          <w:sz w:val="22"/>
          <w:szCs w:val="22"/>
        </w:rPr>
        <w:t xml:space="preserve">  Given that xylem structure is likely to remain unchanged in plants with altered EPF expression levels, hydrolic resistance is likely to lower the water potential in leaves with higher </w:t>
      </w:r>
      <w:r w:rsidRPr="008D6A3A">
        <w:rPr>
          <w:rFonts w:asciiTheme="minorHAnsi" w:hAnsiTheme="minorHAnsi" w:cstheme="minorHAnsi"/>
          <w:i/>
          <w:sz w:val="22"/>
          <w:szCs w:val="22"/>
        </w:rPr>
        <w:t>g</w:t>
      </w:r>
      <w:r w:rsidRPr="008D6A3A">
        <w:rPr>
          <w:rFonts w:asciiTheme="minorHAnsi" w:hAnsiTheme="minorHAnsi" w:cstheme="minorHAnsi"/>
          <w:sz w:val="22"/>
          <w:szCs w:val="22"/>
          <w:vertAlign w:val="subscript"/>
        </w:rPr>
        <w:t>s</w:t>
      </w:r>
      <w:r w:rsidRPr="008D6A3A">
        <w:rPr>
          <w:rFonts w:asciiTheme="minorHAnsi" w:hAnsiTheme="minorHAnsi" w:cstheme="minorHAnsi"/>
          <w:sz w:val="22"/>
          <w:szCs w:val="22"/>
        </w:rPr>
        <w:t xml:space="preserve"> (</w:t>
      </w:r>
      <w:r w:rsidRPr="008D6A3A">
        <w:rPr>
          <w:rFonts w:asciiTheme="minorHAnsi" w:hAnsiTheme="minorHAnsi" w:cstheme="minorHAnsi"/>
          <w:i/>
          <w:sz w:val="22"/>
          <w:szCs w:val="22"/>
        </w:rPr>
        <w:t>epf1epf2</w:t>
      </w:r>
      <w:r w:rsidRPr="008D6A3A">
        <w:rPr>
          <w:rFonts w:asciiTheme="minorHAnsi" w:hAnsiTheme="minorHAnsi" w:cstheme="minorHAnsi"/>
          <w:sz w:val="22"/>
          <w:szCs w:val="22"/>
        </w:rPr>
        <w:t xml:space="preserve">). As a result, stomatal oscillation occurs exclusively in these leaves and </w:t>
      </w:r>
      <w:r w:rsidRPr="008D6A3A">
        <w:rPr>
          <w:rFonts w:asciiTheme="minorHAnsi" w:hAnsiTheme="minorHAnsi" w:cstheme="minorHAnsi"/>
          <w:i/>
          <w:sz w:val="22"/>
          <w:szCs w:val="22"/>
        </w:rPr>
        <w:t>g</w:t>
      </w:r>
      <w:r w:rsidRPr="008D6A3A">
        <w:rPr>
          <w:rFonts w:asciiTheme="minorHAnsi" w:hAnsiTheme="minorHAnsi" w:cstheme="minorHAnsi"/>
          <w:sz w:val="22"/>
          <w:szCs w:val="22"/>
          <w:vertAlign w:val="subscript"/>
        </w:rPr>
        <w:t>s</w:t>
      </w:r>
      <w:r w:rsidRPr="008D6A3A">
        <w:rPr>
          <w:rFonts w:asciiTheme="minorHAnsi" w:hAnsiTheme="minorHAnsi" w:cstheme="minorHAnsi"/>
          <w:sz w:val="22"/>
          <w:szCs w:val="22"/>
        </w:rPr>
        <w:t xml:space="preserve"> is limited below the maximum potential. </w:t>
      </w:r>
    </w:p>
    <w:p w:rsidR="008D6A3A" w:rsidRDefault="008D6A3A" w:rsidP="008D6A3A">
      <w:pPr>
        <w:autoSpaceDE w:val="0"/>
        <w:autoSpaceDN w:val="0"/>
        <w:adjustRightInd w:val="0"/>
        <w:spacing w:line="360" w:lineRule="auto"/>
        <w:jc w:val="both"/>
        <w:rPr>
          <w:rFonts w:asciiTheme="minorHAnsi" w:hAnsiTheme="minorHAnsi" w:cstheme="minorHAnsi"/>
          <w:sz w:val="22"/>
          <w:szCs w:val="22"/>
        </w:rPr>
      </w:pPr>
    </w:p>
    <w:p w:rsidR="00DE5F6B" w:rsidRPr="008D6A3A" w:rsidRDefault="00DE5F6B" w:rsidP="008D6A3A">
      <w:pPr>
        <w:autoSpaceDE w:val="0"/>
        <w:autoSpaceDN w:val="0"/>
        <w:adjustRightInd w:val="0"/>
        <w:spacing w:line="360" w:lineRule="auto"/>
        <w:jc w:val="both"/>
        <w:rPr>
          <w:rFonts w:asciiTheme="minorHAnsi" w:hAnsiTheme="minorHAnsi" w:cstheme="minorHAnsi"/>
          <w:sz w:val="22"/>
          <w:szCs w:val="22"/>
        </w:rPr>
      </w:pPr>
      <w:r w:rsidRPr="008D6A3A">
        <w:rPr>
          <w:rFonts w:asciiTheme="minorHAnsi" w:hAnsiTheme="minorHAnsi" w:cstheme="minorHAnsi"/>
          <w:sz w:val="22"/>
          <w:szCs w:val="22"/>
        </w:rPr>
        <w:t xml:space="preserve">It has been demonstrated that conductance oscillations occur when stomatal apertures are small (0-4% open), as the largest differences in </w:t>
      </w:r>
      <w:r w:rsidRPr="008D6A3A">
        <w:rPr>
          <w:rFonts w:asciiTheme="minorHAnsi" w:hAnsiTheme="minorHAnsi" w:cstheme="minorHAnsi"/>
          <w:i/>
          <w:sz w:val="22"/>
          <w:szCs w:val="22"/>
        </w:rPr>
        <w:t>g</w:t>
      </w:r>
      <w:r w:rsidRPr="008D6A3A">
        <w:rPr>
          <w:rFonts w:asciiTheme="minorHAnsi" w:hAnsiTheme="minorHAnsi" w:cstheme="minorHAnsi"/>
          <w:sz w:val="22"/>
          <w:szCs w:val="22"/>
          <w:vertAlign w:val="subscript"/>
        </w:rPr>
        <w:t>s</w:t>
      </w:r>
      <w:r w:rsidRPr="008D6A3A">
        <w:rPr>
          <w:rFonts w:asciiTheme="minorHAnsi" w:hAnsiTheme="minorHAnsi" w:cstheme="minorHAnsi"/>
          <w:sz w:val="22"/>
          <w:szCs w:val="22"/>
        </w:rPr>
        <w:t xml:space="preserve"> occur in this region (Kaiser and Kappen 200</w:t>
      </w:r>
      <w:r w:rsidR="009252DB">
        <w:rPr>
          <w:rFonts w:asciiTheme="minorHAnsi" w:hAnsiTheme="minorHAnsi" w:cstheme="minorHAnsi"/>
          <w:sz w:val="22"/>
          <w:szCs w:val="22"/>
        </w:rPr>
        <w:t>1</w:t>
      </w:r>
      <w:r w:rsidRPr="008D6A3A">
        <w:rPr>
          <w:rFonts w:asciiTheme="minorHAnsi" w:hAnsiTheme="minorHAnsi" w:cstheme="minorHAnsi"/>
          <w:sz w:val="22"/>
          <w:szCs w:val="22"/>
        </w:rPr>
        <w:t xml:space="preserve">) resulting in short bursts of stomatal opening in a subset of stomata which cumulatively create conductance oscillations (Kaiser and Kappen 2001). As high </w:t>
      </w:r>
      <w:r w:rsidRPr="008D6A3A">
        <w:rPr>
          <w:rFonts w:asciiTheme="minorHAnsi" w:hAnsiTheme="minorHAnsi" w:cstheme="minorHAnsi"/>
          <w:i/>
          <w:sz w:val="22"/>
          <w:szCs w:val="22"/>
        </w:rPr>
        <w:t>g</w:t>
      </w:r>
      <w:r w:rsidRPr="008D6A3A">
        <w:rPr>
          <w:rFonts w:asciiTheme="minorHAnsi" w:hAnsiTheme="minorHAnsi" w:cstheme="minorHAnsi"/>
          <w:sz w:val="22"/>
          <w:szCs w:val="22"/>
          <w:vertAlign w:val="subscript"/>
        </w:rPr>
        <w:t>s</w:t>
      </w:r>
      <w:r w:rsidRPr="008D6A3A">
        <w:rPr>
          <w:rFonts w:asciiTheme="minorHAnsi" w:hAnsiTheme="minorHAnsi" w:cstheme="minorHAnsi"/>
          <w:sz w:val="22"/>
          <w:szCs w:val="22"/>
        </w:rPr>
        <w:t xml:space="preserve"> correlates with higher Ci and lower leaf water potential resulting in stomatal closure, and </w:t>
      </w:r>
      <w:r w:rsidRPr="008D6A3A">
        <w:rPr>
          <w:rFonts w:asciiTheme="minorHAnsi" w:hAnsiTheme="minorHAnsi" w:cstheme="minorHAnsi"/>
          <w:i/>
          <w:sz w:val="22"/>
          <w:szCs w:val="22"/>
        </w:rPr>
        <w:t>epf1epf2</w:t>
      </w:r>
      <w:r w:rsidRPr="008D6A3A">
        <w:rPr>
          <w:rFonts w:asciiTheme="minorHAnsi" w:hAnsiTheme="minorHAnsi" w:cstheme="minorHAnsi"/>
          <w:sz w:val="22"/>
          <w:szCs w:val="22"/>
        </w:rPr>
        <w:t xml:space="preserve"> leaves acquire a higher </w:t>
      </w:r>
      <w:r w:rsidRPr="008D6A3A">
        <w:rPr>
          <w:rFonts w:asciiTheme="minorHAnsi" w:hAnsiTheme="minorHAnsi" w:cstheme="minorHAnsi"/>
          <w:i/>
          <w:sz w:val="22"/>
          <w:szCs w:val="22"/>
        </w:rPr>
        <w:t>g</w:t>
      </w:r>
      <w:r w:rsidRPr="008D6A3A">
        <w:rPr>
          <w:rFonts w:asciiTheme="minorHAnsi" w:hAnsiTheme="minorHAnsi" w:cstheme="minorHAnsi"/>
          <w:sz w:val="22"/>
          <w:szCs w:val="22"/>
          <w:vertAlign w:val="subscript"/>
        </w:rPr>
        <w:t>s</w:t>
      </w:r>
      <w:r w:rsidRPr="008D6A3A">
        <w:rPr>
          <w:rFonts w:asciiTheme="minorHAnsi" w:hAnsiTheme="minorHAnsi" w:cstheme="minorHAnsi"/>
          <w:sz w:val="22"/>
          <w:szCs w:val="22"/>
        </w:rPr>
        <w:t xml:space="preserve"> more readily, a higher frequency of stomatal apertures are more likely to remain small or closed. Oscillations provide evidence of this negative feedback loop in leaves with higher </w:t>
      </w:r>
      <w:r w:rsidRPr="008D6A3A">
        <w:rPr>
          <w:rFonts w:asciiTheme="minorHAnsi" w:hAnsiTheme="minorHAnsi" w:cstheme="minorHAnsi"/>
          <w:i/>
          <w:sz w:val="22"/>
          <w:szCs w:val="22"/>
        </w:rPr>
        <w:t>D</w:t>
      </w:r>
      <w:r w:rsidRPr="008D6A3A">
        <w:rPr>
          <w:rFonts w:asciiTheme="minorHAnsi" w:hAnsiTheme="minorHAnsi" w:cstheme="minorHAnsi"/>
          <w:sz w:val="22"/>
          <w:szCs w:val="22"/>
        </w:rPr>
        <w:t xml:space="preserve"> (</w:t>
      </w:r>
      <w:r w:rsidRPr="008D6A3A">
        <w:rPr>
          <w:rFonts w:asciiTheme="minorHAnsi" w:hAnsiTheme="minorHAnsi" w:cstheme="minorHAnsi"/>
          <w:i/>
          <w:sz w:val="22"/>
          <w:szCs w:val="22"/>
        </w:rPr>
        <w:t>epf1epf2</w:t>
      </w:r>
      <w:r w:rsidRPr="008D6A3A">
        <w:rPr>
          <w:rFonts w:asciiTheme="minorHAnsi" w:hAnsiTheme="minorHAnsi" w:cstheme="minorHAnsi"/>
          <w:sz w:val="22"/>
          <w:szCs w:val="22"/>
        </w:rPr>
        <w:t>) which, in addition to the potential structural constraints mentioned above, may contribute to limiting their maximum conductance.</w:t>
      </w:r>
    </w:p>
    <w:p w:rsidR="00DE5F6B" w:rsidRPr="00874A62" w:rsidRDefault="00DE5F6B"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DE5F6B" w:rsidRPr="00874A62" w:rsidRDefault="00DE5F6B" w:rsidP="00874A62">
      <w:pPr>
        <w:spacing w:line="360" w:lineRule="auto"/>
        <w:jc w:val="both"/>
        <w:rPr>
          <w:rFonts w:asciiTheme="minorHAnsi" w:hAnsiTheme="minorHAnsi" w:cstheme="minorHAnsi"/>
          <w:sz w:val="20"/>
          <w:szCs w:val="20"/>
        </w:rPr>
      </w:pPr>
      <w:r w:rsidRPr="00874A62">
        <w:rPr>
          <w:rFonts w:asciiTheme="minorHAnsi" w:hAnsiTheme="minorHAnsi" w:cstheme="minorHAnsi"/>
          <w:noProof/>
          <w:sz w:val="20"/>
          <w:szCs w:val="20"/>
          <w:lang w:val="en-GB" w:eastAsia="en-GB"/>
        </w:rPr>
        <w:drawing>
          <wp:inline distT="0" distB="0" distL="0" distR="0">
            <wp:extent cx="5400040" cy="4050030"/>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400040" cy="4050030"/>
                    </a:xfrm>
                    <a:prstGeom prst="rect">
                      <a:avLst/>
                    </a:prstGeom>
                    <a:noFill/>
                  </pic:spPr>
                </pic:pic>
              </a:graphicData>
            </a:graphic>
          </wp:inline>
        </w:drawing>
      </w:r>
    </w:p>
    <w:p w:rsidR="00DE5F6B" w:rsidRPr="008D6A3A" w:rsidRDefault="00DE5F6B" w:rsidP="00874A62">
      <w:pPr>
        <w:spacing w:line="360" w:lineRule="auto"/>
        <w:jc w:val="both"/>
        <w:rPr>
          <w:sz w:val="20"/>
          <w:szCs w:val="20"/>
        </w:rPr>
      </w:pPr>
      <w:r w:rsidRPr="00144167">
        <w:rPr>
          <w:b/>
          <w:sz w:val="20"/>
          <w:szCs w:val="20"/>
        </w:rPr>
        <w:t>Fig 4.1</w:t>
      </w:r>
      <w:r w:rsidR="00144167">
        <w:rPr>
          <w:b/>
          <w:sz w:val="20"/>
          <w:szCs w:val="20"/>
        </w:rPr>
        <w:t>1</w:t>
      </w:r>
      <w:r w:rsidRPr="00144167">
        <w:rPr>
          <w:b/>
          <w:sz w:val="20"/>
          <w:szCs w:val="20"/>
        </w:rPr>
        <w:t xml:space="preserve"> </w:t>
      </w:r>
      <w:r w:rsidRPr="00144167">
        <w:rPr>
          <w:b/>
          <w:i/>
          <w:sz w:val="20"/>
          <w:szCs w:val="20"/>
        </w:rPr>
        <w:t>epf1epf2</w:t>
      </w:r>
      <w:r w:rsidRPr="00144167">
        <w:rPr>
          <w:b/>
          <w:sz w:val="20"/>
          <w:szCs w:val="20"/>
        </w:rPr>
        <w:t xml:space="preserve"> conductance rates oscillate at steady state.</w:t>
      </w:r>
      <w:r w:rsidRPr="008D6A3A">
        <w:rPr>
          <w:sz w:val="20"/>
          <w:szCs w:val="20"/>
        </w:rPr>
        <w:t xml:space="preserve"> Representative conductance rates of </w:t>
      </w:r>
      <w:r w:rsidRPr="008D6A3A">
        <w:rPr>
          <w:i/>
          <w:sz w:val="20"/>
          <w:szCs w:val="20"/>
        </w:rPr>
        <w:t>EPF2</w:t>
      </w:r>
      <w:r w:rsidRPr="008D6A3A">
        <w:rPr>
          <w:sz w:val="20"/>
          <w:szCs w:val="20"/>
        </w:rPr>
        <w:t xml:space="preserve">OE (white), Col-0 (gray) and </w:t>
      </w:r>
      <w:r w:rsidRPr="008D6A3A">
        <w:rPr>
          <w:i/>
          <w:sz w:val="20"/>
          <w:szCs w:val="20"/>
        </w:rPr>
        <w:t>epf1epf2</w:t>
      </w:r>
      <w:r w:rsidRPr="008D6A3A">
        <w:rPr>
          <w:sz w:val="20"/>
          <w:szCs w:val="20"/>
        </w:rPr>
        <w:t xml:space="preserve"> (black) leaves at steady state (1000 µmol.s</w:t>
      </w:r>
      <w:r w:rsidRPr="008D6A3A">
        <w:rPr>
          <w:sz w:val="20"/>
          <w:szCs w:val="20"/>
          <w:vertAlign w:val="superscript"/>
        </w:rPr>
        <w:t>-1</w:t>
      </w:r>
      <w:r w:rsidRPr="008D6A3A">
        <w:rPr>
          <w:sz w:val="20"/>
          <w:szCs w:val="20"/>
        </w:rPr>
        <w:t>.m</w:t>
      </w:r>
      <w:r w:rsidRPr="008D6A3A">
        <w:rPr>
          <w:sz w:val="20"/>
          <w:szCs w:val="20"/>
          <w:vertAlign w:val="superscript"/>
        </w:rPr>
        <w:t>-2</w:t>
      </w:r>
      <w:r w:rsidRPr="008D6A3A">
        <w:rPr>
          <w:sz w:val="20"/>
          <w:szCs w:val="20"/>
        </w:rPr>
        <w:t xml:space="preserve"> light, 390 ppm CO</w:t>
      </w:r>
      <w:r w:rsidRPr="008D6A3A">
        <w:rPr>
          <w:sz w:val="20"/>
          <w:szCs w:val="20"/>
          <w:vertAlign w:val="subscript"/>
        </w:rPr>
        <w:t>2</w:t>
      </w:r>
      <w:r w:rsidRPr="008D6A3A">
        <w:rPr>
          <w:sz w:val="20"/>
          <w:szCs w:val="20"/>
        </w:rPr>
        <w:t>) over 90 minutes.</w:t>
      </w: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DE5F6B" w:rsidRPr="00874A62" w:rsidRDefault="00DE5F6B" w:rsidP="00874A62">
      <w:pPr>
        <w:jc w:val="both"/>
        <w:rPr>
          <w:rFonts w:asciiTheme="minorHAnsi" w:hAnsiTheme="minorHAnsi" w:cstheme="minorHAnsi"/>
          <w:sz w:val="20"/>
          <w:szCs w:val="20"/>
        </w:rPr>
      </w:pPr>
    </w:p>
    <w:p w:rsidR="000A7EBF" w:rsidRPr="008D6A3A" w:rsidRDefault="000A7EBF" w:rsidP="008D6A3A">
      <w:pPr>
        <w:spacing w:line="360" w:lineRule="auto"/>
        <w:jc w:val="center"/>
        <w:rPr>
          <w:rFonts w:asciiTheme="minorHAnsi" w:hAnsiTheme="minorHAnsi" w:cstheme="minorHAnsi"/>
          <w:sz w:val="22"/>
          <w:szCs w:val="22"/>
        </w:rPr>
      </w:pPr>
    </w:p>
    <w:p w:rsidR="00F30EE8" w:rsidRPr="008D6A3A" w:rsidRDefault="005B371E" w:rsidP="008D6A3A">
      <w:pPr>
        <w:spacing w:line="360" w:lineRule="auto"/>
        <w:jc w:val="center"/>
        <w:rPr>
          <w:rFonts w:asciiTheme="minorHAnsi" w:hAnsiTheme="minorHAnsi" w:cstheme="minorHAnsi"/>
          <w:b/>
          <w:sz w:val="22"/>
          <w:szCs w:val="22"/>
        </w:rPr>
      </w:pPr>
      <w:r w:rsidRPr="008D6A3A">
        <w:rPr>
          <w:rFonts w:asciiTheme="minorHAnsi" w:hAnsiTheme="minorHAnsi" w:cstheme="minorHAnsi"/>
          <w:b/>
          <w:sz w:val="22"/>
          <w:szCs w:val="22"/>
        </w:rPr>
        <w:t>4.4 The effect of stomatal density on photosynthesis</w:t>
      </w:r>
    </w:p>
    <w:p w:rsidR="008A5856" w:rsidRPr="00874A62" w:rsidRDefault="008A5856" w:rsidP="00874A62">
      <w:pPr>
        <w:spacing w:line="360" w:lineRule="auto"/>
        <w:jc w:val="both"/>
        <w:rPr>
          <w:rFonts w:asciiTheme="minorHAnsi" w:hAnsiTheme="minorHAnsi" w:cstheme="minorHAnsi"/>
          <w:sz w:val="20"/>
          <w:szCs w:val="20"/>
        </w:rPr>
      </w:pPr>
    </w:p>
    <w:p w:rsidR="008A5856" w:rsidRPr="00874A62" w:rsidRDefault="00391B6A" w:rsidP="00874A62">
      <w:pPr>
        <w:spacing w:line="360" w:lineRule="auto"/>
        <w:jc w:val="both"/>
        <w:rPr>
          <w:rFonts w:asciiTheme="minorHAnsi" w:hAnsiTheme="minorHAnsi" w:cstheme="minorHAnsi"/>
          <w:sz w:val="20"/>
          <w:szCs w:val="20"/>
        </w:rPr>
      </w:pPr>
      <w:r w:rsidRPr="00874A62">
        <w:rPr>
          <w:rFonts w:asciiTheme="minorHAnsi" w:hAnsiTheme="minorHAnsi" w:cstheme="minorHAnsi"/>
          <w:sz w:val="20"/>
          <w:szCs w:val="20"/>
          <w:lang w:val="en-GB"/>
        </w:rPr>
        <w:object w:dxaOrig="7191" w:dyaOrig="5399">
          <v:shape id="_x0000_i1031" type="#_x0000_t75" style="width:438.7pt;height:329pt" o:ole="">
            <v:imagedata r:id="rId26" o:title=""/>
          </v:shape>
          <o:OLEObject Type="Embed" ProgID="PowerPoint.Slide.12" ShapeID="_x0000_i1031" DrawAspect="Content" ObjectID="_1428682908" r:id="rId27"/>
        </w:object>
      </w:r>
    </w:p>
    <w:p w:rsidR="001105F0" w:rsidRPr="008D6A3A" w:rsidRDefault="008A5856" w:rsidP="00874A62">
      <w:pPr>
        <w:spacing w:line="360" w:lineRule="auto"/>
        <w:jc w:val="both"/>
        <w:rPr>
          <w:sz w:val="20"/>
          <w:szCs w:val="20"/>
        </w:rPr>
      </w:pPr>
      <w:r w:rsidRPr="008D6A3A">
        <w:rPr>
          <w:b/>
          <w:sz w:val="20"/>
          <w:szCs w:val="20"/>
        </w:rPr>
        <w:t xml:space="preserve">Fig </w:t>
      </w:r>
      <w:r w:rsidR="00062150" w:rsidRPr="008D6A3A">
        <w:rPr>
          <w:b/>
          <w:sz w:val="20"/>
          <w:szCs w:val="20"/>
        </w:rPr>
        <w:t>4.1</w:t>
      </w:r>
      <w:r w:rsidR="008175C9" w:rsidRPr="008D6A3A">
        <w:rPr>
          <w:b/>
          <w:sz w:val="20"/>
          <w:szCs w:val="20"/>
        </w:rPr>
        <w:t>2</w:t>
      </w:r>
      <w:r w:rsidRPr="008D6A3A">
        <w:rPr>
          <w:b/>
          <w:sz w:val="20"/>
          <w:szCs w:val="20"/>
        </w:rPr>
        <w:t xml:space="preserve">: Photosynthetic rate is positively correlated with </w:t>
      </w:r>
      <w:r w:rsidR="003938C0" w:rsidRPr="008D6A3A">
        <w:rPr>
          <w:b/>
          <w:sz w:val="20"/>
          <w:szCs w:val="20"/>
        </w:rPr>
        <w:t>D.</w:t>
      </w:r>
      <w:r w:rsidR="001105F0" w:rsidRPr="008D6A3A">
        <w:rPr>
          <w:sz w:val="20"/>
          <w:szCs w:val="20"/>
        </w:rPr>
        <w:t xml:space="preserve"> Mean photosynthetic results of individual leaves acclimatized to 200 ppm CO</w:t>
      </w:r>
      <w:r w:rsidR="001105F0" w:rsidRPr="008D6A3A">
        <w:rPr>
          <w:sz w:val="20"/>
          <w:szCs w:val="20"/>
          <w:vertAlign w:val="subscript"/>
        </w:rPr>
        <w:t>2</w:t>
      </w:r>
      <w:r w:rsidR="001105F0" w:rsidRPr="008D6A3A">
        <w:rPr>
          <w:sz w:val="20"/>
          <w:szCs w:val="20"/>
        </w:rPr>
        <w:t xml:space="preserve"> (white), 450 ppm CO</w:t>
      </w:r>
      <w:r w:rsidR="001105F0" w:rsidRPr="008D6A3A">
        <w:rPr>
          <w:sz w:val="20"/>
          <w:szCs w:val="20"/>
          <w:vertAlign w:val="subscript"/>
        </w:rPr>
        <w:t>2</w:t>
      </w:r>
      <w:r w:rsidR="001105F0" w:rsidRPr="008D6A3A">
        <w:rPr>
          <w:sz w:val="20"/>
          <w:szCs w:val="20"/>
        </w:rPr>
        <w:t xml:space="preserve"> (grey), 1000 ppm CO</w:t>
      </w:r>
      <w:r w:rsidR="001105F0" w:rsidRPr="008D6A3A">
        <w:rPr>
          <w:sz w:val="20"/>
          <w:szCs w:val="20"/>
          <w:vertAlign w:val="subscript"/>
        </w:rPr>
        <w:t>2</w:t>
      </w:r>
      <w:r w:rsidR="001105F0" w:rsidRPr="008D6A3A">
        <w:rPr>
          <w:sz w:val="20"/>
          <w:szCs w:val="20"/>
        </w:rPr>
        <w:t xml:space="preserve"> (black)</w:t>
      </w:r>
      <w:r w:rsidR="00372A64" w:rsidRPr="008D6A3A">
        <w:rPr>
          <w:sz w:val="20"/>
          <w:szCs w:val="20"/>
        </w:rPr>
        <w:t xml:space="preserve"> grown </w:t>
      </w:r>
      <w:r w:rsidR="008B716B" w:rsidRPr="008D6A3A">
        <w:rPr>
          <w:sz w:val="20"/>
          <w:szCs w:val="20"/>
        </w:rPr>
        <w:t xml:space="preserve">and analysed under </w:t>
      </w:r>
      <w:r w:rsidR="00372A64" w:rsidRPr="008D6A3A">
        <w:rPr>
          <w:sz w:val="20"/>
          <w:szCs w:val="20"/>
        </w:rPr>
        <w:t>200</w:t>
      </w:r>
      <w:r w:rsidR="00AA4848" w:rsidRPr="008D6A3A">
        <w:rPr>
          <w:sz w:val="20"/>
          <w:szCs w:val="20"/>
        </w:rPr>
        <w:t xml:space="preserve"> µmol.s</w:t>
      </w:r>
      <w:r w:rsidR="00AA4848" w:rsidRPr="008D6A3A">
        <w:rPr>
          <w:sz w:val="20"/>
          <w:szCs w:val="20"/>
          <w:vertAlign w:val="superscript"/>
        </w:rPr>
        <w:t>-1</w:t>
      </w:r>
      <w:r w:rsidR="00AA4848" w:rsidRPr="008D6A3A">
        <w:rPr>
          <w:sz w:val="20"/>
          <w:szCs w:val="20"/>
        </w:rPr>
        <w:t>.m</w:t>
      </w:r>
      <w:r w:rsidR="00AA4848" w:rsidRPr="008D6A3A">
        <w:rPr>
          <w:sz w:val="20"/>
          <w:szCs w:val="20"/>
          <w:vertAlign w:val="superscript"/>
        </w:rPr>
        <w:t>-2</w:t>
      </w:r>
      <w:r w:rsidR="00AA4848" w:rsidRPr="008D6A3A">
        <w:rPr>
          <w:sz w:val="20"/>
          <w:szCs w:val="20"/>
        </w:rPr>
        <w:t xml:space="preserve"> light</w:t>
      </w:r>
      <w:r w:rsidR="001105F0" w:rsidRPr="008D6A3A">
        <w:rPr>
          <w:sz w:val="20"/>
          <w:szCs w:val="20"/>
        </w:rPr>
        <w:t>. Stars indicate significant difference from 450 ppm CO</w:t>
      </w:r>
      <w:r w:rsidR="001105F0" w:rsidRPr="008D6A3A">
        <w:rPr>
          <w:sz w:val="20"/>
          <w:szCs w:val="20"/>
          <w:vertAlign w:val="subscript"/>
        </w:rPr>
        <w:t>2</w:t>
      </w:r>
      <w:r w:rsidR="001105F0" w:rsidRPr="008D6A3A">
        <w:rPr>
          <w:sz w:val="20"/>
          <w:szCs w:val="20"/>
        </w:rPr>
        <w:t xml:space="preserve"> (un-paired t tes</w:t>
      </w:r>
      <w:r w:rsidR="00AA4848" w:rsidRPr="008D6A3A">
        <w:rPr>
          <w:sz w:val="20"/>
          <w:szCs w:val="20"/>
        </w:rPr>
        <w:t>t (&lt;0.05)). n = 4</w:t>
      </w:r>
    </w:p>
    <w:p w:rsidR="008A5856" w:rsidRPr="00874A62" w:rsidRDefault="008A5856" w:rsidP="00874A62">
      <w:pPr>
        <w:spacing w:line="360" w:lineRule="auto"/>
        <w:jc w:val="both"/>
        <w:rPr>
          <w:rFonts w:asciiTheme="minorHAnsi" w:hAnsiTheme="minorHAnsi" w:cstheme="minorHAnsi"/>
          <w:sz w:val="20"/>
          <w:szCs w:val="20"/>
        </w:rPr>
      </w:pPr>
    </w:p>
    <w:p w:rsidR="00AE0824" w:rsidRPr="008D6A3A" w:rsidRDefault="00FA060F" w:rsidP="00874A62">
      <w:pPr>
        <w:spacing w:line="360" w:lineRule="auto"/>
        <w:jc w:val="both"/>
        <w:rPr>
          <w:rFonts w:asciiTheme="minorHAnsi" w:hAnsiTheme="minorHAnsi" w:cstheme="minorHAnsi"/>
          <w:sz w:val="22"/>
          <w:szCs w:val="22"/>
        </w:rPr>
      </w:pPr>
      <w:r w:rsidRPr="008D6A3A">
        <w:rPr>
          <w:rFonts w:asciiTheme="minorHAnsi" w:hAnsiTheme="minorHAnsi" w:cstheme="minorHAnsi"/>
          <w:sz w:val="22"/>
          <w:szCs w:val="22"/>
        </w:rPr>
        <w:t xml:space="preserve">Despite extreme differences in </w:t>
      </w:r>
      <w:r w:rsidRPr="008D6A3A">
        <w:rPr>
          <w:rFonts w:asciiTheme="minorHAnsi" w:hAnsiTheme="minorHAnsi" w:cstheme="minorHAnsi"/>
          <w:i/>
          <w:sz w:val="22"/>
          <w:szCs w:val="22"/>
        </w:rPr>
        <w:t>D</w:t>
      </w:r>
      <w:r w:rsidR="00391B6A" w:rsidRPr="008D6A3A">
        <w:rPr>
          <w:rFonts w:asciiTheme="minorHAnsi" w:hAnsiTheme="minorHAnsi" w:cstheme="minorHAnsi"/>
          <w:sz w:val="22"/>
          <w:szCs w:val="22"/>
        </w:rPr>
        <w:t xml:space="preserve"> and</w:t>
      </w:r>
      <w:r w:rsidRPr="008D6A3A">
        <w:rPr>
          <w:rFonts w:asciiTheme="minorHAnsi" w:hAnsiTheme="minorHAnsi" w:cstheme="minorHAnsi"/>
          <w:sz w:val="22"/>
          <w:szCs w:val="22"/>
        </w:rPr>
        <w:t xml:space="preserve"> </w:t>
      </w:r>
      <w:r w:rsidR="00391B6A" w:rsidRPr="008D6A3A">
        <w:rPr>
          <w:rFonts w:asciiTheme="minorHAnsi" w:hAnsiTheme="minorHAnsi" w:cstheme="minorHAnsi"/>
          <w:sz w:val="22"/>
          <w:szCs w:val="22"/>
        </w:rPr>
        <w:t>predicted maximum conductance as well as moderate differences in actual conductance,</w:t>
      </w:r>
      <w:r w:rsidRPr="008D6A3A">
        <w:rPr>
          <w:rFonts w:asciiTheme="minorHAnsi" w:hAnsiTheme="minorHAnsi" w:cstheme="minorHAnsi"/>
          <w:sz w:val="22"/>
          <w:szCs w:val="22"/>
        </w:rPr>
        <w:t xml:space="preserve"> this experiment found no significant difference between the photosynthetic rates of Col-0 and </w:t>
      </w:r>
      <w:r w:rsidRPr="008D6A3A">
        <w:rPr>
          <w:rFonts w:asciiTheme="minorHAnsi" w:hAnsiTheme="minorHAnsi" w:cstheme="minorHAnsi"/>
          <w:i/>
          <w:sz w:val="22"/>
          <w:szCs w:val="22"/>
        </w:rPr>
        <w:t>epf1epf2</w:t>
      </w:r>
      <w:r w:rsidRPr="008D6A3A">
        <w:rPr>
          <w:rFonts w:asciiTheme="minorHAnsi" w:hAnsiTheme="minorHAnsi" w:cstheme="minorHAnsi"/>
          <w:sz w:val="22"/>
          <w:szCs w:val="22"/>
        </w:rPr>
        <w:t>. Interestingly, acquisition of CO</w:t>
      </w:r>
      <w:r w:rsidRPr="008D6A3A">
        <w:rPr>
          <w:rFonts w:asciiTheme="minorHAnsi" w:hAnsiTheme="minorHAnsi" w:cstheme="minorHAnsi"/>
          <w:sz w:val="22"/>
          <w:szCs w:val="22"/>
          <w:vertAlign w:val="subscript"/>
        </w:rPr>
        <w:t>2</w:t>
      </w:r>
      <w:r w:rsidRPr="008D6A3A">
        <w:rPr>
          <w:rFonts w:asciiTheme="minorHAnsi" w:hAnsiTheme="minorHAnsi" w:cstheme="minorHAnsi"/>
          <w:sz w:val="22"/>
          <w:szCs w:val="22"/>
        </w:rPr>
        <w:t xml:space="preserve"> </w:t>
      </w:r>
      <w:r w:rsidR="001C5502" w:rsidRPr="008D6A3A">
        <w:rPr>
          <w:rFonts w:asciiTheme="minorHAnsi" w:hAnsiTheme="minorHAnsi" w:cstheme="minorHAnsi"/>
          <w:sz w:val="22"/>
          <w:szCs w:val="22"/>
        </w:rPr>
        <w:t xml:space="preserve">was significantly lower for </w:t>
      </w:r>
      <w:r w:rsidR="001C5502" w:rsidRPr="00F046B3">
        <w:rPr>
          <w:rFonts w:asciiTheme="minorHAnsi" w:hAnsiTheme="minorHAnsi" w:cstheme="minorHAnsi"/>
          <w:i/>
          <w:sz w:val="22"/>
          <w:szCs w:val="22"/>
        </w:rPr>
        <w:t>EPF2</w:t>
      </w:r>
      <w:r w:rsidR="001C5502" w:rsidRPr="008D6A3A">
        <w:rPr>
          <w:rFonts w:asciiTheme="minorHAnsi" w:hAnsiTheme="minorHAnsi" w:cstheme="minorHAnsi"/>
          <w:sz w:val="22"/>
          <w:szCs w:val="22"/>
        </w:rPr>
        <w:t>OE plants at all CO</w:t>
      </w:r>
      <w:r w:rsidR="001C5502" w:rsidRPr="008D6A3A">
        <w:rPr>
          <w:rFonts w:asciiTheme="minorHAnsi" w:hAnsiTheme="minorHAnsi" w:cstheme="minorHAnsi"/>
          <w:sz w:val="22"/>
          <w:szCs w:val="22"/>
          <w:vertAlign w:val="subscript"/>
        </w:rPr>
        <w:t>2</w:t>
      </w:r>
      <w:r w:rsidR="001C5502" w:rsidRPr="008D6A3A">
        <w:rPr>
          <w:rFonts w:asciiTheme="minorHAnsi" w:hAnsiTheme="minorHAnsi" w:cstheme="minorHAnsi"/>
          <w:sz w:val="22"/>
          <w:szCs w:val="22"/>
        </w:rPr>
        <w:t xml:space="preserve"> conditions. As mentioned in section 4.1.2, the capacity for light reactions for </w:t>
      </w:r>
      <w:r w:rsidR="001C5502" w:rsidRPr="00F046B3">
        <w:rPr>
          <w:rFonts w:asciiTheme="minorHAnsi" w:hAnsiTheme="minorHAnsi" w:cstheme="minorHAnsi"/>
          <w:i/>
          <w:sz w:val="22"/>
          <w:szCs w:val="22"/>
        </w:rPr>
        <w:t>EPF2</w:t>
      </w:r>
      <w:r w:rsidR="001C5502" w:rsidRPr="008D6A3A">
        <w:rPr>
          <w:rFonts w:asciiTheme="minorHAnsi" w:hAnsiTheme="minorHAnsi" w:cstheme="minorHAnsi"/>
          <w:sz w:val="22"/>
          <w:szCs w:val="22"/>
        </w:rPr>
        <w:t xml:space="preserve">OE plants were virtually identical to Col-0 and </w:t>
      </w:r>
      <w:r w:rsidR="001C5502" w:rsidRPr="008D6A3A">
        <w:rPr>
          <w:rFonts w:asciiTheme="minorHAnsi" w:hAnsiTheme="minorHAnsi" w:cstheme="minorHAnsi"/>
          <w:i/>
          <w:sz w:val="22"/>
          <w:szCs w:val="22"/>
        </w:rPr>
        <w:t>epf1epf2</w:t>
      </w:r>
      <w:r w:rsidR="001C5502" w:rsidRPr="008D6A3A">
        <w:rPr>
          <w:rFonts w:asciiTheme="minorHAnsi" w:hAnsiTheme="minorHAnsi" w:cstheme="minorHAnsi"/>
          <w:sz w:val="22"/>
          <w:szCs w:val="22"/>
        </w:rPr>
        <w:t xml:space="preserve"> plants suggesting that differences in CO</w:t>
      </w:r>
      <w:r w:rsidR="001C5502" w:rsidRPr="008D6A3A">
        <w:rPr>
          <w:rFonts w:asciiTheme="minorHAnsi" w:hAnsiTheme="minorHAnsi" w:cstheme="minorHAnsi"/>
          <w:sz w:val="22"/>
          <w:szCs w:val="22"/>
          <w:vertAlign w:val="subscript"/>
        </w:rPr>
        <w:t>2</w:t>
      </w:r>
      <w:r w:rsidR="001C5502" w:rsidRPr="008D6A3A">
        <w:rPr>
          <w:rFonts w:asciiTheme="minorHAnsi" w:hAnsiTheme="minorHAnsi" w:cstheme="minorHAnsi"/>
          <w:sz w:val="22"/>
          <w:szCs w:val="22"/>
        </w:rPr>
        <w:t xml:space="preserve"> uptake are due primarily to gas exchange. In addition, conductance measurements in these plants are also significantly lower (</w:t>
      </w:r>
      <w:r w:rsidR="0039375A">
        <w:rPr>
          <w:rFonts w:asciiTheme="minorHAnsi" w:hAnsiTheme="minorHAnsi" w:cstheme="minorHAnsi"/>
          <w:sz w:val="22"/>
          <w:szCs w:val="22"/>
        </w:rPr>
        <w:t>Fig</w:t>
      </w:r>
      <w:r w:rsidR="001C5502" w:rsidRPr="008D6A3A">
        <w:rPr>
          <w:rFonts w:asciiTheme="minorHAnsi" w:hAnsiTheme="minorHAnsi" w:cstheme="minorHAnsi"/>
          <w:sz w:val="22"/>
          <w:szCs w:val="22"/>
        </w:rPr>
        <w:t xml:space="preserve"> </w:t>
      </w:r>
      <w:r w:rsidR="00062150" w:rsidRPr="008D6A3A">
        <w:rPr>
          <w:rFonts w:asciiTheme="minorHAnsi" w:hAnsiTheme="minorHAnsi" w:cstheme="minorHAnsi"/>
          <w:sz w:val="22"/>
          <w:szCs w:val="22"/>
        </w:rPr>
        <w:t>4.</w:t>
      </w:r>
      <w:r w:rsidR="00F046B3">
        <w:rPr>
          <w:rFonts w:asciiTheme="minorHAnsi" w:hAnsiTheme="minorHAnsi" w:cstheme="minorHAnsi"/>
          <w:sz w:val="22"/>
          <w:szCs w:val="22"/>
        </w:rPr>
        <w:t>8</w:t>
      </w:r>
      <w:r w:rsidR="001C5502" w:rsidRPr="008D6A3A">
        <w:rPr>
          <w:rFonts w:asciiTheme="minorHAnsi" w:hAnsiTheme="minorHAnsi" w:cstheme="minorHAnsi"/>
          <w:sz w:val="22"/>
          <w:szCs w:val="22"/>
        </w:rPr>
        <w:t xml:space="preserve">) leading to the conclusion that the severe reduction in </w:t>
      </w:r>
      <w:r w:rsidR="001C5502" w:rsidRPr="008D6A3A">
        <w:rPr>
          <w:rFonts w:asciiTheme="minorHAnsi" w:hAnsiTheme="minorHAnsi" w:cstheme="minorHAnsi"/>
          <w:i/>
          <w:sz w:val="22"/>
          <w:szCs w:val="22"/>
        </w:rPr>
        <w:t>D</w:t>
      </w:r>
      <w:r w:rsidR="00152165" w:rsidRPr="008D6A3A">
        <w:rPr>
          <w:rFonts w:asciiTheme="minorHAnsi" w:hAnsiTheme="minorHAnsi" w:cstheme="minorHAnsi"/>
          <w:sz w:val="22"/>
          <w:szCs w:val="22"/>
        </w:rPr>
        <w:t xml:space="preserve"> limits </w:t>
      </w:r>
      <w:r w:rsidR="00A6063B" w:rsidRPr="008D6A3A">
        <w:rPr>
          <w:rFonts w:asciiTheme="minorHAnsi" w:hAnsiTheme="minorHAnsi" w:cstheme="minorHAnsi"/>
          <w:sz w:val="22"/>
          <w:szCs w:val="22"/>
        </w:rPr>
        <w:t xml:space="preserve">the range of conductance and </w:t>
      </w:r>
      <w:r w:rsidR="00152165" w:rsidRPr="008D6A3A">
        <w:rPr>
          <w:rFonts w:asciiTheme="minorHAnsi" w:hAnsiTheme="minorHAnsi" w:cstheme="minorHAnsi"/>
          <w:sz w:val="22"/>
          <w:szCs w:val="22"/>
        </w:rPr>
        <w:t>photosynthetic capacity.</w:t>
      </w:r>
      <w:r w:rsidR="00915F7F" w:rsidRPr="008D6A3A">
        <w:rPr>
          <w:rFonts w:asciiTheme="minorHAnsi" w:hAnsiTheme="minorHAnsi" w:cstheme="minorHAnsi"/>
          <w:sz w:val="22"/>
          <w:szCs w:val="22"/>
        </w:rPr>
        <w:t xml:space="preserve"> </w:t>
      </w:r>
      <w:r w:rsidR="006A2073" w:rsidRPr="008D6A3A">
        <w:rPr>
          <w:rFonts w:asciiTheme="minorHAnsi" w:hAnsiTheme="minorHAnsi" w:cstheme="minorHAnsi"/>
          <w:sz w:val="22"/>
          <w:szCs w:val="22"/>
        </w:rPr>
        <w:t xml:space="preserve">An increase in </w:t>
      </w:r>
      <w:r w:rsidR="00915F7F" w:rsidRPr="008D6A3A">
        <w:rPr>
          <w:rFonts w:asciiTheme="minorHAnsi" w:hAnsiTheme="minorHAnsi" w:cstheme="minorHAnsi"/>
          <w:sz w:val="22"/>
          <w:szCs w:val="22"/>
        </w:rPr>
        <w:t>lateral CO</w:t>
      </w:r>
      <w:r w:rsidR="00915F7F" w:rsidRPr="008D6A3A">
        <w:rPr>
          <w:rFonts w:asciiTheme="minorHAnsi" w:hAnsiTheme="minorHAnsi" w:cstheme="minorHAnsi"/>
          <w:sz w:val="22"/>
          <w:szCs w:val="22"/>
          <w:vertAlign w:val="subscript"/>
        </w:rPr>
        <w:t>2</w:t>
      </w:r>
      <w:r w:rsidR="00915F7F" w:rsidRPr="008D6A3A">
        <w:rPr>
          <w:rFonts w:asciiTheme="minorHAnsi" w:hAnsiTheme="minorHAnsi" w:cstheme="minorHAnsi"/>
          <w:sz w:val="22"/>
          <w:szCs w:val="22"/>
        </w:rPr>
        <w:t xml:space="preserve"> diffusion due to higher stomatal spacing</w:t>
      </w:r>
      <w:r w:rsidR="006A2073" w:rsidRPr="008D6A3A">
        <w:rPr>
          <w:rFonts w:asciiTheme="minorHAnsi" w:hAnsiTheme="minorHAnsi" w:cstheme="minorHAnsi"/>
          <w:sz w:val="22"/>
          <w:szCs w:val="22"/>
        </w:rPr>
        <w:t xml:space="preserve"> in </w:t>
      </w:r>
      <w:r w:rsidR="006A2073" w:rsidRPr="008D6A3A">
        <w:rPr>
          <w:rFonts w:asciiTheme="minorHAnsi" w:hAnsiTheme="minorHAnsi" w:cstheme="minorHAnsi"/>
          <w:i/>
          <w:sz w:val="22"/>
          <w:szCs w:val="22"/>
        </w:rPr>
        <w:t>EPF2</w:t>
      </w:r>
      <w:r w:rsidR="006A2073" w:rsidRPr="008D6A3A">
        <w:rPr>
          <w:rFonts w:asciiTheme="minorHAnsi" w:hAnsiTheme="minorHAnsi" w:cstheme="minorHAnsi"/>
          <w:sz w:val="22"/>
          <w:szCs w:val="22"/>
        </w:rPr>
        <w:t>OE</w:t>
      </w:r>
      <w:r w:rsidR="00915F7F" w:rsidRPr="008D6A3A">
        <w:rPr>
          <w:rFonts w:asciiTheme="minorHAnsi" w:hAnsiTheme="minorHAnsi" w:cstheme="minorHAnsi"/>
          <w:sz w:val="22"/>
          <w:szCs w:val="22"/>
        </w:rPr>
        <w:t xml:space="preserve"> </w:t>
      </w:r>
      <w:r w:rsidR="00CF23A9">
        <w:rPr>
          <w:rFonts w:asciiTheme="minorHAnsi" w:hAnsiTheme="minorHAnsi" w:cstheme="minorHAnsi"/>
          <w:sz w:val="22"/>
          <w:szCs w:val="22"/>
        </w:rPr>
        <w:t>is unlikely to</w:t>
      </w:r>
      <w:r w:rsidR="006A2073" w:rsidRPr="008D6A3A">
        <w:rPr>
          <w:rFonts w:asciiTheme="minorHAnsi" w:hAnsiTheme="minorHAnsi" w:cstheme="minorHAnsi"/>
          <w:sz w:val="22"/>
          <w:szCs w:val="22"/>
        </w:rPr>
        <w:t xml:space="preserve"> limit</w:t>
      </w:r>
      <w:r w:rsidR="00915F7F" w:rsidRPr="008D6A3A">
        <w:rPr>
          <w:rFonts w:asciiTheme="minorHAnsi" w:hAnsiTheme="minorHAnsi" w:cstheme="minorHAnsi"/>
          <w:sz w:val="22"/>
          <w:szCs w:val="22"/>
        </w:rPr>
        <w:t xml:space="preserve"> carbon assimilation</w:t>
      </w:r>
      <w:r w:rsidR="006A2073" w:rsidRPr="008D6A3A">
        <w:rPr>
          <w:rFonts w:asciiTheme="minorHAnsi" w:hAnsiTheme="minorHAnsi" w:cstheme="minorHAnsi"/>
          <w:sz w:val="22"/>
          <w:szCs w:val="22"/>
        </w:rPr>
        <w:t xml:space="preserve"> (Morison et al. 2005).</w:t>
      </w:r>
      <w:r w:rsidR="00915F7F" w:rsidRPr="008D6A3A">
        <w:rPr>
          <w:rFonts w:asciiTheme="minorHAnsi" w:hAnsiTheme="minorHAnsi" w:cstheme="minorHAnsi"/>
          <w:sz w:val="22"/>
          <w:szCs w:val="22"/>
        </w:rPr>
        <w:t xml:space="preserve"> </w:t>
      </w:r>
      <w:r w:rsidR="00152165" w:rsidRPr="008D6A3A">
        <w:rPr>
          <w:rFonts w:asciiTheme="minorHAnsi" w:hAnsiTheme="minorHAnsi" w:cstheme="minorHAnsi"/>
          <w:sz w:val="22"/>
          <w:szCs w:val="22"/>
        </w:rPr>
        <w:t xml:space="preserve">These results are not entirely </w:t>
      </w:r>
      <w:r w:rsidR="00152165" w:rsidRPr="008D6A3A">
        <w:rPr>
          <w:rFonts w:asciiTheme="minorHAnsi" w:hAnsiTheme="minorHAnsi" w:cstheme="minorHAnsi"/>
          <w:sz w:val="22"/>
          <w:szCs w:val="22"/>
        </w:rPr>
        <w:lastRenderedPageBreak/>
        <w:t xml:space="preserve">unexpected given that </w:t>
      </w:r>
      <w:r w:rsidR="00152165" w:rsidRPr="008D6A3A">
        <w:rPr>
          <w:rFonts w:asciiTheme="minorHAnsi" w:hAnsiTheme="minorHAnsi" w:cstheme="minorHAnsi"/>
          <w:i/>
          <w:sz w:val="22"/>
          <w:szCs w:val="22"/>
        </w:rPr>
        <w:t>D</w:t>
      </w:r>
      <w:r w:rsidR="00152165" w:rsidRPr="008D6A3A">
        <w:rPr>
          <w:rFonts w:asciiTheme="minorHAnsi" w:hAnsiTheme="minorHAnsi" w:cstheme="minorHAnsi"/>
          <w:sz w:val="22"/>
          <w:szCs w:val="22"/>
        </w:rPr>
        <w:t xml:space="preserve"> is negatively correlated with atmospheric CO</w:t>
      </w:r>
      <w:r w:rsidR="00152165" w:rsidRPr="008D6A3A">
        <w:rPr>
          <w:rFonts w:asciiTheme="minorHAnsi" w:hAnsiTheme="minorHAnsi" w:cstheme="minorHAnsi"/>
          <w:sz w:val="22"/>
          <w:szCs w:val="22"/>
          <w:vertAlign w:val="subscript"/>
        </w:rPr>
        <w:t>2</w:t>
      </w:r>
      <w:r w:rsidR="00152165" w:rsidRPr="008D6A3A">
        <w:rPr>
          <w:rFonts w:asciiTheme="minorHAnsi" w:hAnsiTheme="minorHAnsi" w:cstheme="minorHAnsi"/>
          <w:sz w:val="22"/>
          <w:szCs w:val="22"/>
        </w:rPr>
        <w:t xml:space="preserve"> levels over a geological timescale, it is assumed that the selective pressure of water loss from the leaf against the selective pressure of CO</w:t>
      </w:r>
      <w:r w:rsidR="00152165" w:rsidRPr="008D6A3A">
        <w:rPr>
          <w:rFonts w:asciiTheme="minorHAnsi" w:hAnsiTheme="minorHAnsi" w:cstheme="minorHAnsi"/>
          <w:sz w:val="22"/>
          <w:szCs w:val="22"/>
          <w:vertAlign w:val="subscript"/>
        </w:rPr>
        <w:t>2</w:t>
      </w:r>
      <w:r w:rsidR="00152165" w:rsidRPr="008D6A3A">
        <w:rPr>
          <w:rFonts w:asciiTheme="minorHAnsi" w:hAnsiTheme="minorHAnsi" w:cstheme="minorHAnsi"/>
          <w:sz w:val="22"/>
          <w:szCs w:val="22"/>
        </w:rPr>
        <w:t xml:space="preserve"> acquisition has determined the porosity of the leaf (Franks</w:t>
      </w:r>
      <w:r w:rsidR="00062150" w:rsidRPr="008D6A3A">
        <w:rPr>
          <w:rFonts w:asciiTheme="minorHAnsi" w:hAnsiTheme="minorHAnsi" w:cstheme="minorHAnsi"/>
          <w:sz w:val="22"/>
          <w:szCs w:val="22"/>
        </w:rPr>
        <w:t xml:space="preserve"> and Beerling, 2009</w:t>
      </w:r>
      <w:r w:rsidR="00AA4848" w:rsidRPr="008D6A3A">
        <w:rPr>
          <w:rFonts w:asciiTheme="minorHAnsi" w:hAnsiTheme="minorHAnsi" w:cstheme="minorHAnsi"/>
          <w:sz w:val="22"/>
          <w:szCs w:val="22"/>
        </w:rPr>
        <w:t xml:space="preserve">; </w:t>
      </w:r>
      <w:r w:rsidR="00062150" w:rsidRPr="008D6A3A">
        <w:rPr>
          <w:rFonts w:asciiTheme="minorHAnsi" w:hAnsiTheme="minorHAnsi" w:cstheme="minorHAnsi"/>
          <w:sz w:val="22"/>
          <w:szCs w:val="22"/>
        </w:rPr>
        <w:t>Berry et al. 2010)</w:t>
      </w:r>
      <w:r w:rsidR="00780192" w:rsidRPr="008D6A3A">
        <w:rPr>
          <w:rFonts w:asciiTheme="minorHAnsi" w:hAnsiTheme="minorHAnsi" w:cstheme="minorHAnsi"/>
          <w:sz w:val="22"/>
          <w:szCs w:val="22"/>
        </w:rPr>
        <w:t xml:space="preserve">. Perhaps more intriguing is the relatively small </w:t>
      </w:r>
      <w:r w:rsidR="00391B6A" w:rsidRPr="008D6A3A">
        <w:rPr>
          <w:rFonts w:asciiTheme="minorHAnsi" w:hAnsiTheme="minorHAnsi" w:cstheme="minorHAnsi"/>
          <w:sz w:val="22"/>
          <w:szCs w:val="22"/>
        </w:rPr>
        <w:t xml:space="preserve">and insignificant </w:t>
      </w:r>
      <w:r w:rsidR="00780192" w:rsidRPr="008D6A3A">
        <w:rPr>
          <w:rFonts w:asciiTheme="minorHAnsi" w:hAnsiTheme="minorHAnsi" w:cstheme="minorHAnsi"/>
          <w:sz w:val="22"/>
          <w:szCs w:val="22"/>
        </w:rPr>
        <w:t xml:space="preserve">differences in photosynthesis between Col-0 and </w:t>
      </w:r>
      <w:r w:rsidR="00780192" w:rsidRPr="008D6A3A">
        <w:rPr>
          <w:rFonts w:asciiTheme="minorHAnsi" w:hAnsiTheme="minorHAnsi" w:cstheme="minorHAnsi"/>
          <w:i/>
          <w:sz w:val="22"/>
          <w:szCs w:val="22"/>
        </w:rPr>
        <w:t>efp1epf2</w:t>
      </w:r>
      <w:r w:rsidR="00780192" w:rsidRPr="008D6A3A">
        <w:rPr>
          <w:rFonts w:asciiTheme="minorHAnsi" w:hAnsiTheme="minorHAnsi" w:cstheme="minorHAnsi"/>
          <w:sz w:val="22"/>
          <w:szCs w:val="22"/>
        </w:rPr>
        <w:t xml:space="preserve"> despite a 2 to 3 fold </w:t>
      </w:r>
      <w:r w:rsidR="00A6063B" w:rsidRPr="008D6A3A">
        <w:rPr>
          <w:rFonts w:asciiTheme="minorHAnsi" w:hAnsiTheme="minorHAnsi" w:cstheme="minorHAnsi"/>
          <w:sz w:val="22"/>
          <w:szCs w:val="22"/>
        </w:rPr>
        <w:t>difference</w:t>
      </w:r>
      <w:r w:rsidR="00780192" w:rsidRPr="008D6A3A">
        <w:rPr>
          <w:rFonts w:asciiTheme="minorHAnsi" w:hAnsiTheme="minorHAnsi" w:cstheme="minorHAnsi"/>
          <w:sz w:val="22"/>
          <w:szCs w:val="22"/>
        </w:rPr>
        <w:t xml:space="preserve"> in </w:t>
      </w:r>
      <w:r w:rsidR="00780192" w:rsidRPr="008D6A3A">
        <w:rPr>
          <w:rFonts w:asciiTheme="minorHAnsi" w:hAnsiTheme="minorHAnsi" w:cstheme="minorHAnsi"/>
          <w:i/>
          <w:sz w:val="22"/>
          <w:szCs w:val="22"/>
        </w:rPr>
        <w:t>D</w:t>
      </w:r>
      <w:r w:rsidR="00780192" w:rsidRPr="008D6A3A">
        <w:rPr>
          <w:rFonts w:asciiTheme="minorHAnsi" w:hAnsiTheme="minorHAnsi" w:cstheme="minorHAnsi"/>
          <w:sz w:val="22"/>
          <w:szCs w:val="22"/>
        </w:rPr>
        <w:t xml:space="preserve">. </w:t>
      </w:r>
      <w:r w:rsidR="00A6063B" w:rsidRPr="008D6A3A">
        <w:rPr>
          <w:rFonts w:asciiTheme="minorHAnsi" w:hAnsiTheme="minorHAnsi" w:cstheme="minorHAnsi"/>
          <w:sz w:val="22"/>
          <w:szCs w:val="22"/>
        </w:rPr>
        <w:t>We have already seen how an</w:t>
      </w:r>
      <w:r w:rsidR="00391B6A" w:rsidRPr="008D6A3A">
        <w:rPr>
          <w:rFonts w:asciiTheme="minorHAnsi" w:hAnsiTheme="minorHAnsi" w:cstheme="minorHAnsi"/>
          <w:sz w:val="22"/>
          <w:szCs w:val="22"/>
        </w:rPr>
        <w:t xml:space="preserve"> </w:t>
      </w:r>
      <w:r w:rsidR="00780192" w:rsidRPr="008D6A3A">
        <w:rPr>
          <w:rFonts w:asciiTheme="minorHAnsi" w:hAnsiTheme="minorHAnsi" w:cstheme="minorHAnsi"/>
          <w:sz w:val="22"/>
          <w:szCs w:val="22"/>
        </w:rPr>
        <w:t xml:space="preserve">increase in </w:t>
      </w:r>
      <w:r w:rsidR="00780192" w:rsidRPr="008D6A3A">
        <w:rPr>
          <w:rFonts w:asciiTheme="minorHAnsi" w:hAnsiTheme="minorHAnsi" w:cstheme="minorHAnsi"/>
          <w:i/>
          <w:sz w:val="22"/>
          <w:szCs w:val="22"/>
        </w:rPr>
        <w:t>D</w:t>
      </w:r>
      <w:r w:rsidR="00780192" w:rsidRPr="008D6A3A">
        <w:rPr>
          <w:rFonts w:asciiTheme="minorHAnsi" w:hAnsiTheme="minorHAnsi" w:cstheme="minorHAnsi"/>
          <w:sz w:val="22"/>
          <w:szCs w:val="22"/>
        </w:rPr>
        <w:t xml:space="preserve"> above a certain threshold has a diminishing effect on leaf conductance</w:t>
      </w:r>
      <w:r w:rsidR="00A6063B" w:rsidRPr="008D6A3A">
        <w:rPr>
          <w:rFonts w:asciiTheme="minorHAnsi" w:hAnsiTheme="minorHAnsi" w:cstheme="minorHAnsi"/>
          <w:sz w:val="22"/>
          <w:szCs w:val="22"/>
        </w:rPr>
        <w:t xml:space="preserve"> (</w:t>
      </w:r>
      <w:r w:rsidR="0039375A">
        <w:rPr>
          <w:rFonts w:asciiTheme="minorHAnsi" w:hAnsiTheme="minorHAnsi" w:cstheme="minorHAnsi"/>
          <w:sz w:val="22"/>
          <w:szCs w:val="22"/>
        </w:rPr>
        <w:t>Fig</w:t>
      </w:r>
      <w:r w:rsidR="00A6063B" w:rsidRPr="008D6A3A">
        <w:rPr>
          <w:rFonts w:asciiTheme="minorHAnsi" w:hAnsiTheme="minorHAnsi" w:cstheme="minorHAnsi"/>
          <w:sz w:val="22"/>
          <w:szCs w:val="22"/>
        </w:rPr>
        <w:t xml:space="preserve"> </w:t>
      </w:r>
      <w:r w:rsidR="00F30C19" w:rsidRPr="008D6A3A">
        <w:rPr>
          <w:rFonts w:asciiTheme="minorHAnsi" w:hAnsiTheme="minorHAnsi" w:cstheme="minorHAnsi"/>
          <w:sz w:val="22"/>
          <w:szCs w:val="22"/>
        </w:rPr>
        <w:t>4.</w:t>
      </w:r>
      <w:r w:rsidR="00F046B3">
        <w:rPr>
          <w:rFonts w:asciiTheme="minorHAnsi" w:hAnsiTheme="minorHAnsi" w:cstheme="minorHAnsi"/>
          <w:sz w:val="22"/>
          <w:szCs w:val="22"/>
        </w:rPr>
        <w:t>8</w:t>
      </w:r>
      <w:r w:rsidR="00A6063B" w:rsidRPr="008D6A3A">
        <w:rPr>
          <w:rFonts w:asciiTheme="minorHAnsi" w:hAnsiTheme="minorHAnsi" w:cstheme="minorHAnsi"/>
          <w:sz w:val="22"/>
          <w:szCs w:val="22"/>
        </w:rPr>
        <w:t xml:space="preserve">) and these results suggest this is also true for photosynthesis. </w:t>
      </w:r>
      <w:r w:rsidR="008C72A9" w:rsidRPr="008D6A3A">
        <w:rPr>
          <w:rFonts w:asciiTheme="minorHAnsi" w:hAnsiTheme="minorHAnsi" w:cstheme="minorHAnsi"/>
          <w:sz w:val="22"/>
          <w:szCs w:val="22"/>
        </w:rPr>
        <w:t>Altering expression levels of the EPF family of peptides, like SDD (</w:t>
      </w:r>
      <w:r w:rsidR="00F30C19" w:rsidRPr="008D6A3A">
        <w:rPr>
          <w:rFonts w:asciiTheme="minorHAnsi" w:hAnsiTheme="minorHAnsi" w:cstheme="minorHAnsi"/>
          <w:sz w:val="22"/>
          <w:szCs w:val="22"/>
        </w:rPr>
        <w:t>Bussis et al. 2006</w:t>
      </w:r>
      <w:r w:rsidR="008C72A9" w:rsidRPr="008D6A3A">
        <w:rPr>
          <w:rFonts w:asciiTheme="minorHAnsi" w:hAnsiTheme="minorHAnsi" w:cstheme="minorHAnsi"/>
          <w:sz w:val="22"/>
          <w:szCs w:val="22"/>
        </w:rPr>
        <w:t xml:space="preserve">), has not significantly improved photosynthetic rates in these experiments. </w:t>
      </w:r>
      <w:r w:rsidR="00BD22FF" w:rsidRPr="008D6A3A">
        <w:rPr>
          <w:rFonts w:asciiTheme="minorHAnsi" w:hAnsiTheme="minorHAnsi" w:cstheme="minorHAnsi"/>
          <w:sz w:val="22"/>
          <w:szCs w:val="22"/>
        </w:rPr>
        <w:t xml:space="preserve">That photosynthetic rates between Col-0 and </w:t>
      </w:r>
      <w:r w:rsidR="00BD22FF" w:rsidRPr="008D6A3A">
        <w:rPr>
          <w:rFonts w:asciiTheme="minorHAnsi" w:hAnsiTheme="minorHAnsi" w:cstheme="minorHAnsi"/>
          <w:i/>
          <w:sz w:val="22"/>
          <w:szCs w:val="22"/>
        </w:rPr>
        <w:t>epf1epf2</w:t>
      </w:r>
      <w:r w:rsidR="00F30C19" w:rsidRPr="008D6A3A">
        <w:rPr>
          <w:rFonts w:asciiTheme="minorHAnsi" w:hAnsiTheme="minorHAnsi" w:cstheme="minorHAnsi"/>
          <w:sz w:val="22"/>
          <w:szCs w:val="22"/>
        </w:rPr>
        <w:t xml:space="preserve"> leaves (</w:t>
      </w:r>
      <w:r w:rsidR="00BD22FF" w:rsidRPr="008D6A3A">
        <w:rPr>
          <w:rFonts w:asciiTheme="minorHAnsi" w:hAnsiTheme="minorHAnsi" w:cstheme="minorHAnsi"/>
          <w:sz w:val="22"/>
          <w:szCs w:val="22"/>
        </w:rPr>
        <w:t>at 1000 ppm CO</w:t>
      </w:r>
      <w:r w:rsidR="00BD22FF" w:rsidRPr="008D6A3A">
        <w:rPr>
          <w:rFonts w:asciiTheme="minorHAnsi" w:hAnsiTheme="minorHAnsi" w:cstheme="minorHAnsi"/>
          <w:sz w:val="22"/>
          <w:szCs w:val="22"/>
          <w:vertAlign w:val="subscript"/>
        </w:rPr>
        <w:t>2</w:t>
      </w:r>
      <w:r w:rsidR="00BD22FF" w:rsidRPr="008D6A3A">
        <w:rPr>
          <w:rFonts w:asciiTheme="minorHAnsi" w:hAnsiTheme="minorHAnsi" w:cstheme="minorHAnsi"/>
          <w:sz w:val="22"/>
          <w:szCs w:val="22"/>
        </w:rPr>
        <w:t xml:space="preserve">) are virtually identical despite small differences in conductance rates indicates that light reactions might be limiting carbon assimilation. </w:t>
      </w:r>
      <w:r w:rsidR="00391B6A" w:rsidRPr="008D6A3A">
        <w:rPr>
          <w:rFonts w:asciiTheme="minorHAnsi" w:hAnsiTheme="minorHAnsi" w:cstheme="minorHAnsi"/>
          <w:sz w:val="22"/>
          <w:szCs w:val="22"/>
        </w:rPr>
        <w:t xml:space="preserve">It seems that wildtype (Col-0) has a well adapted </w:t>
      </w:r>
      <w:r w:rsidR="00391B6A" w:rsidRPr="008D6A3A">
        <w:rPr>
          <w:rFonts w:asciiTheme="minorHAnsi" w:hAnsiTheme="minorHAnsi" w:cstheme="minorHAnsi"/>
          <w:i/>
          <w:sz w:val="22"/>
          <w:szCs w:val="22"/>
        </w:rPr>
        <w:t>D</w:t>
      </w:r>
      <w:r w:rsidR="00391B6A" w:rsidRPr="008D6A3A">
        <w:rPr>
          <w:rFonts w:asciiTheme="minorHAnsi" w:hAnsiTheme="minorHAnsi" w:cstheme="minorHAnsi"/>
          <w:sz w:val="22"/>
          <w:szCs w:val="22"/>
        </w:rPr>
        <w:t xml:space="preserve"> for a wide range of CO</w:t>
      </w:r>
      <w:r w:rsidR="00391B6A" w:rsidRPr="008D6A3A">
        <w:rPr>
          <w:rFonts w:asciiTheme="minorHAnsi" w:hAnsiTheme="minorHAnsi" w:cstheme="minorHAnsi"/>
          <w:sz w:val="22"/>
          <w:szCs w:val="22"/>
          <w:vertAlign w:val="subscript"/>
        </w:rPr>
        <w:t>2</w:t>
      </w:r>
      <w:r w:rsidR="00391B6A" w:rsidRPr="008D6A3A">
        <w:rPr>
          <w:rFonts w:asciiTheme="minorHAnsi" w:hAnsiTheme="minorHAnsi" w:cstheme="minorHAnsi"/>
          <w:sz w:val="22"/>
          <w:szCs w:val="22"/>
        </w:rPr>
        <w:t xml:space="preserve"> conditions</w:t>
      </w:r>
      <w:r w:rsidR="00780192" w:rsidRPr="008D6A3A">
        <w:rPr>
          <w:rFonts w:asciiTheme="minorHAnsi" w:hAnsiTheme="minorHAnsi" w:cstheme="minorHAnsi"/>
          <w:sz w:val="22"/>
          <w:szCs w:val="22"/>
        </w:rPr>
        <w:t xml:space="preserve"> </w:t>
      </w:r>
      <w:r w:rsidR="00391B6A" w:rsidRPr="008D6A3A">
        <w:rPr>
          <w:rFonts w:asciiTheme="minorHAnsi" w:hAnsiTheme="minorHAnsi" w:cstheme="minorHAnsi"/>
          <w:sz w:val="22"/>
          <w:szCs w:val="22"/>
        </w:rPr>
        <w:t xml:space="preserve">as it is able to photosynthesise as much as </w:t>
      </w:r>
      <w:r w:rsidR="00391B6A" w:rsidRPr="008D6A3A">
        <w:rPr>
          <w:rFonts w:asciiTheme="minorHAnsi" w:hAnsiTheme="minorHAnsi" w:cstheme="minorHAnsi"/>
          <w:i/>
          <w:sz w:val="22"/>
          <w:szCs w:val="22"/>
        </w:rPr>
        <w:t xml:space="preserve">epf1epf2 </w:t>
      </w:r>
      <w:r w:rsidR="00A6063B" w:rsidRPr="008D6A3A">
        <w:rPr>
          <w:rFonts w:asciiTheme="minorHAnsi" w:hAnsiTheme="minorHAnsi" w:cstheme="minorHAnsi"/>
          <w:sz w:val="22"/>
          <w:szCs w:val="22"/>
        </w:rPr>
        <w:t xml:space="preserve">despite having lower conductance. </w:t>
      </w:r>
      <w:r w:rsidR="00780192" w:rsidRPr="008D6A3A">
        <w:rPr>
          <w:rFonts w:asciiTheme="minorHAnsi" w:hAnsiTheme="minorHAnsi" w:cstheme="minorHAnsi"/>
          <w:sz w:val="22"/>
          <w:szCs w:val="22"/>
        </w:rPr>
        <w:t>One would also assume that higher photosynthet</w:t>
      </w:r>
      <w:r w:rsidR="00CD056A" w:rsidRPr="008D6A3A">
        <w:rPr>
          <w:rFonts w:asciiTheme="minorHAnsi" w:hAnsiTheme="minorHAnsi" w:cstheme="minorHAnsi"/>
          <w:sz w:val="22"/>
          <w:szCs w:val="22"/>
        </w:rPr>
        <w:t xml:space="preserve">ic rates would result in larger leaves yet leaves </w:t>
      </w:r>
      <w:r w:rsidR="00AA4848" w:rsidRPr="008D6A3A">
        <w:rPr>
          <w:rFonts w:asciiTheme="minorHAnsi" w:hAnsiTheme="minorHAnsi" w:cstheme="minorHAnsi"/>
          <w:sz w:val="22"/>
          <w:szCs w:val="22"/>
        </w:rPr>
        <w:t>were</w:t>
      </w:r>
      <w:r w:rsidR="00CD056A" w:rsidRPr="008D6A3A">
        <w:rPr>
          <w:rFonts w:asciiTheme="minorHAnsi" w:hAnsiTheme="minorHAnsi" w:cstheme="minorHAnsi"/>
          <w:sz w:val="22"/>
          <w:szCs w:val="22"/>
        </w:rPr>
        <w:t xml:space="preserve"> largest in plants which photosynthesise the least (</w:t>
      </w:r>
      <w:r w:rsidR="00CD056A" w:rsidRPr="008D6A3A">
        <w:rPr>
          <w:rFonts w:asciiTheme="minorHAnsi" w:hAnsiTheme="minorHAnsi" w:cstheme="minorHAnsi"/>
          <w:i/>
          <w:sz w:val="22"/>
          <w:szCs w:val="22"/>
        </w:rPr>
        <w:t>EPF2</w:t>
      </w:r>
      <w:r w:rsidR="00CD056A" w:rsidRPr="008D6A3A">
        <w:rPr>
          <w:rFonts w:asciiTheme="minorHAnsi" w:hAnsiTheme="minorHAnsi" w:cstheme="minorHAnsi"/>
          <w:sz w:val="22"/>
          <w:szCs w:val="22"/>
        </w:rPr>
        <w:t>OE) (</w:t>
      </w:r>
      <w:r w:rsidR="0039375A">
        <w:rPr>
          <w:rFonts w:asciiTheme="minorHAnsi" w:hAnsiTheme="minorHAnsi" w:cstheme="minorHAnsi"/>
          <w:sz w:val="22"/>
          <w:szCs w:val="22"/>
        </w:rPr>
        <w:t>Fig</w:t>
      </w:r>
      <w:r w:rsidR="00CD056A" w:rsidRPr="008D6A3A">
        <w:rPr>
          <w:rFonts w:asciiTheme="minorHAnsi" w:hAnsiTheme="minorHAnsi" w:cstheme="minorHAnsi"/>
          <w:sz w:val="22"/>
          <w:szCs w:val="22"/>
        </w:rPr>
        <w:t xml:space="preserve"> 3.13</w:t>
      </w:r>
      <w:r w:rsidR="008175C9" w:rsidRPr="008D6A3A">
        <w:rPr>
          <w:rFonts w:asciiTheme="minorHAnsi" w:hAnsiTheme="minorHAnsi" w:cstheme="minorHAnsi"/>
          <w:sz w:val="22"/>
          <w:szCs w:val="22"/>
        </w:rPr>
        <w:t>, chapter 3</w:t>
      </w:r>
      <w:r w:rsidR="00CD056A" w:rsidRPr="008D6A3A">
        <w:rPr>
          <w:rFonts w:asciiTheme="minorHAnsi" w:hAnsiTheme="minorHAnsi" w:cstheme="minorHAnsi"/>
          <w:sz w:val="22"/>
          <w:szCs w:val="22"/>
        </w:rPr>
        <w:t>). This paradox is analysed in more depth alongside an analysis of rosette biomass in the next chapter.</w:t>
      </w:r>
    </w:p>
    <w:p w:rsidR="001C5502" w:rsidRDefault="001C5502" w:rsidP="00874A62">
      <w:pPr>
        <w:spacing w:line="360" w:lineRule="auto"/>
        <w:jc w:val="both"/>
        <w:rPr>
          <w:rFonts w:asciiTheme="minorHAnsi" w:hAnsiTheme="minorHAnsi" w:cstheme="minorHAnsi"/>
          <w:sz w:val="22"/>
          <w:szCs w:val="22"/>
        </w:rPr>
      </w:pPr>
    </w:p>
    <w:p w:rsidR="008D6A3A" w:rsidRPr="008D6A3A" w:rsidRDefault="008D6A3A" w:rsidP="00874A62">
      <w:pPr>
        <w:spacing w:line="360" w:lineRule="auto"/>
        <w:jc w:val="both"/>
        <w:rPr>
          <w:rFonts w:asciiTheme="minorHAnsi" w:hAnsiTheme="minorHAnsi" w:cstheme="minorHAnsi"/>
          <w:sz w:val="22"/>
          <w:szCs w:val="22"/>
        </w:rPr>
      </w:pPr>
    </w:p>
    <w:p w:rsidR="008E526E" w:rsidRPr="008D6A3A" w:rsidRDefault="005B371E" w:rsidP="00874A62">
      <w:pPr>
        <w:spacing w:line="360" w:lineRule="auto"/>
        <w:jc w:val="both"/>
        <w:rPr>
          <w:rFonts w:asciiTheme="minorHAnsi" w:hAnsiTheme="minorHAnsi" w:cstheme="minorHAnsi"/>
          <w:b/>
          <w:sz w:val="22"/>
          <w:szCs w:val="22"/>
        </w:rPr>
      </w:pPr>
      <w:r w:rsidRPr="008D6A3A">
        <w:rPr>
          <w:rFonts w:asciiTheme="minorHAnsi" w:hAnsiTheme="minorHAnsi" w:cstheme="minorHAnsi"/>
          <w:b/>
          <w:sz w:val="22"/>
          <w:szCs w:val="22"/>
        </w:rPr>
        <w:t>4.</w:t>
      </w:r>
      <w:r w:rsidR="00BE146A">
        <w:rPr>
          <w:rFonts w:asciiTheme="minorHAnsi" w:hAnsiTheme="minorHAnsi" w:cstheme="minorHAnsi"/>
          <w:b/>
          <w:sz w:val="22"/>
          <w:szCs w:val="22"/>
        </w:rPr>
        <w:t>4.1</w:t>
      </w:r>
      <w:r w:rsidRPr="008D6A3A">
        <w:rPr>
          <w:rFonts w:asciiTheme="minorHAnsi" w:hAnsiTheme="minorHAnsi" w:cstheme="minorHAnsi"/>
          <w:b/>
          <w:sz w:val="22"/>
          <w:szCs w:val="22"/>
        </w:rPr>
        <w:t xml:space="preserve"> A/</w:t>
      </w:r>
      <w:r w:rsidR="008E526E" w:rsidRPr="008D6A3A">
        <w:rPr>
          <w:rFonts w:asciiTheme="minorHAnsi" w:hAnsiTheme="minorHAnsi" w:cstheme="minorHAnsi"/>
          <w:b/>
          <w:sz w:val="22"/>
          <w:szCs w:val="22"/>
        </w:rPr>
        <w:t>Ci and light response curves</w:t>
      </w:r>
    </w:p>
    <w:p w:rsidR="001C5502" w:rsidRPr="008D6A3A" w:rsidRDefault="001C5502" w:rsidP="00874A62">
      <w:pPr>
        <w:spacing w:line="360" w:lineRule="auto"/>
        <w:jc w:val="both"/>
        <w:rPr>
          <w:rFonts w:asciiTheme="minorHAnsi" w:hAnsiTheme="minorHAnsi" w:cstheme="minorHAnsi"/>
          <w:color w:val="FF0000"/>
          <w:sz w:val="22"/>
          <w:szCs w:val="22"/>
        </w:rPr>
      </w:pPr>
    </w:p>
    <w:p w:rsidR="00710CAC" w:rsidRDefault="00CA7FBF" w:rsidP="00874A62">
      <w:pPr>
        <w:spacing w:line="360" w:lineRule="auto"/>
        <w:jc w:val="both"/>
        <w:rPr>
          <w:rFonts w:asciiTheme="minorHAnsi" w:hAnsiTheme="minorHAnsi" w:cstheme="minorHAnsi"/>
          <w:sz w:val="22"/>
          <w:szCs w:val="22"/>
        </w:rPr>
      </w:pPr>
      <w:r w:rsidRPr="008D6A3A">
        <w:rPr>
          <w:rFonts w:asciiTheme="minorHAnsi" w:hAnsiTheme="minorHAnsi" w:cstheme="minorHAnsi"/>
          <w:sz w:val="22"/>
          <w:szCs w:val="22"/>
        </w:rPr>
        <w:t>In order to further examine the ef</w:t>
      </w:r>
      <w:r w:rsidR="008B716B" w:rsidRPr="008D6A3A">
        <w:rPr>
          <w:rFonts w:asciiTheme="minorHAnsi" w:hAnsiTheme="minorHAnsi" w:cstheme="minorHAnsi"/>
          <w:sz w:val="22"/>
          <w:szCs w:val="22"/>
        </w:rPr>
        <w:t xml:space="preserve">fect </w:t>
      </w:r>
      <w:r w:rsidR="008B716B" w:rsidRPr="008D6A3A">
        <w:rPr>
          <w:rFonts w:asciiTheme="minorHAnsi" w:hAnsiTheme="minorHAnsi" w:cstheme="minorHAnsi"/>
          <w:i/>
          <w:sz w:val="22"/>
          <w:szCs w:val="22"/>
        </w:rPr>
        <w:t>D</w:t>
      </w:r>
      <w:r w:rsidR="008B716B" w:rsidRPr="008D6A3A">
        <w:rPr>
          <w:rFonts w:asciiTheme="minorHAnsi" w:hAnsiTheme="minorHAnsi" w:cstheme="minorHAnsi"/>
          <w:sz w:val="22"/>
          <w:szCs w:val="22"/>
        </w:rPr>
        <w:t xml:space="preserve"> has on photosynthesis at differing </w:t>
      </w:r>
      <w:r w:rsidRPr="008D6A3A">
        <w:rPr>
          <w:rFonts w:asciiTheme="minorHAnsi" w:hAnsiTheme="minorHAnsi" w:cstheme="minorHAnsi"/>
          <w:sz w:val="22"/>
          <w:szCs w:val="22"/>
        </w:rPr>
        <w:t>light saturation levels, leaves were subjected to varying intensities of light</w:t>
      </w:r>
      <w:r w:rsidR="00B81429" w:rsidRPr="008D6A3A">
        <w:rPr>
          <w:rFonts w:asciiTheme="minorHAnsi" w:hAnsiTheme="minorHAnsi" w:cstheme="minorHAnsi"/>
          <w:sz w:val="22"/>
          <w:szCs w:val="22"/>
        </w:rPr>
        <w:t xml:space="preserve"> in ambient CO</w:t>
      </w:r>
      <w:r w:rsidR="00B81429" w:rsidRPr="008D6A3A">
        <w:rPr>
          <w:rFonts w:asciiTheme="minorHAnsi" w:hAnsiTheme="minorHAnsi" w:cstheme="minorHAnsi"/>
          <w:sz w:val="22"/>
          <w:szCs w:val="22"/>
          <w:vertAlign w:val="subscript"/>
        </w:rPr>
        <w:t>2</w:t>
      </w:r>
      <w:r w:rsidR="00B81429" w:rsidRPr="008D6A3A">
        <w:rPr>
          <w:rFonts w:asciiTheme="minorHAnsi" w:hAnsiTheme="minorHAnsi" w:cstheme="minorHAnsi"/>
          <w:sz w:val="22"/>
          <w:szCs w:val="22"/>
        </w:rPr>
        <w:t xml:space="preserve"> levels</w:t>
      </w:r>
      <w:r w:rsidR="00890E2C" w:rsidRPr="008D6A3A">
        <w:rPr>
          <w:rFonts w:asciiTheme="minorHAnsi" w:hAnsiTheme="minorHAnsi" w:cstheme="minorHAnsi"/>
          <w:sz w:val="22"/>
          <w:szCs w:val="22"/>
        </w:rPr>
        <w:t xml:space="preserve"> for periods of 3 minutes</w:t>
      </w:r>
      <w:r w:rsidR="00F30C19" w:rsidRPr="008D6A3A">
        <w:rPr>
          <w:rFonts w:asciiTheme="minorHAnsi" w:hAnsiTheme="minorHAnsi" w:cstheme="minorHAnsi"/>
          <w:sz w:val="22"/>
          <w:szCs w:val="22"/>
        </w:rPr>
        <w:t xml:space="preserve"> (Fig 4.1</w:t>
      </w:r>
      <w:r w:rsidR="00F046B3">
        <w:rPr>
          <w:rFonts w:asciiTheme="minorHAnsi" w:hAnsiTheme="minorHAnsi" w:cstheme="minorHAnsi"/>
          <w:sz w:val="22"/>
          <w:szCs w:val="22"/>
        </w:rPr>
        <w:t>3</w:t>
      </w:r>
      <w:r w:rsidR="00F30C19" w:rsidRPr="008D6A3A">
        <w:rPr>
          <w:rFonts w:asciiTheme="minorHAnsi" w:hAnsiTheme="minorHAnsi" w:cstheme="minorHAnsi"/>
          <w:sz w:val="22"/>
          <w:szCs w:val="22"/>
        </w:rPr>
        <w:t>)</w:t>
      </w:r>
      <w:r w:rsidRPr="008D6A3A">
        <w:rPr>
          <w:rFonts w:asciiTheme="minorHAnsi" w:hAnsiTheme="minorHAnsi" w:cstheme="minorHAnsi"/>
          <w:sz w:val="22"/>
          <w:szCs w:val="22"/>
        </w:rPr>
        <w:t xml:space="preserve">. </w:t>
      </w:r>
      <w:r w:rsidR="00890E2C" w:rsidRPr="008D6A3A">
        <w:rPr>
          <w:rFonts w:asciiTheme="minorHAnsi" w:hAnsiTheme="minorHAnsi" w:cstheme="minorHAnsi"/>
          <w:sz w:val="22"/>
          <w:szCs w:val="22"/>
        </w:rPr>
        <w:t xml:space="preserve">Conductance rates remained relatively </w:t>
      </w:r>
      <w:r w:rsidR="00933D96" w:rsidRPr="008D6A3A">
        <w:rPr>
          <w:rFonts w:asciiTheme="minorHAnsi" w:hAnsiTheme="minorHAnsi" w:cstheme="minorHAnsi"/>
          <w:sz w:val="22"/>
          <w:szCs w:val="22"/>
        </w:rPr>
        <w:t xml:space="preserve">stable (maximum standard variation of 0.0059 mol.m-2.s-1) at 0.087 mol.m-2.s-1, 0.13 mol.m-2.s-1 and 0.15 mol.m-2.s-1 for </w:t>
      </w:r>
      <w:r w:rsidR="00933D96" w:rsidRPr="008D6A3A">
        <w:rPr>
          <w:rFonts w:asciiTheme="minorHAnsi" w:hAnsiTheme="minorHAnsi" w:cstheme="minorHAnsi"/>
          <w:i/>
          <w:sz w:val="22"/>
          <w:szCs w:val="22"/>
        </w:rPr>
        <w:t>EPF2</w:t>
      </w:r>
      <w:r w:rsidR="00933D96" w:rsidRPr="008D6A3A">
        <w:rPr>
          <w:rFonts w:asciiTheme="minorHAnsi" w:hAnsiTheme="minorHAnsi" w:cstheme="minorHAnsi"/>
          <w:sz w:val="22"/>
          <w:szCs w:val="22"/>
        </w:rPr>
        <w:t xml:space="preserve">OE, Col-0 and </w:t>
      </w:r>
      <w:r w:rsidR="00933D96" w:rsidRPr="008D6A3A">
        <w:rPr>
          <w:rFonts w:asciiTheme="minorHAnsi" w:hAnsiTheme="minorHAnsi" w:cstheme="minorHAnsi"/>
          <w:i/>
          <w:sz w:val="22"/>
          <w:szCs w:val="22"/>
        </w:rPr>
        <w:t>epf1epf2</w:t>
      </w:r>
      <w:r w:rsidR="00933D96" w:rsidRPr="008D6A3A">
        <w:rPr>
          <w:rFonts w:asciiTheme="minorHAnsi" w:hAnsiTheme="minorHAnsi" w:cstheme="minorHAnsi"/>
          <w:sz w:val="22"/>
          <w:szCs w:val="22"/>
        </w:rPr>
        <w:t xml:space="preserve"> respectively. </w:t>
      </w:r>
      <w:r w:rsidRPr="008D6A3A">
        <w:rPr>
          <w:rFonts w:asciiTheme="minorHAnsi" w:hAnsiTheme="minorHAnsi" w:cstheme="minorHAnsi"/>
          <w:sz w:val="22"/>
          <w:szCs w:val="22"/>
        </w:rPr>
        <w:t xml:space="preserve">For all genotypes, light saturation was achieved at roughly 400 </w:t>
      </w:r>
      <w:r w:rsidR="00361448" w:rsidRPr="008D6A3A">
        <w:rPr>
          <w:rFonts w:asciiTheme="minorHAnsi" w:hAnsiTheme="minorHAnsi" w:cstheme="minorHAnsi"/>
          <w:sz w:val="22"/>
          <w:szCs w:val="22"/>
        </w:rPr>
        <w:t>µmol.m</w:t>
      </w:r>
      <w:r w:rsidR="00361448" w:rsidRPr="008D6A3A">
        <w:rPr>
          <w:rFonts w:asciiTheme="minorHAnsi" w:hAnsiTheme="minorHAnsi" w:cstheme="minorHAnsi"/>
          <w:sz w:val="22"/>
          <w:szCs w:val="22"/>
          <w:vertAlign w:val="superscript"/>
        </w:rPr>
        <w:t>-2</w:t>
      </w:r>
      <w:r w:rsidR="00361448" w:rsidRPr="008D6A3A">
        <w:rPr>
          <w:rFonts w:asciiTheme="minorHAnsi" w:hAnsiTheme="minorHAnsi" w:cstheme="minorHAnsi"/>
          <w:sz w:val="22"/>
          <w:szCs w:val="22"/>
        </w:rPr>
        <w:t>.s</w:t>
      </w:r>
      <w:r w:rsidR="00361448" w:rsidRPr="008D6A3A">
        <w:rPr>
          <w:rFonts w:asciiTheme="minorHAnsi" w:hAnsiTheme="minorHAnsi" w:cstheme="minorHAnsi"/>
          <w:sz w:val="22"/>
          <w:szCs w:val="22"/>
          <w:vertAlign w:val="superscript"/>
        </w:rPr>
        <w:t>-1</w:t>
      </w:r>
      <w:r w:rsidRPr="008D6A3A">
        <w:rPr>
          <w:rFonts w:asciiTheme="minorHAnsi" w:hAnsiTheme="minorHAnsi" w:cstheme="minorHAnsi"/>
          <w:sz w:val="22"/>
          <w:szCs w:val="22"/>
        </w:rPr>
        <w:t>. CO</w:t>
      </w:r>
      <w:r w:rsidRPr="008D6A3A">
        <w:rPr>
          <w:rFonts w:asciiTheme="minorHAnsi" w:hAnsiTheme="minorHAnsi" w:cstheme="minorHAnsi"/>
          <w:sz w:val="22"/>
          <w:szCs w:val="22"/>
          <w:vertAlign w:val="subscript"/>
        </w:rPr>
        <w:t>2</w:t>
      </w:r>
      <w:r w:rsidRPr="008D6A3A">
        <w:rPr>
          <w:rFonts w:asciiTheme="minorHAnsi" w:hAnsiTheme="minorHAnsi" w:cstheme="minorHAnsi"/>
          <w:sz w:val="22"/>
          <w:szCs w:val="22"/>
        </w:rPr>
        <w:t xml:space="preserve"> assimilation at </w:t>
      </w:r>
      <w:r w:rsidR="00B81429" w:rsidRPr="008D6A3A">
        <w:rPr>
          <w:rFonts w:asciiTheme="minorHAnsi" w:hAnsiTheme="minorHAnsi" w:cstheme="minorHAnsi"/>
          <w:sz w:val="22"/>
          <w:szCs w:val="22"/>
        </w:rPr>
        <w:t xml:space="preserve">light </w:t>
      </w:r>
      <w:r w:rsidRPr="008D6A3A">
        <w:rPr>
          <w:rFonts w:asciiTheme="minorHAnsi" w:hAnsiTheme="minorHAnsi" w:cstheme="minorHAnsi"/>
          <w:sz w:val="22"/>
          <w:szCs w:val="22"/>
        </w:rPr>
        <w:t xml:space="preserve">saturation varied </w:t>
      </w:r>
      <w:r w:rsidR="00B81429" w:rsidRPr="008D6A3A">
        <w:rPr>
          <w:rFonts w:asciiTheme="minorHAnsi" w:hAnsiTheme="minorHAnsi" w:cstheme="minorHAnsi"/>
          <w:sz w:val="22"/>
          <w:szCs w:val="22"/>
        </w:rPr>
        <w:t>from 9.8</w:t>
      </w:r>
      <w:r w:rsidR="003613B9" w:rsidRPr="008D6A3A">
        <w:rPr>
          <w:rFonts w:asciiTheme="minorHAnsi" w:hAnsiTheme="minorHAnsi" w:cstheme="minorHAnsi"/>
          <w:sz w:val="22"/>
          <w:szCs w:val="22"/>
        </w:rPr>
        <w:t xml:space="preserve"> µmol.m</w:t>
      </w:r>
      <w:r w:rsidR="003613B9" w:rsidRPr="008D6A3A">
        <w:rPr>
          <w:rFonts w:asciiTheme="minorHAnsi" w:hAnsiTheme="minorHAnsi" w:cstheme="minorHAnsi"/>
          <w:sz w:val="22"/>
          <w:szCs w:val="22"/>
          <w:vertAlign w:val="superscript"/>
        </w:rPr>
        <w:t>-2</w:t>
      </w:r>
      <w:r w:rsidR="003613B9" w:rsidRPr="008D6A3A">
        <w:rPr>
          <w:rFonts w:asciiTheme="minorHAnsi" w:hAnsiTheme="minorHAnsi" w:cstheme="minorHAnsi"/>
          <w:sz w:val="22"/>
          <w:szCs w:val="22"/>
        </w:rPr>
        <w:t>.s</w:t>
      </w:r>
      <w:r w:rsidR="003613B9" w:rsidRPr="008D6A3A">
        <w:rPr>
          <w:rFonts w:asciiTheme="minorHAnsi" w:hAnsiTheme="minorHAnsi" w:cstheme="minorHAnsi"/>
          <w:sz w:val="22"/>
          <w:szCs w:val="22"/>
          <w:vertAlign w:val="superscript"/>
        </w:rPr>
        <w:t>-1</w:t>
      </w:r>
      <w:r w:rsidR="00B81429" w:rsidRPr="008D6A3A">
        <w:rPr>
          <w:rFonts w:asciiTheme="minorHAnsi" w:hAnsiTheme="minorHAnsi" w:cstheme="minorHAnsi"/>
          <w:sz w:val="22"/>
          <w:szCs w:val="22"/>
        </w:rPr>
        <w:t xml:space="preserve"> for </w:t>
      </w:r>
      <w:r w:rsidR="00B81429" w:rsidRPr="008D6A3A">
        <w:rPr>
          <w:rFonts w:asciiTheme="minorHAnsi" w:hAnsiTheme="minorHAnsi" w:cstheme="minorHAnsi"/>
          <w:i/>
          <w:sz w:val="22"/>
          <w:szCs w:val="22"/>
        </w:rPr>
        <w:t>epf1epf2</w:t>
      </w:r>
      <w:r w:rsidR="00B81429" w:rsidRPr="008D6A3A">
        <w:rPr>
          <w:rFonts w:asciiTheme="minorHAnsi" w:hAnsiTheme="minorHAnsi" w:cstheme="minorHAnsi"/>
          <w:sz w:val="22"/>
          <w:szCs w:val="22"/>
        </w:rPr>
        <w:t xml:space="preserve">, 7.5 </w:t>
      </w:r>
      <w:r w:rsidR="003613B9" w:rsidRPr="008D6A3A">
        <w:rPr>
          <w:rFonts w:asciiTheme="minorHAnsi" w:hAnsiTheme="minorHAnsi" w:cstheme="minorHAnsi"/>
          <w:sz w:val="22"/>
          <w:szCs w:val="22"/>
        </w:rPr>
        <w:t>µmol.m</w:t>
      </w:r>
      <w:r w:rsidR="003613B9" w:rsidRPr="008D6A3A">
        <w:rPr>
          <w:rFonts w:asciiTheme="minorHAnsi" w:hAnsiTheme="minorHAnsi" w:cstheme="minorHAnsi"/>
          <w:sz w:val="22"/>
          <w:szCs w:val="22"/>
          <w:vertAlign w:val="superscript"/>
        </w:rPr>
        <w:t>-2</w:t>
      </w:r>
      <w:r w:rsidR="003613B9" w:rsidRPr="008D6A3A">
        <w:rPr>
          <w:rFonts w:asciiTheme="minorHAnsi" w:hAnsiTheme="minorHAnsi" w:cstheme="minorHAnsi"/>
          <w:sz w:val="22"/>
          <w:szCs w:val="22"/>
        </w:rPr>
        <w:t>.s</w:t>
      </w:r>
      <w:r w:rsidR="003613B9" w:rsidRPr="008D6A3A">
        <w:rPr>
          <w:rFonts w:asciiTheme="minorHAnsi" w:hAnsiTheme="minorHAnsi" w:cstheme="minorHAnsi"/>
          <w:sz w:val="22"/>
          <w:szCs w:val="22"/>
          <w:vertAlign w:val="superscript"/>
        </w:rPr>
        <w:t>-1</w:t>
      </w:r>
      <w:r w:rsidR="003613B9" w:rsidRPr="008D6A3A">
        <w:rPr>
          <w:rFonts w:asciiTheme="minorHAnsi" w:hAnsiTheme="minorHAnsi" w:cstheme="minorHAnsi"/>
          <w:sz w:val="22"/>
          <w:szCs w:val="22"/>
        </w:rPr>
        <w:t xml:space="preserve"> </w:t>
      </w:r>
      <w:r w:rsidR="00B81429" w:rsidRPr="008D6A3A">
        <w:rPr>
          <w:rFonts w:asciiTheme="minorHAnsi" w:hAnsiTheme="minorHAnsi" w:cstheme="minorHAnsi"/>
          <w:sz w:val="22"/>
          <w:szCs w:val="22"/>
        </w:rPr>
        <w:t xml:space="preserve">for Col-0 and 4.7 </w:t>
      </w:r>
      <w:r w:rsidR="003613B9" w:rsidRPr="008D6A3A">
        <w:rPr>
          <w:rFonts w:asciiTheme="minorHAnsi" w:hAnsiTheme="minorHAnsi" w:cstheme="minorHAnsi"/>
          <w:sz w:val="22"/>
          <w:szCs w:val="22"/>
        </w:rPr>
        <w:t>µmol.m</w:t>
      </w:r>
      <w:r w:rsidR="003613B9" w:rsidRPr="008D6A3A">
        <w:rPr>
          <w:rFonts w:asciiTheme="minorHAnsi" w:hAnsiTheme="minorHAnsi" w:cstheme="minorHAnsi"/>
          <w:sz w:val="22"/>
          <w:szCs w:val="22"/>
          <w:vertAlign w:val="superscript"/>
        </w:rPr>
        <w:t>-2</w:t>
      </w:r>
      <w:r w:rsidR="003613B9" w:rsidRPr="008D6A3A">
        <w:rPr>
          <w:rFonts w:asciiTheme="minorHAnsi" w:hAnsiTheme="minorHAnsi" w:cstheme="minorHAnsi"/>
          <w:sz w:val="22"/>
          <w:szCs w:val="22"/>
        </w:rPr>
        <w:t>.s</w:t>
      </w:r>
      <w:r w:rsidR="003613B9" w:rsidRPr="008D6A3A">
        <w:rPr>
          <w:rFonts w:asciiTheme="minorHAnsi" w:hAnsiTheme="minorHAnsi" w:cstheme="minorHAnsi"/>
          <w:sz w:val="22"/>
          <w:szCs w:val="22"/>
          <w:vertAlign w:val="superscript"/>
        </w:rPr>
        <w:t>-1</w:t>
      </w:r>
      <w:r w:rsidR="003613B9" w:rsidRPr="008D6A3A">
        <w:rPr>
          <w:rFonts w:asciiTheme="minorHAnsi" w:hAnsiTheme="minorHAnsi" w:cstheme="minorHAnsi"/>
          <w:sz w:val="22"/>
          <w:szCs w:val="22"/>
        </w:rPr>
        <w:t xml:space="preserve"> </w:t>
      </w:r>
      <w:r w:rsidR="00B81429" w:rsidRPr="008D6A3A">
        <w:rPr>
          <w:rFonts w:asciiTheme="minorHAnsi" w:hAnsiTheme="minorHAnsi" w:cstheme="minorHAnsi"/>
          <w:sz w:val="22"/>
          <w:szCs w:val="22"/>
        </w:rPr>
        <w:t xml:space="preserve">for </w:t>
      </w:r>
      <w:r w:rsidR="00B81429" w:rsidRPr="008D6A3A">
        <w:rPr>
          <w:rFonts w:asciiTheme="minorHAnsi" w:hAnsiTheme="minorHAnsi" w:cstheme="minorHAnsi"/>
          <w:i/>
          <w:sz w:val="22"/>
          <w:szCs w:val="22"/>
        </w:rPr>
        <w:t>EPF2</w:t>
      </w:r>
      <w:r w:rsidR="00B81429" w:rsidRPr="008D6A3A">
        <w:rPr>
          <w:rFonts w:asciiTheme="minorHAnsi" w:hAnsiTheme="minorHAnsi" w:cstheme="minorHAnsi"/>
          <w:sz w:val="22"/>
          <w:szCs w:val="22"/>
        </w:rPr>
        <w:t>OE. Between 0</w:t>
      </w:r>
      <w:r w:rsidR="00361448" w:rsidRPr="008D6A3A">
        <w:rPr>
          <w:rFonts w:asciiTheme="minorHAnsi" w:hAnsiTheme="minorHAnsi" w:cstheme="minorHAnsi"/>
          <w:sz w:val="22"/>
          <w:szCs w:val="22"/>
        </w:rPr>
        <w:t xml:space="preserve"> µmol.m</w:t>
      </w:r>
      <w:r w:rsidR="00361448" w:rsidRPr="008D6A3A">
        <w:rPr>
          <w:rFonts w:asciiTheme="minorHAnsi" w:hAnsiTheme="minorHAnsi" w:cstheme="minorHAnsi"/>
          <w:sz w:val="22"/>
          <w:szCs w:val="22"/>
          <w:vertAlign w:val="superscript"/>
        </w:rPr>
        <w:t>-2</w:t>
      </w:r>
      <w:r w:rsidR="00361448" w:rsidRPr="008D6A3A">
        <w:rPr>
          <w:rFonts w:asciiTheme="minorHAnsi" w:hAnsiTheme="minorHAnsi" w:cstheme="minorHAnsi"/>
          <w:sz w:val="22"/>
          <w:szCs w:val="22"/>
        </w:rPr>
        <w:t>.s</w:t>
      </w:r>
      <w:r w:rsidR="00361448" w:rsidRPr="008D6A3A">
        <w:rPr>
          <w:rFonts w:asciiTheme="minorHAnsi" w:hAnsiTheme="minorHAnsi" w:cstheme="minorHAnsi"/>
          <w:sz w:val="22"/>
          <w:szCs w:val="22"/>
          <w:vertAlign w:val="superscript"/>
        </w:rPr>
        <w:t>-1</w:t>
      </w:r>
      <w:r w:rsidR="00B81429" w:rsidRPr="008D6A3A">
        <w:rPr>
          <w:rFonts w:asciiTheme="minorHAnsi" w:hAnsiTheme="minorHAnsi" w:cstheme="minorHAnsi"/>
          <w:sz w:val="22"/>
          <w:szCs w:val="22"/>
        </w:rPr>
        <w:t xml:space="preserve"> and 100</w:t>
      </w:r>
      <w:r w:rsidR="00361448" w:rsidRPr="008D6A3A">
        <w:rPr>
          <w:rFonts w:asciiTheme="minorHAnsi" w:hAnsiTheme="minorHAnsi" w:cstheme="minorHAnsi"/>
          <w:sz w:val="22"/>
          <w:szCs w:val="22"/>
        </w:rPr>
        <w:t xml:space="preserve"> µmol.m</w:t>
      </w:r>
      <w:r w:rsidR="00361448" w:rsidRPr="008D6A3A">
        <w:rPr>
          <w:rFonts w:asciiTheme="minorHAnsi" w:hAnsiTheme="minorHAnsi" w:cstheme="minorHAnsi"/>
          <w:sz w:val="22"/>
          <w:szCs w:val="22"/>
          <w:vertAlign w:val="superscript"/>
        </w:rPr>
        <w:t>-2</w:t>
      </w:r>
      <w:r w:rsidR="00361448" w:rsidRPr="008D6A3A">
        <w:rPr>
          <w:rFonts w:asciiTheme="minorHAnsi" w:hAnsiTheme="minorHAnsi" w:cstheme="minorHAnsi"/>
          <w:sz w:val="22"/>
          <w:szCs w:val="22"/>
        </w:rPr>
        <w:t>.s</w:t>
      </w:r>
      <w:r w:rsidR="00361448" w:rsidRPr="008D6A3A">
        <w:rPr>
          <w:rFonts w:asciiTheme="minorHAnsi" w:hAnsiTheme="minorHAnsi" w:cstheme="minorHAnsi"/>
          <w:sz w:val="22"/>
          <w:szCs w:val="22"/>
          <w:vertAlign w:val="superscript"/>
        </w:rPr>
        <w:t>-1</w:t>
      </w:r>
      <w:r w:rsidR="00B81429" w:rsidRPr="008D6A3A">
        <w:rPr>
          <w:rFonts w:asciiTheme="minorHAnsi" w:hAnsiTheme="minorHAnsi" w:cstheme="minorHAnsi"/>
          <w:sz w:val="22"/>
          <w:szCs w:val="22"/>
        </w:rPr>
        <w:t xml:space="preserve"> light </w:t>
      </w:r>
      <w:r w:rsidR="00361448" w:rsidRPr="008D6A3A">
        <w:rPr>
          <w:rFonts w:asciiTheme="minorHAnsi" w:hAnsiTheme="minorHAnsi" w:cstheme="minorHAnsi"/>
          <w:sz w:val="22"/>
          <w:szCs w:val="22"/>
        </w:rPr>
        <w:t xml:space="preserve">there was </w:t>
      </w:r>
      <w:r w:rsidR="00B81429" w:rsidRPr="008D6A3A">
        <w:rPr>
          <w:rFonts w:asciiTheme="minorHAnsi" w:hAnsiTheme="minorHAnsi" w:cstheme="minorHAnsi"/>
          <w:sz w:val="22"/>
          <w:szCs w:val="22"/>
        </w:rPr>
        <w:t xml:space="preserve">no significant difference between the assimilation rates of Col-0 and either </w:t>
      </w:r>
      <w:r w:rsidR="00B81429" w:rsidRPr="008D6A3A">
        <w:rPr>
          <w:rFonts w:asciiTheme="minorHAnsi" w:hAnsiTheme="minorHAnsi" w:cstheme="minorHAnsi"/>
          <w:i/>
          <w:sz w:val="22"/>
          <w:szCs w:val="22"/>
        </w:rPr>
        <w:t>epf1epf2</w:t>
      </w:r>
      <w:r w:rsidR="00B81429" w:rsidRPr="008D6A3A">
        <w:rPr>
          <w:rFonts w:asciiTheme="minorHAnsi" w:hAnsiTheme="minorHAnsi" w:cstheme="minorHAnsi"/>
          <w:sz w:val="22"/>
          <w:szCs w:val="22"/>
        </w:rPr>
        <w:t xml:space="preserve"> or </w:t>
      </w:r>
      <w:r w:rsidR="00B81429" w:rsidRPr="008D6A3A">
        <w:rPr>
          <w:rFonts w:asciiTheme="minorHAnsi" w:hAnsiTheme="minorHAnsi" w:cstheme="minorHAnsi"/>
          <w:i/>
          <w:sz w:val="22"/>
          <w:szCs w:val="22"/>
        </w:rPr>
        <w:t>EPF2</w:t>
      </w:r>
      <w:r w:rsidR="00B81429" w:rsidRPr="008D6A3A">
        <w:rPr>
          <w:rFonts w:asciiTheme="minorHAnsi" w:hAnsiTheme="minorHAnsi" w:cstheme="minorHAnsi"/>
          <w:sz w:val="22"/>
          <w:szCs w:val="22"/>
        </w:rPr>
        <w:t xml:space="preserve">OE indicating that the effect of </w:t>
      </w:r>
      <w:r w:rsidR="00B81429" w:rsidRPr="00F046B3">
        <w:rPr>
          <w:rFonts w:asciiTheme="minorHAnsi" w:hAnsiTheme="minorHAnsi" w:cstheme="minorHAnsi"/>
          <w:i/>
          <w:sz w:val="22"/>
          <w:szCs w:val="22"/>
        </w:rPr>
        <w:t>D</w:t>
      </w:r>
      <w:r w:rsidR="00B81429" w:rsidRPr="008D6A3A">
        <w:rPr>
          <w:rFonts w:asciiTheme="minorHAnsi" w:hAnsiTheme="minorHAnsi" w:cstheme="minorHAnsi"/>
          <w:sz w:val="22"/>
          <w:szCs w:val="22"/>
        </w:rPr>
        <w:t xml:space="preserve"> on photosynthesis is dependent on light intensity.</w:t>
      </w:r>
      <w:r w:rsidR="00891F2C" w:rsidRPr="008D6A3A">
        <w:rPr>
          <w:rFonts w:asciiTheme="minorHAnsi" w:hAnsiTheme="minorHAnsi" w:cstheme="minorHAnsi"/>
          <w:sz w:val="22"/>
          <w:szCs w:val="22"/>
        </w:rPr>
        <w:t xml:space="preserve"> In addition the range of differences in assimilation between </w:t>
      </w:r>
      <w:r w:rsidR="00891F2C" w:rsidRPr="008D6A3A">
        <w:rPr>
          <w:rFonts w:asciiTheme="minorHAnsi" w:hAnsiTheme="minorHAnsi" w:cstheme="minorHAnsi"/>
          <w:i/>
          <w:sz w:val="22"/>
          <w:szCs w:val="22"/>
        </w:rPr>
        <w:t>epf1epf2</w:t>
      </w:r>
      <w:r w:rsidR="00891F2C" w:rsidRPr="008D6A3A">
        <w:rPr>
          <w:rFonts w:asciiTheme="minorHAnsi" w:hAnsiTheme="minorHAnsi" w:cstheme="minorHAnsi"/>
          <w:sz w:val="22"/>
          <w:szCs w:val="22"/>
        </w:rPr>
        <w:t xml:space="preserve"> and </w:t>
      </w:r>
      <w:r w:rsidR="00891F2C" w:rsidRPr="008D6A3A">
        <w:rPr>
          <w:rFonts w:asciiTheme="minorHAnsi" w:hAnsiTheme="minorHAnsi" w:cstheme="minorHAnsi"/>
          <w:i/>
          <w:sz w:val="22"/>
          <w:szCs w:val="22"/>
        </w:rPr>
        <w:t>EPF2</w:t>
      </w:r>
      <w:r w:rsidR="00891F2C" w:rsidRPr="008D6A3A">
        <w:rPr>
          <w:rFonts w:asciiTheme="minorHAnsi" w:hAnsiTheme="minorHAnsi" w:cstheme="minorHAnsi"/>
          <w:sz w:val="22"/>
          <w:szCs w:val="22"/>
        </w:rPr>
        <w:t>OE plants increases a</w:t>
      </w:r>
      <w:r w:rsidR="00B81429" w:rsidRPr="008D6A3A">
        <w:rPr>
          <w:rFonts w:asciiTheme="minorHAnsi" w:hAnsiTheme="minorHAnsi" w:cstheme="minorHAnsi"/>
          <w:sz w:val="22"/>
          <w:szCs w:val="22"/>
        </w:rPr>
        <w:t>s light intensity approaches saturating light levels</w:t>
      </w:r>
      <w:r w:rsidR="00891F2C" w:rsidRPr="008D6A3A">
        <w:rPr>
          <w:rFonts w:asciiTheme="minorHAnsi" w:hAnsiTheme="minorHAnsi" w:cstheme="minorHAnsi"/>
          <w:sz w:val="22"/>
          <w:szCs w:val="22"/>
        </w:rPr>
        <w:t>: ~1,</w:t>
      </w:r>
      <w:r w:rsidR="008B716B" w:rsidRPr="008D6A3A">
        <w:rPr>
          <w:rFonts w:asciiTheme="minorHAnsi" w:hAnsiTheme="minorHAnsi" w:cstheme="minorHAnsi"/>
          <w:sz w:val="22"/>
          <w:szCs w:val="22"/>
        </w:rPr>
        <w:t xml:space="preserve"> </w:t>
      </w:r>
      <w:r w:rsidR="00891F2C" w:rsidRPr="008D6A3A">
        <w:rPr>
          <w:rFonts w:asciiTheme="minorHAnsi" w:hAnsiTheme="minorHAnsi" w:cstheme="minorHAnsi"/>
          <w:sz w:val="22"/>
          <w:szCs w:val="22"/>
        </w:rPr>
        <w:t xml:space="preserve">2 and 4 </w:t>
      </w:r>
      <w:r w:rsidR="003D4415" w:rsidRPr="008D6A3A">
        <w:rPr>
          <w:rFonts w:asciiTheme="minorHAnsi" w:hAnsiTheme="minorHAnsi" w:cstheme="minorHAnsi"/>
          <w:sz w:val="22"/>
          <w:szCs w:val="22"/>
        </w:rPr>
        <w:t>differences</w:t>
      </w:r>
      <w:r w:rsidR="00891F2C" w:rsidRPr="008D6A3A">
        <w:rPr>
          <w:rFonts w:asciiTheme="minorHAnsi" w:hAnsiTheme="minorHAnsi" w:cstheme="minorHAnsi"/>
          <w:sz w:val="22"/>
          <w:szCs w:val="22"/>
        </w:rPr>
        <w:t xml:space="preserve"> in assimilation rate for 50 </w:t>
      </w:r>
      <w:r w:rsidR="00977727" w:rsidRPr="008D6A3A">
        <w:rPr>
          <w:rFonts w:asciiTheme="minorHAnsi" w:hAnsiTheme="minorHAnsi" w:cstheme="minorHAnsi"/>
          <w:sz w:val="22"/>
          <w:szCs w:val="22"/>
        </w:rPr>
        <w:t>µmol.m</w:t>
      </w:r>
      <w:r w:rsidR="00977727" w:rsidRPr="008D6A3A">
        <w:rPr>
          <w:rFonts w:asciiTheme="minorHAnsi" w:hAnsiTheme="minorHAnsi" w:cstheme="minorHAnsi"/>
          <w:sz w:val="22"/>
          <w:szCs w:val="22"/>
          <w:vertAlign w:val="superscript"/>
        </w:rPr>
        <w:t>-2</w:t>
      </w:r>
      <w:r w:rsidR="00977727" w:rsidRPr="008D6A3A">
        <w:rPr>
          <w:rFonts w:asciiTheme="minorHAnsi" w:hAnsiTheme="minorHAnsi" w:cstheme="minorHAnsi"/>
          <w:sz w:val="22"/>
          <w:szCs w:val="22"/>
        </w:rPr>
        <w:t>.s</w:t>
      </w:r>
      <w:r w:rsidR="00977727" w:rsidRPr="008D6A3A">
        <w:rPr>
          <w:rFonts w:asciiTheme="minorHAnsi" w:hAnsiTheme="minorHAnsi" w:cstheme="minorHAnsi"/>
          <w:sz w:val="22"/>
          <w:szCs w:val="22"/>
          <w:vertAlign w:val="superscript"/>
        </w:rPr>
        <w:t>-1</w:t>
      </w:r>
      <w:r w:rsidR="00891F2C" w:rsidRPr="008D6A3A">
        <w:rPr>
          <w:rFonts w:asciiTheme="minorHAnsi" w:hAnsiTheme="minorHAnsi" w:cstheme="minorHAnsi"/>
          <w:sz w:val="22"/>
          <w:szCs w:val="22"/>
        </w:rPr>
        <w:t xml:space="preserve"> 100</w:t>
      </w:r>
      <w:r w:rsidR="00977727" w:rsidRPr="008D6A3A">
        <w:rPr>
          <w:rFonts w:asciiTheme="minorHAnsi" w:hAnsiTheme="minorHAnsi" w:cstheme="minorHAnsi"/>
          <w:sz w:val="22"/>
          <w:szCs w:val="22"/>
        </w:rPr>
        <w:t xml:space="preserve"> µmol.m</w:t>
      </w:r>
      <w:r w:rsidR="00977727" w:rsidRPr="008D6A3A">
        <w:rPr>
          <w:rFonts w:asciiTheme="minorHAnsi" w:hAnsiTheme="minorHAnsi" w:cstheme="minorHAnsi"/>
          <w:sz w:val="22"/>
          <w:szCs w:val="22"/>
          <w:vertAlign w:val="superscript"/>
        </w:rPr>
        <w:t>-2</w:t>
      </w:r>
      <w:r w:rsidR="00977727" w:rsidRPr="008D6A3A">
        <w:rPr>
          <w:rFonts w:asciiTheme="minorHAnsi" w:hAnsiTheme="minorHAnsi" w:cstheme="minorHAnsi"/>
          <w:sz w:val="22"/>
          <w:szCs w:val="22"/>
        </w:rPr>
        <w:t>.s</w:t>
      </w:r>
      <w:r w:rsidR="00977727" w:rsidRPr="008D6A3A">
        <w:rPr>
          <w:rFonts w:asciiTheme="minorHAnsi" w:hAnsiTheme="minorHAnsi" w:cstheme="minorHAnsi"/>
          <w:sz w:val="22"/>
          <w:szCs w:val="22"/>
          <w:vertAlign w:val="superscript"/>
        </w:rPr>
        <w:t>-1</w:t>
      </w:r>
      <w:r w:rsidR="00891F2C" w:rsidRPr="008D6A3A">
        <w:rPr>
          <w:rFonts w:asciiTheme="minorHAnsi" w:hAnsiTheme="minorHAnsi" w:cstheme="minorHAnsi"/>
          <w:sz w:val="22"/>
          <w:szCs w:val="22"/>
        </w:rPr>
        <w:t xml:space="preserve">, </w:t>
      </w:r>
      <w:r w:rsidR="003613B9" w:rsidRPr="008D6A3A">
        <w:rPr>
          <w:rFonts w:asciiTheme="minorHAnsi" w:hAnsiTheme="minorHAnsi" w:cstheme="minorHAnsi"/>
          <w:sz w:val="22"/>
          <w:szCs w:val="22"/>
        </w:rPr>
        <w:t>and 200</w:t>
      </w:r>
      <w:r w:rsidR="00977727" w:rsidRPr="008D6A3A">
        <w:rPr>
          <w:rFonts w:asciiTheme="minorHAnsi" w:hAnsiTheme="minorHAnsi" w:cstheme="minorHAnsi"/>
          <w:sz w:val="22"/>
          <w:szCs w:val="22"/>
        </w:rPr>
        <w:t xml:space="preserve"> µmol.m</w:t>
      </w:r>
      <w:r w:rsidR="00977727" w:rsidRPr="008D6A3A">
        <w:rPr>
          <w:rFonts w:asciiTheme="minorHAnsi" w:hAnsiTheme="minorHAnsi" w:cstheme="minorHAnsi"/>
          <w:sz w:val="22"/>
          <w:szCs w:val="22"/>
          <w:vertAlign w:val="superscript"/>
        </w:rPr>
        <w:t>-2</w:t>
      </w:r>
      <w:r w:rsidR="00977727" w:rsidRPr="008D6A3A">
        <w:rPr>
          <w:rFonts w:asciiTheme="minorHAnsi" w:hAnsiTheme="minorHAnsi" w:cstheme="minorHAnsi"/>
          <w:sz w:val="22"/>
          <w:szCs w:val="22"/>
        </w:rPr>
        <w:t>.s</w:t>
      </w:r>
      <w:r w:rsidR="00977727" w:rsidRPr="008D6A3A">
        <w:rPr>
          <w:rFonts w:asciiTheme="minorHAnsi" w:hAnsiTheme="minorHAnsi" w:cstheme="minorHAnsi"/>
          <w:sz w:val="22"/>
          <w:szCs w:val="22"/>
          <w:vertAlign w:val="superscript"/>
        </w:rPr>
        <w:t>-1</w:t>
      </w:r>
      <w:r w:rsidR="003613B9" w:rsidRPr="008D6A3A">
        <w:rPr>
          <w:rFonts w:asciiTheme="minorHAnsi" w:hAnsiTheme="minorHAnsi" w:cstheme="minorHAnsi"/>
          <w:sz w:val="22"/>
          <w:szCs w:val="22"/>
        </w:rPr>
        <w:t xml:space="preserve"> light respectively. </w:t>
      </w:r>
      <w:r w:rsidR="00977727" w:rsidRPr="008D6A3A">
        <w:rPr>
          <w:rFonts w:asciiTheme="minorHAnsi" w:hAnsiTheme="minorHAnsi" w:cstheme="minorHAnsi"/>
          <w:sz w:val="22"/>
          <w:szCs w:val="22"/>
        </w:rPr>
        <w:t>Light levels in</w:t>
      </w:r>
      <w:r w:rsidR="003613B9" w:rsidRPr="008D6A3A">
        <w:rPr>
          <w:rFonts w:asciiTheme="minorHAnsi" w:hAnsiTheme="minorHAnsi" w:cstheme="minorHAnsi"/>
          <w:sz w:val="22"/>
          <w:szCs w:val="22"/>
        </w:rPr>
        <w:t xml:space="preserve"> previous experiments examining photosynthesis (</w:t>
      </w:r>
      <w:r w:rsidR="0039375A">
        <w:rPr>
          <w:rFonts w:asciiTheme="minorHAnsi" w:hAnsiTheme="minorHAnsi" w:cstheme="minorHAnsi"/>
          <w:sz w:val="22"/>
          <w:szCs w:val="22"/>
        </w:rPr>
        <w:t>Fig</w:t>
      </w:r>
      <w:r w:rsidR="00977727" w:rsidRPr="008D6A3A">
        <w:rPr>
          <w:rFonts w:asciiTheme="minorHAnsi" w:hAnsiTheme="minorHAnsi" w:cstheme="minorHAnsi"/>
          <w:sz w:val="22"/>
          <w:szCs w:val="22"/>
        </w:rPr>
        <w:t xml:space="preserve"> </w:t>
      </w:r>
      <w:r w:rsidR="008E035A" w:rsidRPr="008D6A3A">
        <w:rPr>
          <w:rFonts w:asciiTheme="minorHAnsi" w:hAnsiTheme="minorHAnsi" w:cstheme="minorHAnsi"/>
          <w:sz w:val="22"/>
          <w:szCs w:val="22"/>
        </w:rPr>
        <w:t>4.1</w:t>
      </w:r>
      <w:r w:rsidR="008175C9" w:rsidRPr="008D6A3A">
        <w:rPr>
          <w:rFonts w:asciiTheme="minorHAnsi" w:hAnsiTheme="minorHAnsi" w:cstheme="minorHAnsi"/>
          <w:sz w:val="22"/>
          <w:szCs w:val="22"/>
        </w:rPr>
        <w:t>2</w:t>
      </w:r>
      <w:r w:rsidR="00977727" w:rsidRPr="008D6A3A">
        <w:rPr>
          <w:rFonts w:asciiTheme="minorHAnsi" w:hAnsiTheme="minorHAnsi" w:cstheme="minorHAnsi"/>
          <w:sz w:val="22"/>
          <w:szCs w:val="22"/>
        </w:rPr>
        <w:t xml:space="preserve">) </w:t>
      </w:r>
      <w:r w:rsidR="00977727" w:rsidRPr="008D6A3A">
        <w:rPr>
          <w:rFonts w:asciiTheme="minorHAnsi" w:hAnsiTheme="minorHAnsi" w:cstheme="minorHAnsi"/>
          <w:sz w:val="22"/>
          <w:szCs w:val="22"/>
        </w:rPr>
        <w:lastRenderedPageBreak/>
        <w:t>were maintained at 200 µmol.m</w:t>
      </w:r>
      <w:r w:rsidR="00977727" w:rsidRPr="008D6A3A">
        <w:rPr>
          <w:rFonts w:asciiTheme="minorHAnsi" w:hAnsiTheme="minorHAnsi" w:cstheme="minorHAnsi"/>
          <w:sz w:val="22"/>
          <w:szCs w:val="22"/>
          <w:vertAlign w:val="superscript"/>
        </w:rPr>
        <w:t>-2</w:t>
      </w:r>
      <w:r w:rsidR="00977727" w:rsidRPr="008D6A3A">
        <w:rPr>
          <w:rFonts w:asciiTheme="minorHAnsi" w:hAnsiTheme="minorHAnsi" w:cstheme="minorHAnsi"/>
          <w:sz w:val="22"/>
          <w:szCs w:val="22"/>
        </w:rPr>
        <w:t>.s</w:t>
      </w:r>
      <w:r w:rsidR="00977727" w:rsidRPr="008D6A3A">
        <w:rPr>
          <w:rFonts w:asciiTheme="minorHAnsi" w:hAnsiTheme="minorHAnsi" w:cstheme="minorHAnsi"/>
          <w:sz w:val="22"/>
          <w:szCs w:val="22"/>
          <w:vertAlign w:val="superscript"/>
        </w:rPr>
        <w:t>-1</w:t>
      </w:r>
      <w:r w:rsidR="00977727" w:rsidRPr="008D6A3A">
        <w:rPr>
          <w:rFonts w:asciiTheme="minorHAnsi" w:hAnsiTheme="minorHAnsi" w:cstheme="minorHAnsi"/>
          <w:sz w:val="22"/>
          <w:szCs w:val="22"/>
        </w:rPr>
        <w:t xml:space="preserve"> and no significant differences in photosynthetic rates between Col-0 and </w:t>
      </w:r>
      <w:r w:rsidR="00977727" w:rsidRPr="008D6A3A">
        <w:rPr>
          <w:rFonts w:asciiTheme="minorHAnsi" w:hAnsiTheme="minorHAnsi" w:cstheme="minorHAnsi"/>
          <w:i/>
          <w:sz w:val="22"/>
          <w:szCs w:val="22"/>
        </w:rPr>
        <w:t>epf1epf2</w:t>
      </w:r>
      <w:r w:rsidR="00977727" w:rsidRPr="008D6A3A">
        <w:rPr>
          <w:rFonts w:asciiTheme="minorHAnsi" w:hAnsiTheme="minorHAnsi" w:cstheme="minorHAnsi"/>
          <w:sz w:val="22"/>
          <w:szCs w:val="22"/>
        </w:rPr>
        <w:t xml:space="preserve"> were noted. In this light response curve (</w:t>
      </w:r>
      <w:r w:rsidR="0039375A">
        <w:rPr>
          <w:rFonts w:asciiTheme="minorHAnsi" w:hAnsiTheme="minorHAnsi" w:cstheme="minorHAnsi"/>
          <w:sz w:val="22"/>
          <w:szCs w:val="22"/>
        </w:rPr>
        <w:t>Fig</w:t>
      </w:r>
      <w:r w:rsidR="00977727" w:rsidRPr="008D6A3A">
        <w:rPr>
          <w:rFonts w:asciiTheme="minorHAnsi" w:hAnsiTheme="minorHAnsi" w:cstheme="minorHAnsi"/>
          <w:sz w:val="22"/>
          <w:szCs w:val="22"/>
        </w:rPr>
        <w:t xml:space="preserve"> </w:t>
      </w:r>
      <w:r w:rsidR="008175C9" w:rsidRPr="008D6A3A">
        <w:rPr>
          <w:rFonts w:asciiTheme="minorHAnsi" w:hAnsiTheme="minorHAnsi" w:cstheme="minorHAnsi"/>
          <w:sz w:val="22"/>
          <w:szCs w:val="22"/>
        </w:rPr>
        <w:t>4.13</w:t>
      </w:r>
      <w:r w:rsidR="00977727" w:rsidRPr="008D6A3A">
        <w:rPr>
          <w:rFonts w:asciiTheme="minorHAnsi" w:hAnsiTheme="minorHAnsi" w:cstheme="minorHAnsi"/>
          <w:sz w:val="22"/>
          <w:szCs w:val="22"/>
        </w:rPr>
        <w:t xml:space="preserve">), </w:t>
      </w:r>
      <w:r w:rsidR="00977727" w:rsidRPr="008D6A3A">
        <w:rPr>
          <w:rFonts w:asciiTheme="minorHAnsi" w:hAnsiTheme="minorHAnsi" w:cstheme="minorHAnsi"/>
          <w:i/>
          <w:sz w:val="22"/>
          <w:szCs w:val="22"/>
        </w:rPr>
        <w:t>epf1epf2</w:t>
      </w:r>
      <w:r w:rsidR="00977727" w:rsidRPr="008D6A3A">
        <w:rPr>
          <w:rFonts w:asciiTheme="minorHAnsi" w:hAnsiTheme="minorHAnsi" w:cstheme="minorHAnsi"/>
          <w:sz w:val="22"/>
          <w:szCs w:val="22"/>
        </w:rPr>
        <w:t xml:space="preserve"> has a significantly higher rate of carbon assimilation than Col-0 at 200 µmol.m</w:t>
      </w:r>
      <w:r w:rsidR="00977727" w:rsidRPr="008D6A3A">
        <w:rPr>
          <w:rFonts w:asciiTheme="minorHAnsi" w:hAnsiTheme="minorHAnsi" w:cstheme="minorHAnsi"/>
          <w:sz w:val="22"/>
          <w:szCs w:val="22"/>
          <w:vertAlign w:val="superscript"/>
        </w:rPr>
        <w:t>-2</w:t>
      </w:r>
      <w:r w:rsidR="00977727" w:rsidRPr="008D6A3A">
        <w:rPr>
          <w:rFonts w:asciiTheme="minorHAnsi" w:hAnsiTheme="minorHAnsi" w:cstheme="minorHAnsi"/>
          <w:sz w:val="22"/>
          <w:szCs w:val="22"/>
        </w:rPr>
        <w:t>.s</w:t>
      </w:r>
      <w:r w:rsidR="00977727" w:rsidRPr="008D6A3A">
        <w:rPr>
          <w:rFonts w:asciiTheme="minorHAnsi" w:hAnsiTheme="minorHAnsi" w:cstheme="minorHAnsi"/>
          <w:sz w:val="22"/>
          <w:szCs w:val="22"/>
          <w:vertAlign w:val="superscript"/>
        </w:rPr>
        <w:t>-1</w:t>
      </w:r>
      <w:r w:rsidR="00977727" w:rsidRPr="008D6A3A">
        <w:rPr>
          <w:rFonts w:asciiTheme="minorHAnsi" w:hAnsiTheme="minorHAnsi" w:cstheme="minorHAnsi"/>
          <w:sz w:val="22"/>
          <w:szCs w:val="22"/>
        </w:rPr>
        <w:t xml:space="preserve">. </w:t>
      </w:r>
      <w:r w:rsidR="00710CAC" w:rsidRPr="008D6A3A">
        <w:rPr>
          <w:rFonts w:asciiTheme="minorHAnsi" w:hAnsiTheme="minorHAnsi" w:cstheme="minorHAnsi"/>
          <w:sz w:val="22"/>
          <w:szCs w:val="22"/>
        </w:rPr>
        <w:t xml:space="preserve">It is unclear where this discrepancy arises, but </w:t>
      </w:r>
      <w:r w:rsidR="00314C86">
        <w:rPr>
          <w:rFonts w:asciiTheme="minorHAnsi" w:hAnsiTheme="minorHAnsi" w:cstheme="minorHAnsi"/>
          <w:sz w:val="22"/>
          <w:szCs w:val="22"/>
        </w:rPr>
        <w:t xml:space="preserve">there are </w:t>
      </w:r>
      <w:r w:rsidR="00710CAC" w:rsidRPr="008D6A3A">
        <w:rPr>
          <w:rFonts w:asciiTheme="minorHAnsi" w:hAnsiTheme="minorHAnsi" w:cstheme="minorHAnsi"/>
          <w:sz w:val="22"/>
          <w:szCs w:val="22"/>
        </w:rPr>
        <w:t xml:space="preserve">a number of differences between the two experiments: </w:t>
      </w:r>
    </w:p>
    <w:p w:rsidR="008D6A3A" w:rsidRPr="008D6A3A" w:rsidRDefault="008D6A3A" w:rsidP="00874A62">
      <w:pPr>
        <w:spacing w:line="360" w:lineRule="auto"/>
        <w:jc w:val="both"/>
        <w:rPr>
          <w:rFonts w:asciiTheme="minorHAnsi" w:hAnsiTheme="minorHAnsi" w:cstheme="minorHAnsi"/>
          <w:sz w:val="22"/>
          <w:szCs w:val="22"/>
        </w:rPr>
      </w:pPr>
    </w:p>
    <w:p w:rsidR="00CA7FBF" w:rsidRDefault="00710CAC" w:rsidP="00874A62">
      <w:pPr>
        <w:pStyle w:val="ListParagraph"/>
        <w:numPr>
          <w:ilvl w:val="0"/>
          <w:numId w:val="2"/>
        </w:numPr>
        <w:spacing w:line="360" w:lineRule="auto"/>
        <w:jc w:val="both"/>
        <w:rPr>
          <w:rFonts w:asciiTheme="minorHAnsi" w:hAnsiTheme="minorHAnsi" w:cstheme="minorHAnsi"/>
          <w:sz w:val="22"/>
          <w:szCs w:val="22"/>
        </w:rPr>
      </w:pPr>
      <w:r w:rsidRPr="008D6A3A">
        <w:rPr>
          <w:rFonts w:asciiTheme="minorHAnsi" w:hAnsiTheme="minorHAnsi" w:cstheme="minorHAnsi"/>
          <w:sz w:val="22"/>
          <w:szCs w:val="22"/>
        </w:rPr>
        <w:t xml:space="preserve">Instantaneous photosynthetic measurements fluctuate. For the light curve, only one photosynthetic measurement per plant per light condition was taken whereas an average of ~10 measurements taken over 10 minutes were used for the photosynthetic results in </w:t>
      </w:r>
      <w:r w:rsidR="00F30C19" w:rsidRPr="008D6A3A">
        <w:rPr>
          <w:rFonts w:asciiTheme="minorHAnsi" w:hAnsiTheme="minorHAnsi" w:cstheme="minorHAnsi"/>
          <w:sz w:val="22"/>
          <w:szCs w:val="22"/>
        </w:rPr>
        <w:t>4.1</w:t>
      </w:r>
      <w:r w:rsidR="008175C9" w:rsidRPr="008D6A3A">
        <w:rPr>
          <w:rFonts w:asciiTheme="minorHAnsi" w:hAnsiTheme="minorHAnsi" w:cstheme="minorHAnsi"/>
          <w:sz w:val="22"/>
          <w:szCs w:val="22"/>
        </w:rPr>
        <w:t>2</w:t>
      </w:r>
      <w:r w:rsidRPr="008D6A3A">
        <w:rPr>
          <w:rFonts w:asciiTheme="minorHAnsi" w:hAnsiTheme="minorHAnsi" w:cstheme="minorHAnsi"/>
          <w:sz w:val="22"/>
          <w:szCs w:val="22"/>
        </w:rPr>
        <w:t>.</w:t>
      </w:r>
    </w:p>
    <w:p w:rsidR="008D6A3A" w:rsidRPr="008D6A3A" w:rsidRDefault="008D6A3A" w:rsidP="008D6A3A">
      <w:pPr>
        <w:pStyle w:val="ListParagraph"/>
        <w:spacing w:line="360" w:lineRule="auto"/>
        <w:ind w:left="1080"/>
        <w:jc w:val="both"/>
        <w:rPr>
          <w:rFonts w:asciiTheme="minorHAnsi" w:hAnsiTheme="minorHAnsi" w:cstheme="minorHAnsi"/>
          <w:sz w:val="22"/>
          <w:szCs w:val="22"/>
        </w:rPr>
      </w:pPr>
    </w:p>
    <w:p w:rsidR="00710CAC" w:rsidRDefault="00710CAC" w:rsidP="00874A62">
      <w:pPr>
        <w:pStyle w:val="ListParagraph"/>
        <w:numPr>
          <w:ilvl w:val="0"/>
          <w:numId w:val="2"/>
        </w:numPr>
        <w:spacing w:line="360" w:lineRule="auto"/>
        <w:jc w:val="both"/>
        <w:rPr>
          <w:rFonts w:asciiTheme="minorHAnsi" w:hAnsiTheme="minorHAnsi" w:cstheme="minorHAnsi"/>
          <w:sz w:val="22"/>
          <w:szCs w:val="22"/>
        </w:rPr>
      </w:pPr>
      <w:r w:rsidRPr="008D6A3A">
        <w:rPr>
          <w:rFonts w:asciiTheme="minorHAnsi" w:hAnsiTheme="minorHAnsi" w:cstheme="minorHAnsi"/>
          <w:sz w:val="22"/>
          <w:szCs w:val="22"/>
        </w:rPr>
        <w:t>Chamber CO</w:t>
      </w:r>
      <w:r w:rsidRPr="008D6A3A">
        <w:rPr>
          <w:rFonts w:asciiTheme="minorHAnsi" w:hAnsiTheme="minorHAnsi" w:cstheme="minorHAnsi"/>
          <w:sz w:val="22"/>
          <w:szCs w:val="22"/>
          <w:vertAlign w:val="subscript"/>
        </w:rPr>
        <w:t>2</w:t>
      </w:r>
      <w:r w:rsidRPr="008D6A3A">
        <w:rPr>
          <w:rFonts w:asciiTheme="minorHAnsi" w:hAnsiTheme="minorHAnsi" w:cstheme="minorHAnsi"/>
          <w:sz w:val="22"/>
          <w:szCs w:val="22"/>
        </w:rPr>
        <w:t xml:space="preserve"> was ambient for the light</w:t>
      </w:r>
      <w:r w:rsidR="00361448" w:rsidRPr="008D6A3A">
        <w:rPr>
          <w:rFonts w:asciiTheme="minorHAnsi" w:hAnsiTheme="minorHAnsi" w:cstheme="minorHAnsi"/>
          <w:sz w:val="22"/>
          <w:szCs w:val="22"/>
        </w:rPr>
        <w:t xml:space="preserve"> response curve and 200 ppm CO</w:t>
      </w:r>
      <w:r w:rsidR="00361448" w:rsidRPr="008D6A3A">
        <w:rPr>
          <w:rFonts w:asciiTheme="minorHAnsi" w:hAnsiTheme="minorHAnsi" w:cstheme="minorHAnsi"/>
          <w:sz w:val="22"/>
          <w:szCs w:val="22"/>
          <w:vertAlign w:val="subscript"/>
        </w:rPr>
        <w:t>2</w:t>
      </w:r>
      <w:r w:rsidR="00361448" w:rsidRPr="008D6A3A">
        <w:rPr>
          <w:rFonts w:asciiTheme="minorHAnsi" w:hAnsiTheme="minorHAnsi" w:cstheme="minorHAnsi"/>
          <w:sz w:val="22"/>
          <w:szCs w:val="22"/>
        </w:rPr>
        <w:t>, 450 ppm CO</w:t>
      </w:r>
      <w:r w:rsidR="00361448" w:rsidRPr="008D6A3A">
        <w:rPr>
          <w:rFonts w:asciiTheme="minorHAnsi" w:hAnsiTheme="minorHAnsi" w:cstheme="minorHAnsi"/>
          <w:sz w:val="22"/>
          <w:szCs w:val="22"/>
          <w:vertAlign w:val="subscript"/>
        </w:rPr>
        <w:t>2</w:t>
      </w:r>
      <w:r w:rsidR="00361448" w:rsidRPr="008D6A3A">
        <w:rPr>
          <w:rFonts w:asciiTheme="minorHAnsi" w:hAnsiTheme="minorHAnsi" w:cstheme="minorHAnsi"/>
          <w:sz w:val="22"/>
          <w:szCs w:val="22"/>
        </w:rPr>
        <w:t xml:space="preserve"> or 1000 ppm CO</w:t>
      </w:r>
      <w:r w:rsidR="00361448" w:rsidRPr="008D6A3A">
        <w:rPr>
          <w:rFonts w:asciiTheme="minorHAnsi" w:hAnsiTheme="minorHAnsi" w:cstheme="minorHAnsi"/>
          <w:sz w:val="22"/>
          <w:szCs w:val="22"/>
          <w:vertAlign w:val="subscript"/>
        </w:rPr>
        <w:t>2</w:t>
      </w:r>
      <w:r w:rsidR="00361448" w:rsidRPr="008D6A3A">
        <w:rPr>
          <w:rFonts w:asciiTheme="minorHAnsi" w:hAnsiTheme="minorHAnsi" w:cstheme="minorHAnsi"/>
          <w:sz w:val="22"/>
          <w:szCs w:val="22"/>
          <w:vertAlign w:val="superscript"/>
        </w:rPr>
        <w:t xml:space="preserve"> </w:t>
      </w:r>
      <w:r w:rsidR="00361448" w:rsidRPr="008D6A3A">
        <w:rPr>
          <w:rFonts w:asciiTheme="minorHAnsi" w:hAnsiTheme="minorHAnsi" w:cstheme="minorHAnsi"/>
          <w:sz w:val="22"/>
          <w:szCs w:val="22"/>
        </w:rPr>
        <w:t>for the previous set of measurements.</w:t>
      </w:r>
    </w:p>
    <w:p w:rsidR="008D6A3A" w:rsidRPr="008D6A3A" w:rsidRDefault="008D6A3A" w:rsidP="008D6A3A">
      <w:pPr>
        <w:pStyle w:val="ListParagraph"/>
        <w:spacing w:line="360" w:lineRule="auto"/>
        <w:ind w:left="1080"/>
        <w:jc w:val="both"/>
        <w:rPr>
          <w:rFonts w:asciiTheme="minorHAnsi" w:hAnsiTheme="minorHAnsi" w:cstheme="minorHAnsi"/>
          <w:sz w:val="22"/>
          <w:szCs w:val="22"/>
        </w:rPr>
      </w:pPr>
    </w:p>
    <w:p w:rsidR="00710CAC" w:rsidRPr="008D6A3A" w:rsidRDefault="00710CAC" w:rsidP="00874A62">
      <w:pPr>
        <w:pStyle w:val="ListParagraph"/>
        <w:numPr>
          <w:ilvl w:val="0"/>
          <w:numId w:val="2"/>
        </w:numPr>
        <w:spacing w:line="360" w:lineRule="auto"/>
        <w:jc w:val="both"/>
        <w:rPr>
          <w:rFonts w:asciiTheme="minorHAnsi" w:hAnsiTheme="minorHAnsi" w:cstheme="minorHAnsi"/>
          <w:sz w:val="22"/>
          <w:szCs w:val="22"/>
        </w:rPr>
      </w:pPr>
      <w:r w:rsidRPr="008D6A3A">
        <w:rPr>
          <w:rFonts w:asciiTheme="minorHAnsi" w:hAnsiTheme="minorHAnsi" w:cstheme="minorHAnsi"/>
          <w:sz w:val="22"/>
          <w:szCs w:val="22"/>
        </w:rPr>
        <w:t>Leaf conductance rates for the light curve experiment were not given time to adapt to the changes in light. As a result they are lower than expected for the higher light irradiance levels.</w:t>
      </w:r>
    </w:p>
    <w:p w:rsidR="00361448" w:rsidRPr="008D6A3A" w:rsidRDefault="00361448" w:rsidP="00874A62">
      <w:pPr>
        <w:spacing w:line="360" w:lineRule="auto"/>
        <w:jc w:val="both"/>
        <w:rPr>
          <w:rFonts w:asciiTheme="minorHAnsi" w:hAnsiTheme="minorHAnsi" w:cstheme="minorHAnsi"/>
          <w:sz w:val="22"/>
          <w:szCs w:val="22"/>
        </w:rPr>
      </w:pPr>
    </w:p>
    <w:p w:rsidR="00361448" w:rsidRPr="008D6A3A" w:rsidRDefault="003A11C8" w:rsidP="00874A62">
      <w:pPr>
        <w:spacing w:line="360" w:lineRule="auto"/>
        <w:jc w:val="both"/>
        <w:rPr>
          <w:rFonts w:asciiTheme="minorHAnsi" w:hAnsiTheme="minorHAnsi" w:cstheme="minorHAnsi"/>
          <w:sz w:val="22"/>
          <w:szCs w:val="22"/>
        </w:rPr>
      </w:pPr>
      <w:r w:rsidRPr="008D6A3A">
        <w:rPr>
          <w:rFonts w:asciiTheme="minorHAnsi" w:hAnsiTheme="minorHAnsi" w:cstheme="minorHAnsi"/>
          <w:sz w:val="22"/>
          <w:szCs w:val="22"/>
        </w:rPr>
        <w:t>Despite the</w:t>
      </w:r>
      <w:r w:rsidR="00361448" w:rsidRPr="008D6A3A">
        <w:rPr>
          <w:rFonts w:asciiTheme="minorHAnsi" w:hAnsiTheme="minorHAnsi" w:cstheme="minorHAnsi"/>
          <w:sz w:val="22"/>
          <w:szCs w:val="22"/>
        </w:rPr>
        <w:t xml:space="preserve"> differences between the</w:t>
      </w:r>
      <w:r w:rsidR="007724DB" w:rsidRPr="008D6A3A">
        <w:rPr>
          <w:rFonts w:asciiTheme="minorHAnsi" w:hAnsiTheme="minorHAnsi" w:cstheme="minorHAnsi"/>
          <w:sz w:val="22"/>
          <w:szCs w:val="22"/>
        </w:rPr>
        <w:t xml:space="preserve"> results of</w:t>
      </w:r>
      <w:r w:rsidR="00361448" w:rsidRPr="008D6A3A">
        <w:rPr>
          <w:rFonts w:asciiTheme="minorHAnsi" w:hAnsiTheme="minorHAnsi" w:cstheme="minorHAnsi"/>
          <w:sz w:val="22"/>
          <w:szCs w:val="22"/>
        </w:rPr>
        <w:t xml:space="preserve"> two experiments</w:t>
      </w:r>
      <w:r w:rsidRPr="008D6A3A">
        <w:rPr>
          <w:rFonts w:asciiTheme="minorHAnsi" w:hAnsiTheme="minorHAnsi" w:cstheme="minorHAnsi"/>
          <w:sz w:val="22"/>
          <w:szCs w:val="22"/>
        </w:rPr>
        <w:t xml:space="preserve"> at 200 µmol.m</w:t>
      </w:r>
      <w:r w:rsidRPr="008D6A3A">
        <w:rPr>
          <w:rFonts w:asciiTheme="minorHAnsi" w:hAnsiTheme="minorHAnsi" w:cstheme="minorHAnsi"/>
          <w:sz w:val="22"/>
          <w:szCs w:val="22"/>
          <w:vertAlign w:val="superscript"/>
        </w:rPr>
        <w:t>-2</w:t>
      </w:r>
      <w:r w:rsidRPr="008D6A3A">
        <w:rPr>
          <w:rFonts w:asciiTheme="minorHAnsi" w:hAnsiTheme="minorHAnsi" w:cstheme="minorHAnsi"/>
          <w:sz w:val="22"/>
          <w:szCs w:val="22"/>
        </w:rPr>
        <w:t>.s</w:t>
      </w:r>
      <w:r w:rsidRPr="008D6A3A">
        <w:rPr>
          <w:rFonts w:asciiTheme="minorHAnsi" w:hAnsiTheme="minorHAnsi" w:cstheme="minorHAnsi"/>
          <w:sz w:val="22"/>
          <w:szCs w:val="22"/>
          <w:vertAlign w:val="superscript"/>
        </w:rPr>
        <w:t>-1</w:t>
      </w:r>
      <w:r w:rsidRPr="008D6A3A">
        <w:rPr>
          <w:rFonts w:asciiTheme="minorHAnsi" w:hAnsiTheme="minorHAnsi" w:cstheme="minorHAnsi"/>
          <w:sz w:val="22"/>
          <w:szCs w:val="22"/>
        </w:rPr>
        <w:t xml:space="preserve"> light</w:t>
      </w:r>
      <w:r w:rsidR="00361448" w:rsidRPr="008D6A3A">
        <w:rPr>
          <w:rFonts w:asciiTheme="minorHAnsi" w:hAnsiTheme="minorHAnsi" w:cstheme="minorHAnsi"/>
          <w:sz w:val="22"/>
          <w:szCs w:val="22"/>
        </w:rPr>
        <w:t>,</w:t>
      </w:r>
      <w:r w:rsidRPr="008D6A3A">
        <w:rPr>
          <w:rFonts w:asciiTheme="minorHAnsi" w:hAnsiTheme="minorHAnsi" w:cstheme="minorHAnsi"/>
          <w:sz w:val="22"/>
          <w:szCs w:val="22"/>
        </w:rPr>
        <w:t xml:space="preserve"> </w:t>
      </w:r>
      <w:r w:rsidR="007724DB" w:rsidRPr="008D6A3A">
        <w:rPr>
          <w:rFonts w:asciiTheme="minorHAnsi" w:hAnsiTheme="minorHAnsi" w:cstheme="minorHAnsi"/>
          <w:sz w:val="22"/>
          <w:szCs w:val="22"/>
        </w:rPr>
        <w:t xml:space="preserve">these results suggest </w:t>
      </w:r>
      <w:r w:rsidRPr="008D6A3A">
        <w:rPr>
          <w:rFonts w:asciiTheme="minorHAnsi" w:hAnsiTheme="minorHAnsi" w:cstheme="minorHAnsi"/>
          <w:sz w:val="22"/>
          <w:szCs w:val="22"/>
        </w:rPr>
        <w:t xml:space="preserve">that </w:t>
      </w:r>
      <w:r w:rsidRPr="008D6A3A">
        <w:rPr>
          <w:rFonts w:asciiTheme="minorHAnsi" w:hAnsiTheme="minorHAnsi" w:cstheme="minorHAnsi"/>
          <w:i/>
          <w:sz w:val="22"/>
          <w:szCs w:val="22"/>
        </w:rPr>
        <w:t>epf1epf2</w:t>
      </w:r>
      <w:r w:rsidRPr="008D6A3A">
        <w:rPr>
          <w:rFonts w:asciiTheme="minorHAnsi" w:hAnsiTheme="minorHAnsi" w:cstheme="minorHAnsi"/>
          <w:sz w:val="22"/>
          <w:szCs w:val="22"/>
        </w:rPr>
        <w:t xml:space="preserve"> </w:t>
      </w:r>
      <w:r w:rsidR="003D4415" w:rsidRPr="008D6A3A">
        <w:rPr>
          <w:rFonts w:asciiTheme="minorHAnsi" w:hAnsiTheme="minorHAnsi" w:cstheme="minorHAnsi"/>
          <w:sz w:val="22"/>
          <w:szCs w:val="22"/>
        </w:rPr>
        <w:t xml:space="preserve">can achieve </w:t>
      </w:r>
      <w:r w:rsidRPr="008D6A3A">
        <w:rPr>
          <w:rFonts w:asciiTheme="minorHAnsi" w:hAnsiTheme="minorHAnsi" w:cstheme="minorHAnsi"/>
          <w:sz w:val="22"/>
          <w:szCs w:val="22"/>
        </w:rPr>
        <w:t xml:space="preserve">higher photosynthetic rates </w:t>
      </w:r>
      <w:r w:rsidR="007724DB" w:rsidRPr="008D6A3A">
        <w:rPr>
          <w:rFonts w:asciiTheme="minorHAnsi" w:hAnsiTheme="minorHAnsi" w:cstheme="minorHAnsi"/>
          <w:sz w:val="22"/>
          <w:szCs w:val="22"/>
        </w:rPr>
        <w:t xml:space="preserve">than Col-0 </w:t>
      </w:r>
      <w:r w:rsidRPr="008D6A3A">
        <w:rPr>
          <w:rFonts w:asciiTheme="minorHAnsi" w:hAnsiTheme="minorHAnsi" w:cstheme="minorHAnsi"/>
          <w:sz w:val="22"/>
          <w:szCs w:val="22"/>
        </w:rPr>
        <w:t>at higher irradiance levels</w:t>
      </w:r>
      <w:r w:rsidR="007724DB" w:rsidRPr="008D6A3A">
        <w:rPr>
          <w:rFonts w:asciiTheme="minorHAnsi" w:hAnsiTheme="minorHAnsi" w:cstheme="minorHAnsi"/>
          <w:sz w:val="22"/>
          <w:szCs w:val="22"/>
        </w:rPr>
        <w:t>.</w:t>
      </w:r>
    </w:p>
    <w:p w:rsidR="008E526E" w:rsidRPr="00874A62" w:rsidRDefault="00BA5380" w:rsidP="00874A62">
      <w:pPr>
        <w:spacing w:line="360" w:lineRule="auto"/>
        <w:jc w:val="both"/>
        <w:rPr>
          <w:rFonts w:asciiTheme="minorHAnsi" w:hAnsiTheme="minorHAnsi" w:cstheme="minorHAnsi"/>
          <w:color w:val="FF0000"/>
          <w:sz w:val="20"/>
          <w:szCs w:val="20"/>
        </w:rPr>
      </w:pPr>
      <w:r>
        <w:rPr>
          <w:rFonts w:asciiTheme="minorHAnsi" w:hAnsiTheme="minorHAnsi" w:cstheme="minorHAnsi"/>
          <w:noProof/>
          <w:color w:val="FF0000"/>
          <w:sz w:val="20"/>
          <w:szCs w:val="20"/>
          <w:lang w:val="en-GB" w:eastAsia="en-GB"/>
        </w:rPr>
        <w:lastRenderedPageBreak/>
        <w:drawing>
          <wp:inline distT="0" distB="0" distL="0" distR="0">
            <wp:extent cx="5382290" cy="4036717"/>
            <wp:effectExtent l="19050" t="0" r="886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379684" cy="4034762"/>
                    </a:xfrm>
                    <a:prstGeom prst="rect">
                      <a:avLst/>
                    </a:prstGeom>
                    <a:noFill/>
                  </pic:spPr>
                </pic:pic>
              </a:graphicData>
            </a:graphic>
          </wp:inline>
        </w:drawing>
      </w:r>
    </w:p>
    <w:p w:rsidR="008E526E" w:rsidRPr="008D6A3A" w:rsidRDefault="00F30C19" w:rsidP="00874A62">
      <w:pPr>
        <w:spacing w:line="360" w:lineRule="auto"/>
        <w:jc w:val="both"/>
        <w:rPr>
          <w:sz w:val="20"/>
          <w:szCs w:val="20"/>
        </w:rPr>
      </w:pPr>
      <w:r w:rsidRPr="008D6A3A">
        <w:rPr>
          <w:b/>
          <w:sz w:val="20"/>
          <w:szCs w:val="20"/>
        </w:rPr>
        <w:t>Figure 4.1</w:t>
      </w:r>
      <w:r w:rsidR="008175C9" w:rsidRPr="008D6A3A">
        <w:rPr>
          <w:b/>
          <w:sz w:val="20"/>
          <w:szCs w:val="20"/>
        </w:rPr>
        <w:t>3</w:t>
      </w:r>
      <w:r w:rsidRPr="008D6A3A">
        <w:rPr>
          <w:b/>
          <w:sz w:val="20"/>
          <w:szCs w:val="20"/>
        </w:rPr>
        <w:t>: Carbon assimilation rates are positively correlated with light intensity and D.</w:t>
      </w:r>
      <w:r w:rsidRPr="008D6A3A">
        <w:rPr>
          <w:sz w:val="20"/>
          <w:szCs w:val="20"/>
        </w:rPr>
        <w:t xml:space="preserve"> EPF2OE, Col-0 and </w:t>
      </w:r>
      <w:r w:rsidRPr="0059174C">
        <w:rPr>
          <w:i/>
          <w:sz w:val="20"/>
          <w:szCs w:val="20"/>
        </w:rPr>
        <w:t>epf1epf2</w:t>
      </w:r>
      <w:r w:rsidRPr="008D6A3A">
        <w:rPr>
          <w:sz w:val="20"/>
          <w:szCs w:val="20"/>
        </w:rPr>
        <w:t xml:space="preserve"> leaves were subjected to varying light intensities at</w:t>
      </w:r>
      <w:r w:rsidR="008E526E" w:rsidRPr="008D6A3A">
        <w:rPr>
          <w:sz w:val="20"/>
          <w:szCs w:val="20"/>
        </w:rPr>
        <w:t xml:space="preserve"> ambient</w:t>
      </w:r>
      <w:r w:rsidRPr="008D6A3A">
        <w:rPr>
          <w:sz w:val="20"/>
          <w:szCs w:val="20"/>
        </w:rPr>
        <w:t xml:space="preserve"> (400ppm)</w:t>
      </w:r>
      <w:r w:rsidR="008E526E" w:rsidRPr="008D6A3A">
        <w:rPr>
          <w:sz w:val="20"/>
          <w:szCs w:val="20"/>
        </w:rPr>
        <w:t xml:space="preserve"> CO</w:t>
      </w:r>
      <w:r w:rsidR="008E526E" w:rsidRPr="008D6A3A">
        <w:rPr>
          <w:sz w:val="20"/>
          <w:szCs w:val="20"/>
          <w:vertAlign w:val="subscript"/>
        </w:rPr>
        <w:t>2</w:t>
      </w:r>
      <w:r w:rsidRPr="008D6A3A">
        <w:rPr>
          <w:sz w:val="20"/>
          <w:szCs w:val="20"/>
        </w:rPr>
        <w:t xml:space="preserve">. </w:t>
      </w:r>
      <w:r w:rsidR="0059174C">
        <w:rPr>
          <w:sz w:val="20"/>
          <w:szCs w:val="20"/>
        </w:rPr>
        <w:t xml:space="preserve">Error bars represent standard error. </w:t>
      </w:r>
      <w:r w:rsidR="008E526E" w:rsidRPr="008D6A3A">
        <w:rPr>
          <w:sz w:val="20"/>
          <w:szCs w:val="20"/>
        </w:rPr>
        <w:t>n=4</w:t>
      </w:r>
    </w:p>
    <w:p w:rsidR="008E526E" w:rsidRPr="00874A62" w:rsidRDefault="008E526E" w:rsidP="00874A62">
      <w:pPr>
        <w:spacing w:line="360" w:lineRule="auto"/>
        <w:jc w:val="both"/>
        <w:rPr>
          <w:rFonts w:asciiTheme="minorHAnsi" w:hAnsiTheme="minorHAnsi" w:cstheme="minorHAnsi"/>
          <w:sz w:val="20"/>
          <w:szCs w:val="20"/>
          <w:lang w:val="en-GB"/>
        </w:rPr>
      </w:pPr>
    </w:p>
    <w:p w:rsidR="00F30C19" w:rsidRPr="008D6A3A" w:rsidRDefault="001279E9" w:rsidP="00874A62">
      <w:pPr>
        <w:spacing w:line="360" w:lineRule="auto"/>
        <w:jc w:val="both"/>
        <w:rPr>
          <w:rFonts w:asciiTheme="minorHAnsi" w:hAnsiTheme="minorHAnsi" w:cstheme="minorHAnsi"/>
          <w:sz w:val="22"/>
          <w:szCs w:val="22"/>
          <w:lang w:val="en-GB"/>
        </w:rPr>
      </w:pPr>
      <w:r w:rsidRPr="008D6A3A">
        <w:rPr>
          <w:rFonts w:asciiTheme="minorHAnsi" w:hAnsiTheme="minorHAnsi" w:cstheme="minorHAnsi"/>
          <w:sz w:val="22"/>
          <w:szCs w:val="22"/>
          <w:lang w:val="en-GB"/>
        </w:rPr>
        <w:t xml:space="preserve"> Next </w:t>
      </w:r>
      <w:r w:rsidR="00BA5380">
        <w:rPr>
          <w:rFonts w:asciiTheme="minorHAnsi" w:hAnsiTheme="minorHAnsi" w:cstheme="minorHAnsi"/>
          <w:sz w:val="22"/>
          <w:szCs w:val="22"/>
          <w:lang w:val="en-GB"/>
        </w:rPr>
        <w:t>it was</w:t>
      </w:r>
      <w:r w:rsidRPr="008D6A3A">
        <w:rPr>
          <w:rFonts w:asciiTheme="minorHAnsi" w:hAnsiTheme="minorHAnsi" w:cstheme="minorHAnsi"/>
          <w:sz w:val="22"/>
          <w:szCs w:val="22"/>
          <w:lang w:val="en-GB"/>
        </w:rPr>
        <w:t xml:space="preserve"> examined whether altering EPF expression levels altered carbon assimilation rates for a given [CO</w:t>
      </w:r>
      <w:r w:rsidRPr="008D6A3A">
        <w:rPr>
          <w:rFonts w:asciiTheme="minorHAnsi" w:hAnsiTheme="minorHAnsi" w:cstheme="minorHAnsi"/>
          <w:sz w:val="22"/>
          <w:szCs w:val="22"/>
          <w:vertAlign w:val="subscript"/>
          <w:lang w:val="en-GB"/>
        </w:rPr>
        <w:t>2</w:t>
      </w:r>
      <w:r w:rsidRPr="008D6A3A">
        <w:rPr>
          <w:rFonts w:asciiTheme="minorHAnsi" w:hAnsiTheme="minorHAnsi" w:cstheme="minorHAnsi"/>
          <w:sz w:val="22"/>
          <w:szCs w:val="22"/>
          <w:lang w:val="en-GB"/>
        </w:rPr>
        <w:t>] inside the leaf (Ci)</w:t>
      </w:r>
      <w:r w:rsidR="005A4B1B" w:rsidRPr="008D6A3A">
        <w:rPr>
          <w:rFonts w:asciiTheme="minorHAnsi" w:hAnsiTheme="minorHAnsi" w:cstheme="minorHAnsi"/>
          <w:sz w:val="22"/>
          <w:szCs w:val="22"/>
          <w:lang w:val="en-GB"/>
        </w:rPr>
        <w:t xml:space="preserve"> (</w:t>
      </w:r>
      <w:r w:rsidR="0039375A">
        <w:rPr>
          <w:rFonts w:asciiTheme="minorHAnsi" w:hAnsiTheme="minorHAnsi" w:cstheme="minorHAnsi"/>
          <w:sz w:val="22"/>
          <w:szCs w:val="22"/>
          <w:lang w:val="en-GB"/>
        </w:rPr>
        <w:t>Fig</w:t>
      </w:r>
      <w:r w:rsidR="005A4B1B" w:rsidRPr="008D6A3A">
        <w:rPr>
          <w:rFonts w:asciiTheme="minorHAnsi" w:hAnsiTheme="minorHAnsi" w:cstheme="minorHAnsi"/>
          <w:sz w:val="22"/>
          <w:szCs w:val="22"/>
          <w:lang w:val="en-GB"/>
        </w:rPr>
        <w:t xml:space="preserve"> 4.1</w:t>
      </w:r>
      <w:r w:rsidR="008175C9" w:rsidRPr="008D6A3A">
        <w:rPr>
          <w:rFonts w:asciiTheme="minorHAnsi" w:hAnsiTheme="minorHAnsi" w:cstheme="minorHAnsi"/>
          <w:sz w:val="22"/>
          <w:szCs w:val="22"/>
          <w:lang w:val="en-GB"/>
        </w:rPr>
        <w:t>4</w:t>
      </w:r>
      <w:r w:rsidR="005A4B1B" w:rsidRPr="008D6A3A">
        <w:rPr>
          <w:rFonts w:asciiTheme="minorHAnsi" w:hAnsiTheme="minorHAnsi" w:cstheme="minorHAnsi"/>
          <w:sz w:val="22"/>
          <w:szCs w:val="22"/>
          <w:lang w:val="en-GB"/>
        </w:rPr>
        <w:t>)</w:t>
      </w:r>
      <w:r w:rsidRPr="008D6A3A">
        <w:rPr>
          <w:rFonts w:asciiTheme="minorHAnsi" w:hAnsiTheme="minorHAnsi" w:cstheme="minorHAnsi"/>
          <w:sz w:val="22"/>
          <w:szCs w:val="22"/>
          <w:lang w:val="en-GB"/>
        </w:rPr>
        <w:t>. Plotting against measurements of Ci instead of Ca (atmospheric [CO</w:t>
      </w:r>
      <w:r w:rsidRPr="008D6A3A">
        <w:rPr>
          <w:rFonts w:asciiTheme="minorHAnsi" w:hAnsiTheme="minorHAnsi" w:cstheme="minorHAnsi"/>
          <w:sz w:val="22"/>
          <w:szCs w:val="22"/>
          <w:vertAlign w:val="subscript"/>
          <w:lang w:val="en-GB"/>
        </w:rPr>
        <w:t>2</w:t>
      </w:r>
      <w:r w:rsidRPr="008D6A3A">
        <w:rPr>
          <w:rFonts w:asciiTheme="minorHAnsi" w:hAnsiTheme="minorHAnsi" w:cstheme="minorHAnsi"/>
          <w:sz w:val="22"/>
          <w:szCs w:val="22"/>
          <w:lang w:val="en-GB"/>
        </w:rPr>
        <w:t>]) negates the effect of conductance rates that are reported to vary between these genotypes (</w:t>
      </w:r>
      <w:r w:rsidR="0039375A">
        <w:rPr>
          <w:rFonts w:asciiTheme="minorHAnsi" w:hAnsiTheme="minorHAnsi" w:cstheme="minorHAnsi"/>
          <w:sz w:val="22"/>
          <w:szCs w:val="22"/>
          <w:lang w:val="en-GB"/>
        </w:rPr>
        <w:t>Fig</w:t>
      </w:r>
      <w:r w:rsidRPr="008D6A3A">
        <w:rPr>
          <w:rFonts w:asciiTheme="minorHAnsi" w:hAnsiTheme="minorHAnsi" w:cstheme="minorHAnsi"/>
          <w:sz w:val="22"/>
          <w:szCs w:val="22"/>
          <w:lang w:val="en-GB"/>
        </w:rPr>
        <w:t xml:space="preserve"> </w:t>
      </w:r>
      <w:r w:rsidR="00E001E3" w:rsidRPr="008D6A3A">
        <w:rPr>
          <w:rFonts w:asciiTheme="minorHAnsi" w:hAnsiTheme="minorHAnsi" w:cstheme="minorHAnsi"/>
          <w:sz w:val="22"/>
          <w:szCs w:val="22"/>
          <w:lang w:val="en-GB"/>
        </w:rPr>
        <w:t>4.</w:t>
      </w:r>
      <w:r w:rsidR="00F046B3">
        <w:rPr>
          <w:rFonts w:asciiTheme="minorHAnsi" w:hAnsiTheme="minorHAnsi" w:cstheme="minorHAnsi"/>
          <w:sz w:val="22"/>
          <w:szCs w:val="22"/>
          <w:lang w:val="en-GB"/>
        </w:rPr>
        <w:t>8</w:t>
      </w:r>
      <w:r w:rsidR="00E001E3" w:rsidRPr="008D6A3A">
        <w:rPr>
          <w:rFonts w:asciiTheme="minorHAnsi" w:hAnsiTheme="minorHAnsi" w:cstheme="minorHAnsi"/>
          <w:sz w:val="22"/>
          <w:szCs w:val="22"/>
          <w:lang w:val="en-GB"/>
        </w:rPr>
        <w:t xml:space="preserve"> and </w:t>
      </w:r>
      <w:r w:rsidR="0039375A">
        <w:rPr>
          <w:rFonts w:asciiTheme="minorHAnsi" w:hAnsiTheme="minorHAnsi" w:cstheme="minorHAnsi"/>
          <w:sz w:val="22"/>
          <w:szCs w:val="22"/>
          <w:lang w:val="en-GB"/>
        </w:rPr>
        <w:t>Fig</w:t>
      </w:r>
      <w:r w:rsidR="00E001E3" w:rsidRPr="008D6A3A">
        <w:rPr>
          <w:rFonts w:asciiTheme="minorHAnsi" w:hAnsiTheme="minorHAnsi" w:cstheme="minorHAnsi"/>
          <w:sz w:val="22"/>
          <w:szCs w:val="22"/>
          <w:lang w:val="en-GB"/>
        </w:rPr>
        <w:t xml:space="preserve"> 4.</w:t>
      </w:r>
      <w:r w:rsidR="00F046B3">
        <w:rPr>
          <w:rFonts w:asciiTheme="minorHAnsi" w:hAnsiTheme="minorHAnsi" w:cstheme="minorHAnsi"/>
          <w:sz w:val="22"/>
          <w:szCs w:val="22"/>
          <w:lang w:val="en-GB"/>
        </w:rPr>
        <w:t>9</w:t>
      </w:r>
      <w:r w:rsidR="00E001E3" w:rsidRPr="008D6A3A">
        <w:rPr>
          <w:rFonts w:asciiTheme="minorHAnsi" w:hAnsiTheme="minorHAnsi" w:cstheme="minorHAnsi"/>
          <w:sz w:val="22"/>
          <w:szCs w:val="22"/>
          <w:lang w:val="en-GB"/>
        </w:rPr>
        <w:t xml:space="preserve">). Thus, any differences observed </w:t>
      </w:r>
      <w:r w:rsidR="00445227" w:rsidRPr="008D6A3A">
        <w:rPr>
          <w:rFonts w:asciiTheme="minorHAnsi" w:hAnsiTheme="minorHAnsi" w:cstheme="minorHAnsi"/>
          <w:sz w:val="22"/>
          <w:szCs w:val="22"/>
          <w:lang w:val="en-GB"/>
        </w:rPr>
        <w:t>between the</w:t>
      </w:r>
      <w:r w:rsidR="00EE17EA" w:rsidRPr="008D6A3A">
        <w:rPr>
          <w:rFonts w:asciiTheme="minorHAnsi" w:hAnsiTheme="minorHAnsi" w:cstheme="minorHAnsi"/>
          <w:sz w:val="22"/>
          <w:szCs w:val="22"/>
          <w:lang w:val="en-GB"/>
        </w:rPr>
        <w:t xml:space="preserve"> A/Ci</w:t>
      </w:r>
      <w:r w:rsidR="00445227" w:rsidRPr="008D6A3A">
        <w:rPr>
          <w:rFonts w:asciiTheme="minorHAnsi" w:hAnsiTheme="minorHAnsi" w:cstheme="minorHAnsi"/>
          <w:sz w:val="22"/>
          <w:szCs w:val="22"/>
          <w:lang w:val="en-GB"/>
        </w:rPr>
        <w:t xml:space="preserve"> curves </w:t>
      </w:r>
      <w:r w:rsidR="00EE17EA" w:rsidRPr="008D6A3A">
        <w:rPr>
          <w:rFonts w:asciiTheme="minorHAnsi" w:hAnsiTheme="minorHAnsi" w:cstheme="minorHAnsi"/>
          <w:sz w:val="22"/>
          <w:szCs w:val="22"/>
          <w:lang w:val="en-GB"/>
        </w:rPr>
        <w:t>of leaves with altered EPF expression levels indicate differences in biochemical carbon fixation properties such as the amount and activity of rubisco and the rate of rubisco regeneration supported by electron transport or differences in meophyll CO</w:t>
      </w:r>
      <w:r w:rsidR="00EE17EA" w:rsidRPr="008D6A3A">
        <w:rPr>
          <w:rFonts w:asciiTheme="minorHAnsi" w:hAnsiTheme="minorHAnsi" w:cstheme="minorHAnsi"/>
          <w:sz w:val="22"/>
          <w:szCs w:val="22"/>
          <w:vertAlign w:val="subscript"/>
          <w:lang w:val="en-GB"/>
        </w:rPr>
        <w:t>2</w:t>
      </w:r>
      <w:r w:rsidR="00EE17EA" w:rsidRPr="008D6A3A">
        <w:rPr>
          <w:rFonts w:asciiTheme="minorHAnsi" w:hAnsiTheme="minorHAnsi" w:cstheme="minorHAnsi"/>
          <w:sz w:val="22"/>
          <w:szCs w:val="22"/>
          <w:lang w:val="en-GB"/>
        </w:rPr>
        <w:t xml:space="preserve"> conductance (Farquhar et al. 1980; Epron et al. 1995; Manter and Karrig</w:t>
      </w:r>
      <w:r w:rsidR="00D0743A" w:rsidRPr="008D6A3A">
        <w:rPr>
          <w:rFonts w:asciiTheme="minorHAnsi" w:hAnsiTheme="minorHAnsi" w:cstheme="minorHAnsi"/>
          <w:sz w:val="22"/>
          <w:szCs w:val="22"/>
          <w:lang w:val="en-GB"/>
        </w:rPr>
        <w:t>a</w:t>
      </w:r>
      <w:r w:rsidR="00EE17EA" w:rsidRPr="008D6A3A">
        <w:rPr>
          <w:rFonts w:asciiTheme="minorHAnsi" w:hAnsiTheme="minorHAnsi" w:cstheme="minorHAnsi"/>
          <w:sz w:val="22"/>
          <w:szCs w:val="22"/>
          <w:lang w:val="en-GB"/>
        </w:rPr>
        <w:t xml:space="preserve">n, 2004). </w:t>
      </w:r>
      <w:r w:rsidR="00F2178D" w:rsidRPr="008D6A3A">
        <w:rPr>
          <w:rFonts w:asciiTheme="minorHAnsi" w:hAnsiTheme="minorHAnsi" w:cstheme="minorHAnsi"/>
          <w:sz w:val="22"/>
          <w:szCs w:val="22"/>
          <w:lang w:val="en-GB"/>
        </w:rPr>
        <w:t xml:space="preserve">No significant differences in assimilation between the genotypes for any Ci were noted suggesting that altered EPF expression and the knock-on effect of growth with altered conductance, has had </w:t>
      </w:r>
      <w:r w:rsidR="005A4B1B" w:rsidRPr="008D6A3A">
        <w:rPr>
          <w:rFonts w:asciiTheme="minorHAnsi" w:hAnsiTheme="minorHAnsi" w:cstheme="minorHAnsi"/>
          <w:sz w:val="22"/>
          <w:szCs w:val="22"/>
          <w:lang w:val="en-GB"/>
        </w:rPr>
        <w:t>no</w:t>
      </w:r>
      <w:r w:rsidR="00F2178D" w:rsidRPr="008D6A3A">
        <w:rPr>
          <w:rFonts w:asciiTheme="minorHAnsi" w:hAnsiTheme="minorHAnsi" w:cstheme="minorHAnsi"/>
          <w:sz w:val="22"/>
          <w:szCs w:val="22"/>
          <w:lang w:val="en-GB"/>
        </w:rPr>
        <w:t xml:space="preserve"> effect on intrinsic carbon fixation rates (</w:t>
      </w:r>
      <w:r w:rsidR="0039375A">
        <w:rPr>
          <w:rFonts w:asciiTheme="minorHAnsi" w:hAnsiTheme="minorHAnsi" w:cstheme="minorHAnsi"/>
          <w:sz w:val="22"/>
          <w:szCs w:val="22"/>
          <w:lang w:val="en-GB"/>
        </w:rPr>
        <w:t>Fig</w:t>
      </w:r>
      <w:r w:rsidR="00F2178D" w:rsidRPr="008D6A3A">
        <w:rPr>
          <w:rFonts w:asciiTheme="minorHAnsi" w:hAnsiTheme="minorHAnsi" w:cstheme="minorHAnsi"/>
          <w:sz w:val="22"/>
          <w:szCs w:val="22"/>
          <w:lang w:val="en-GB"/>
        </w:rPr>
        <w:t xml:space="preserve"> 4.1</w:t>
      </w:r>
      <w:r w:rsidR="008175C9" w:rsidRPr="008D6A3A">
        <w:rPr>
          <w:rFonts w:asciiTheme="minorHAnsi" w:hAnsiTheme="minorHAnsi" w:cstheme="minorHAnsi"/>
          <w:sz w:val="22"/>
          <w:szCs w:val="22"/>
          <w:lang w:val="en-GB"/>
        </w:rPr>
        <w:t>4</w:t>
      </w:r>
      <w:r w:rsidR="00F2178D" w:rsidRPr="008D6A3A">
        <w:rPr>
          <w:rFonts w:asciiTheme="minorHAnsi" w:hAnsiTheme="minorHAnsi" w:cstheme="minorHAnsi"/>
          <w:sz w:val="22"/>
          <w:szCs w:val="22"/>
          <w:lang w:val="en-GB"/>
        </w:rPr>
        <w:t>).</w:t>
      </w:r>
    </w:p>
    <w:p w:rsidR="00F30C19" w:rsidRPr="008D6A3A" w:rsidRDefault="00F30C19" w:rsidP="00874A62">
      <w:pPr>
        <w:spacing w:line="360" w:lineRule="auto"/>
        <w:jc w:val="both"/>
        <w:rPr>
          <w:rFonts w:asciiTheme="minorHAnsi" w:hAnsiTheme="minorHAnsi" w:cstheme="minorHAnsi"/>
          <w:sz w:val="22"/>
          <w:szCs w:val="22"/>
          <w:lang w:val="en-GB"/>
        </w:rPr>
      </w:pPr>
    </w:p>
    <w:p w:rsidR="00F30C19" w:rsidRPr="008D6A3A" w:rsidRDefault="00F30C19" w:rsidP="00874A62">
      <w:pPr>
        <w:spacing w:line="360" w:lineRule="auto"/>
        <w:jc w:val="both"/>
        <w:rPr>
          <w:rFonts w:asciiTheme="minorHAnsi" w:hAnsiTheme="minorHAnsi" w:cstheme="minorHAnsi"/>
          <w:sz w:val="22"/>
          <w:szCs w:val="22"/>
          <w:lang w:val="en-GB"/>
        </w:rPr>
      </w:pPr>
    </w:p>
    <w:p w:rsidR="00093681" w:rsidRPr="00874A62" w:rsidRDefault="00093681" w:rsidP="00874A62">
      <w:pPr>
        <w:spacing w:line="360" w:lineRule="auto"/>
        <w:jc w:val="both"/>
        <w:rPr>
          <w:rFonts w:asciiTheme="minorHAnsi" w:hAnsiTheme="minorHAnsi" w:cstheme="minorHAnsi"/>
          <w:sz w:val="20"/>
          <w:szCs w:val="20"/>
          <w:lang w:val="en-GB"/>
        </w:rPr>
      </w:pPr>
      <w:r w:rsidRPr="00874A62">
        <w:rPr>
          <w:rFonts w:asciiTheme="minorHAnsi" w:hAnsiTheme="minorHAnsi" w:cstheme="minorHAnsi"/>
          <w:sz w:val="20"/>
          <w:szCs w:val="20"/>
          <w:lang w:val="en-GB"/>
        </w:rPr>
        <w:object w:dxaOrig="7191" w:dyaOrig="5399">
          <v:shape id="_x0000_i1032" type="#_x0000_t75" style="width:412.75pt;height:308.95pt" o:ole="">
            <v:imagedata r:id="rId29" o:title=""/>
          </v:shape>
          <o:OLEObject Type="Embed" ProgID="PowerPoint.Slide.12" ShapeID="_x0000_i1032" DrawAspect="Content" ObjectID="_1428682909" r:id="rId30"/>
        </w:object>
      </w:r>
    </w:p>
    <w:p w:rsidR="003F75E9" w:rsidRPr="008D6A3A" w:rsidRDefault="003F75E9" w:rsidP="00874A62">
      <w:pPr>
        <w:spacing w:line="360" w:lineRule="auto"/>
        <w:jc w:val="both"/>
        <w:rPr>
          <w:b/>
          <w:sz w:val="20"/>
          <w:szCs w:val="20"/>
          <w:u w:val="single"/>
          <w:lang w:val="en-GB"/>
        </w:rPr>
      </w:pPr>
      <w:r w:rsidRPr="00144167">
        <w:rPr>
          <w:b/>
          <w:sz w:val="20"/>
          <w:szCs w:val="20"/>
          <w:lang w:val="en-GB"/>
        </w:rPr>
        <w:t>Figure 4.1</w:t>
      </w:r>
      <w:r w:rsidR="008175C9" w:rsidRPr="00144167">
        <w:rPr>
          <w:b/>
          <w:sz w:val="20"/>
          <w:szCs w:val="20"/>
          <w:lang w:val="en-GB"/>
        </w:rPr>
        <w:t>4</w:t>
      </w:r>
      <w:r w:rsidRPr="00144167">
        <w:rPr>
          <w:b/>
          <w:sz w:val="20"/>
          <w:szCs w:val="20"/>
          <w:lang w:val="en-GB"/>
        </w:rPr>
        <w:t>: Carbon assimilation rates in function of internal [CO</w:t>
      </w:r>
      <w:r w:rsidRPr="00144167">
        <w:rPr>
          <w:b/>
          <w:sz w:val="20"/>
          <w:szCs w:val="20"/>
          <w:vertAlign w:val="subscript"/>
          <w:lang w:val="en-GB"/>
        </w:rPr>
        <w:t>2</w:t>
      </w:r>
      <w:r w:rsidRPr="00144167">
        <w:rPr>
          <w:b/>
          <w:sz w:val="20"/>
          <w:szCs w:val="20"/>
          <w:lang w:val="en-GB"/>
        </w:rPr>
        <w:t>] (Ci) are consistent between the genotypes.</w:t>
      </w:r>
      <w:r w:rsidRPr="008D6A3A">
        <w:rPr>
          <w:sz w:val="20"/>
          <w:szCs w:val="20"/>
          <w:lang w:val="en-GB"/>
        </w:rPr>
        <w:t xml:space="preserve"> Mean carbon assimilation rates of </w:t>
      </w:r>
      <w:r w:rsidRPr="008D6A3A">
        <w:rPr>
          <w:i/>
          <w:sz w:val="20"/>
          <w:szCs w:val="20"/>
          <w:lang w:val="en-GB"/>
        </w:rPr>
        <w:t>EPF2</w:t>
      </w:r>
      <w:r w:rsidRPr="008D6A3A">
        <w:rPr>
          <w:sz w:val="20"/>
          <w:szCs w:val="20"/>
          <w:lang w:val="en-GB"/>
        </w:rPr>
        <w:t xml:space="preserve">OE (white), Col-0 (gray), and </w:t>
      </w:r>
      <w:r w:rsidRPr="008D6A3A">
        <w:rPr>
          <w:i/>
          <w:sz w:val="20"/>
          <w:szCs w:val="20"/>
          <w:lang w:val="en-GB"/>
        </w:rPr>
        <w:t>epf1epf2</w:t>
      </w:r>
      <w:r w:rsidRPr="008D6A3A">
        <w:rPr>
          <w:sz w:val="20"/>
          <w:szCs w:val="20"/>
          <w:lang w:val="en-GB"/>
        </w:rPr>
        <w:t xml:space="preserve"> (black) in function of Ci.</w:t>
      </w:r>
      <w:r w:rsidR="00626693">
        <w:rPr>
          <w:sz w:val="20"/>
          <w:szCs w:val="20"/>
          <w:lang w:val="en-GB"/>
        </w:rPr>
        <w:t xml:space="preserve"> Light intensity was maintained at 1000 </w:t>
      </w:r>
      <w:r w:rsidR="0059174C" w:rsidRPr="00081626">
        <w:rPr>
          <w:sz w:val="20"/>
          <w:szCs w:val="20"/>
        </w:rPr>
        <w:t>µmol.m</w:t>
      </w:r>
      <w:r w:rsidR="0059174C" w:rsidRPr="00081626">
        <w:rPr>
          <w:sz w:val="20"/>
          <w:szCs w:val="20"/>
          <w:vertAlign w:val="superscript"/>
        </w:rPr>
        <w:t>-2</w:t>
      </w:r>
      <w:r w:rsidR="0059174C" w:rsidRPr="00081626">
        <w:rPr>
          <w:sz w:val="20"/>
          <w:szCs w:val="20"/>
        </w:rPr>
        <w:t>.s</w:t>
      </w:r>
      <w:r w:rsidR="0059174C" w:rsidRPr="00081626">
        <w:rPr>
          <w:sz w:val="20"/>
          <w:szCs w:val="20"/>
          <w:vertAlign w:val="superscript"/>
        </w:rPr>
        <w:t>-1</w:t>
      </w:r>
      <w:r w:rsidR="00626693">
        <w:rPr>
          <w:sz w:val="20"/>
          <w:szCs w:val="20"/>
          <w:lang w:val="en-GB"/>
        </w:rPr>
        <w:t xml:space="preserve">. </w:t>
      </w:r>
      <w:r w:rsidRPr="008D6A3A">
        <w:rPr>
          <w:sz w:val="20"/>
          <w:szCs w:val="20"/>
          <w:lang w:val="en-GB"/>
        </w:rPr>
        <w:t>Error bars represent standard error (n=4).</w:t>
      </w:r>
    </w:p>
    <w:p w:rsidR="00093681" w:rsidRPr="00874A62" w:rsidRDefault="00093681" w:rsidP="00874A62">
      <w:pPr>
        <w:spacing w:line="360" w:lineRule="auto"/>
        <w:jc w:val="both"/>
        <w:rPr>
          <w:rFonts w:asciiTheme="minorHAnsi" w:hAnsiTheme="minorHAnsi" w:cstheme="minorHAnsi"/>
          <w:b/>
          <w:sz w:val="20"/>
          <w:szCs w:val="20"/>
          <w:u w:val="single"/>
          <w:lang w:val="en-GB"/>
        </w:rPr>
      </w:pPr>
    </w:p>
    <w:p w:rsidR="00093681" w:rsidRDefault="00093681" w:rsidP="00874A62">
      <w:pPr>
        <w:jc w:val="both"/>
        <w:rPr>
          <w:rFonts w:asciiTheme="minorHAnsi" w:hAnsiTheme="minorHAnsi" w:cstheme="minorHAnsi"/>
          <w:sz w:val="20"/>
          <w:szCs w:val="20"/>
          <w:highlight w:val="red"/>
        </w:rPr>
      </w:pPr>
    </w:p>
    <w:p w:rsidR="008D6A3A" w:rsidRPr="00874A62" w:rsidRDefault="008D6A3A" w:rsidP="00874A62">
      <w:pPr>
        <w:jc w:val="both"/>
        <w:rPr>
          <w:rFonts w:asciiTheme="minorHAnsi" w:hAnsiTheme="minorHAnsi" w:cstheme="minorHAnsi"/>
          <w:sz w:val="20"/>
          <w:szCs w:val="20"/>
          <w:highlight w:val="red"/>
        </w:rPr>
      </w:pPr>
    </w:p>
    <w:p w:rsidR="008D6A3A" w:rsidRPr="00565468" w:rsidRDefault="005B371E" w:rsidP="008D6A3A">
      <w:pPr>
        <w:spacing w:line="360" w:lineRule="auto"/>
        <w:jc w:val="both"/>
        <w:rPr>
          <w:rFonts w:asciiTheme="minorHAnsi" w:hAnsiTheme="minorHAnsi" w:cstheme="minorHAnsi"/>
          <w:b/>
          <w:sz w:val="22"/>
          <w:szCs w:val="22"/>
        </w:rPr>
      </w:pPr>
      <w:r w:rsidRPr="00565468">
        <w:rPr>
          <w:rFonts w:asciiTheme="minorHAnsi" w:hAnsiTheme="minorHAnsi" w:cstheme="minorHAnsi"/>
          <w:b/>
          <w:sz w:val="22"/>
          <w:szCs w:val="22"/>
        </w:rPr>
        <w:t>4.</w:t>
      </w:r>
      <w:r w:rsidR="00BE146A">
        <w:rPr>
          <w:rFonts w:asciiTheme="minorHAnsi" w:hAnsiTheme="minorHAnsi" w:cstheme="minorHAnsi"/>
          <w:b/>
          <w:sz w:val="22"/>
          <w:szCs w:val="22"/>
        </w:rPr>
        <w:t>5</w:t>
      </w:r>
      <w:r w:rsidRPr="00565468">
        <w:rPr>
          <w:rFonts w:asciiTheme="minorHAnsi" w:hAnsiTheme="minorHAnsi" w:cstheme="minorHAnsi"/>
          <w:b/>
          <w:sz w:val="22"/>
          <w:szCs w:val="22"/>
        </w:rPr>
        <w:t xml:space="preserve"> WUE is increased in plants with lower stomatal densities </w:t>
      </w:r>
    </w:p>
    <w:p w:rsidR="008D6A3A" w:rsidRPr="00565468" w:rsidRDefault="008D6A3A" w:rsidP="008D6A3A">
      <w:pPr>
        <w:spacing w:line="360" w:lineRule="auto"/>
        <w:jc w:val="both"/>
        <w:rPr>
          <w:rFonts w:asciiTheme="minorHAnsi" w:hAnsiTheme="minorHAnsi" w:cstheme="minorHAnsi"/>
          <w:b/>
          <w:sz w:val="22"/>
          <w:szCs w:val="22"/>
        </w:rPr>
      </w:pPr>
    </w:p>
    <w:p w:rsidR="00565468" w:rsidRDefault="00355DFF" w:rsidP="00565468">
      <w:pPr>
        <w:spacing w:line="360" w:lineRule="auto"/>
        <w:jc w:val="both"/>
        <w:rPr>
          <w:rFonts w:asciiTheme="minorHAnsi" w:hAnsiTheme="minorHAnsi" w:cstheme="minorHAnsi"/>
          <w:b/>
          <w:sz w:val="22"/>
          <w:szCs w:val="22"/>
        </w:rPr>
      </w:pPr>
      <w:r w:rsidRPr="00565468">
        <w:rPr>
          <w:rFonts w:asciiTheme="minorHAnsi" w:hAnsiTheme="minorHAnsi" w:cstheme="minorHAnsi"/>
          <w:sz w:val="22"/>
          <w:szCs w:val="22"/>
        </w:rPr>
        <w:t>The following experiments aim</w:t>
      </w:r>
      <w:r w:rsidR="005A4B1B" w:rsidRPr="00565468">
        <w:rPr>
          <w:rFonts w:asciiTheme="minorHAnsi" w:hAnsiTheme="minorHAnsi" w:cstheme="minorHAnsi"/>
          <w:sz w:val="22"/>
          <w:szCs w:val="22"/>
        </w:rPr>
        <w:t>ed</w:t>
      </w:r>
      <w:r w:rsidRPr="00565468">
        <w:rPr>
          <w:rFonts w:asciiTheme="minorHAnsi" w:hAnsiTheme="minorHAnsi" w:cstheme="minorHAnsi"/>
          <w:sz w:val="22"/>
          <w:szCs w:val="22"/>
        </w:rPr>
        <w:t xml:space="preserve"> to determine whether the differences in conductance highlighted above translate</w:t>
      </w:r>
      <w:r w:rsidR="005A4B1B" w:rsidRPr="00565468">
        <w:rPr>
          <w:rFonts w:asciiTheme="minorHAnsi" w:hAnsiTheme="minorHAnsi" w:cstheme="minorHAnsi"/>
          <w:sz w:val="22"/>
          <w:szCs w:val="22"/>
        </w:rPr>
        <w:t>d in</w:t>
      </w:r>
      <w:r w:rsidRPr="00565468">
        <w:rPr>
          <w:rFonts w:asciiTheme="minorHAnsi" w:hAnsiTheme="minorHAnsi" w:cstheme="minorHAnsi"/>
          <w:sz w:val="22"/>
          <w:szCs w:val="22"/>
        </w:rPr>
        <w:t xml:space="preserve"> similar differences in </w:t>
      </w:r>
      <w:r w:rsidR="005A4B1B" w:rsidRPr="00565468">
        <w:rPr>
          <w:rFonts w:asciiTheme="minorHAnsi" w:hAnsiTheme="minorHAnsi" w:cstheme="minorHAnsi"/>
          <w:sz w:val="22"/>
          <w:szCs w:val="22"/>
        </w:rPr>
        <w:t>water use</w:t>
      </w:r>
      <w:r w:rsidRPr="00565468">
        <w:rPr>
          <w:rFonts w:asciiTheme="minorHAnsi" w:hAnsiTheme="minorHAnsi" w:cstheme="minorHAnsi"/>
          <w:sz w:val="22"/>
          <w:szCs w:val="22"/>
        </w:rPr>
        <w:t xml:space="preserve">. IR gas analysis </w:t>
      </w:r>
      <w:r w:rsidR="002C44DB" w:rsidRPr="00565468">
        <w:rPr>
          <w:rFonts w:asciiTheme="minorHAnsi" w:hAnsiTheme="minorHAnsi" w:cstheme="minorHAnsi"/>
          <w:sz w:val="22"/>
          <w:szCs w:val="22"/>
        </w:rPr>
        <w:t xml:space="preserve">measurements of conductance and </w:t>
      </w:r>
      <w:r w:rsidRPr="00565468">
        <w:rPr>
          <w:rFonts w:asciiTheme="minorHAnsi" w:hAnsiTheme="minorHAnsi" w:cstheme="minorHAnsi"/>
          <w:sz w:val="22"/>
          <w:szCs w:val="22"/>
        </w:rPr>
        <w:t>ph</w:t>
      </w:r>
      <w:r w:rsidR="002C44DB" w:rsidRPr="00565468">
        <w:rPr>
          <w:rFonts w:asciiTheme="minorHAnsi" w:hAnsiTheme="minorHAnsi" w:cstheme="minorHAnsi"/>
          <w:sz w:val="22"/>
          <w:szCs w:val="22"/>
        </w:rPr>
        <w:t>otosynthesis</w:t>
      </w:r>
      <w:r w:rsidRPr="00565468">
        <w:rPr>
          <w:rFonts w:asciiTheme="minorHAnsi" w:hAnsiTheme="minorHAnsi" w:cstheme="minorHAnsi"/>
          <w:sz w:val="22"/>
          <w:szCs w:val="22"/>
        </w:rPr>
        <w:t>, along with measurements of carbon isotope ratios allow an estimation of the water use efficiency of these plants under different conditions</w:t>
      </w:r>
      <w:r w:rsidR="00AC282D" w:rsidRPr="00565468">
        <w:rPr>
          <w:rFonts w:asciiTheme="minorHAnsi" w:hAnsiTheme="minorHAnsi" w:cstheme="minorHAnsi"/>
          <w:sz w:val="22"/>
          <w:szCs w:val="22"/>
        </w:rPr>
        <w:t>.</w:t>
      </w:r>
    </w:p>
    <w:p w:rsidR="00565468" w:rsidRDefault="00565468" w:rsidP="00565468">
      <w:pPr>
        <w:spacing w:line="360" w:lineRule="auto"/>
        <w:jc w:val="both"/>
        <w:rPr>
          <w:rFonts w:asciiTheme="minorHAnsi" w:hAnsiTheme="minorHAnsi" w:cstheme="minorHAnsi"/>
          <w:b/>
          <w:sz w:val="22"/>
          <w:szCs w:val="22"/>
        </w:rPr>
      </w:pPr>
    </w:p>
    <w:p w:rsidR="00355DFF" w:rsidRPr="00565468" w:rsidRDefault="00AC282D" w:rsidP="00565468">
      <w:pPr>
        <w:spacing w:line="360" w:lineRule="auto"/>
        <w:jc w:val="both"/>
        <w:rPr>
          <w:rFonts w:asciiTheme="minorHAnsi" w:hAnsiTheme="minorHAnsi" w:cstheme="minorHAnsi"/>
          <w:b/>
          <w:sz w:val="22"/>
          <w:szCs w:val="22"/>
        </w:rPr>
      </w:pPr>
      <w:r w:rsidRPr="00565468">
        <w:rPr>
          <w:rFonts w:asciiTheme="minorHAnsi" w:hAnsiTheme="minorHAnsi" w:cstheme="minorHAnsi"/>
          <w:sz w:val="22"/>
          <w:szCs w:val="22"/>
        </w:rPr>
        <w:t xml:space="preserve">An examination of </w:t>
      </w:r>
      <w:r w:rsidR="00F2178D" w:rsidRPr="00565468">
        <w:rPr>
          <w:rFonts w:asciiTheme="minorHAnsi" w:hAnsiTheme="minorHAnsi" w:cstheme="minorHAnsi"/>
          <w:sz w:val="22"/>
          <w:szCs w:val="22"/>
        </w:rPr>
        <w:t xml:space="preserve">intrinsic </w:t>
      </w:r>
      <w:r w:rsidR="001303BC" w:rsidRPr="00565468">
        <w:rPr>
          <w:rFonts w:asciiTheme="minorHAnsi" w:hAnsiTheme="minorHAnsi" w:cstheme="minorHAnsi"/>
          <w:sz w:val="22"/>
          <w:szCs w:val="22"/>
        </w:rPr>
        <w:t>w</w:t>
      </w:r>
      <w:r w:rsidRPr="00565468">
        <w:rPr>
          <w:rFonts w:asciiTheme="minorHAnsi" w:hAnsiTheme="minorHAnsi" w:cstheme="minorHAnsi"/>
          <w:sz w:val="22"/>
          <w:szCs w:val="22"/>
        </w:rPr>
        <w:t>ater use efficiency</w:t>
      </w:r>
      <w:r w:rsidR="00E44035" w:rsidRPr="00565468">
        <w:rPr>
          <w:rFonts w:asciiTheme="minorHAnsi" w:hAnsiTheme="minorHAnsi" w:cstheme="minorHAnsi"/>
          <w:sz w:val="22"/>
          <w:szCs w:val="22"/>
        </w:rPr>
        <w:t xml:space="preserve"> </w:t>
      </w:r>
      <w:r w:rsidR="00E44035" w:rsidRPr="00B40723">
        <w:rPr>
          <w:rFonts w:asciiTheme="minorHAnsi" w:hAnsiTheme="minorHAnsi" w:cstheme="minorHAnsi"/>
          <w:sz w:val="22"/>
          <w:szCs w:val="22"/>
        </w:rPr>
        <w:t>(</w:t>
      </w:r>
      <m:oMath>
        <m:r>
          <w:rPr>
            <w:rFonts w:ascii="Cambria Math" w:hAnsi="Cambria Math" w:cstheme="minorHAnsi"/>
            <w:sz w:val="22"/>
            <w:szCs w:val="22"/>
          </w:rPr>
          <m:t>iWUE</m:t>
        </m:r>
        <m:r>
          <w:rPr>
            <w:rFonts w:ascii="Cambria Math" w:hAnsiTheme="minorHAnsi" w:cstheme="minorHAnsi"/>
            <w:sz w:val="22"/>
            <w:szCs w:val="22"/>
          </w:rPr>
          <m:t>=</m:t>
        </m:r>
        <m:f>
          <m:fPr>
            <m:ctrlPr>
              <w:rPr>
                <w:rFonts w:ascii="Cambria Math" w:hAnsiTheme="minorHAnsi" w:cstheme="minorHAnsi"/>
                <w:i/>
                <w:sz w:val="22"/>
                <w:szCs w:val="22"/>
              </w:rPr>
            </m:ctrlPr>
          </m:fPr>
          <m:num>
            <m:r>
              <w:rPr>
                <w:rFonts w:ascii="Cambria Math" w:hAnsi="Cambria Math" w:cstheme="minorHAnsi"/>
                <w:sz w:val="22"/>
                <w:szCs w:val="22"/>
              </w:rPr>
              <m:t>CO</m:t>
            </m:r>
            <m:r>
              <w:rPr>
                <w:rFonts w:ascii="Cambria Math" w:hAnsiTheme="minorHAnsi" w:cstheme="minorHAnsi"/>
                <w:sz w:val="22"/>
                <w:szCs w:val="22"/>
              </w:rPr>
              <m:t xml:space="preserve">2 </m:t>
            </m:r>
            <m:r>
              <w:rPr>
                <w:rFonts w:ascii="Cambria Math" w:hAnsi="Cambria Math" w:cstheme="minorHAnsi"/>
                <w:sz w:val="22"/>
                <w:szCs w:val="22"/>
              </w:rPr>
              <m:t>assimilation</m:t>
            </m:r>
            <m:r>
              <w:rPr>
                <w:rFonts w:ascii="Cambria Math" w:hAnsiTheme="minorHAnsi" w:cstheme="minorHAnsi"/>
                <w:sz w:val="22"/>
                <w:szCs w:val="22"/>
              </w:rPr>
              <m:t xml:space="preserve"> </m:t>
            </m:r>
            <m:r>
              <w:rPr>
                <w:rFonts w:ascii="Cambria Math" w:hAnsi="Cambria Math" w:cstheme="minorHAnsi"/>
                <w:sz w:val="22"/>
                <w:szCs w:val="22"/>
              </w:rPr>
              <m:t>rate</m:t>
            </m:r>
          </m:num>
          <m:den>
            <m:r>
              <w:rPr>
                <w:rFonts w:ascii="Cambria Math" w:hAnsi="Cambria Math" w:cstheme="minorHAnsi"/>
                <w:sz w:val="22"/>
                <w:szCs w:val="22"/>
              </w:rPr>
              <m:t>conductance</m:t>
            </m:r>
            <m:r>
              <w:rPr>
                <w:rFonts w:ascii="Cambria Math" w:hAnsiTheme="minorHAnsi" w:cstheme="minorHAnsi"/>
                <w:sz w:val="22"/>
                <w:szCs w:val="22"/>
              </w:rPr>
              <m:t xml:space="preserve"> </m:t>
            </m:r>
            <m:r>
              <w:rPr>
                <w:rFonts w:ascii="Cambria Math" w:hAnsi="Cambria Math" w:cstheme="minorHAnsi"/>
                <w:sz w:val="22"/>
                <w:szCs w:val="22"/>
              </w:rPr>
              <m:t>of</m:t>
            </m:r>
            <m:r>
              <w:rPr>
                <w:rFonts w:ascii="Cambria Math" w:hAnsiTheme="minorHAnsi" w:cstheme="minorHAnsi"/>
                <w:sz w:val="22"/>
                <w:szCs w:val="22"/>
              </w:rPr>
              <m:t xml:space="preserve"> </m:t>
            </m:r>
            <m:r>
              <w:rPr>
                <w:rFonts w:ascii="Cambria Math" w:hAnsi="Cambria Math" w:cstheme="minorHAnsi"/>
                <w:sz w:val="22"/>
                <w:szCs w:val="22"/>
              </w:rPr>
              <m:t>water</m:t>
            </m:r>
          </m:den>
        </m:f>
      </m:oMath>
      <w:r w:rsidR="00E44035" w:rsidRPr="00B40723">
        <w:rPr>
          <w:rFonts w:asciiTheme="minorHAnsi" w:hAnsiTheme="minorHAnsi" w:cstheme="minorHAnsi"/>
          <w:sz w:val="22"/>
          <w:szCs w:val="22"/>
        </w:rPr>
        <w:t>)</w:t>
      </w:r>
      <w:r w:rsidRPr="00B40723">
        <w:rPr>
          <w:rFonts w:asciiTheme="minorHAnsi" w:hAnsiTheme="minorHAnsi" w:cstheme="minorHAnsi"/>
          <w:sz w:val="22"/>
          <w:szCs w:val="22"/>
        </w:rPr>
        <w:t xml:space="preserve"> </w:t>
      </w:r>
      <w:r w:rsidR="005A4B1B" w:rsidRPr="00565468">
        <w:rPr>
          <w:rFonts w:asciiTheme="minorHAnsi" w:hAnsiTheme="minorHAnsi" w:cstheme="minorHAnsi"/>
          <w:sz w:val="22"/>
          <w:szCs w:val="22"/>
        </w:rPr>
        <w:t>can be used to predict</w:t>
      </w:r>
      <w:r w:rsidR="002C44DB" w:rsidRPr="00565468">
        <w:rPr>
          <w:rFonts w:asciiTheme="minorHAnsi" w:hAnsiTheme="minorHAnsi" w:cstheme="minorHAnsi"/>
          <w:sz w:val="22"/>
          <w:szCs w:val="22"/>
        </w:rPr>
        <w:t xml:space="preserve"> whether </w:t>
      </w:r>
      <w:r w:rsidR="006E6656" w:rsidRPr="00565468">
        <w:rPr>
          <w:rFonts w:asciiTheme="minorHAnsi" w:hAnsiTheme="minorHAnsi" w:cstheme="minorHAnsi"/>
          <w:sz w:val="22"/>
          <w:szCs w:val="22"/>
        </w:rPr>
        <w:t xml:space="preserve">altered </w:t>
      </w:r>
      <w:r w:rsidR="006E6656" w:rsidRPr="00F046B3">
        <w:rPr>
          <w:rFonts w:asciiTheme="minorHAnsi" w:hAnsiTheme="minorHAnsi" w:cstheme="minorHAnsi"/>
          <w:i/>
          <w:sz w:val="22"/>
          <w:szCs w:val="22"/>
        </w:rPr>
        <w:t>D</w:t>
      </w:r>
      <w:r w:rsidR="006E6656" w:rsidRPr="00565468">
        <w:rPr>
          <w:rFonts w:asciiTheme="minorHAnsi" w:hAnsiTheme="minorHAnsi" w:cstheme="minorHAnsi"/>
          <w:sz w:val="22"/>
          <w:szCs w:val="22"/>
        </w:rPr>
        <w:t xml:space="preserve"> can improve growth in water limited and drought conditions.</w:t>
      </w:r>
    </w:p>
    <w:p w:rsidR="00BD22FF" w:rsidRPr="00565468" w:rsidRDefault="00BD22FF" w:rsidP="00874A62">
      <w:pPr>
        <w:spacing w:line="360" w:lineRule="auto"/>
        <w:ind w:firstLine="720"/>
        <w:jc w:val="both"/>
        <w:rPr>
          <w:rFonts w:asciiTheme="minorHAnsi" w:hAnsiTheme="minorHAnsi" w:cstheme="minorHAnsi"/>
          <w:sz w:val="22"/>
          <w:szCs w:val="22"/>
        </w:rPr>
      </w:pPr>
    </w:p>
    <w:p w:rsidR="00BD22FF" w:rsidRPr="00874A62" w:rsidRDefault="00BD22FF" w:rsidP="00874A62">
      <w:pPr>
        <w:spacing w:line="360" w:lineRule="auto"/>
        <w:ind w:firstLine="720"/>
        <w:jc w:val="both"/>
        <w:rPr>
          <w:rFonts w:asciiTheme="minorHAnsi" w:hAnsiTheme="minorHAnsi" w:cstheme="minorHAnsi"/>
          <w:sz w:val="20"/>
          <w:szCs w:val="20"/>
        </w:rPr>
      </w:pPr>
      <w:r w:rsidRPr="00874A62">
        <w:rPr>
          <w:rFonts w:asciiTheme="minorHAnsi" w:hAnsiTheme="minorHAnsi" w:cstheme="minorHAnsi"/>
          <w:noProof/>
          <w:sz w:val="20"/>
          <w:szCs w:val="20"/>
          <w:lang w:val="en-GB" w:eastAsia="en-GB"/>
        </w:rPr>
        <w:lastRenderedPageBreak/>
        <w:drawing>
          <wp:inline distT="0" distB="0" distL="0" distR="0">
            <wp:extent cx="5222802" cy="3917101"/>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220273" cy="3915204"/>
                    </a:xfrm>
                    <a:prstGeom prst="rect">
                      <a:avLst/>
                    </a:prstGeom>
                    <a:noFill/>
                  </pic:spPr>
                </pic:pic>
              </a:graphicData>
            </a:graphic>
          </wp:inline>
        </w:drawing>
      </w:r>
    </w:p>
    <w:p w:rsidR="00565468" w:rsidRDefault="004D3353" w:rsidP="00565468">
      <w:pPr>
        <w:spacing w:line="360" w:lineRule="auto"/>
        <w:jc w:val="both"/>
        <w:rPr>
          <w:sz w:val="20"/>
          <w:szCs w:val="20"/>
        </w:rPr>
      </w:pPr>
      <w:r w:rsidRPr="00565468">
        <w:rPr>
          <w:b/>
          <w:sz w:val="20"/>
          <w:szCs w:val="20"/>
        </w:rPr>
        <w:t xml:space="preserve">Fig </w:t>
      </w:r>
      <w:r w:rsidR="00F30C19" w:rsidRPr="00565468">
        <w:rPr>
          <w:b/>
          <w:sz w:val="20"/>
          <w:szCs w:val="20"/>
        </w:rPr>
        <w:t>4.1</w:t>
      </w:r>
      <w:r w:rsidR="008175C9" w:rsidRPr="00565468">
        <w:rPr>
          <w:b/>
          <w:sz w:val="20"/>
          <w:szCs w:val="20"/>
        </w:rPr>
        <w:t>5</w:t>
      </w:r>
      <w:r w:rsidRPr="00565468">
        <w:rPr>
          <w:b/>
          <w:sz w:val="20"/>
          <w:szCs w:val="20"/>
        </w:rPr>
        <w:t xml:space="preserve">: </w:t>
      </w:r>
      <w:r w:rsidR="00AE3526" w:rsidRPr="00565468">
        <w:rPr>
          <w:b/>
          <w:sz w:val="20"/>
          <w:szCs w:val="20"/>
        </w:rPr>
        <w:t xml:space="preserve">Mean </w:t>
      </w:r>
      <w:r w:rsidR="00F046B3">
        <w:rPr>
          <w:b/>
          <w:sz w:val="20"/>
          <w:szCs w:val="20"/>
        </w:rPr>
        <w:t xml:space="preserve">intrinsic </w:t>
      </w:r>
      <w:r w:rsidR="00AE3526" w:rsidRPr="00565468">
        <w:rPr>
          <w:b/>
          <w:sz w:val="20"/>
          <w:szCs w:val="20"/>
        </w:rPr>
        <w:t>water use efficiency of leaves against</w:t>
      </w:r>
      <w:r w:rsidRPr="00565468">
        <w:rPr>
          <w:b/>
          <w:sz w:val="20"/>
          <w:szCs w:val="20"/>
        </w:rPr>
        <w:t xml:space="preserve"> maximum </w:t>
      </w:r>
      <w:r w:rsidR="00AE3526" w:rsidRPr="00565468">
        <w:rPr>
          <w:b/>
          <w:sz w:val="20"/>
          <w:szCs w:val="20"/>
        </w:rPr>
        <w:t xml:space="preserve">theoretical </w:t>
      </w:r>
      <w:r w:rsidRPr="00565468">
        <w:rPr>
          <w:b/>
          <w:sz w:val="20"/>
          <w:szCs w:val="20"/>
        </w:rPr>
        <w:t>conductance values.</w:t>
      </w:r>
      <w:r w:rsidR="00AE3526" w:rsidRPr="00565468">
        <w:rPr>
          <w:sz w:val="20"/>
          <w:szCs w:val="20"/>
        </w:rPr>
        <w:t xml:space="preserve"> Leaves of </w:t>
      </w:r>
      <w:r w:rsidR="00AE3526" w:rsidRPr="00565468">
        <w:rPr>
          <w:i/>
          <w:sz w:val="20"/>
          <w:szCs w:val="20"/>
        </w:rPr>
        <w:t>EPF2</w:t>
      </w:r>
      <w:r w:rsidR="00AE3526" w:rsidRPr="00565468">
        <w:rPr>
          <w:sz w:val="20"/>
          <w:szCs w:val="20"/>
        </w:rPr>
        <w:t xml:space="preserve">OE (diamond), Col-0 (square) and </w:t>
      </w:r>
      <w:r w:rsidR="00AE3526" w:rsidRPr="00565468">
        <w:rPr>
          <w:i/>
          <w:sz w:val="20"/>
          <w:szCs w:val="20"/>
        </w:rPr>
        <w:t>epf1epf2</w:t>
      </w:r>
      <w:r w:rsidR="00AE3526" w:rsidRPr="00565468">
        <w:rPr>
          <w:sz w:val="20"/>
          <w:szCs w:val="20"/>
        </w:rPr>
        <w:t xml:space="preserve"> (triangle) were acclimatised to to 200 ppm CO</w:t>
      </w:r>
      <w:r w:rsidR="00AE3526" w:rsidRPr="00565468">
        <w:rPr>
          <w:sz w:val="20"/>
          <w:szCs w:val="20"/>
          <w:vertAlign w:val="subscript"/>
        </w:rPr>
        <w:t>2</w:t>
      </w:r>
      <w:r w:rsidR="00AE3526" w:rsidRPr="00565468">
        <w:rPr>
          <w:sz w:val="20"/>
          <w:szCs w:val="20"/>
        </w:rPr>
        <w:t xml:space="preserve"> (white), 450 ppm CO</w:t>
      </w:r>
      <w:r w:rsidR="00AE3526" w:rsidRPr="00565468">
        <w:rPr>
          <w:sz w:val="20"/>
          <w:szCs w:val="20"/>
          <w:vertAlign w:val="subscript"/>
        </w:rPr>
        <w:t>2</w:t>
      </w:r>
      <w:r w:rsidR="00AE3526" w:rsidRPr="00565468">
        <w:rPr>
          <w:sz w:val="20"/>
          <w:szCs w:val="20"/>
        </w:rPr>
        <w:t xml:space="preserve"> (grey), 1000 ppm CO</w:t>
      </w:r>
      <w:r w:rsidR="00AE3526" w:rsidRPr="00565468">
        <w:rPr>
          <w:sz w:val="20"/>
          <w:szCs w:val="20"/>
          <w:vertAlign w:val="subscript"/>
        </w:rPr>
        <w:t>2</w:t>
      </w:r>
      <w:r w:rsidR="00AE3526" w:rsidRPr="00565468">
        <w:rPr>
          <w:sz w:val="20"/>
          <w:szCs w:val="20"/>
        </w:rPr>
        <w:t xml:space="preserve"> (black). </w:t>
      </w:r>
      <w:r w:rsidR="005A4B1B" w:rsidRPr="00565468">
        <w:rPr>
          <w:sz w:val="20"/>
          <w:szCs w:val="20"/>
        </w:rPr>
        <w:t>Asterisks</w:t>
      </w:r>
      <w:r w:rsidR="00AE3526" w:rsidRPr="00565468">
        <w:rPr>
          <w:sz w:val="20"/>
          <w:szCs w:val="20"/>
        </w:rPr>
        <w:t xml:space="preserve"> indicate significant difference of WUE from Col-0 at the same CO</w:t>
      </w:r>
      <w:r w:rsidR="00AE3526" w:rsidRPr="00565468">
        <w:rPr>
          <w:sz w:val="20"/>
          <w:szCs w:val="20"/>
          <w:vertAlign w:val="subscript"/>
        </w:rPr>
        <w:t>2</w:t>
      </w:r>
      <w:r w:rsidR="00AE3526" w:rsidRPr="00565468">
        <w:rPr>
          <w:sz w:val="20"/>
          <w:szCs w:val="20"/>
        </w:rPr>
        <w:t xml:space="preserve"> conditions (un-paired t</w:t>
      </w:r>
      <w:r w:rsidR="00626693">
        <w:rPr>
          <w:sz w:val="20"/>
          <w:szCs w:val="20"/>
        </w:rPr>
        <w:t xml:space="preserve"> test (&lt;0.05)</w:t>
      </w:r>
      <w:r w:rsidR="00AE3526" w:rsidRPr="00565468">
        <w:rPr>
          <w:sz w:val="20"/>
          <w:szCs w:val="20"/>
        </w:rPr>
        <w:t>. n = 4</w:t>
      </w:r>
      <w:r w:rsidR="00626693">
        <w:rPr>
          <w:sz w:val="20"/>
          <w:szCs w:val="20"/>
        </w:rPr>
        <w:t>)</w:t>
      </w:r>
    </w:p>
    <w:p w:rsidR="00565468" w:rsidRDefault="00565468" w:rsidP="00565468">
      <w:pPr>
        <w:spacing w:line="360" w:lineRule="auto"/>
        <w:jc w:val="both"/>
        <w:rPr>
          <w:sz w:val="20"/>
          <w:szCs w:val="20"/>
        </w:rPr>
      </w:pPr>
    </w:p>
    <w:p w:rsidR="00565468" w:rsidRDefault="00565468" w:rsidP="00565468">
      <w:pPr>
        <w:spacing w:line="360" w:lineRule="auto"/>
        <w:jc w:val="both"/>
        <w:rPr>
          <w:sz w:val="20"/>
          <w:szCs w:val="20"/>
        </w:rPr>
      </w:pPr>
    </w:p>
    <w:p w:rsidR="00565468" w:rsidRDefault="005A4B1B" w:rsidP="00565468">
      <w:pPr>
        <w:spacing w:line="360" w:lineRule="auto"/>
        <w:jc w:val="both"/>
        <w:rPr>
          <w:sz w:val="20"/>
          <w:szCs w:val="20"/>
        </w:rPr>
      </w:pPr>
      <w:r w:rsidRPr="00565468">
        <w:rPr>
          <w:rFonts w:asciiTheme="minorHAnsi" w:hAnsiTheme="minorHAnsi" w:cstheme="minorHAnsi"/>
          <w:sz w:val="22"/>
          <w:szCs w:val="22"/>
        </w:rPr>
        <w:t>Intrinsic water use efficiency was calculated from the IRGA readings presented in figures 4.</w:t>
      </w:r>
      <w:r w:rsidR="00F046B3">
        <w:rPr>
          <w:rFonts w:asciiTheme="minorHAnsi" w:hAnsiTheme="minorHAnsi" w:cstheme="minorHAnsi"/>
          <w:sz w:val="22"/>
          <w:szCs w:val="22"/>
        </w:rPr>
        <w:t>8</w:t>
      </w:r>
      <w:r w:rsidRPr="00565468">
        <w:rPr>
          <w:rFonts w:asciiTheme="minorHAnsi" w:hAnsiTheme="minorHAnsi" w:cstheme="minorHAnsi"/>
          <w:sz w:val="22"/>
          <w:szCs w:val="22"/>
        </w:rPr>
        <w:t xml:space="preserve"> and 4.1</w:t>
      </w:r>
      <w:r w:rsidR="00F046B3">
        <w:rPr>
          <w:rFonts w:asciiTheme="minorHAnsi" w:hAnsiTheme="minorHAnsi" w:cstheme="minorHAnsi"/>
          <w:sz w:val="22"/>
          <w:szCs w:val="22"/>
        </w:rPr>
        <w:t>2</w:t>
      </w:r>
      <w:r w:rsidRPr="00565468">
        <w:rPr>
          <w:rFonts w:asciiTheme="minorHAnsi" w:hAnsiTheme="minorHAnsi" w:cstheme="minorHAnsi"/>
          <w:sz w:val="22"/>
          <w:szCs w:val="22"/>
        </w:rPr>
        <w:t xml:space="preserve">. </w:t>
      </w:r>
      <w:r w:rsidR="00115AF8" w:rsidRPr="00565468">
        <w:rPr>
          <w:rFonts w:asciiTheme="minorHAnsi" w:hAnsiTheme="minorHAnsi" w:cstheme="minorHAnsi"/>
          <w:sz w:val="22"/>
          <w:szCs w:val="22"/>
        </w:rPr>
        <w:t>As expected, elevated CO</w:t>
      </w:r>
      <w:r w:rsidR="00115AF8" w:rsidRPr="00565468">
        <w:rPr>
          <w:rFonts w:asciiTheme="minorHAnsi" w:hAnsiTheme="minorHAnsi" w:cstheme="minorHAnsi"/>
          <w:sz w:val="22"/>
          <w:szCs w:val="22"/>
          <w:vertAlign w:val="subscript"/>
        </w:rPr>
        <w:t>2</w:t>
      </w:r>
      <w:r w:rsidR="00115AF8" w:rsidRPr="00565468">
        <w:rPr>
          <w:rFonts w:asciiTheme="minorHAnsi" w:hAnsiTheme="minorHAnsi" w:cstheme="minorHAnsi"/>
          <w:sz w:val="22"/>
          <w:szCs w:val="22"/>
        </w:rPr>
        <w:t xml:space="preserve"> levels significantly increase the </w:t>
      </w:r>
      <w:r w:rsidRPr="00565468">
        <w:rPr>
          <w:rFonts w:asciiTheme="minorHAnsi" w:hAnsiTheme="minorHAnsi" w:cstheme="minorHAnsi"/>
          <w:sz w:val="22"/>
          <w:szCs w:val="22"/>
        </w:rPr>
        <w:t>i</w:t>
      </w:r>
      <w:r w:rsidR="00115AF8" w:rsidRPr="00565468">
        <w:rPr>
          <w:rFonts w:asciiTheme="minorHAnsi" w:hAnsiTheme="minorHAnsi" w:cstheme="minorHAnsi"/>
          <w:sz w:val="22"/>
          <w:szCs w:val="22"/>
        </w:rPr>
        <w:t xml:space="preserve">WUE of leaves from all genotypes. </w:t>
      </w:r>
      <w:r w:rsidR="00DB5B39" w:rsidRPr="00565468">
        <w:rPr>
          <w:rFonts w:asciiTheme="minorHAnsi" w:hAnsiTheme="minorHAnsi" w:cstheme="minorHAnsi"/>
          <w:sz w:val="22"/>
          <w:szCs w:val="22"/>
        </w:rPr>
        <w:t xml:space="preserve">There </w:t>
      </w:r>
      <w:r w:rsidRPr="00565468">
        <w:rPr>
          <w:rFonts w:asciiTheme="minorHAnsi" w:hAnsiTheme="minorHAnsi" w:cstheme="minorHAnsi"/>
          <w:sz w:val="22"/>
          <w:szCs w:val="22"/>
        </w:rPr>
        <w:t>was</w:t>
      </w:r>
      <w:r w:rsidR="00DB5B39" w:rsidRPr="00565468">
        <w:rPr>
          <w:rFonts w:asciiTheme="minorHAnsi" w:hAnsiTheme="minorHAnsi" w:cstheme="minorHAnsi"/>
          <w:sz w:val="22"/>
          <w:szCs w:val="22"/>
        </w:rPr>
        <w:t xml:space="preserve"> also a significant effect of genotype on </w:t>
      </w:r>
      <w:r w:rsidRPr="00565468">
        <w:rPr>
          <w:rFonts w:asciiTheme="minorHAnsi" w:hAnsiTheme="minorHAnsi" w:cstheme="minorHAnsi"/>
          <w:sz w:val="22"/>
          <w:szCs w:val="22"/>
        </w:rPr>
        <w:t>i</w:t>
      </w:r>
      <w:r w:rsidR="00DB5B39" w:rsidRPr="00565468">
        <w:rPr>
          <w:rFonts w:asciiTheme="minorHAnsi" w:hAnsiTheme="minorHAnsi" w:cstheme="minorHAnsi"/>
          <w:sz w:val="22"/>
          <w:szCs w:val="22"/>
        </w:rPr>
        <w:t xml:space="preserve">WUE. </w:t>
      </w:r>
      <w:r w:rsidR="00E44035" w:rsidRPr="00565468">
        <w:rPr>
          <w:rFonts w:asciiTheme="minorHAnsi" w:hAnsiTheme="minorHAnsi" w:cstheme="minorHAnsi"/>
          <w:sz w:val="22"/>
          <w:szCs w:val="22"/>
        </w:rPr>
        <w:t xml:space="preserve">A clear negative correlation between </w:t>
      </w:r>
      <w:r w:rsidRPr="00565468">
        <w:rPr>
          <w:rFonts w:asciiTheme="minorHAnsi" w:hAnsiTheme="minorHAnsi" w:cstheme="minorHAnsi"/>
          <w:i/>
          <w:sz w:val="22"/>
          <w:szCs w:val="22"/>
        </w:rPr>
        <w:t>g</w:t>
      </w:r>
      <w:r w:rsidR="00E44035" w:rsidRPr="00565468">
        <w:rPr>
          <w:rFonts w:asciiTheme="minorHAnsi" w:hAnsiTheme="minorHAnsi" w:cstheme="minorHAnsi"/>
          <w:sz w:val="22"/>
          <w:szCs w:val="22"/>
          <w:vertAlign w:val="subscript"/>
        </w:rPr>
        <w:t>wmax</w:t>
      </w:r>
      <w:r w:rsidR="00E44035" w:rsidRPr="00565468">
        <w:rPr>
          <w:rFonts w:asciiTheme="minorHAnsi" w:hAnsiTheme="minorHAnsi" w:cstheme="minorHAnsi"/>
          <w:sz w:val="22"/>
          <w:szCs w:val="22"/>
        </w:rPr>
        <w:t xml:space="preserve"> and </w:t>
      </w:r>
      <w:r w:rsidRPr="00565468">
        <w:rPr>
          <w:rFonts w:asciiTheme="minorHAnsi" w:hAnsiTheme="minorHAnsi" w:cstheme="minorHAnsi"/>
          <w:sz w:val="22"/>
          <w:szCs w:val="22"/>
        </w:rPr>
        <w:t>i</w:t>
      </w:r>
      <w:r w:rsidR="00E44035" w:rsidRPr="00565468">
        <w:rPr>
          <w:rFonts w:asciiTheme="minorHAnsi" w:hAnsiTheme="minorHAnsi" w:cstheme="minorHAnsi"/>
          <w:sz w:val="22"/>
          <w:szCs w:val="22"/>
        </w:rPr>
        <w:t xml:space="preserve">WUE </w:t>
      </w:r>
      <w:r w:rsidRPr="00565468">
        <w:rPr>
          <w:rFonts w:asciiTheme="minorHAnsi" w:hAnsiTheme="minorHAnsi" w:cstheme="minorHAnsi"/>
          <w:sz w:val="22"/>
          <w:szCs w:val="22"/>
        </w:rPr>
        <w:t>was</w:t>
      </w:r>
      <w:r w:rsidR="00E44035" w:rsidRPr="00565468">
        <w:rPr>
          <w:rFonts w:asciiTheme="minorHAnsi" w:hAnsiTheme="minorHAnsi" w:cstheme="minorHAnsi"/>
          <w:sz w:val="22"/>
          <w:szCs w:val="22"/>
        </w:rPr>
        <w:t xml:space="preserve"> apparent: </w:t>
      </w:r>
      <w:r w:rsidR="00E44035" w:rsidRPr="00565468">
        <w:rPr>
          <w:rFonts w:asciiTheme="minorHAnsi" w:hAnsiTheme="minorHAnsi" w:cstheme="minorHAnsi"/>
          <w:i/>
          <w:sz w:val="22"/>
          <w:szCs w:val="22"/>
        </w:rPr>
        <w:t>EPF2</w:t>
      </w:r>
      <w:r w:rsidR="00E44035" w:rsidRPr="00565468">
        <w:rPr>
          <w:rFonts w:asciiTheme="minorHAnsi" w:hAnsiTheme="minorHAnsi" w:cstheme="minorHAnsi"/>
          <w:sz w:val="22"/>
          <w:szCs w:val="22"/>
        </w:rPr>
        <w:t xml:space="preserve">OE leaves lose significantly less water per carbon assimilated than </w:t>
      </w:r>
      <w:r w:rsidR="00E44035" w:rsidRPr="00565468">
        <w:rPr>
          <w:rFonts w:asciiTheme="minorHAnsi" w:hAnsiTheme="minorHAnsi" w:cstheme="minorHAnsi"/>
          <w:i/>
          <w:sz w:val="22"/>
          <w:szCs w:val="22"/>
        </w:rPr>
        <w:t>epf1epf2</w:t>
      </w:r>
      <w:r w:rsidR="00E44035" w:rsidRPr="00565468">
        <w:rPr>
          <w:rFonts w:asciiTheme="minorHAnsi" w:hAnsiTheme="minorHAnsi" w:cstheme="minorHAnsi"/>
          <w:sz w:val="22"/>
          <w:szCs w:val="22"/>
        </w:rPr>
        <w:t xml:space="preserve"> leaves</w:t>
      </w:r>
      <w:r w:rsidR="00C16BF6" w:rsidRPr="00565468">
        <w:rPr>
          <w:rFonts w:asciiTheme="minorHAnsi" w:hAnsiTheme="minorHAnsi" w:cstheme="minorHAnsi"/>
          <w:sz w:val="22"/>
          <w:szCs w:val="22"/>
        </w:rPr>
        <w:t xml:space="preserve"> at all CO</w:t>
      </w:r>
      <w:r w:rsidR="00C16BF6" w:rsidRPr="00565468">
        <w:rPr>
          <w:rFonts w:asciiTheme="minorHAnsi" w:hAnsiTheme="minorHAnsi" w:cstheme="minorHAnsi"/>
          <w:sz w:val="22"/>
          <w:szCs w:val="22"/>
          <w:vertAlign w:val="subscript"/>
        </w:rPr>
        <w:t>2</w:t>
      </w:r>
      <w:r w:rsidR="00C16BF6" w:rsidRPr="00565468">
        <w:rPr>
          <w:rFonts w:asciiTheme="minorHAnsi" w:hAnsiTheme="minorHAnsi" w:cstheme="minorHAnsi"/>
          <w:sz w:val="22"/>
          <w:szCs w:val="22"/>
        </w:rPr>
        <w:t xml:space="preserve"> conditions</w:t>
      </w:r>
      <w:r w:rsidR="00AB360E" w:rsidRPr="00565468">
        <w:rPr>
          <w:rFonts w:asciiTheme="minorHAnsi" w:hAnsiTheme="minorHAnsi" w:cstheme="minorHAnsi"/>
          <w:sz w:val="22"/>
          <w:szCs w:val="22"/>
        </w:rPr>
        <w:t>,</w:t>
      </w:r>
      <w:r w:rsidR="00C16BF6" w:rsidRPr="00565468">
        <w:rPr>
          <w:rFonts w:asciiTheme="minorHAnsi" w:hAnsiTheme="minorHAnsi" w:cstheme="minorHAnsi"/>
          <w:sz w:val="22"/>
          <w:szCs w:val="22"/>
        </w:rPr>
        <w:t xml:space="preserve"> and Col-0 leaves at 200 ppm CO</w:t>
      </w:r>
      <w:r w:rsidR="00C16BF6" w:rsidRPr="00565468">
        <w:rPr>
          <w:rFonts w:asciiTheme="minorHAnsi" w:hAnsiTheme="minorHAnsi" w:cstheme="minorHAnsi"/>
          <w:sz w:val="22"/>
          <w:szCs w:val="22"/>
          <w:vertAlign w:val="subscript"/>
        </w:rPr>
        <w:t>2</w:t>
      </w:r>
      <w:r w:rsidR="00C16BF6" w:rsidRPr="00565468">
        <w:rPr>
          <w:rFonts w:asciiTheme="minorHAnsi" w:hAnsiTheme="minorHAnsi" w:cstheme="minorHAnsi"/>
          <w:sz w:val="22"/>
          <w:szCs w:val="22"/>
        </w:rPr>
        <w:t xml:space="preserve"> and 450 ppm CO</w:t>
      </w:r>
      <w:r w:rsidR="00C16BF6" w:rsidRPr="00565468">
        <w:rPr>
          <w:rFonts w:asciiTheme="minorHAnsi" w:hAnsiTheme="minorHAnsi" w:cstheme="minorHAnsi"/>
          <w:sz w:val="22"/>
          <w:szCs w:val="22"/>
          <w:vertAlign w:val="subscript"/>
        </w:rPr>
        <w:t>2</w:t>
      </w:r>
      <w:r w:rsidR="00C16BF6" w:rsidRPr="00565468">
        <w:rPr>
          <w:rFonts w:asciiTheme="minorHAnsi" w:hAnsiTheme="minorHAnsi" w:cstheme="minorHAnsi"/>
          <w:sz w:val="22"/>
          <w:szCs w:val="22"/>
        </w:rPr>
        <w:t xml:space="preserve">. </w:t>
      </w:r>
      <w:r w:rsidR="00A4321F" w:rsidRPr="00565468">
        <w:rPr>
          <w:rFonts w:asciiTheme="minorHAnsi" w:hAnsiTheme="minorHAnsi" w:cstheme="minorHAnsi"/>
          <w:sz w:val="22"/>
          <w:szCs w:val="22"/>
        </w:rPr>
        <w:t>Despite a significantly lower level of photosynthesis at all CO</w:t>
      </w:r>
      <w:r w:rsidR="00A4321F" w:rsidRPr="00565468">
        <w:rPr>
          <w:rFonts w:asciiTheme="minorHAnsi" w:hAnsiTheme="minorHAnsi" w:cstheme="minorHAnsi"/>
          <w:sz w:val="22"/>
          <w:szCs w:val="22"/>
          <w:vertAlign w:val="subscript"/>
        </w:rPr>
        <w:t>2</w:t>
      </w:r>
      <w:r w:rsidR="00A4321F" w:rsidRPr="00565468">
        <w:rPr>
          <w:rFonts w:asciiTheme="minorHAnsi" w:hAnsiTheme="minorHAnsi" w:cstheme="minorHAnsi"/>
          <w:sz w:val="22"/>
          <w:szCs w:val="22"/>
        </w:rPr>
        <w:t xml:space="preserve"> conditions (</w:t>
      </w:r>
      <w:r w:rsidR="0039375A">
        <w:rPr>
          <w:rFonts w:asciiTheme="minorHAnsi" w:hAnsiTheme="minorHAnsi" w:cstheme="minorHAnsi"/>
          <w:sz w:val="22"/>
          <w:szCs w:val="22"/>
        </w:rPr>
        <w:t>Fig</w:t>
      </w:r>
      <w:r w:rsidR="00A4321F" w:rsidRPr="00565468">
        <w:rPr>
          <w:rFonts w:asciiTheme="minorHAnsi" w:hAnsiTheme="minorHAnsi" w:cstheme="minorHAnsi"/>
          <w:sz w:val="22"/>
          <w:szCs w:val="22"/>
        </w:rPr>
        <w:t xml:space="preserve"> </w:t>
      </w:r>
      <w:r w:rsidR="00F30C19" w:rsidRPr="00565468">
        <w:rPr>
          <w:rFonts w:asciiTheme="minorHAnsi" w:hAnsiTheme="minorHAnsi" w:cstheme="minorHAnsi"/>
          <w:sz w:val="22"/>
          <w:szCs w:val="22"/>
        </w:rPr>
        <w:t>4.1</w:t>
      </w:r>
      <w:r w:rsidR="008175C9" w:rsidRPr="00565468">
        <w:rPr>
          <w:rFonts w:asciiTheme="minorHAnsi" w:hAnsiTheme="minorHAnsi" w:cstheme="minorHAnsi"/>
          <w:sz w:val="22"/>
          <w:szCs w:val="22"/>
        </w:rPr>
        <w:t>5</w:t>
      </w:r>
      <w:r w:rsidR="00A4321F" w:rsidRPr="00565468">
        <w:rPr>
          <w:rFonts w:asciiTheme="minorHAnsi" w:hAnsiTheme="minorHAnsi" w:cstheme="minorHAnsi"/>
          <w:sz w:val="22"/>
          <w:szCs w:val="22"/>
        </w:rPr>
        <w:t xml:space="preserve">), </w:t>
      </w:r>
      <w:r w:rsidR="00A4321F" w:rsidRPr="00565468">
        <w:rPr>
          <w:rFonts w:asciiTheme="minorHAnsi" w:hAnsiTheme="minorHAnsi" w:cstheme="minorHAnsi"/>
          <w:i/>
          <w:sz w:val="22"/>
          <w:szCs w:val="22"/>
        </w:rPr>
        <w:t>EPF2</w:t>
      </w:r>
      <w:r w:rsidR="00A4321F" w:rsidRPr="00565468">
        <w:rPr>
          <w:rFonts w:asciiTheme="minorHAnsi" w:hAnsiTheme="minorHAnsi" w:cstheme="minorHAnsi"/>
          <w:sz w:val="22"/>
          <w:szCs w:val="22"/>
        </w:rPr>
        <w:t xml:space="preserve">OE leaves lose less water per carbon assimilated than Col-0 and </w:t>
      </w:r>
      <w:r w:rsidR="00A4321F" w:rsidRPr="00565468">
        <w:rPr>
          <w:rFonts w:asciiTheme="minorHAnsi" w:hAnsiTheme="minorHAnsi" w:cstheme="minorHAnsi"/>
          <w:i/>
          <w:sz w:val="22"/>
          <w:szCs w:val="22"/>
        </w:rPr>
        <w:t>epf1epf2</w:t>
      </w:r>
      <w:r w:rsidR="00A4321F" w:rsidRPr="00565468">
        <w:rPr>
          <w:rFonts w:asciiTheme="minorHAnsi" w:hAnsiTheme="minorHAnsi" w:cstheme="minorHAnsi"/>
          <w:sz w:val="22"/>
          <w:szCs w:val="22"/>
        </w:rPr>
        <w:t xml:space="preserve">plants. </w:t>
      </w:r>
      <w:r w:rsidR="00565468">
        <w:rPr>
          <w:rFonts w:asciiTheme="minorHAnsi" w:hAnsiTheme="minorHAnsi" w:cstheme="minorHAnsi"/>
          <w:sz w:val="22"/>
          <w:szCs w:val="22"/>
        </w:rPr>
        <w:t xml:space="preserve"> </w:t>
      </w:r>
      <w:r w:rsidR="00E33CFE" w:rsidRPr="00565468">
        <w:rPr>
          <w:rFonts w:asciiTheme="minorHAnsi" w:hAnsiTheme="minorHAnsi" w:cstheme="minorHAnsi"/>
          <w:sz w:val="22"/>
          <w:szCs w:val="22"/>
        </w:rPr>
        <w:br/>
      </w:r>
      <w:r w:rsidR="00E33CFE" w:rsidRPr="00565468">
        <w:rPr>
          <w:rFonts w:asciiTheme="minorHAnsi" w:hAnsiTheme="minorHAnsi" w:cstheme="minorHAnsi"/>
          <w:sz w:val="22"/>
          <w:szCs w:val="22"/>
        </w:rPr>
        <w:tab/>
      </w:r>
      <w:r w:rsidR="00E33CFE" w:rsidRPr="00874A62">
        <w:rPr>
          <w:rFonts w:asciiTheme="minorHAnsi" w:hAnsiTheme="minorHAnsi" w:cstheme="minorHAnsi"/>
          <w:sz w:val="20"/>
          <w:szCs w:val="20"/>
          <w:lang w:val="en-GB"/>
        </w:rPr>
        <w:object w:dxaOrig="7191" w:dyaOrig="5399">
          <v:shape id="_x0000_i1033" type="#_x0000_t75" style="width:448.75pt;height:338.25pt" o:ole="">
            <v:imagedata r:id="rId32" o:title=""/>
          </v:shape>
          <o:OLEObject Type="Embed" ProgID="PowerPoint.Slide.12" ShapeID="_x0000_i1033" DrawAspect="Content" ObjectID="_1428682910" r:id="rId33"/>
        </w:object>
      </w:r>
      <w:r w:rsidR="003C1E9B" w:rsidRPr="00565468">
        <w:rPr>
          <w:sz w:val="20"/>
          <w:szCs w:val="20"/>
        </w:rPr>
        <w:t xml:space="preserve"> </w:t>
      </w:r>
      <w:r w:rsidR="003C1E9B" w:rsidRPr="00565468">
        <w:rPr>
          <w:b/>
          <w:sz w:val="20"/>
          <w:szCs w:val="20"/>
        </w:rPr>
        <w:t xml:space="preserve">Fig </w:t>
      </w:r>
      <w:r w:rsidR="00F30C19" w:rsidRPr="00565468">
        <w:rPr>
          <w:b/>
          <w:sz w:val="20"/>
          <w:szCs w:val="20"/>
        </w:rPr>
        <w:t>4.1</w:t>
      </w:r>
      <w:r w:rsidR="008175C9" w:rsidRPr="00565468">
        <w:rPr>
          <w:b/>
          <w:sz w:val="20"/>
          <w:szCs w:val="20"/>
        </w:rPr>
        <w:t>6</w:t>
      </w:r>
      <w:r w:rsidR="003C1E9B" w:rsidRPr="00565468">
        <w:rPr>
          <w:b/>
          <w:sz w:val="20"/>
          <w:szCs w:val="20"/>
        </w:rPr>
        <w:t xml:space="preserve">: Mean </w:t>
      </w:r>
      <w:r w:rsidR="00F046B3">
        <w:rPr>
          <w:b/>
          <w:sz w:val="20"/>
          <w:szCs w:val="20"/>
        </w:rPr>
        <w:t xml:space="preserve">intrinsic </w:t>
      </w:r>
      <w:r w:rsidR="003C1E9B" w:rsidRPr="00565468">
        <w:rPr>
          <w:b/>
          <w:sz w:val="20"/>
          <w:szCs w:val="20"/>
        </w:rPr>
        <w:t>water use efficiency of leaves against actual conductance values.</w:t>
      </w:r>
      <w:r w:rsidR="003C1E9B" w:rsidRPr="00565468">
        <w:rPr>
          <w:sz w:val="20"/>
          <w:szCs w:val="20"/>
        </w:rPr>
        <w:t xml:space="preserve"> Leaves of </w:t>
      </w:r>
      <w:r w:rsidR="003C1E9B" w:rsidRPr="00565468">
        <w:rPr>
          <w:i/>
          <w:sz w:val="20"/>
          <w:szCs w:val="20"/>
        </w:rPr>
        <w:t>EPF2</w:t>
      </w:r>
      <w:r w:rsidR="003C1E9B" w:rsidRPr="00565468">
        <w:rPr>
          <w:sz w:val="20"/>
          <w:szCs w:val="20"/>
        </w:rPr>
        <w:t xml:space="preserve">OE (diamond), Col-0 (square) and </w:t>
      </w:r>
      <w:r w:rsidR="003C1E9B" w:rsidRPr="00565468">
        <w:rPr>
          <w:i/>
          <w:sz w:val="20"/>
          <w:szCs w:val="20"/>
        </w:rPr>
        <w:t>epf1epf2</w:t>
      </w:r>
      <w:r w:rsidR="003C1E9B" w:rsidRPr="00565468">
        <w:rPr>
          <w:sz w:val="20"/>
          <w:szCs w:val="20"/>
        </w:rPr>
        <w:t xml:space="preserve"> (tr</w:t>
      </w:r>
      <w:r w:rsidR="00E42B02" w:rsidRPr="00565468">
        <w:rPr>
          <w:sz w:val="20"/>
          <w:szCs w:val="20"/>
        </w:rPr>
        <w:t xml:space="preserve">iangle) were acclimatised to </w:t>
      </w:r>
      <w:r w:rsidR="003C1E9B" w:rsidRPr="00565468">
        <w:rPr>
          <w:sz w:val="20"/>
          <w:szCs w:val="20"/>
        </w:rPr>
        <w:t>200 ppm CO</w:t>
      </w:r>
      <w:r w:rsidR="003C1E9B" w:rsidRPr="00565468">
        <w:rPr>
          <w:sz w:val="20"/>
          <w:szCs w:val="20"/>
          <w:vertAlign w:val="subscript"/>
        </w:rPr>
        <w:t>2</w:t>
      </w:r>
      <w:r w:rsidR="003C1E9B" w:rsidRPr="00565468">
        <w:rPr>
          <w:sz w:val="20"/>
          <w:szCs w:val="20"/>
        </w:rPr>
        <w:t xml:space="preserve"> (white), 450 ppm CO</w:t>
      </w:r>
      <w:r w:rsidR="003C1E9B" w:rsidRPr="00565468">
        <w:rPr>
          <w:sz w:val="20"/>
          <w:szCs w:val="20"/>
          <w:vertAlign w:val="subscript"/>
        </w:rPr>
        <w:t>2</w:t>
      </w:r>
      <w:r w:rsidR="003C1E9B" w:rsidRPr="00565468">
        <w:rPr>
          <w:sz w:val="20"/>
          <w:szCs w:val="20"/>
        </w:rPr>
        <w:t xml:space="preserve"> (grey), 1000 ppm CO</w:t>
      </w:r>
      <w:r w:rsidR="003C1E9B" w:rsidRPr="00565468">
        <w:rPr>
          <w:sz w:val="20"/>
          <w:szCs w:val="20"/>
          <w:vertAlign w:val="subscript"/>
        </w:rPr>
        <w:t>2</w:t>
      </w:r>
      <w:r w:rsidR="003C1E9B" w:rsidRPr="00565468">
        <w:rPr>
          <w:sz w:val="20"/>
          <w:szCs w:val="20"/>
        </w:rPr>
        <w:t xml:space="preserve"> (black). Stars indicate significant difference of WUE from Col-0 at the same CO</w:t>
      </w:r>
      <w:r w:rsidR="003C1E9B" w:rsidRPr="00565468">
        <w:rPr>
          <w:sz w:val="20"/>
          <w:szCs w:val="20"/>
          <w:vertAlign w:val="subscript"/>
        </w:rPr>
        <w:t>2</w:t>
      </w:r>
      <w:r w:rsidR="003C1E9B" w:rsidRPr="00565468">
        <w:rPr>
          <w:sz w:val="20"/>
          <w:szCs w:val="20"/>
        </w:rPr>
        <w:t xml:space="preserve"> condi</w:t>
      </w:r>
      <w:r w:rsidR="00626693">
        <w:rPr>
          <w:sz w:val="20"/>
          <w:szCs w:val="20"/>
        </w:rPr>
        <w:t>tions (un-paired t test (&lt;0.05)</w:t>
      </w:r>
      <w:r w:rsidR="003C1E9B" w:rsidRPr="00565468">
        <w:rPr>
          <w:sz w:val="20"/>
          <w:szCs w:val="20"/>
        </w:rPr>
        <w:t>. n = 4</w:t>
      </w:r>
      <w:r w:rsidR="00626693">
        <w:rPr>
          <w:sz w:val="20"/>
          <w:szCs w:val="20"/>
        </w:rPr>
        <w:t>)</w:t>
      </w:r>
    </w:p>
    <w:p w:rsidR="00565468" w:rsidRDefault="00565468" w:rsidP="00565468">
      <w:pPr>
        <w:spacing w:line="360" w:lineRule="auto"/>
        <w:jc w:val="both"/>
        <w:rPr>
          <w:sz w:val="20"/>
          <w:szCs w:val="20"/>
        </w:rPr>
      </w:pPr>
    </w:p>
    <w:p w:rsidR="00565468" w:rsidRDefault="00565468" w:rsidP="00565468">
      <w:pPr>
        <w:spacing w:line="360" w:lineRule="auto"/>
        <w:jc w:val="both"/>
        <w:rPr>
          <w:rFonts w:asciiTheme="minorHAnsi" w:hAnsiTheme="minorHAnsi" w:cstheme="minorHAnsi"/>
          <w:sz w:val="22"/>
          <w:szCs w:val="22"/>
        </w:rPr>
      </w:pPr>
    </w:p>
    <w:p w:rsidR="00565468" w:rsidRDefault="00F86E5C" w:rsidP="00565468">
      <w:pPr>
        <w:spacing w:line="360" w:lineRule="auto"/>
        <w:jc w:val="both"/>
        <w:rPr>
          <w:sz w:val="20"/>
          <w:szCs w:val="20"/>
        </w:rPr>
      </w:pPr>
      <w:r w:rsidRPr="00FE1A05">
        <w:rPr>
          <w:rFonts w:asciiTheme="minorHAnsi" w:hAnsiTheme="minorHAnsi" w:cstheme="minorHAnsi"/>
          <w:i/>
          <w:sz w:val="22"/>
          <w:szCs w:val="22"/>
        </w:rPr>
        <w:t>D</w:t>
      </w:r>
      <w:r w:rsidRPr="00565468">
        <w:rPr>
          <w:rFonts w:asciiTheme="minorHAnsi" w:hAnsiTheme="minorHAnsi" w:cstheme="minorHAnsi"/>
          <w:sz w:val="22"/>
          <w:szCs w:val="22"/>
        </w:rPr>
        <w:t xml:space="preserve"> </w:t>
      </w:r>
      <w:r w:rsidR="005A4B1B" w:rsidRPr="00565468">
        <w:rPr>
          <w:rFonts w:asciiTheme="minorHAnsi" w:hAnsiTheme="minorHAnsi" w:cstheme="minorHAnsi"/>
          <w:sz w:val="22"/>
          <w:szCs w:val="22"/>
        </w:rPr>
        <w:t>was</w:t>
      </w:r>
      <w:r w:rsidRPr="00565468">
        <w:rPr>
          <w:rFonts w:asciiTheme="minorHAnsi" w:hAnsiTheme="minorHAnsi" w:cstheme="minorHAnsi"/>
          <w:sz w:val="22"/>
          <w:szCs w:val="22"/>
        </w:rPr>
        <w:t xml:space="preserve"> positively correlated with conductance</w:t>
      </w:r>
      <w:r w:rsidR="004129D9" w:rsidRPr="00565468">
        <w:rPr>
          <w:rFonts w:asciiTheme="minorHAnsi" w:hAnsiTheme="minorHAnsi" w:cstheme="minorHAnsi"/>
          <w:sz w:val="22"/>
          <w:szCs w:val="22"/>
        </w:rPr>
        <w:t xml:space="preserve"> </w:t>
      </w:r>
      <w:r w:rsidRPr="00565468">
        <w:rPr>
          <w:rFonts w:asciiTheme="minorHAnsi" w:hAnsiTheme="minorHAnsi" w:cstheme="minorHAnsi"/>
          <w:sz w:val="22"/>
          <w:szCs w:val="22"/>
        </w:rPr>
        <w:t>at all CO</w:t>
      </w:r>
      <w:r w:rsidRPr="00565468">
        <w:rPr>
          <w:rFonts w:asciiTheme="minorHAnsi" w:hAnsiTheme="minorHAnsi" w:cstheme="minorHAnsi"/>
          <w:sz w:val="22"/>
          <w:szCs w:val="22"/>
          <w:vertAlign w:val="subscript"/>
        </w:rPr>
        <w:t>2</w:t>
      </w:r>
      <w:r w:rsidRPr="00565468">
        <w:rPr>
          <w:rFonts w:asciiTheme="minorHAnsi" w:hAnsiTheme="minorHAnsi" w:cstheme="minorHAnsi"/>
          <w:sz w:val="22"/>
          <w:szCs w:val="22"/>
        </w:rPr>
        <w:t xml:space="preserve"> conditions (section </w:t>
      </w:r>
      <w:r w:rsidR="00141C06" w:rsidRPr="00565468">
        <w:rPr>
          <w:rFonts w:asciiTheme="minorHAnsi" w:hAnsiTheme="minorHAnsi" w:cstheme="minorHAnsi"/>
          <w:sz w:val="22"/>
          <w:szCs w:val="22"/>
        </w:rPr>
        <w:t>4.3.3</w:t>
      </w:r>
      <w:r w:rsidRPr="00565468">
        <w:rPr>
          <w:rFonts w:asciiTheme="minorHAnsi" w:hAnsiTheme="minorHAnsi" w:cstheme="minorHAnsi"/>
          <w:sz w:val="22"/>
          <w:szCs w:val="22"/>
        </w:rPr>
        <w:t xml:space="preserve">). Altering EPF expression in </w:t>
      </w:r>
      <w:r w:rsidRPr="00565468">
        <w:rPr>
          <w:rFonts w:asciiTheme="minorHAnsi" w:hAnsiTheme="minorHAnsi" w:cstheme="minorHAnsi"/>
          <w:i/>
          <w:sz w:val="22"/>
          <w:szCs w:val="22"/>
        </w:rPr>
        <w:t xml:space="preserve">Arabidopsis </w:t>
      </w:r>
      <w:r w:rsidRPr="00565468">
        <w:rPr>
          <w:rFonts w:asciiTheme="minorHAnsi" w:hAnsiTheme="minorHAnsi" w:cstheme="minorHAnsi"/>
          <w:sz w:val="22"/>
          <w:szCs w:val="22"/>
        </w:rPr>
        <w:t xml:space="preserve">can thus provide an insight into </w:t>
      </w:r>
      <w:r w:rsidR="00D444AF" w:rsidRPr="00565468">
        <w:rPr>
          <w:rFonts w:asciiTheme="minorHAnsi" w:hAnsiTheme="minorHAnsi" w:cstheme="minorHAnsi"/>
          <w:sz w:val="22"/>
          <w:szCs w:val="22"/>
        </w:rPr>
        <w:t>how differences in</w:t>
      </w:r>
      <w:r w:rsidR="004129D9" w:rsidRPr="00565468">
        <w:rPr>
          <w:rFonts w:asciiTheme="minorHAnsi" w:hAnsiTheme="minorHAnsi" w:cstheme="minorHAnsi"/>
          <w:sz w:val="22"/>
          <w:szCs w:val="22"/>
        </w:rPr>
        <w:t xml:space="preserve"> conductance </w:t>
      </w:r>
      <w:r w:rsidR="00D444AF" w:rsidRPr="00565468">
        <w:rPr>
          <w:rFonts w:asciiTheme="minorHAnsi" w:hAnsiTheme="minorHAnsi" w:cstheme="minorHAnsi"/>
          <w:sz w:val="22"/>
          <w:szCs w:val="22"/>
        </w:rPr>
        <w:t>affect</w:t>
      </w:r>
      <w:r w:rsidR="004129D9" w:rsidRPr="00565468">
        <w:rPr>
          <w:rFonts w:asciiTheme="minorHAnsi" w:hAnsiTheme="minorHAnsi" w:cstheme="minorHAnsi"/>
          <w:sz w:val="22"/>
          <w:szCs w:val="22"/>
        </w:rPr>
        <w:t xml:space="preserve"> </w:t>
      </w:r>
      <w:r w:rsidRPr="00565468">
        <w:rPr>
          <w:rFonts w:asciiTheme="minorHAnsi" w:hAnsiTheme="minorHAnsi" w:cstheme="minorHAnsi"/>
          <w:sz w:val="22"/>
          <w:szCs w:val="22"/>
        </w:rPr>
        <w:t xml:space="preserve">a variety of </w:t>
      </w:r>
      <w:r w:rsidR="00D444AF" w:rsidRPr="00565468">
        <w:rPr>
          <w:rFonts w:asciiTheme="minorHAnsi" w:hAnsiTheme="minorHAnsi" w:cstheme="minorHAnsi"/>
          <w:sz w:val="22"/>
          <w:szCs w:val="22"/>
        </w:rPr>
        <w:t xml:space="preserve">physiological properties. Figure </w:t>
      </w:r>
      <w:r w:rsidR="00F30C19" w:rsidRPr="00565468">
        <w:rPr>
          <w:rFonts w:asciiTheme="minorHAnsi" w:hAnsiTheme="minorHAnsi" w:cstheme="minorHAnsi"/>
          <w:sz w:val="22"/>
          <w:szCs w:val="22"/>
        </w:rPr>
        <w:t>4.1</w:t>
      </w:r>
      <w:r w:rsidR="008175C9" w:rsidRPr="00565468">
        <w:rPr>
          <w:rFonts w:asciiTheme="minorHAnsi" w:hAnsiTheme="minorHAnsi" w:cstheme="minorHAnsi"/>
          <w:sz w:val="22"/>
          <w:szCs w:val="22"/>
        </w:rPr>
        <w:t>6</w:t>
      </w:r>
      <w:r w:rsidR="00D444AF" w:rsidRPr="00565468">
        <w:rPr>
          <w:rFonts w:asciiTheme="minorHAnsi" w:hAnsiTheme="minorHAnsi" w:cstheme="minorHAnsi"/>
          <w:sz w:val="22"/>
          <w:szCs w:val="22"/>
        </w:rPr>
        <w:t xml:space="preserve"> shows the direct impact of actual conductance on the leaf water use efficiency</w:t>
      </w:r>
      <w:r w:rsidR="002055B8">
        <w:rPr>
          <w:rFonts w:asciiTheme="minorHAnsi" w:hAnsiTheme="minorHAnsi" w:cstheme="minorHAnsi"/>
          <w:sz w:val="22"/>
          <w:szCs w:val="22"/>
        </w:rPr>
        <w:t xml:space="preserve"> measured from the same leaf at the same time</w:t>
      </w:r>
      <w:r w:rsidR="00D444AF" w:rsidRPr="00565468">
        <w:rPr>
          <w:rFonts w:asciiTheme="minorHAnsi" w:hAnsiTheme="minorHAnsi" w:cstheme="minorHAnsi"/>
          <w:sz w:val="22"/>
          <w:szCs w:val="22"/>
        </w:rPr>
        <w:t xml:space="preserve">. </w:t>
      </w:r>
    </w:p>
    <w:p w:rsidR="00565468" w:rsidRDefault="00565468" w:rsidP="00565468">
      <w:pPr>
        <w:spacing w:line="360" w:lineRule="auto"/>
        <w:jc w:val="both"/>
        <w:rPr>
          <w:sz w:val="20"/>
          <w:szCs w:val="20"/>
        </w:rPr>
      </w:pPr>
    </w:p>
    <w:p w:rsidR="00565468" w:rsidRDefault="00AC282D" w:rsidP="00565468">
      <w:pPr>
        <w:spacing w:line="360" w:lineRule="auto"/>
        <w:jc w:val="both"/>
        <w:rPr>
          <w:sz w:val="20"/>
          <w:szCs w:val="20"/>
        </w:rPr>
      </w:pPr>
      <w:r w:rsidRPr="00565468">
        <w:rPr>
          <w:rFonts w:asciiTheme="minorHAnsi" w:hAnsiTheme="minorHAnsi" w:cstheme="minorHAnsi"/>
          <w:sz w:val="22"/>
          <w:szCs w:val="22"/>
        </w:rPr>
        <w:t>Interestingly, the level of CO</w:t>
      </w:r>
      <w:r w:rsidRPr="00565468">
        <w:rPr>
          <w:rFonts w:asciiTheme="minorHAnsi" w:hAnsiTheme="minorHAnsi" w:cstheme="minorHAnsi"/>
          <w:sz w:val="22"/>
          <w:szCs w:val="22"/>
          <w:vertAlign w:val="subscript"/>
        </w:rPr>
        <w:t>2</w:t>
      </w:r>
      <w:r w:rsidRPr="00565468">
        <w:rPr>
          <w:rFonts w:asciiTheme="minorHAnsi" w:hAnsiTheme="minorHAnsi" w:cstheme="minorHAnsi"/>
          <w:sz w:val="22"/>
          <w:szCs w:val="22"/>
        </w:rPr>
        <w:t xml:space="preserve"> at which leaves were acclimitised modulates the gradient of </w:t>
      </w:r>
      <w:r w:rsidR="0048049E" w:rsidRPr="00565468">
        <w:rPr>
          <w:rFonts w:asciiTheme="minorHAnsi" w:hAnsiTheme="minorHAnsi" w:cstheme="minorHAnsi"/>
          <w:sz w:val="22"/>
          <w:szCs w:val="22"/>
        </w:rPr>
        <w:t>i</w:t>
      </w:r>
      <w:r w:rsidRPr="00565468">
        <w:rPr>
          <w:rFonts w:asciiTheme="minorHAnsi" w:hAnsiTheme="minorHAnsi" w:cstheme="minorHAnsi"/>
          <w:sz w:val="22"/>
          <w:szCs w:val="22"/>
        </w:rPr>
        <w:t>WUE against conductance (-310.22 µmol.m</w:t>
      </w:r>
      <w:r w:rsidRPr="00565468">
        <w:rPr>
          <w:rFonts w:asciiTheme="minorHAnsi" w:hAnsiTheme="minorHAnsi" w:cstheme="minorHAnsi"/>
          <w:sz w:val="22"/>
          <w:szCs w:val="22"/>
          <w:vertAlign w:val="superscript"/>
        </w:rPr>
        <w:t>2</w:t>
      </w:r>
      <w:r w:rsidRPr="00565468">
        <w:rPr>
          <w:rFonts w:asciiTheme="minorHAnsi" w:hAnsiTheme="minorHAnsi" w:cstheme="minorHAnsi"/>
          <w:sz w:val="22"/>
          <w:szCs w:val="22"/>
        </w:rPr>
        <w:t>.s, -175.7 µmol.m</w:t>
      </w:r>
      <w:r w:rsidRPr="00565468">
        <w:rPr>
          <w:rFonts w:asciiTheme="minorHAnsi" w:hAnsiTheme="minorHAnsi" w:cstheme="minorHAnsi"/>
          <w:sz w:val="22"/>
          <w:szCs w:val="22"/>
          <w:vertAlign w:val="superscript"/>
        </w:rPr>
        <w:t>2</w:t>
      </w:r>
      <w:r w:rsidRPr="00565468">
        <w:rPr>
          <w:rFonts w:asciiTheme="minorHAnsi" w:hAnsiTheme="minorHAnsi" w:cstheme="minorHAnsi"/>
          <w:sz w:val="22"/>
          <w:szCs w:val="22"/>
        </w:rPr>
        <w:t xml:space="preserve">.s and </w:t>
      </w:r>
      <w:r w:rsidR="005170A8" w:rsidRPr="00565468">
        <w:rPr>
          <w:rFonts w:asciiTheme="minorHAnsi" w:hAnsiTheme="minorHAnsi" w:cstheme="minorHAnsi"/>
          <w:sz w:val="22"/>
          <w:szCs w:val="22"/>
        </w:rPr>
        <w:t>-</w:t>
      </w:r>
      <w:r w:rsidRPr="00565468">
        <w:rPr>
          <w:rFonts w:asciiTheme="minorHAnsi" w:hAnsiTheme="minorHAnsi" w:cstheme="minorHAnsi"/>
          <w:sz w:val="22"/>
          <w:szCs w:val="22"/>
        </w:rPr>
        <w:t>47.4 µmol.m</w:t>
      </w:r>
      <w:r w:rsidRPr="00565468">
        <w:rPr>
          <w:rFonts w:asciiTheme="minorHAnsi" w:hAnsiTheme="minorHAnsi" w:cstheme="minorHAnsi"/>
          <w:sz w:val="22"/>
          <w:szCs w:val="22"/>
          <w:vertAlign w:val="superscript"/>
        </w:rPr>
        <w:t>2</w:t>
      </w:r>
      <w:r w:rsidRPr="00565468">
        <w:rPr>
          <w:rFonts w:asciiTheme="minorHAnsi" w:hAnsiTheme="minorHAnsi" w:cstheme="minorHAnsi"/>
          <w:sz w:val="22"/>
          <w:szCs w:val="22"/>
        </w:rPr>
        <w:t>.s for 1000 ppm CO</w:t>
      </w:r>
      <w:r w:rsidRPr="00565468">
        <w:rPr>
          <w:rFonts w:asciiTheme="minorHAnsi" w:hAnsiTheme="minorHAnsi" w:cstheme="minorHAnsi"/>
          <w:sz w:val="22"/>
          <w:szCs w:val="22"/>
          <w:vertAlign w:val="subscript"/>
        </w:rPr>
        <w:t>2</w:t>
      </w:r>
      <w:r w:rsidRPr="00565468">
        <w:rPr>
          <w:rFonts w:asciiTheme="minorHAnsi" w:hAnsiTheme="minorHAnsi" w:cstheme="minorHAnsi"/>
          <w:sz w:val="22"/>
          <w:szCs w:val="22"/>
        </w:rPr>
        <w:t>, 450 ppm CO</w:t>
      </w:r>
      <w:r w:rsidRPr="00565468">
        <w:rPr>
          <w:rFonts w:asciiTheme="minorHAnsi" w:hAnsiTheme="minorHAnsi" w:cstheme="minorHAnsi"/>
          <w:sz w:val="22"/>
          <w:szCs w:val="22"/>
          <w:vertAlign w:val="subscript"/>
        </w:rPr>
        <w:t>2</w:t>
      </w:r>
      <w:r w:rsidRPr="00565468">
        <w:rPr>
          <w:rFonts w:asciiTheme="minorHAnsi" w:hAnsiTheme="minorHAnsi" w:cstheme="minorHAnsi"/>
          <w:sz w:val="22"/>
          <w:szCs w:val="22"/>
        </w:rPr>
        <w:t xml:space="preserve"> and 200 ppm CO</w:t>
      </w:r>
      <w:r w:rsidRPr="00565468">
        <w:rPr>
          <w:rFonts w:asciiTheme="minorHAnsi" w:hAnsiTheme="minorHAnsi" w:cstheme="minorHAnsi"/>
          <w:sz w:val="22"/>
          <w:szCs w:val="22"/>
          <w:vertAlign w:val="subscript"/>
        </w:rPr>
        <w:t>2</w:t>
      </w:r>
      <w:r w:rsidRPr="00565468">
        <w:rPr>
          <w:rFonts w:asciiTheme="minorHAnsi" w:hAnsiTheme="minorHAnsi" w:cstheme="minorHAnsi"/>
          <w:sz w:val="22"/>
          <w:szCs w:val="22"/>
        </w:rPr>
        <w:t xml:space="preserve"> respectively). </w:t>
      </w:r>
      <w:r w:rsidR="0058169F" w:rsidRPr="00565468">
        <w:rPr>
          <w:rFonts w:asciiTheme="minorHAnsi" w:hAnsiTheme="minorHAnsi" w:cstheme="minorHAnsi"/>
          <w:sz w:val="22"/>
          <w:szCs w:val="22"/>
        </w:rPr>
        <w:t>L</w:t>
      </w:r>
      <w:r w:rsidRPr="00565468">
        <w:rPr>
          <w:rFonts w:asciiTheme="minorHAnsi" w:hAnsiTheme="minorHAnsi" w:cstheme="minorHAnsi"/>
          <w:sz w:val="22"/>
          <w:szCs w:val="22"/>
        </w:rPr>
        <w:t xml:space="preserve">eaf conductance influences </w:t>
      </w:r>
      <w:r w:rsidR="0048049E" w:rsidRPr="00565468">
        <w:rPr>
          <w:rFonts w:asciiTheme="minorHAnsi" w:hAnsiTheme="minorHAnsi" w:cstheme="minorHAnsi"/>
          <w:sz w:val="22"/>
          <w:szCs w:val="22"/>
        </w:rPr>
        <w:t>i</w:t>
      </w:r>
      <w:r w:rsidRPr="00565468">
        <w:rPr>
          <w:rFonts w:asciiTheme="minorHAnsi" w:hAnsiTheme="minorHAnsi" w:cstheme="minorHAnsi"/>
          <w:sz w:val="22"/>
          <w:szCs w:val="22"/>
        </w:rPr>
        <w:t>WUE</w:t>
      </w:r>
      <w:r w:rsidR="0058169F" w:rsidRPr="00565468">
        <w:rPr>
          <w:rFonts w:asciiTheme="minorHAnsi" w:hAnsiTheme="minorHAnsi" w:cstheme="minorHAnsi"/>
          <w:sz w:val="22"/>
          <w:szCs w:val="22"/>
        </w:rPr>
        <w:t xml:space="preserve"> more at higher CO</w:t>
      </w:r>
      <w:r w:rsidR="0058169F" w:rsidRPr="00565468">
        <w:rPr>
          <w:rFonts w:asciiTheme="minorHAnsi" w:hAnsiTheme="minorHAnsi" w:cstheme="minorHAnsi"/>
          <w:sz w:val="22"/>
          <w:szCs w:val="22"/>
          <w:vertAlign w:val="subscript"/>
        </w:rPr>
        <w:t>2</w:t>
      </w:r>
      <w:r w:rsidR="0058169F" w:rsidRPr="00565468">
        <w:rPr>
          <w:rFonts w:asciiTheme="minorHAnsi" w:hAnsiTheme="minorHAnsi" w:cstheme="minorHAnsi"/>
          <w:sz w:val="22"/>
          <w:szCs w:val="22"/>
        </w:rPr>
        <w:t xml:space="preserve"> levels than</w:t>
      </w:r>
      <w:r w:rsidRPr="00565468">
        <w:rPr>
          <w:rFonts w:asciiTheme="minorHAnsi" w:hAnsiTheme="minorHAnsi" w:cstheme="minorHAnsi"/>
          <w:sz w:val="22"/>
          <w:szCs w:val="22"/>
        </w:rPr>
        <w:t xml:space="preserve"> at</w:t>
      </w:r>
      <w:r w:rsidR="0058169F" w:rsidRPr="00565468">
        <w:rPr>
          <w:rFonts w:asciiTheme="minorHAnsi" w:hAnsiTheme="minorHAnsi" w:cstheme="minorHAnsi"/>
          <w:sz w:val="22"/>
          <w:szCs w:val="22"/>
        </w:rPr>
        <w:t xml:space="preserve"> lower CO</w:t>
      </w:r>
      <w:r w:rsidR="0058169F" w:rsidRPr="00565468">
        <w:rPr>
          <w:rFonts w:asciiTheme="minorHAnsi" w:hAnsiTheme="minorHAnsi" w:cstheme="minorHAnsi"/>
          <w:sz w:val="22"/>
          <w:szCs w:val="22"/>
          <w:vertAlign w:val="subscript"/>
        </w:rPr>
        <w:t>2</w:t>
      </w:r>
      <w:r w:rsidR="007B61A9" w:rsidRPr="00565468">
        <w:rPr>
          <w:rFonts w:asciiTheme="minorHAnsi" w:hAnsiTheme="minorHAnsi" w:cstheme="minorHAnsi"/>
          <w:sz w:val="22"/>
          <w:szCs w:val="22"/>
        </w:rPr>
        <w:t xml:space="preserve"> levels.</w:t>
      </w:r>
      <w:r w:rsidR="00E42B02" w:rsidRPr="00565468">
        <w:rPr>
          <w:rFonts w:asciiTheme="minorHAnsi" w:hAnsiTheme="minorHAnsi" w:cstheme="minorHAnsi"/>
          <w:sz w:val="22"/>
          <w:szCs w:val="22"/>
        </w:rPr>
        <w:t xml:space="preserve"> Across a gradient of Ci, as carbon assimilation rates reach a maximum the effect of increasing Ci is diminished (see </w:t>
      </w:r>
      <w:r w:rsidR="0039375A">
        <w:rPr>
          <w:rFonts w:asciiTheme="minorHAnsi" w:hAnsiTheme="minorHAnsi" w:cstheme="minorHAnsi"/>
          <w:sz w:val="22"/>
          <w:szCs w:val="22"/>
        </w:rPr>
        <w:t>Fig</w:t>
      </w:r>
      <w:r w:rsidR="00E42B02" w:rsidRPr="00565468">
        <w:rPr>
          <w:rFonts w:asciiTheme="minorHAnsi" w:hAnsiTheme="minorHAnsi" w:cstheme="minorHAnsi"/>
          <w:sz w:val="22"/>
          <w:szCs w:val="22"/>
        </w:rPr>
        <w:t xml:space="preserve">ure </w:t>
      </w:r>
      <w:r w:rsidR="008175C9" w:rsidRPr="00565468">
        <w:rPr>
          <w:rFonts w:asciiTheme="minorHAnsi" w:hAnsiTheme="minorHAnsi" w:cstheme="minorHAnsi"/>
          <w:sz w:val="22"/>
          <w:szCs w:val="22"/>
        </w:rPr>
        <w:t>4.14</w:t>
      </w:r>
      <w:r w:rsidR="00E42B02" w:rsidRPr="00565468">
        <w:rPr>
          <w:rFonts w:asciiTheme="minorHAnsi" w:hAnsiTheme="minorHAnsi" w:cstheme="minorHAnsi"/>
          <w:sz w:val="22"/>
          <w:szCs w:val="22"/>
        </w:rPr>
        <w:t xml:space="preserve">). </w:t>
      </w:r>
      <w:r w:rsidR="00847768" w:rsidRPr="00565468">
        <w:rPr>
          <w:rFonts w:asciiTheme="minorHAnsi" w:hAnsiTheme="minorHAnsi" w:cstheme="minorHAnsi"/>
          <w:sz w:val="22"/>
          <w:szCs w:val="22"/>
        </w:rPr>
        <w:t>At elevated atmospheric CO</w:t>
      </w:r>
      <w:r w:rsidR="00847768" w:rsidRPr="00565468">
        <w:rPr>
          <w:rFonts w:asciiTheme="minorHAnsi" w:hAnsiTheme="minorHAnsi" w:cstheme="minorHAnsi"/>
          <w:sz w:val="22"/>
          <w:szCs w:val="22"/>
          <w:vertAlign w:val="subscript"/>
        </w:rPr>
        <w:t>2</w:t>
      </w:r>
      <w:r w:rsidR="00847768" w:rsidRPr="00565468">
        <w:rPr>
          <w:rFonts w:asciiTheme="minorHAnsi" w:hAnsiTheme="minorHAnsi" w:cstheme="minorHAnsi"/>
          <w:sz w:val="22"/>
          <w:szCs w:val="22"/>
        </w:rPr>
        <w:t xml:space="preserve"> levels, for a given conductance, Ci is less limiting to photosynthesis yet water loss remains the same. </w:t>
      </w:r>
      <w:r w:rsidR="00E42B02" w:rsidRPr="00565468">
        <w:rPr>
          <w:rFonts w:asciiTheme="minorHAnsi" w:hAnsiTheme="minorHAnsi" w:cstheme="minorHAnsi"/>
          <w:sz w:val="22"/>
          <w:szCs w:val="22"/>
        </w:rPr>
        <w:t>In other words,</w:t>
      </w:r>
      <w:r w:rsidR="00847768" w:rsidRPr="00565468">
        <w:rPr>
          <w:rFonts w:asciiTheme="minorHAnsi" w:hAnsiTheme="minorHAnsi" w:cstheme="minorHAnsi"/>
          <w:sz w:val="22"/>
          <w:szCs w:val="22"/>
        </w:rPr>
        <w:t xml:space="preserve"> leaf</w:t>
      </w:r>
      <w:r w:rsidR="00E42B02" w:rsidRPr="00565468">
        <w:rPr>
          <w:rFonts w:asciiTheme="minorHAnsi" w:hAnsiTheme="minorHAnsi" w:cstheme="minorHAnsi"/>
          <w:sz w:val="22"/>
          <w:szCs w:val="22"/>
        </w:rPr>
        <w:t xml:space="preserve"> </w:t>
      </w:r>
      <w:r w:rsidR="00847768" w:rsidRPr="00565468">
        <w:rPr>
          <w:rFonts w:asciiTheme="minorHAnsi" w:hAnsiTheme="minorHAnsi" w:cstheme="minorHAnsi"/>
          <w:sz w:val="22"/>
          <w:szCs w:val="22"/>
        </w:rPr>
        <w:t>WUE</w:t>
      </w:r>
      <w:r w:rsidR="00AA3D92" w:rsidRPr="00565468">
        <w:rPr>
          <w:rFonts w:asciiTheme="minorHAnsi" w:hAnsiTheme="minorHAnsi" w:cstheme="minorHAnsi"/>
          <w:sz w:val="22"/>
          <w:szCs w:val="22"/>
        </w:rPr>
        <w:t xml:space="preserve"> is affected by conductance more at elevated CO</w:t>
      </w:r>
      <w:r w:rsidR="00AA3D92" w:rsidRPr="00565468">
        <w:rPr>
          <w:rFonts w:asciiTheme="minorHAnsi" w:hAnsiTheme="minorHAnsi" w:cstheme="minorHAnsi"/>
          <w:sz w:val="22"/>
          <w:szCs w:val="22"/>
          <w:vertAlign w:val="subscript"/>
        </w:rPr>
        <w:t>2</w:t>
      </w:r>
      <w:r w:rsidR="00AA3D92" w:rsidRPr="00565468">
        <w:rPr>
          <w:rFonts w:asciiTheme="minorHAnsi" w:hAnsiTheme="minorHAnsi" w:cstheme="minorHAnsi"/>
          <w:sz w:val="22"/>
          <w:szCs w:val="22"/>
        </w:rPr>
        <w:t xml:space="preserve"> because conductance has less affect carbon assimilation </w:t>
      </w:r>
      <w:r w:rsidR="00AA3D92" w:rsidRPr="00565468">
        <w:rPr>
          <w:rFonts w:asciiTheme="minorHAnsi" w:hAnsiTheme="minorHAnsi" w:cstheme="minorHAnsi"/>
          <w:sz w:val="22"/>
          <w:szCs w:val="22"/>
        </w:rPr>
        <w:lastRenderedPageBreak/>
        <w:t xml:space="preserve">rates. </w:t>
      </w:r>
      <w:r w:rsidR="007B61A9" w:rsidRPr="00565468">
        <w:rPr>
          <w:rFonts w:asciiTheme="minorHAnsi" w:hAnsiTheme="minorHAnsi" w:cstheme="minorHAnsi"/>
          <w:sz w:val="22"/>
          <w:szCs w:val="22"/>
        </w:rPr>
        <w:t>Given the predicted rise in atmospheric CO</w:t>
      </w:r>
      <w:r w:rsidR="007B61A9" w:rsidRPr="00565468">
        <w:rPr>
          <w:rFonts w:asciiTheme="minorHAnsi" w:hAnsiTheme="minorHAnsi" w:cstheme="minorHAnsi"/>
          <w:sz w:val="22"/>
          <w:szCs w:val="22"/>
          <w:vertAlign w:val="subscript"/>
        </w:rPr>
        <w:t>2</w:t>
      </w:r>
      <w:r w:rsidR="007B61A9" w:rsidRPr="00565468">
        <w:rPr>
          <w:rFonts w:asciiTheme="minorHAnsi" w:hAnsiTheme="minorHAnsi" w:cstheme="minorHAnsi"/>
          <w:sz w:val="22"/>
          <w:szCs w:val="22"/>
        </w:rPr>
        <w:t xml:space="preserve">, finding ways to reduce leaf conductance is likely to become an increasingly attractive means to increase the </w:t>
      </w:r>
      <w:r w:rsidR="00AA3D92" w:rsidRPr="00565468">
        <w:rPr>
          <w:rFonts w:asciiTheme="minorHAnsi" w:hAnsiTheme="minorHAnsi" w:cstheme="minorHAnsi"/>
          <w:sz w:val="22"/>
          <w:szCs w:val="22"/>
        </w:rPr>
        <w:t>WUE</w:t>
      </w:r>
      <w:r w:rsidR="007B61A9" w:rsidRPr="00565468">
        <w:rPr>
          <w:rFonts w:asciiTheme="minorHAnsi" w:hAnsiTheme="minorHAnsi" w:cstheme="minorHAnsi"/>
          <w:sz w:val="22"/>
          <w:szCs w:val="22"/>
        </w:rPr>
        <w:t xml:space="preserve"> of plants. </w:t>
      </w:r>
    </w:p>
    <w:p w:rsidR="00565468" w:rsidRDefault="00565468" w:rsidP="00565468">
      <w:pPr>
        <w:spacing w:line="360" w:lineRule="auto"/>
        <w:jc w:val="both"/>
        <w:rPr>
          <w:sz w:val="20"/>
          <w:szCs w:val="20"/>
        </w:rPr>
      </w:pPr>
    </w:p>
    <w:p w:rsidR="00565468" w:rsidRDefault="007773F3" w:rsidP="00565468">
      <w:pPr>
        <w:spacing w:line="360" w:lineRule="auto"/>
        <w:jc w:val="both"/>
        <w:rPr>
          <w:sz w:val="20"/>
          <w:szCs w:val="20"/>
        </w:rPr>
      </w:pPr>
      <w:r w:rsidRPr="00565468">
        <w:rPr>
          <w:rFonts w:asciiTheme="minorHAnsi" w:hAnsiTheme="minorHAnsi" w:cstheme="minorHAnsi"/>
          <w:sz w:val="22"/>
          <w:szCs w:val="22"/>
        </w:rPr>
        <w:t xml:space="preserve">Another commonly used method to estimate water use efficiency is to examine the ratio of </w:t>
      </w:r>
      <w:r w:rsidR="007705C0" w:rsidRPr="00565468">
        <w:rPr>
          <w:rFonts w:asciiTheme="minorHAnsi" w:hAnsiTheme="minorHAnsi" w:cstheme="minorHAnsi"/>
          <w:sz w:val="22"/>
          <w:szCs w:val="22"/>
          <w:vertAlign w:val="superscript"/>
        </w:rPr>
        <w:t>13</w:t>
      </w:r>
      <w:r w:rsidR="007705C0" w:rsidRPr="00565468">
        <w:rPr>
          <w:rFonts w:asciiTheme="minorHAnsi" w:hAnsiTheme="minorHAnsi" w:cstheme="minorHAnsi"/>
          <w:sz w:val="22"/>
          <w:szCs w:val="22"/>
        </w:rPr>
        <w:t xml:space="preserve">C </w:t>
      </w:r>
      <w:r w:rsidRPr="00565468">
        <w:rPr>
          <w:rFonts w:asciiTheme="minorHAnsi" w:hAnsiTheme="minorHAnsi" w:cstheme="minorHAnsi"/>
          <w:sz w:val="22"/>
          <w:szCs w:val="22"/>
        </w:rPr>
        <w:t xml:space="preserve">to </w:t>
      </w:r>
      <w:r w:rsidR="007705C0" w:rsidRPr="00565468">
        <w:rPr>
          <w:rFonts w:asciiTheme="minorHAnsi" w:hAnsiTheme="minorHAnsi" w:cstheme="minorHAnsi"/>
          <w:sz w:val="22"/>
          <w:szCs w:val="22"/>
          <w:vertAlign w:val="superscript"/>
        </w:rPr>
        <w:t>12</w:t>
      </w:r>
      <w:r w:rsidR="003A4E5A" w:rsidRPr="00565468">
        <w:rPr>
          <w:rFonts w:asciiTheme="minorHAnsi" w:hAnsiTheme="minorHAnsi" w:cstheme="minorHAnsi"/>
          <w:sz w:val="22"/>
          <w:szCs w:val="22"/>
        </w:rPr>
        <w:t>C</w:t>
      </w:r>
      <w:r w:rsidRPr="00565468">
        <w:rPr>
          <w:rFonts w:asciiTheme="minorHAnsi" w:hAnsiTheme="minorHAnsi" w:cstheme="minorHAnsi"/>
          <w:sz w:val="22"/>
          <w:szCs w:val="22"/>
        </w:rPr>
        <w:t xml:space="preserve"> in plant tissue</w:t>
      </w:r>
      <w:r w:rsidR="005A4B1B" w:rsidRPr="00565468">
        <w:rPr>
          <w:rFonts w:asciiTheme="minorHAnsi" w:hAnsiTheme="minorHAnsi" w:cstheme="minorHAnsi"/>
          <w:sz w:val="22"/>
          <w:szCs w:val="22"/>
        </w:rPr>
        <w:t xml:space="preserve"> (δ</w:t>
      </w:r>
      <w:r w:rsidR="005A4B1B" w:rsidRPr="00565468">
        <w:rPr>
          <w:rFonts w:asciiTheme="minorHAnsi" w:hAnsiTheme="minorHAnsi" w:cstheme="minorHAnsi"/>
          <w:sz w:val="22"/>
          <w:szCs w:val="22"/>
          <w:vertAlign w:val="superscript"/>
        </w:rPr>
        <w:t>13</w:t>
      </w:r>
      <w:r w:rsidR="005A4B1B" w:rsidRPr="00565468">
        <w:rPr>
          <w:rFonts w:asciiTheme="minorHAnsi" w:hAnsiTheme="minorHAnsi" w:cstheme="minorHAnsi"/>
          <w:sz w:val="22"/>
          <w:szCs w:val="22"/>
        </w:rPr>
        <w:t>C)</w:t>
      </w:r>
      <w:r w:rsidR="009F74D0" w:rsidRPr="00565468">
        <w:rPr>
          <w:rFonts w:asciiTheme="minorHAnsi" w:hAnsiTheme="minorHAnsi" w:cstheme="minorHAnsi"/>
          <w:sz w:val="22"/>
          <w:szCs w:val="22"/>
        </w:rPr>
        <w:t xml:space="preserve">. </w:t>
      </w:r>
      <w:r w:rsidRPr="00565468">
        <w:rPr>
          <w:rFonts w:asciiTheme="minorHAnsi" w:hAnsiTheme="minorHAnsi" w:cstheme="minorHAnsi"/>
          <w:sz w:val="22"/>
          <w:szCs w:val="22"/>
        </w:rPr>
        <w:t xml:space="preserve">This method, pioneered by </w:t>
      </w:r>
      <w:r w:rsidR="00913037" w:rsidRPr="00565468">
        <w:rPr>
          <w:rFonts w:asciiTheme="minorHAnsi" w:hAnsiTheme="minorHAnsi" w:cstheme="minorHAnsi"/>
          <w:sz w:val="22"/>
          <w:szCs w:val="22"/>
        </w:rPr>
        <w:t xml:space="preserve">Farquhar </w:t>
      </w:r>
      <w:r w:rsidR="006B5406" w:rsidRPr="00565468">
        <w:rPr>
          <w:rFonts w:asciiTheme="minorHAnsi" w:hAnsiTheme="minorHAnsi" w:cstheme="minorHAnsi"/>
          <w:sz w:val="22"/>
          <w:szCs w:val="22"/>
        </w:rPr>
        <w:t xml:space="preserve">relies on rubisco discriminating </w:t>
      </w:r>
      <w:r w:rsidR="003A4E5A" w:rsidRPr="00565468">
        <w:rPr>
          <w:rFonts w:asciiTheme="minorHAnsi" w:hAnsiTheme="minorHAnsi" w:cstheme="minorHAnsi"/>
          <w:sz w:val="22"/>
          <w:szCs w:val="22"/>
        </w:rPr>
        <w:t xml:space="preserve">slightly </w:t>
      </w:r>
      <w:r w:rsidR="006B5406" w:rsidRPr="00565468">
        <w:rPr>
          <w:rFonts w:asciiTheme="minorHAnsi" w:hAnsiTheme="minorHAnsi" w:cstheme="minorHAnsi"/>
          <w:sz w:val="22"/>
          <w:szCs w:val="22"/>
        </w:rPr>
        <w:t>against the heavier isotope</w:t>
      </w:r>
      <w:r w:rsidR="003A4E5A" w:rsidRPr="00565468">
        <w:rPr>
          <w:rFonts w:asciiTheme="minorHAnsi" w:hAnsiTheme="minorHAnsi" w:cstheme="minorHAnsi"/>
          <w:sz w:val="22"/>
          <w:szCs w:val="22"/>
        </w:rPr>
        <w:t xml:space="preserve"> (Farquhar et al. 1982)</w:t>
      </w:r>
      <w:r w:rsidR="006B5406" w:rsidRPr="00565468">
        <w:rPr>
          <w:rFonts w:asciiTheme="minorHAnsi" w:hAnsiTheme="minorHAnsi" w:cstheme="minorHAnsi"/>
          <w:sz w:val="22"/>
          <w:szCs w:val="22"/>
        </w:rPr>
        <w:t>.</w:t>
      </w:r>
      <w:r w:rsidR="00E878D7" w:rsidRPr="00565468">
        <w:rPr>
          <w:rFonts w:asciiTheme="minorHAnsi" w:hAnsiTheme="minorHAnsi" w:cstheme="minorHAnsi"/>
          <w:sz w:val="22"/>
          <w:szCs w:val="22"/>
        </w:rPr>
        <w:t xml:space="preserve"> </w:t>
      </w:r>
      <w:r w:rsidR="003A6DA4" w:rsidRPr="00565468">
        <w:rPr>
          <w:rFonts w:asciiTheme="minorHAnsi" w:hAnsiTheme="minorHAnsi" w:cstheme="minorHAnsi"/>
          <w:sz w:val="22"/>
          <w:szCs w:val="22"/>
        </w:rPr>
        <w:t>For</w:t>
      </w:r>
      <w:r w:rsidR="00E878D7" w:rsidRPr="00565468">
        <w:rPr>
          <w:rFonts w:asciiTheme="minorHAnsi" w:hAnsiTheme="minorHAnsi" w:cstheme="minorHAnsi"/>
          <w:sz w:val="22"/>
          <w:szCs w:val="22"/>
        </w:rPr>
        <w:t xml:space="preserve"> a leaf in which rubisco has less “choice” which istope to </w:t>
      </w:r>
      <w:r w:rsidR="002535F3" w:rsidRPr="00565468">
        <w:rPr>
          <w:rFonts w:asciiTheme="minorHAnsi" w:hAnsiTheme="minorHAnsi" w:cstheme="minorHAnsi"/>
          <w:sz w:val="22"/>
          <w:szCs w:val="22"/>
        </w:rPr>
        <w:t>carboxylate, for example a leaf with a low Ci</w:t>
      </w:r>
      <w:r w:rsidR="006F7B68" w:rsidRPr="00565468">
        <w:rPr>
          <w:rFonts w:asciiTheme="minorHAnsi" w:hAnsiTheme="minorHAnsi" w:cstheme="minorHAnsi"/>
          <w:sz w:val="22"/>
          <w:szCs w:val="22"/>
        </w:rPr>
        <w:t xml:space="preserve"> ([CO</w:t>
      </w:r>
      <w:r w:rsidR="006F7B68" w:rsidRPr="00565468">
        <w:rPr>
          <w:rFonts w:asciiTheme="minorHAnsi" w:hAnsiTheme="minorHAnsi" w:cstheme="minorHAnsi"/>
          <w:sz w:val="22"/>
          <w:szCs w:val="22"/>
          <w:vertAlign w:val="subscript"/>
        </w:rPr>
        <w:t>2</w:t>
      </w:r>
      <w:r w:rsidR="006F7B68" w:rsidRPr="00565468">
        <w:rPr>
          <w:rFonts w:asciiTheme="minorHAnsi" w:hAnsiTheme="minorHAnsi" w:cstheme="minorHAnsi"/>
          <w:sz w:val="22"/>
          <w:szCs w:val="22"/>
        </w:rPr>
        <w:t>] inside the leaf)</w:t>
      </w:r>
      <w:r w:rsidR="002535F3" w:rsidRPr="00565468">
        <w:rPr>
          <w:rFonts w:asciiTheme="minorHAnsi" w:hAnsiTheme="minorHAnsi" w:cstheme="minorHAnsi"/>
          <w:sz w:val="22"/>
          <w:szCs w:val="22"/>
        </w:rPr>
        <w:t>, the leaf will have</w:t>
      </w:r>
      <w:r w:rsidR="00E878D7" w:rsidRPr="00565468">
        <w:rPr>
          <w:rFonts w:asciiTheme="minorHAnsi" w:hAnsiTheme="minorHAnsi" w:cstheme="minorHAnsi"/>
          <w:sz w:val="22"/>
          <w:szCs w:val="22"/>
        </w:rPr>
        <w:t xml:space="preserve"> a higher ratio of </w:t>
      </w:r>
      <w:r w:rsidR="007705C0" w:rsidRPr="00565468">
        <w:rPr>
          <w:rFonts w:asciiTheme="minorHAnsi" w:hAnsiTheme="minorHAnsi" w:cstheme="minorHAnsi"/>
          <w:sz w:val="22"/>
          <w:szCs w:val="22"/>
          <w:vertAlign w:val="superscript"/>
        </w:rPr>
        <w:t>13</w:t>
      </w:r>
      <w:r w:rsidR="007705C0" w:rsidRPr="00565468">
        <w:rPr>
          <w:rFonts w:asciiTheme="minorHAnsi" w:hAnsiTheme="minorHAnsi" w:cstheme="minorHAnsi"/>
          <w:sz w:val="22"/>
          <w:szCs w:val="22"/>
        </w:rPr>
        <w:t xml:space="preserve">C </w:t>
      </w:r>
      <w:r w:rsidR="00E878D7" w:rsidRPr="00565468">
        <w:rPr>
          <w:rFonts w:asciiTheme="minorHAnsi" w:hAnsiTheme="minorHAnsi" w:cstheme="minorHAnsi"/>
          <w:sz w:val="22"/>
          <w:szCs w:val="22"/>
        </w:rPr>
        <w:t xml:space="preserve">to </w:t>
      </w:r>
      <w:r w:rsidR="007705C0" w:rsidRPr="00565468">
        <w:rPr>
          <w:rFonts w:asciiTheme="minorHAnsi" w:hAnsiTheme="minorHAnsi" w:cstheme="minorHAnsi"/>
          <w:sz w:val="22"/>
          <w:szCs w:val="22"/>
          <w:vertAlign w:val="superscript"/>
        </w:rPr>
        <w:t>12</w:t>
      </w:r>
      <w:r w:rsidR="007705C0" w:rsidRPr="00565468">
        <w:rPr>
          <w:rFonts w:asciiTheme="minorHAnsi" w:hAnsiTheme="minorHAnsi" w:cstheme="minorHAnsi"/>
          <w:sz w:val="22"/>
          <w:szCs w:val="22"/>
        </w:rPr>
        <w:t>C</w:t>
      </w:r>
      <w:r w:rsidR="002535F3" w:rsidRPr="00565468">
        <w:rPr>
          <w:rFonts w:asciiTheme="minorHAnsi" w:hAnsiTheme="minorHAnsi" w:cstheme="minorHAnsi"/>
          <w:sz w:val="22"/>
          <w:szCs w:val="22"/>
        </w:rPr>
        <w:t>.</w:t>
      </w:r>
      <w:r w:rsidR="00E878D7" w:rsidRPr="00565468">
        <w:rPr>
          <w:rFonts w:asciiTheme="minorHAnsi" w:hAnsiTheme="minorHAnsi" w:cstheme="minorHAnsi"/>
          <w:sz w:val="22"/>
          <w:szCs w:val="22"/>
        </w:rPr>
        <w:t xml:space="preserve">  </w:t>
      </w:r>
      <w:r w:rsidR="006B5406" w:rsidRPr="00565468">
        <w:rPr>
          <w:rFonts w:asciiTheme="minorHAnsi" w:hAnsiTheme="minorHAnsi" w:cstheme="minorHAnsi"/>
          <w:sz w:val="22"/>
          <w:szCs w:val="22"/>
        </w:rPr>
        <w:t>For a given Ca (</w:t>
      </w:r>
      <w:r w:rsidR="002535F3" w:rsidRPr="00565468">
        <w:rPr>
          <w:rFonts w:asciiTheme="minorHAnsi" w:hAnsiTheme="minorHAnsi" w:cstheme="minorHAnsi"/>
          <w:sz w:val="22"/>
          <w:szCs w:val="22"/>
        </w:rPr>
        <w:t>[</w:t>
      </w:r>
      <w:r w:rsidR="006B5406" w:rsidRPr="00565468">
        <w:rPr>
          <w:rFonts w:asciiTheme="minorHAnsi" w:hAnsiTheme="minorHAnsi" w:cstheme="minorHAnsi"/>
          <w:sz w:val="22"/>
          <w:szCs w:val="22"/>
        </w:rPr>
        <w:t>CO</w:t>
      </w:r>
      <w:r w:rsidR="006B5406" w:rsidRPr="00565468">
        <w:rPr>
          <w:rFonts w:asciiTheme="minorHAnsi" w:hAnsiTheme="minorHAnsi" w:cstheme="minorHAnsi"/>
          <w:sz w:val="22"/>
          <w:szCs w:val="22"/>
          <w:vertAlign w:val="subscript"/>
        </w:rPr>
        <w:t>2</w:t>
      </w:r>
      <w:r w:rsidR="002535F3" w:rsidRPr="00565468">
        <w:rPr>
          <w:rFonts w:asciiTheme="minorHAnsi" w:hAnsiTheme="minorHAnsi" w:cstheme="minorHAnsi"/>
          <w:sz w:val="22"/>
          <w:szCs w:val="22"/>
        </w:rPr>
        <w:t>]</w:t>
      </w:r>
      <w:r w:rsidR="006B5406" w:rsidRPr="00565468">
        <w:rPr>
          <w:rFonts w:asciiTheme="minorHAnsi" w:hAnsiTheme="minorHAnsi" w:cstheme="minorHAnsi"/>
          <w:sz w:val="22"/>
          <w:szCs w:val="22"/>
        </w:rPr>
        <w:t xml:space="preserve"> </w:t>
      </w:r>
      <w:r w:rsidR="003A6DA4" w:rsidRPr="00565468">
        <w:rPr>
          <w:rFonts w:asciiTheme="minorHAnsi" w:hAnsiTheme="minorHAnsi" w:cstheme="minorHAnsi"/>
          <w:sz w:val="22"/>
          <w:szCs w:val="22"/>
        </w:rPr>
        <w:t>outside the leaf</w:t>
      </w:r>
      <w:r w:rsidR="006B5406" w:rsidRPr="00565468">
        <w:rPr>
          <w:rFonts w:asciiTheme="minorHAnsi" w:hAnsiTheme="minorHAnsi" w:cstheme="minorHAnsi"/>
          <w:sz w:val="22"/>
          <w:szCs w:val="22"/>
        </w:rPr>
        <w:t xml:space="preserve">), </w:t>
      </w:r>
      <w:r w:rsidR="002535F3" w:rsidRPr="00565468">
        <w:rPr>
          <w:rFonts w:asciiTheme="minorHAnsi" w:hAnsiTheme="minorHAnsi" w:cstheme="minorHAnsi"/>
          <w:sz w:val="22"/>
          <w:szCs w:val="22"/>
        </w:rPr>
        <w:t>a</w:t>
      </w:r>
      <w:r w:rsidR="006B5406" w:rsidRPr="00565468">
        <w:rPr>
          <w:rFonts w:asciiTheme="minorHAnsi" w:hAnsiTheme="minorHAnsi" w:cstheme="minorHAnsi"/>
          <w:sz w:val="22"/>
          <w:szCs w:val="22"/>
        </w:rPr>
        <w:t xml:space="preserve"> low</w:t>
      </w:r>
      <w:r w:rsidR="00115AF8" w:rsidRPr="00565468">
        <w:rPr>
          <w:rFonts w:asciiTheme="minorHAnsi" w:hAnsiTheme="minorHAnsi" w:cstheme="minorHAnsi"/>
          <w:sz w:val="22"/>
          <w:szCs w:val="22"/>
        </w:rPr>
        <w:t>er</w:t>
      </w:r>
      <w:r w:rsidR="003A4E5A" w:rsidRPr="00565468">
        <w:rPr>
          <w:rFonts w:asciiTheme="minorHAnsi" w:hAnsiTheme="minorHAnsi" w:cstheme="minorHAnsi"/>
          <w:sz w:val="22"/>
          <w:szCs w:val="22"/>
        </w:rPr>
        <w:t xml:space="preserve"> Ci </w:t>
      </w:r>
      <w:r w:rsidR="002535F3" w:rsidRPr="00565468">
        <w:rPr>
          <w:rFonts w:asciiTheme="minorHAnsi" w:hAnsiTheme="minorHAnsi" w:cstheme="minorHAnsi"/>
          <w:sz w:val="22"/>
          <w:szCs w:val="22"/>
        </w:rPr>
        <w:t>indicates low</w:t>
      </w:r>
      <w:r w:rsidR="00115AF8" w:rsidRPr="00565468">
        <w:rPr>
          <w:rFonts w:asciiTheme="minorHAnsi" w:hAnsiTheme="minorHAnsi" w:cstheme="minorHAnsi"/>
          <w:sz w:val="22"/>
          <w:szCs w:val="22"/>
        </w:rPr>
        <w:t>er</w:t>
      </w:r>
      <w:r w:rsidR="00E878D7" w:rsidRPr="00565468">
        <w:rPr>
          <w:rFonts w:asciiTheme="minorHAnsi" w:hAnsiTheme="minorHAnsi" w:cstheme="minorHAnsi"/>
          <w:sz w:val="22"/>
          <w:szCs w:val="22"/>
        </w:rPr>
        <w:t xml:space="preserve"> </w:t>
      </w:r>
      <w:r w:rsidR="002535F3" w:rsidRPr="00565468">
        <w:rPr>
          <w:rFonts w:asciiTheme="minorHAnsi" w:hAnsiTheme="minorHAnsi" w:cstheme="minorHAnsi"/>
          <w:sz w:val="22"/>
          <w:szCs w:val="22"/>
        </w:rPr>
        <w:t>conductance which is directly correlated with transpiration.</w:t>
      </w:r>
      <w:r w:rsidR="003A6DA4" w:rsidRPr="00565468">
        <w:rPr>
          <w:rFonts w:asciiTheme="minorHAnsi" w:hAnsiTheme="minorHAnsi" w:cstheme="minorHAnsi"/>
          <w:sz w:val="22"/>
          <w:szCs w:val="22"/>
        </w:rPr>
        <w:t xml:space="preserve"> Thus the ratio of </w:t>
      </w:r>
      <w:r w:rsidR="007705C0" w:rsidRPr="00565468">
        <w:rPr>
          <w:rFonts w:asciiTheme="minorHAnsi" w:hAnsiTheme="minorHAnsi" w:cstheme="minorHAnsi"/>
          <w:sz w:val="22"/>
          <w:szCs w:val="22"/>
          <w:vertAlign w:val="superscript"/>
        </w:rPr>
        <w:t>13</w:t>
      </w:r>
      <w:r w:rsidR="007705C0" w:rsidRPr="00565468">
        <w:rPr>
          <w:rFonts w:asciiTheme="minorHAnsi" w:hAnsiTheme="minorHAnsi" w:cstheme="minorHAnsi"/>
          <w:sz w:val="22"/>
          <w:szCs w:val="22"/>
        </w:rPr>
        <w:t xml:space="preserve">C </w:t>
      </w:r>
      <w:r w:rsidR="003A6DA4" w:rsidRPr="00565468">
        <w:rPr>
          <w:rFonts w:asciiTheme="minorHAnsi" w:hAnsiTheme="minorHAnsi" w:cstheme="minorHAnsi"/>
          <w:sz w:val="22"/>
          <w:szCs w:val="22"/>
        </w:rPr>
        <w:t xml:space="preserve">to </w:t>
      </w:r>
      <w:r w:rsidR="007705C0" w:rsidRPr="00565468">
        <w:rPr>
          <w:rFonts w:asciiTheme="minorHAnsi" w:hAnsiTheme="minorHAnsi" w:cstheme="minorHAnsi"/>
          <w:sz w:val="22"/>
          <w:szCs w:val="22"/>
          <w:vertAlign w:val="superscript"/>
        </w:rPr>
        <w:t>12</w:t>
      </w:r>
      <w:r w:rsidR="007705C0" w:rsidRPr="00565468">
        <w:rPr>
          <w:rFonts w:asciiTheme="minorHAnsi" w:hAnsiTheme="minorHAnsi" w:cstheme="minorHAnsi"/>
          <w:sz w:val="22"/>
          <w:szCs w:val="22"/>
        </w:rPr>
        <w:t>C</w:t>
      </w:r>
      <w:r w:rsidR="003A6DA4" w:rsidRPr="00565468">
        <w:rPr>
          <w:rFonts w:asciiTheme="minorHAnsi" w:hAnsiTheme="minorHAnsi" w:cstheme="minorHAnsi"/>
          <w:sz w:val="22"/>
          <w:szCs w:val="22"/>
        </w:rPr>
        <w:t xml:space="preserve"> gives an indication of the water lost through transpiration in relation to the carbon taken up via carboxylation </w:t>
      </w:r>
      <w:r w:rsidR="00BF3D6D" w:rsidRPr="00565468">
        <w:rPr>
          <w:rFonts w:asciiTheme="minorHAnsi" w:hAnsiTheme="minorHAnsi" w:cstheme="minorHAnsi"/>
          <w:sz w:val="22"/>
          <w:szCs w:val="22"/>
        </w:rPr>
        <w:t>(Farquhar et al. 1982</w:t>
      </w:r>
      <w:r w:rsidR="003F75E9" w:rsidRPr="00565468">
        <w:rPr>
          <w:rFonts w:asciiTheme="minorHAnsi" w:hAnsiTheme="minorHAnsi" w:cstheme="minorHAnsi"/>
          <w:sz w:val="22"/>
          <w:szCs w:val="22"/>
        </w:rPr>
        <w:t xml:space="preserve">; </w:t>
      </w:r>
      <w:r w:rsidR="003A6DA4" w:rsidRPr="00565468">
        <w:rPr>
          <w:rFonts w:asciiTheme="minorHAnsi" w:hAnsiTheme="minorHAnsi" w:cstheme="minorHAnsi"/>
          <w:sz w:val="22"/>
          <w:szCs w:val="22"/>
        </w:rPr>
        <w:t>Farquhar 1983</w:t>
      </w:r>
      <w:r w:rsidR="003F75E9" w:rsidRPr="00565468">
        <w:rPr>
          <w:rFonts w:asciiTheme="minorHAnsi" w:hAnsiTheme="minorHAnsi" w:cstheme="minorHAnsi"/>
          <w:sz w:val="22"/>
          <w:szCs w:val="22"/>
        </w:rPr>
        <w:t xml:space="preserve">; </w:t>
      </w:r>
      <w:r w:rsidR="003A6DA4" w:rsidRPr="00565468">
        <w:rPr>
          <w:rFonts w:asciiTheme="minorHAnsi" w:hAnsiTheme="minorHAnsi" w:cstheme="minorHAnsi"/>
          <w:sz w:val="22"/>
          <w:szCs w:val="22"/>
        </w:rPr>
        <w:t>Farquhar et al. 1989</w:t>
      </w:r>
      <w:r w:rsidR="003F75E9" w:rsidRPr="00565468">
        <w:rPr>
          <w:rFonts w:asciiTheme="minorHAnsi" w:hAnsiTheme="minorHAnsi" w:cstheme="minorHAnsi"/>
          <w:sz w:val="22"/>
          <w:szCs w:val="22"/>
        </w:rPr>
        <w:t xml:space="preserve">; </w:t>
      </w:r>
      <w:r w:rsidR="00BF3D6D" w:rsidRPr="00565468">
        <w:rPr>
          <w:rFonts w:asciiTheme="minorHAnsi" w:hAnsiTheme="minorHAnsi" w:cstheme="minorHAnsi"/>
          <w:sz w:val="22"/>
          <w:szCs w:val="22"/>
        </w:rPr>
        <w:t>Farquhar et al. 1993)</w:t>
      </w:r>
      <w:r w:rsidR="003A6DA4" w:rsidRPr="00565468">
        <w:rPr>
          <w:rFonts w:asciiTheme="minorHAnsi" w:hAnsiTheme="minorHAnsi" w:cstheme="minorHAnsi"/>
          <w:sz w:val="22"/>
          <w:szCs w:val="22"/>
        </w:rPr>
        <w:t>.</w:t>
      </w:r>
      <w:r w:rsidR="00A4321F" w:rsidRPr="00565468">
        <w:rPr>
          <w:rFonts w:asciiTheme="minorHAnsi" w:hAnsiTheme="minorHAnsi" w:cstheme="minorHAnsi"/>
          <w:sz w:val="22"/>
          <w:szCs w:val="22"/>
        </w:rPr>
        <w:t xml:space="preserve"> </w:t>
      </w:r>
      <w:r w:rsidR="003A6DA4" w:rsidRPr="00565468">
        <w:rPr>
          <w:rFonts w:asciiTheme="minorHAnsi" w:hAnsiTheme="minorHAnsi" w:cstheme="minorHAnsi"/>
          <w:sz w:val="22"/>
          <w:szCs w:val="22"/>
        </w:rPr>
        <w:t xml:space="preserve"> </w:t>
      </w:r>
      <w:r w:rsidR="00A4321F" w:rsidRPr="00565468">
        <w:rPr>
          <w:rFonts w:asciiTheme="minorHAnsi" w:hAnsiTheme="minorHAnsi" w:cstheme="minorHAnsi"/>
          <w:sz w:val="22"/>
          <w:szCs w:val="22"/>
        </w:rPr>
        <w:t>δ</w:t>
      </w:r>
      <w:r w:rsidR="00A4321F" w:rsidRPr="00565468">
        <w:rPr>
          <w:rFonts w:asciiTheme="minorHAnsi" w:hAnsiTheme="minorHAnsi" w:cstheme="minorHAnsi"/>
          <w:sz w:val="22"/>
          <w:szCs w:val="22"/>
          <w:vertAlign w:val="superscript"/>
        </w:rPr>
        <w:t>13</w:t>
      </w:r>
      <w:r w:rsidR="00A4321F" w:rsidRPr="00565468">
        <w:rPr>
          <w:rFonts w:asciiTheme="minorHAnsi" w:hAnsiTheme="minorHAnsi" w:cstheme="minorHAnsi"/>
          <w:sz w:val="22"/>
          <w:szCs w:val="22"/>
        </w:rPr>
        <w:t xml:space="preserve">C analysis </w:t>
      </w:r>
      <w:r w:rsidR="007705C0" w:rsidRPr="00565468">
        <w:rPr>
          <w:rFonts w:asciiTheme="minorHAnsi" w:hAnsiTheme="minorHAnsi" w:cstheme="minorHAnsi"/>
          <w:sz w:val="22"/>
          <w:szCs w:val="22"/>
        </w:rPr>
        <w:t xml:space="preserve">as a means to determine WUE </w:t>
      </w:r>
      <w:r w:rsidR="00A34081" w:rsidRPr="00565468">
        <w:rPr>
          <w:rFonts w:asciiTheme="minorHAnsi" w:hAnsiTheme="minorHAnsi" w:cstheme="minorHAnsi"/>
          <w:sz w:val="22"/>
          <w:szCs w:val="22"/>
        </w:rPr>
        <w:t>provides a different measure</w:t>
      </w:r>
      <w:r w:rsidR="007705C0" w:rsidRPr="00565468">
        <w:rPr>
          <w:rFonts w:asciiTheme="minorHAnsi" w:hAnsiTheme="minorHAnsi" w:cstheme="minorHAnsi"/>
          <w:sz w:val="22"/>
          <w:szCs w:val="22"/>
        </w:rPr>
        <w:t xml:space="preserve"> than direct IRGA measurements. δ</w:t>
      </w:r>
      <w:r w:rsidR="007705C0" w:rsidRPr="00565468">
        <w:rPr>
          <w:rFonts w:asciiTheme="minorHAnsi" w:hAnsiTheme="minorHAnsi" w:cstheme="minorHAnsi"/>
          <w:sz w:val="22"/>
          <w:szCs w:val="22"/>
          <w:vertAlign w:val="superscript"/>
        </w:rPr>
        <w:t>13</w:t>
      </w:r>
      <w:r w:rsidR="007705C0" w:rsidRPr="00565468">
        <w:rPr>
          <w:rFonts w:asciiTheme="minorHAnsi" w:hAnsiTheme="minorHAnsi" w:cstheme="minorHAnsi"/>
          <w:sz w:val="22"/>
          <w:szCs w:val="22"/>
        </w:rPr>
        <w:t xml:space="preserve">C analysis determines the mean WUE of tissue over the course of its formation rather than </w:t>
      </w:r>
      <w:r w:rsidR="00A34081" w:rsidRPr="00565468">
        <w:rPr>
          <w:rFonts w:asciiTheme="minorHAnsi" w:hAnsiTheme="minorHAnsi" w:cstheme="minorHAnsi"/>
          <w:sz w:val="22"/>
          <w:szCs w:val="22"/>
        </w:rPr>
        <w:t xml:space="preserve">at </w:t>
      </w:r>
      <w:r w:rsidR="007705C0" w:rsidRPr="00565468">
        <w:rPr>
          <w:rFonts w:asciiTheme="minorHAnsi" w:hAnsiTheme="minorHAnsi" w:cstheme="minorHAnsi"/>
          <w:sz w:val="22"/>
          <w:szCs w:val="22"/>
        </w:rPr>
        <w:t>a specific time point</w:t>
      </w:r>
      <w:r w:rsidR="00F2178D" w:rsidRPr="00565468">
        <w:rPr>
          <w:rFonts w:asciiTheme="minorHAnsi" w:hAnsiTheme="minorHAnsi" w:cstheme="minorHAnsi"/>
          <w:sz w:val="22"/>
          <w:szCs w:val="22"/>
        </w:rPr>
        <w:t xml:space="preserve"> (Adams and Grierson, 2001)</w:t>
      </w:r>
      <w:r w:rsidR="007705C0" w:rsidRPr="00565468">
        <w:rPr>
          <w:rFonts w:asciiTheme="minorHAnsi" w:hAnsiTheme="minorHAnsi" w:cstheme="minorHAnsi"/>
          <w:sz w:val="22"/>
          <w:szCs w:val="22"/>
        </w:rPr>
        <w:t xml:space="preserve">. </w:t>
      </w:r>
      <w:r w:rsidR="00115AF8" w:rsidRPr="00565468">
        <w:rPr>
          <w:rFonts w:asciiTheme="minorHAnsi" w:hAnsiTheme="minorHAnsi" w:cstheme="minorHAnsi"/>
          <w:sz w:val="22"/>
          <w:szCs w:val="22"/>
        </w:rPr>
        <w:t>With this method i</w:t>
      </w:r>
      <w:r w:rsidR="007705C0" w:rsidRPr="00565468">
        <w:rPr>
          <w:rFonts w:asciiTheme="minorHAnsi" w:hAnsiTheme="minorHAnsi" w:cstheme="minorHAnsi"/>
          <w:sz w:val="22"/>
          <w:szCs w:val="22"/>
        </w:rPr>
        <w:t xml:space="preserve">t </w:t>
      </w:r>
      <w:r w:rsidR="00A34081" w:rsidRPr="00565468">
        <w:rPr>
          <w:rFonts w:asciiTheme="minorHAnsi" w:hAnsiTheme="minorHAnsi" w:cstheme="minorHAnsi"/>
          <w:sz w:val="22"/>
          <w:szCs w:val="22"/>
        </w:rPr>
        <w:t>was</w:t>
      </w:r>
      <w:r w:rsidR="007705C0" w:rsidRPr="00565468">
        <w:rPr>
          <w:rFonts w:asciiTheme="minorHAnsi" w:hAnsiTheme="minorHAnsi" w:cstheme="minorHAnsi"/>
          <w:sz w:val="22"/>
          <w:szCs w:val="22"/>
        </w:rPr>
        <w:t xml:space="preserve"> also possible to analyse the mean WUE of the plant as a whole, rather than individual leaves.</w:t>
      </w:r>
    </w:p>
    <w:p w:rsidR="00565468" w:rsidRDefault="00565468" w:rsidP="00565468">
      <w:pPr>
        <w:spacing w:line="360" w:lineRule="auto"/>
        <w:jc w:val="both"/>
        <w:rPr>
          <w:sz w:val="20"/>
          <w:szCs w:val="20"/>
        </w:rPr>
      </w:pPr>
    </w:p>
    <w:p w:rsidR="009F74D0" w:rsidRPr="00565468" w:rsidRDefault="009F74D0" w:rsidP="00565468">
      <w:pPr>
        <w:spacing w:line="360" w:lineRule="auto"/>
        <w:jc w:val="both"/>
        <w:rPr>
          <w:sz w:val="20"/>
          <w:szCs w:val="20"/>
        </w:rPr>
      </w:pPr>
      <w:r w:rsidRPr="00565468">
        <w:rPr>
          <w:rFonts w:asciiTheme="minorHAnsi" w:hAnsiTheme="minorHAnsi" w:cstheme="minorHAnsi"/>
          <w:sz w:val="22"/>
          <w:szCs w:val="22"/>
        </w:rPr>
        <w:t>Mean δ</w:t>
      </w:r>
      <w:r w:rsidRPr="00565468">
        <w:rPr>
          <w:rFonts w:asciiTheme="minorHAnsi" w:hAnsiTheme="minorHAnsi" w:cstheme="minorHAnsi"/>
          <w:sz w:val="22"/>
          <w:szCs w:val="22"/>
          <w:vertAlign w:val="superscript"/>
        </w:rPr>
        <w:t>13</w:t>
      </w:r>
      <w:r w:rsidRPr="00565468">
        <w:rPr>
          <w:rFonts w:asciiTheme="minorHAnsi" w:hAnsiTheme="minorHAnsi" w:cstheme="minorHAnsi"/>
          <w:sz w:val="22"/>
          <w:szCs w:val="22"/>
        </w:rPr>
        <w:t xml:space="preserve">C values were obtained from fully expanded leaf samples </w:t>
      </w:r>
      <w:r w:rsidR="003A4E5A" w:rsidRPr="00565468">
        <w:rPr>
          <w:rFonts w:asciiTheme="minorHAnsi" w:hAnsiTheme="minorHAnsi" w:cstheme="minorHAnsi"/>
          <w:sz w:val="22"/>
          <w:szCs w:val="22"/>
        </w:rPr>
        <w:t xml:space="preserve">by mass spectrometry </w:t>
      </w:r>
      <w:r w:rsidRPr="00565468">
        <w:rPr>
          <w:rFonts w:asciiTheme="minorHAnsi" w:hAnsiTheme="minorHAnsi" w:cstheme="minorHAnsi"/>
          <w:sz w:val="22"/>
          <w:szCs w:val="22"/>
        </w:rPr>
        <w:t xml:space="preserve">and these </w:t>
      </w:r>
      <w:r w:rsidR="003A4E5A" w:rsidRPr="00565468">
        <w:rPr>
          <w:rFonts w:asciiTheme="minorHAnsi" w:hAnsiTheme="minorHAnsi" w:cstheme="minorHAnsi"/>
          <w:sz w:val="22"/>
          <w:szCs w:val="22"/>
        </w:rPr>
        <w:t xml:space="preserve">values </w:t>
      </w:r>
      <w:r w:rsidRPr="00565468">
        <w:rPr>
          <w:rFonts w:asciiTheme="minorHAnsi" w:hAnsiTheme="minorHAnsi" w:cstheme="minorHAnsi"/>
          <w:sz w:val="22"/>
          <w:szCs w:val="22"/>
        </w:rPr>
        <w:t>negatively correlated with maximum stomatal conductance (g</w:t>
      </w:r>
      <w:r w:rsidRPr="00565468">
        <w:rPr>
          <w:rFonts w:asciiTheme="minorHAnsi" w:hAnsiTheme="minorHAnsi" w:cstheme="minorHAnsi"/>
          <w:sz w:val="22"/>
          <w:szCs w:val="22"/>
          <w:vertAlign w:val="subscript"/>
        </w:rPr>
        <w:t>wmax</w:t>
      </w:r>
      <w:r w:rsidR="00A34081" w:rsidRPr="00565468">
        <w:rPr>
          <w:rFonts w:asciiTheme="minorHAnsi" w:hAnsiTheme="minorHAnsi" w:cstheme="minorHAnsi"/>
          <w:sz w:val="22"/>
          <w:szCs w:val="22"/>
        </w:rPr>
        <w:t>) (</w:t>
      </w:r>
      <w:r w:rsidR="0039375A">
        <w:rPr>
          <w:rFonts w:asciiTheme="minorHAnsi" w:hAnsiTheme="minorHAnsi" w:cstheme="minorHAnsi"/>
          <w:sz w:val="22"/>
          <w:szCs w:val="22"/>
        </w:rPr>
        <w:t>Fig</w:t>
      </w:r>
      <w:r w:rsidRPr="00565468">
        <w:rPr>
          <w:rFonts w:asciiTheme="minorHAnsi" w:hAnsiTheme="minorHAnsi" w:cstheme="minorHAnsi"/>
          <w:sz w:val="22"/>
          <w:szCs w:val="22"/>
        </w:rPr>
        <w:t xml:space="preserve"> </w:t>
      </w:r>
      <w:r w:rsidR="00A34081" w:rsidRPr="00565468">
        <w:rPr>
          <w:rFonts w:asciiTheme="minorHAnsi" w:hAnsiTheme="minorHAnsi" w:cstheme="minorHAnsi"/>
          <w:sz w:val="22"/>
          <w:szCs w:val="22"/>
        </w:rPr>
        <w:t>4.1</w:t>
      </w:r>
      <w:r w:rsidR="008175C9" w:rsidRPr="00565468">
        <w:rPr>
          <w:rFonts w:asciiTheme="minorHAnsi" w:hAnsiTheme="minorHAnsi" w:cstheme="minorHAnsi"/>
          <w:sz w:val="22"/>
          <w:szCs w:val="22"/>
        </w:rPr>
        <w:t>7</w:t>
      </w:r>
      <w:r w:rsidR="00A34081" w:rsidRPr="00565468">
        <w:rPr>
          <w:rFonts w:asciiTheme="minorHAnsi" w:hAnsiTheme="minorHAnsi" w:cstheme="minorHAnsi"/>
          <w:sz w:val="22"/>
          <w:szCs w:val="22"/>
        </w:rPr>
        <w:t xml:space="preserve"> and </w:t>
      </w:r>
      <w:r w:rsidR="0039375A">
        <w:rPr>
          <w:rFonts w:asciiTheme="minorHAnsi" w:hAnsiTheme="minorHAnsi" w:cstheme="minorHAnsi"/>
          <w:sz w:val="22"/>
          <w:szCs w:val="22"/>
        </w:rPr>
        <w:t>Fig</w:t>
      </w:r>
      <w:r w:rsidR="00A34081" w:rsidRPr="00565468">
        <w:rPr>
          <w:rFonts w:asciiTheme="minorHAnsi" w:hAnsiTheme="minorHAnsi" w:cstheme="minorHAnsi"/>
          <w:sz w:val="22"/>
          <w:szCs w:val="22"/>
        </w:rPr>
        <w:t xml:space="preserve"> 4.1</w:t>
      </w:r>
      <w:r w:rsidR="008175C9" w:rsidRPr="00565468">
        <w:rPr>
          <w:rFonts w:asciiTheme="minorHAnsi" w:hAnsiTheme="minorHAnsi" w:cstheme="minorHAnsi"/>
          <w:sz w:val="22"/>
          <w:szCs w:val="22"/>
        </w:rPr>
        <w:t>8</w:t>
      </w:r>
      <w:r w:rsidRPr="00565468">
        <w:rPr>
          <w:rFonts w:asciiTheme="minorHAnsi" w:hAnsiTheme="minorHAnsi" w:cstheme="minorHAnsi"/>
          <w:sz w:val="22"/>
          <w:szCs w:val="22"/>
        </w:rPr>
        <w:t xml:space="preserve">). Unfortunately, comparisons between plants grown in different </w:t>
      </w:r>
      <w:r w:rsidR="003A4E5A" w:rsidRPr="00565468">
        <w:rPr>
          <w:rFonts w:asciiTheme="minorHAnsi" w:hAnsiTheme="minorHAnsi" w:cstheme="minorHAnsi"/>
          <w:sz w:val="22"/>
          <w:szCs w:val="22"/>
        </w:rPr>
        <w:t>[</w:t>
      </w:r>
      <w:r w:rsidRPr="00565468">
        <w:rPr>
          <w:rFonts w:asciiTheme="minorHAnsi" w:hAnsiTheme="minorHAnsi" w:cstheme="minorHAnsi"/>
          <w:sz w:val="22"/>
          <w:szCs w:val="22"/>
        </w:rPr>
        <w:t>CO</w:t>
      </w:r>
      <w:r w:rsidRPr="00565468">
        <w:rPr>
          <w:rFonts w:asciiTheme="minorHAnsi" w:hAnsiTheme="minorHAnsi" w:cstheme="minorHAnsi"/>
          <w:sz w:val="22"/>
          <w:szCs w:val="22"/>
          <w:vertAlign w:val="subscript"/>
        </w:rPr>
        <w:t>2</w:t>
      </w:r>
      <w:r w:rsidR="003A4E5A" w:rsidRPr="00565468">
        <w:rPr>
          <w:rFonts w:asciiTheme="minorHAnsi" w:hAnsiTheme="minorHAnsi" w:cstheme="minorHAnsi"/>
          <w:sz w:val="22"/>
          <w:szCs w:val="22"/>
        </w:rPr>
        <w:t>]</w:t>
      </w:r>
      <w:r w:rsidRPr="00565468">
        <w:rPr>
          <w:rFonts w:asciiTheme="minorHAnsi" w:hAnsiTheme="minorHAnsi" w:cstheme="minorHAnsi"/>
          <w:sz w:val="22"/>
          <w:szCs w:val="22"/>
        </w:rPr>
        <w:t xml:space="preserve"> cabinets were not possible as </w:t>
      </w:r>
      <w:r w:rsidR="0037035A" w:rsidRPr="00565468">
        <w:rPr>
          <w:rFonts w:asciiTheme="minorHAnsi" w:hAnsiTheme="minorHAnsi" w:cstheme="minorHAnsi"/>
          <w:sz w:val="22"/>
          <w:szCs w:val="22"/>
        </w:rPr>
        <w:t>the input proportions of CO</w:t>
      </w:r>
      <w:r w:rsidR="0037035A" w:rsidRPr="00565468">
        <w:rPr>
          <w:rFonts w:asciiTheme="minorHAnsi" w:hAnsiTheme="minorHAnsi" w:cstheme="minorHAnsi"/>
          <w:sz w:val="22"/>
          <w:szCs w:val="22"/>
          <w:vertAlign w:val="subscript"/>
        </w:rPr>
        <w:t>2</w:t>
      </w:r>
      <w:r w:rsidR="0037035A" w:rsidRPr="00565468">
        <w:rPr>
          <w:rFonts w:asciiTheme="minorHAnsi" w:hAnsiTheme="minorHAnsi" w:cstheme="minorHAnsi"/>
          <w:sz w:val="22"/>
          <w:szCs w:val="22"/>
        </w:rPr>
        <w:t xml:space="preserve"> gas from fossil fuel sources varied between cabinets and </w:t>
      </w:r>
      <w:r w:rsidRPr="00565468">
        <w:rPr>
          <w:rFonts w:asciiTheme="minorHAnsi" w:hAnsiTheme="minorHAnsi" w:cstheme="minorHAnsi"/>
          <w:sz w:val="22"/>
          <w:szCs w:val="22"/>
        </w:rPr>
        <w:t>δ</w:t>
      </w:r>
      <w:r w:rsidRPr="00565468">
        <w:rPr>
          <w:rFonts w:asciiTheme="minorHAnsi" w:hAnsiTheme="minorHAnsi" w:cstheme="minorHAnsi"/>
          <w:sz w:val="22"/>
          <w:szCs w:val="22"/>
          <w:vertAlign w:val="superscript"/>
        </w:rPr>
        <w:t>13</w:t>
      </w:r>
      <w:r w:rsidRPr="00565468">
        <w:rPr>
          <w:rFonts w:asciiTheme="minorHAnsi" w:hAnsiTheme="minorHAnsi" w:cstheme="minorHAnsi"/>
          <w:sz w:val="22"/>
          <w:szCs w:val="22"/>
        </w:rPr>
        <w:t>C gas sample</w:t>
      </w:r>
      <w:r w:rsidR="0037035A" w:rsidRPr="00565468">
        <w:rPr>
          <w:rFonts w:asciiTheme="minorHAnsi" w:hAnsiTheme="minorHAnsi" w:cstheme="minorHAnsi"/>
          <w:sz w:val="22"/>
          <w:szCs w:val="22"/>
        </w:rPr>
        <w:t xml:space="preserve"> collecting </w:t>
      </w:r>
      <w:r w:rsidRPr="00565468">
        <w:rPr>
          <w:rFonts w:asciiTheme="minorHAnsi" w:hAnsiTheme="minorHAnsi" w:cstheme="minorHAnsi"/>
          <w:sz w:val="22"/>
          <w:szCs w:val="22"/>
        </w:rPr>
        <w:t xml:space="preserve">from the cabinets </w:t>
      </w:r>
      <w:r w:rsidR="0037035A" w:rsidRPr="00565468">
        <w:rPr>
          <w:rFonts w:asciiTheme="minorHAnsi" w:hAnsiTheme="minorHAnsi" w:cstheme="minorHAnsi"/>
          <w:sz w:val="22"/>
          <w:szCs w:val="22"/>
        </w:rPr>
        <w:t xml:space="preserve">and analysis </w:t>
      </w:r>
      <w:r w:rsidRPr="00565468">
        <w:rPr>
          <w:rFonts w:asciiTheme="minorHAnsi" w:hAnsiTheme="minorHAnsi" w:cstheme="minorHAnsi"/>
          <w:sz w:val="22"/>
          <w:szCs w:val="22"/>
        </w:rPr>
        <w:t>were unreliable. Plants with the lowest maximum conductance (</w:t>
      </w:r>
      <w:r w:rsidRPr="00565468">
        <w:rPr>
          <w:rFonts w:asciiTheme="minorHAnsi" w:hAnsiTheme="minorHAnsi" w:cstheme="minorHAnsi"/>
          <w:i/>
          <w:sz w:val="22"/>
          <w:szCs w:val="22"/>
        </w:rPr>
        <w:t>EPF2</w:t>
      </w:r>
      <w:r w:rsidRPr="00565468">
        <w:rPr>
          <w:rFonts w:asciiTheme="minorHAnsi" w:hAnsiTheme="minorHAnsi" w:cstheme="minorHAnsi"/>
          <w:sz w:val="22"/>
          <w:szCs w:val="22"/>
        </w:rPr>
        <w:t xml:space="preserve">OE) discriminated for </w:t>
      </w:r>
      <w:r w:rsidRPr="00565468">
        <w:rPr>
          <w:rFonts w:asciiTheme="minorHAnsi" w:hAnsiTheme="minorHAnsi" w:cstheme="minorHAnsi"/>
          <w:sz w:val="22"/>
          <w:szCs w:val="22"/>
          <w:vertAlign w:val="superscript"/>
        </w:rPr>
        <w:t>13</w:t>
      </w:r>
      <w:r w:rsidRPr="00565468">
        <w:rPr>
          <w:rFonts w:asciiTheme="minorHAnsi" w:hAnsiTheme="minorHAnsi" w:cstheme="minorHAnsi"/>
          <w:sz w:val="22"/>
          <w:szCs w:val="22"/>
        </w:rPr>
        <w:t>C significantly less (i.e. higher δ</w:t>
      </w:r>
      <w:r w:rsidRPr="00565468">
        <w:rPr>
          <w:rFonts w:asciiTheme="minorHAnsi" w:hAnsiTheme="minorHAnsi" w:cstheme="minorHAnsi"/>
          <w:sz w:val="22"/>
          <w:szCs w:val="22"/>
          <w:vertAlign w:val="superscript"/>
        </w:rPr>
        <w:t>13</w:t>
      </w:r>
      <w:r w:rsidRPr="00565468">
        <w:rPr>
          <w:rFonts w:asciiTheme="minorHAnsi" w:hAnsiTheme="minorHAnsi" w:cstheme="minorHAnsi"/>
          <w:sz w:val="22"/>
          <w:szCs w:val="22"/>
        </w:rPr>
        <w:t>C) than Col-0 plants across all CO</w:t>
      </w:r>
      <w:r w:rsidRPr="00565468">
        <w:rPr>
          <w:rFonts w:asciiTheme="minorHAnsi" w:hAnsiTheme="minorHAnsi" w:cstheme="minorHAnsi"/>
          <w:sz w:val="22"/>
          <w:szCs w:val="22"/>
          <w:vertAlign w:val="subscript"/>
        </w:rPr>
        <w:t>2</w:t>
      </w:r>
      <w:r w:rsidRPr="00565468">
        <w:rPr>
          <w:rFonts w:asciiTheme="minorHAnsi" w:hAnsiTheme="minorHAnsi" w:cstheme="minorHAnsi"/>
          <w:sz w:val="22"/>
          <w:szCs w:val="22"/>
        </w:rPr>
        <w:t xml:space="preserve"> conditions indicating improved transpiration efficiency (</w:t>
      </w:r>
      <w:r w:rsidR="0039375A">
        <w:rPr>
          <w:rFonts w:asciiTheme="minorHAnsi" w:hAnsiTheme="minorHAnsi" w:cstheme="minorHAnsi"/>
          <w:sz w:val="22"/>
          <w:szCs w:val="22"/>
        </w:rPr>
        <w:t>Fig</w:t>
      </w:r>
      <w:r w:rsidRPr="00565468">
        <w:rPr>
          <w:rFonts w:asciiTheme="minorHAnsi" w:hAnsiTheme="minorHAnsi" w:cstheme="minorHAnsi"/>
          <w:sz w:val="22"/>
          <w:szCs w:val="22"/>
        </w:rPr>
        <w:t xml:space="preserve"> </w:t>
      </w:r>
      <w:r w:rsidR="0093760E" w:rsidRPr="00565468">
        <w:rPr>
          <w:rFonts w:asciiTheme="minorHAnsi" w:hAnsiTheme="minorHAnsi" w:cstheme="minorHAnsi"/>
          <w:sz w:val="22"/>
          <w:szCs w:val="22"/>
        </w:rPr>
        <w:t>4.1</w:t>
      </w:r>
      <w:r w:rsidR="008175C9" w:rsidRPr="00565468">
        <w:rPr>
          <w:rFonts w:asciiTheme="minorHAnsi" w:hAnsiTheme="minorHAnsi" w:cstheme="minorHAnsi"/>
          <w:sz w:val="22"/>
          <w:szCs w:val="22"/>
        </w:rPr>
        <w:t>7</w:t>
      </w:r>
      <w:r w:rsidRPr="00565468">
        <w:rPr>
          <w:rFonts w:asciiTheme="minorHAnsi" w:hAnsiTheme="minorHAnsi" w:cstheme="minorHAnsi"/>
          <w:sz w:val="22"/>
          <w:szCs w:val="22"/>
        </w:rPr>
        <w:t>). Plants with higher maximum conductance (</w:t>
      </w:r>
      <w:r w:rsidRPr="00565468">
        <w:rPr>
          <w:rFonts w:asciiTheme="minorHAnsi" w:hAnsiTheme="minorHAnsi" w:cstheme="minorHAnsi"/>
          <w:i/>
          <w:sz w:val="22"/>
          <w:szCs w:val="22"/>
        </w:rPr>
        <w:t>epf1epf2</w:t>
      </w:r>
      <w:r w:rsidRPr="00565468">
        <w:rPr>
          <w:rFonts w:asciiTheme="minorHAnsi" w:hAnsiTheme="minorHAnsi" w:cstheme="minorHAnsi"/>
          <w:sz w:val="22"/>
          <w:szCs w:val="22"/>
        </w:rPr>
        <w:t xml:space="preserve">) discriminated for </w:t>
      </w:r>
      <w:r w:rsidRPr="00565468">
        <w:rPr>
          <w:rFonts w:asciiTheme="minorHAnsi" w:hAnsiTheme="minorHAnsi" w:cstheme="minorHAnsi"/>
          <w:sz w:val="22"/>
          <w:szCs w:val="22"/>
          <w:vertAlign w:val="superscript"/>
        </w:rPr>
        <w:t>13</w:t>
      </w:r>
      <w:r w:rsidRPr="00565468">
        <w:rPr>
          <w:rFonts w:asciiTheme="minorHAnsi" w:hAnsiTheme="minorHAnsi" w:cstheme="minorHAnsi"/>
          <w:sz w:val="22"/>
          <w:szCs w:val="22"/>
        </w:rPr>
        <w:t>C significantly more than Col-0 plants across all CO</w:t>
      </w:r>
      <w:r w:rsidRPr="00565468">
        <w:rPr>
          <w:rFonts w:asciiTheme="minorHAnsi" w:hAnsiTheme="minorHAnsi" w:cstheme="minorHAnsi"/>
          <w:sz w:val="22"/>
          <w:szCs w:val="22"/>
          <w:vertAlign w:val="subscript"/>
        </w:rPr>
        <w:t>2</w:t>
      </w:r>
      <w:r w:rsidRPr="00565468">
        <w:rPr>
          <w:rFonts w:asciiTheme="minorHAnsi" w:hAnsiTheme="minorHAnsi" w:cstheme="minorHAnsi"/>
          <w:sz w:val="22"/>
          <w:szCs w:val="22"/>
        </w:rPr>
        <w:t xml:space="preserve"> conditions signifying a decrease in transpiration efficiency. These results are consistent with leaf temperature data (figure</w:t>
      </w:r>
      <w:r w:rsidR="0093760E" w:rsidRPr="00565468">
        <w:rPr>
          <w:rFonts w:asciiTheme="minorHAnsi" w:hAnsiTheme="minorHAnsi" w:cstheme="minorHAnsi"/>
          <w:sz w:val="22"/>
          <w:szCs w:val="22"/>
        </w:rPr>
        <w:t>s</w:t>
      </w:r>
      <w:r w:rsidRPr="00565468">
        <w:rPr>
          <w:rFonts w:asciiTheme="minorHAnsi" w:hAnsiTheme="minorHAnsi" w:cstheme="minorHAnsi"/>
          <w:sz w:val="22"/>
          <w:szCs w:val="22"/>
        </w:rPr>
        <w:t xml:space="preserve"> </w:t>
      </w:r>
      <w:r w:rsidR="0093760E" w:rsidRPr="00565468">
        <w:rPr>
          <w:rFonts w:asciiTheme="minorHAnsi" w:hAnsiTheme="minorHAnsi" w:cstheme="minorHAnsi"/>
          <w:sz w:val="22"/>
          <w:szCs w:val="22"/>
        </w:rPr>
        <w:t>4.6 and 4.</w:t>
      </w:r>
      <w:r w:rsidR="00664E4D">
        <w:rPr>
          <w:rFonts w:asciiTheme="minorHAnsi" w:hAnsiTheme="minorHAnsi" w:cstheme="minorHAnsi"/>
          <w:sz w:val="22"/>
          <w:szCs w:val="22"/>
        </w:rPr>
        <w:t>7</w:t>
      </w:r>
      <w:r w:rsidRPr="00565468">
        <w:rPr>
          <w:rFonts w:asciiTheme="minorHAnsi" w:hAnsiTheme="minorHAnsi" w:cstheme="minorHAnsi"/>
          <w:sz w:val="22"/>
          <w:szCs w:val="22"/>
        </w:rPr>
        <w:t>, section 4.3.1)</w:t>
      </w:r>
      <w:r w:rsidR="007773F3" w:rsidRPr="00565468">
        <w:rPr>
          <w:rFonts w:asciiTheme="minorHAnsi" w:hAnsiTheme="minorHAnsi" w:cstheme="minorHAnsi"/>
          <w:sz w:val="22"/>
          <w:szCs w:val="22"/>
        </w:rPr>
        <w:t xml:space="preserve"> and IRGA measurements (</w:t>
      </w:r>
      <w:r w:rsidR="0039375A">
        <w:rPr>
          <w:rFonts w:asciiTheme="minorHAnsi" w:hAnsiTheme="minorHAnsi" w:cstheme="minorHAnsi"/>
          <w:sz w:val="22"/>
          <w:szCs w:val="22"/>
        </w:rPr>
        <w:t>Fig</w:t>
      </w:r>
      <w:r w:rsidR="007773F3" w:rsidRPr="00565468">
        <w:rPr>
          <w:rFonts w:asciiTheme="minorHAnsi" w:hAnsiTheme="minorHAnsi" w:cstheme="minorHAnsi"/>
          <w:sz w:val="22"/>
          <w:szCs w:val="22"/>
        </w:rPr>
        <w:t xml:space="preserve"> </w:t>
      </w:r>
      <w:r w:rsidR="0093760E" w:rsidRPr="00565468">
        <w:rPr>
          <w:rFonts w:asciiTheme="minorHAnsi" w:hAnsiTheme="minorHAnsi" w:cstheme="minorHAnsi"/>
          <w:sz w:val="22"/>
          <w:szCs w:val="22"/>
        </w:rPr>
        <w:t>4.1</w:t>
      </w:r>
      <w:r w:rsidR="008175C9" w:rsidRPr="00565468">
        <w:rPr>
          <w:rFonts w:asciiTheme="minorHAnsi" w:hAnsiTheme="minorHAnsi" w:cstheme="minorHAnsi"/>
          <w:sz w:val="22"/>
          <w:szCs w:val="22"/>
        </w:rPr>
        <w:t>5</w:t>
      </w:r>
      <w:r w:rsidR="007773F3" w:rsidRPr="00565468">
        <w:rPr>
          <w:rFonts w:asciiTheme="minorHAnsi" w:hAnsiTheme="minorHAnsi" w:cstheme="minorHAnsi"/>
          <w:sz w:val="22"/>
          <w:szCs w:val="22"/>
        </w:rPr>
        <w:t>)</w:t>
      </w:r>
      <w:r w:rsidRPr="00565468">
        <w:rPr>
          <w:rFonts w:asciiTheme="minorHAnsi" w:hAnsiTheme="minorHAnsi" w:cstheme="minorHAnsi"/>
          <w:sz w:val="22"/>
          <w:szCs w:val="22"/>
        </w:rPr>
        <w:t xml:space="preserve"> and indicate that modifying </w:t>
      </w:r>
      <w:r w:rsidRPr="00565468">
        <w:rPr>
          <w:rFonts w:asciiTheme="minorHAnsi" w:hAnsiTheme="minorHAnsi" w:cstheme="minorHAnsi"/>
          <w:i/>
          <w:sz w:val="22"/>
          <w:szCs w:val="22"/>
        </w:rPr>
        <w:t>Arabidopsis</w:t>
      </w:r>
      <w:r w:rsidRPr="00565468">
        <w:rPr>
          <w:rFonts w:asciiTheme="minorHAnsi" w:hAnsiTheme="minorHAnsi" w:cstheme="minorHAnsi"/>
          <w:sz w:val="22"/>
          <w:szCs w:val="22"/>
        </w:rPr>
        <w:t xml:space="preserve"> stomatal densities alters both leaf conductance and water use efficiency at these CO</w:t>
      </w:r>
      <w:r w:rsidRPr="00565468">
        <w:rPr>
          <w:rFonts w:asciiTheme="minorHAnsi" w:hAnsiTheme="minorHAnsi" w:cstheme="minorHAnsi"/>
          <w:sz w:val="22"/>
          <w:szCs w:val="22"/>
          <w:vertAlign w:val="subscript"/>
        </w:rPr>
        <w:t>2</w:t>
      </w:r>
      <w:r w:rsidRPr="00565468">
        <w:rPr>
          <w:rFonts w:asciiTheme="minorHAnsi" w:hAnsiTheme="minorHAnsi" w:cstheme="minorHAnsi"/>
          <w:sz w:val="22"/>
          <w:szCs w:val="22"/>
        </w:rPr>
        <w:t xml:space="preserve"> conditions</w:t>
      </w:r>
      <w:r w:rsidR="00AE3CDD" w:rsidRPr="00565468">
        <w:rPr>
          <w:rFonts w:asciiTheme="minorHAnsi" w:hAnsiTheme="minorHAnsi" w:cstheme="minorHAnsi"/>
          <w:sz w:val="22"/>
          <w:szCs w:val="22"/>
        </w:rPr>
        <w:t xml:space="preserve"> and that the largest differences from wildtype are generally observed for plants with the least stomata (</w:t>
      </w:r>
      <w:r w:rsidR="00AE3CDD" w:rsidRPr="00565468">
        <w:rPr>
          <w:rFonts w:asciiTheme="minorHAnsi" w:hAnsiTheme="minorHAnsi" w:cstheme="minorHAnsi"/>
          <w:i/>
          <w:sz w:val="22"/>
          <w:szCs w:val="22"/>
        </w:rPr>
        <w:t>EPF2</w:t>
      </w:r>
      <w:r w:rsidR="00AE3CDD" w:rsidRPr="00565468">
        <w:rPr>
          <w:rFonts w:asciiTheme="minorHAnsi" w:hAnsiTheme="minorHAnsi" w:cstheme="minorHAnsi"/>
          <w:sz w:val="22"/>
          <w:szCs w:val="22"/>
        </w:rPr>
        <w:t>OE)</w:t>
      </w:r>
      <w:r w:rsidRPr="00565468">
        <w:rPr>
          <w:rFonts w:asciiTheme="minorHAnsi" w:hAnsiTheme="minorHAnsi" w:cstheme="minorHAnsi"/>
          <w:sz w:val="22"/>
          <w:szCs w:val="22"/>
        </w:rPr>
        <w:t>.</w:t>
      </w:r>
    </w:p>
    <w:p w:rsidR="000607AE" w:rsidRPr="00565468" w:rsidRDefault="000607AE" w:rsidP="00874A62">
      <w:pPr>
        <w:spacing w:line="360" w:lineRule="auto"/>
        <w:ind w:firstLine="720"/>
        <w:jc w:val="both"/>
        <w:rPr>
          <w:rFonts w:asciiTheme="minorHAnsi" w:hAnsiTheme="minorHAnsi" w:cstheme="minorHAnsi"/>
          <w:sz w:val="22"/>
          <w:szCs w:val="22"/>
        </w:rPr>
      </w:pPr>
    </w:p>
    <w:p w:rsidR="003A2CE0" w:rsidRPr="00874A62" w:rsidRDefault="003A2CE0" w:rsidP="00874A62">
      <w:pPr>
        <w:spacing w:line="360" w:lineRule="auto"/>
        <w:jc w:val="both"/>
        <w:rPr>
          <w:rFonts w:asciiTheme="minorHAnsi" w:hAnsiTheme="minorHAnsi" w:cstheme="minorHAnsi"/>
          <w:sz w:val="20"/>
          <w:szCs w:val="20"/>
        </w:rPr>
      </w:pPr>
      <w:r w:rsidRPr="00874A62">
        <w:rPr>
          <w:rFonts w:asciiTheme="minorHAnsi" w:hAnsiTheme="minorHAnsi" w:cstheme="minorHAnsi"/>
          <w:noProof/>
          <w:sz w:val="20"/>
          <w:szCs w:val="20"/>
          <w:lang w:val="en-GB" w:eastAsia="en-GB"/>
        </w:rPr>
        <w:lastRenderedPageBreak/>
        <w:drawing>
          <wp:inline distT="0" distB="0" distL="0" distR="0">
            <wp:extent cx="4859079"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A2CE0" w:rsidRPr="00874A62" w:rsidRDefault="003A2CE0" w:rsidP="00874A62">
      <w:pPr>
        <w:spacing w:line="360" w:lineRule="auto"/>
        <w:jc w:val="both"/>
        <w:rPr>
          <w:rFonts w:asciiTheme="minorHAnsi" w:hAnsiTheme="minorHAnsi" w:cstheme="minorHAnsi"/>
          <w:sz w:val="20"/>
          <w:szCs w:val="20"/>
        </w:rPr>
      </w:pPr>
      <w:r w:rsidRPr="00874A62">
        <w:rPr>
          <w:rFonts w:asciiTheme="minorHAnsi" w:hAnsiTheme="minorHAnsi" w:cstheme="minorHAnsi"/>
          <w:noProof/>
          <w:sz w:val="20"/>
          <w:szCs w:val="20"/>
          <w:lang w:val="en-GB" w:eastAsia="en-GB"/>
        </w:rPr>
        <w:drawing>
          <wp:inline distT="0" distB="0" distL="0" distR="0">
            <wp:extent cx="2775098" cy="241359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60C12" w:rsidRPr="00874A62">
        <w:rPr>
          <w:rFonts w:asciiTheme="minorHAnsi" w:hAnsiTheme="minorHAnsi" w:cstheme="minorHAnsi"/>
          <w:noProof/>
          <w:sz w:val="20"/>
          <w:szCs w:val="20"/>
          <w:lang w:val="en-GB" w:eastAsia="en-GB"/>
        </w:rPr>
        <w:drawing>
          <wp:inline distT="0" distB="0" distL="0" distR="0">
            <wp:extent cx="2594345" cy="2339163"/>
            <wp:effectExtent l="0" t="0" r="0" b="0"/>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A2CE0" w:rsidRPr="00874A62" w:rsidRDefault="003A2CE0" w:rsidP="00874A62">
      <w:pPr>
        <w:spacing w:line="360" w:lineRule="auto"/>
        <w:jc w:val="both"/>
        <w:rPr>
          <w:rFonts w:asciiTheme="minorHAnsi" w:hAnsiTheme="minorHAnsi" w:cstheme="minorHAnsi"/>
          <w:sz w:val="20"/>
          <w:szCs w:val="20"/>
        </w:rPr>
      </w:pPr>
    </w:p>
    <w:p w:rsidR="006F7B68" w:rsidRPr="00565468" w:rsidRDefault="006F7B68" w:rsidP="00874A62">
      <w:pPr>
        <w:spacing w:line="360" w:lineRule="auto"/>
        <w:jc w:val="both"/>
        <w:rPr>
          <w:b/>
          <w:sz w:val="20"/>
          <w:szCs w:val="20"/>
        </w:rPr>
      </w:pPr>
      <w:r w:rsidRPr="00565468">
        <w:rPr>
          <w:b/>
          <w:sz w:val="20"/>
          <w:szCs w:val="20"/>
        </w:rPr>
        <w:t xml:space="preserve">Fig </w:t>
      </w:r>
      <w:r w:rsidR="0093760E" w:rsidRPr="00565468">
        <w:rPr>
          <w:b/>
          <w:sz w:val="20"/>
          <w:szCs w:val="20"/>
        </w:rPr>
        <w:t>4.1</w:t>
      </w:r>
      <w:r w:rsidR="008175C9" w:rsidRPr="00565468">
        <w:rPr>
          <w:b/>
          <w:sz w:val="20"/>
          <w:szCs w:val="20"/>
        </w:rPr>
        <w:t>7</w:t>
      </w:r>
      <w:r w:rsidRPr="00565468">
        <w:rPr>
          <w:b/>
          <w:sz w:val="20"/>
          <w:szCs w:val="20"/>
        </w:rPr>
        <w:t xml:space="preserve">: WUE is negatively correlated with theoretical maximum stomatal conductance. </w:t>
      </w:r>
      <w:r w:rsidR="00F60C12" w:rsidRPr="00565468">
        <w:rPr>
          <w:sz w:val="20"/>
          <w:szCs w:val="20"/>
        </w:rPr>
        <w:t>δ</w:t>
      </w:r>
      <w:r w:rsidR="00F60C12" w:rsidRPr="00565468">
        <w:rPr>
          <w:sz w:val="20"/>
          <w:szCs w:val="20"/>
          <w:vertAlign w:val="superscript"/>
        </w:rPr>
        <w:t>13</w:t>
      </w:r>
      <w:r w:rsidR="00F60C12" w:rsidRPr="00565468">
        <w:rPr>
          <w:sz w:val="20"/>
          <w:szCs w:val="20"/>
        </w:rPr>
        <w:t>C of tissue from plants grown at 200 ppm CO</w:t>
      </w:r>
      <w:r w:rsidR="00F60C12" w:rsidRPr="00565468">
        <w:rPr>
          <w:sz w:val="20"/>
          <w:szCs w:val="20"/>
          <w:vertAlign w:val="subscript"/>
        </w:rPr>
        <w:t>2</w:t>
      </w:r>
      <w:r w:rsidR="00F60C12" w:rsidRPr="00565468">
        <w:rPr>
          <w:sz w:val="20"/>
          <w:szCs w:val="20"/>
        </w:rPr>
        <w:t xml:space="preserve"> (white), 450 ppm CO</w:t>
      </w:r>
      <w:r w:rsidR="00F60C12" w:rsidRPr="00565468">
        <w:rPr>
          <w:sz w:val="20"/>
          <w:szCs w:val="20"/>
          <w:vertAlign w:val="subscript"/>
        </w:rPr>
        <w:t>2</w:t>
      </w:r>
      <w:r w:rsidR="00F60C12" w:rsidRPr="00565468">
        <w:rPr>
          <w:sz w:val="20"/>
          <w:szCs w:val="20"/>
        </w:rPr>
        <w:t xml:space="preserve"> (grey) and 1000 ppm CO</w:t>
      </w:r>
      <w:r w:rsidR="00F60C12" w:rsidRPr="00565468">
        <w:rPr>
          <w:sz w:val="20"/>
          <w:szCs w:val="20"/>
          <w:vertAlign w:val="subscript"/>
        </w:rPr>
        <w:t>2</w:t>
      </w:r>
      <w:r w:rsidR="00F60C12" w:rsidRPr="00565468">
        <w:rPr>
          <w:sz w:val="20"/>
          <w:szCs w:val="20"/>
        </w:rPr>
        <w:t xml:space="preserve"> (black)</w:t>
      </w:r>
      <w:r w:rsidR="00A8245B">
        <w:rPr>
          <w:sz w:val="20"/>
          <w:szCs w:val="20"/>
        </w:rPr>
        <w:t xml:space="preserve"> </w:t>
      </w:r>
      <w:r w:rsidR="0059174C" w:rsidRPr="00081626">
        <w:rPr>
          <w:rFonts w:eastAsia="Calibri"/>
          <w:bCs/>
          <w:sz w:val="20"/>
          <w:szCs w:val="20"/>
        </w:rPr>
        <w:t xml:space="preserve">at </w:t>
      </w:r>
      <w:r w:rsidR="0059174C" w:rsidRPr="00081626">
        <w:rPr>
          <w:sz w:val="20"/>
          <w:szCs w:val="20"/>
        </w:rPr>
        <w:t>200 µmol.m</w:t>
      </w:r>
      <w:r w:rsidR="0059174C" w:rsidRPr="00081626">
        <w:rPr>
          <w:sz w:val="20"/>
          <w:szCs w:val="20"/>
          <w:vertAlign w:val="superscript"/>
        </w:rPr>
        <w:t>-2</w:t>
      </w:r>
      <w:r w:rsidR="0059174C" w:rsidRPr="00081626">
        <w:rPr>
          <w:sz w:val="20"/>
          <w:szCs w:val="20"/>
        </w:rPr>
        <w:t>.s</w:t>
      </w:r>
      <w:r w:rsidR="0059174C" w:rsidRPr="00081626">
        <w:rPr>
          <w:sz w:val="20"/>
          <w:szCs w:val="20"/>
          <w:vertAlign w:val="superscript"/>
        </w:rPr>
        <w:t>-1</w:t>
      </w:r>
      <w:r w:rsidR="0059174C" w:rsidRPr="00081626">
        <w:rPr>
          <w:sz w:val="20"/>
          <w:szCs w:val="20"/>
        </w:rPr>
        <w:t xml:space="preserve"> light</w:t>
      </w:r>
      <w:r w:rsidR="00F60C12" w:rsidRPr="00565468">
        <w:rPr>
          <w:sz w:val="20"/>
          <w:szCs w:val="20"/>
        </w:rPr>
        <w:t xml:space="preserve">. </w:t>
      </w:r>
      <w:r w:rsidR="00A8245B">
        <w:rPr>
          <w:sz w:val="20"/>
          <w:szCs w:val="20"/>
        </w:rPr>
        <w:t>Error bars represent standard error (</w:t>
      </w:r>
      <w:r w:rsidR="00F60C12" w:rsidRPr="00565468">
        <w:rPr>
          <w:sz w:val="20"/>
          <w:szCs w:val="20"/>
        </w:rPr>
        <w:t>n=4</w:t>
      </w:r>
      <w:r w:rsidR="00A8245B">
        <w:rPr>
          <w:sz w:val="20"/>
          <w:szCs w:val="20"/>
        </w:rPr>
        <w:t>)</w:t>
      </w:r>
      <w:r w:rsidR="00F60C12" w:rsidRPr="00565468">
        <w:rPr>
          <w:sz w:val="20"/>
          <w:szCs w:val="20"/>
        </w:rPr>
        <w:t>.</w:t>
      </w:r>
    </w:p>
    <w:p w:rsidR="00565468" w:rsidRDefault="00565468" w:rsidP="00874A62">
      <w:pPr>
        <w:spacing w:line="360" w:lineRule="auto"/>
        <w:ind w:firstLine="720"/>
        <w:jc w:val="both"/>
        <w:rPr>
          <w:sz w:val="20"/>
          <w:szCs w:val="20"/>
        </w:rPr>
      </w:pPr>
    </w:p>
    <w:p w:rsidR="00565468" w:rsidRDefault="00565468" w:rsidP="00874A62">
      <w:pPr>
        <w:spacing w:line="360" w:lineRule="auto"/>
        <w:ind w:firstLine="720"/>
        <w:jc w:val="both"/>
        <w:rPr>
          <w:sz w:val="20"/>
          <w:szCs w:val="20"/>
        </w:rPr>
      </w:pPr>
    </w:p>
    <w:p w:rsidR="009F74D0" w:rsidRPr="00A8245B" w:rsidRDefault="00565468" w:rsidP="00565468">
      <w:pPr>
        <w:spacing w:line="360" w:lineRule="auto"/>
        <w:jc w:val="both"/>
        <w:rPr>
          <w:rFonts w:asciiTheme="minorHAnsi" w:hAnsiTheme="minorHAnsi" w:cstheme="minorHAnsi"/>
          <w:sz w:val="22"/>
          <w:szCs w:val="22"/>
        </w:rPr>
      </w:pPr>
      <w:r w:rsidRPr="00A8245B">
        <w:rPr>
          <w:rFonts w:asciiTheme="minorHAnsi" w:hAnsiTheme="minorHAnsi" w:cstheme="minorHAnsi"/>
          <w:sz w:val="22"/>
          <w:szCs w:val="22"/>
          <w:lang w:val="en-GB"/>
        </w:rPr>
        <w:t>Consistent</w:t>
      </w:r>
      <w:r w:rsidR="009F74D0" w:rsidRPr="00A8245B">
        <w:rPr>
          <w:rFonts w:asciiTheme="minorHAnsi" w:hAnsiTheme="minorHAnsi" w:cstheme="minorHAnsi"/>
          <w:sz w:val="22"/>
          <w:szCs w:val="22"/>
        </w:rPr>
        <w:t xml:space="preserve"> with our findings in the first experiment, plants with reduced stomatal densities (</w:t>
      </w:r>
      <w:r w:rsidR="009F74D0" w:rsidRPr="00A8245B">
        <w:rPr>
          <w:rFonts w:asciiTheme="minorHAnsi" w:hAnsiTheme="minorHAnsi" w:cstheme="minorHAnsi"/>
          <w:i/>
          <w:sz w:val="22"/>
          <w:szCs w:val="22"/>
        </w:rPr>
        <w:t>EPF2</w:t>
      </w:r>
      <w:r w:rsidR="009F74D0" w:rsidRPr="00A8245B">
        <w:rPr>
          <w:rFonts w:asciiTheme="minorHAnsi" w:hAnsiTheme="minorHAnsi" w:cstheme="minorHAnsi"/>
          <w:sz w:val="22"/>
          <w:szCs w:val="22"/>
        </w:rPr>
        <w:t xml:space="preserve">OE) had an increased ratio of </w:t>
      </w:r>
      <w:r w:rsidR="009F74D0" w:rsidRPr="00A8245B">
        <w:rPr>
          <w:rFonts w:asciiTheme="minorHAnsi" w:hAnsiTheme="minorHAnsi" w:cstheme="minorHAnsi"/>
          <w:sz w:val="22"/>
          <w:szCs w:val="22"/>
          <w:vertAlign w:val="superscript"/>
        </w:rPr>
        <w:t>13</w:t>
      </w:r>
      <w:r w:rsidR="009F74D0" w:rsidRPr="00A8245B">
        <w:rPr>
          <w:rFonts w:asciiTheme="minorHAnsi" w:hAnsiTheme="minorHAnsi" w:cstheme="minorHAnsi"/>
          <w:sz w:val="22"/>
          <w:szCs w:val="22"/>
        </w:rPr>
        <w:t xml:space="preserve">C to </w:t>
      </w:r>
      <w:r w:rsidR="009F74D0" w:rsidRPr="00A8245B">
        <w:rPr>
          <w:rFonts w:asciiTheme="minorHAnsi" w:hAnsiTheme="minorHAnsi" w:cstheme="minorHAnsi"/>
          <w:sz w:val="22"/>
          <w:szCs w:val="22"/>
          <w:vertAlign w:val="superscript"/>
        </w:rPr>
        <w:t>12</w:t>
      </w:r>
      <w:r w:rsidR="009F74D0" w:rsidRPr="00A8245B">
        <w:rPr>
          <w:rFonts w:asciiTheme="minorHAnsi" w:hAnsiTheme="minorHAnsi" w:cstheme="minorHAnsi"/>
          <w:sz w:val="22"/>
          <w:szCs w:val="22"/>
        </w:rPr>
        <w:t>C across all CO</w:t>
      </w:r>
      <w:r w:rsidR="009F74D0" w:rsidRPr="00A8245B">
        <w:rPr>
          <w:rFonts w:asciiTheme="minorHAnsi" w:hAnsiTheme="minorHAnsi" w:cstheme="minorHAnsi"/>
          <w:sz w:val="22"/>
          <w:szCs w:val="22"/>
          <w:vertAlign w:val="subscript"/>
        </w:rPr>
        <w:t>2</w:t>
      </w:r>
      <w:r w:rsidR="009F74D0" w:rsidRPr="00A8245B">
        <w:rPr>
          <w:rFonts w:asciiTheme="minorHAnsi" w:hAnsiTheme="minorHAnsi" w:cstheme="minorHAnsi"/>
          <w:sz w:val="22"/>
          <w:szCs w:val="22"/>
        </w:rPr>
        <w:t xml:space="preserve"> conditions and </w:t>
      </w:r>
      <w:r w:rsidR="00A50D64" w:rsidRPr="00A8245B">
        <w:rPr>
          <w:rFonts w:asciiTheme="minorHAnsi" w:hAnsiTheme="minorHAnsi" w:cstheme="minorHAnsi"/>
          <w:i/>
          <w:sz w:val="22"/>
          <w:szCs w:val="22"/>
        </w:rPr>
        <w:t>epf1</w:t>
      </w:r>
      <w:r w:rsidR="009F74D0" w:rsidRPr="00A8245B">
        <w:rPr>
          <w:rFonts w:asciiTheme="minorHAnsi" w:hAnsiTheme="minorHAnsi" w:cstheme="minorHAnsi"/>
          <w:i/>
          <w:sz w:val="22"/>
          <w:szCs w:val="22"/>
        </w:rPr>
        <w:t>epf2</w:t>
      </w:r>
      <w:r w:rsidR="009F74D0" w:rsidRPr="00A8245B">
        <w:rPr>
          <w:rFonts w:asciiTheme="minorHAnsi" w:hAnsiTheme="minorHAnsi" w:cstheme="minorHAnsi"/>
          <w:sz w:val="22"/>
          <w:szCs w:val="22"/>
        </w:rPr>
        <w:t xml:space="preserve"> plants had significantly decreased ratio of </w:t>
      </w:r>
      <w:r w:rsidR="009F74D0" w:rsidRPr="00A8245B">
        <w:rPr>
          <w:rFonts w:asciiTheme="minorHAnsi" w:hAnsiTheme="minorHAnsi" w:cstheme="minorHAnsi"/>
          <w:sz w:val="22"/>
          <w:szCs w:val="22"/>
          <w:vertAlign w:val="superscript"/>
        </w:rPr>
        <w:t>13</w:t>
      </w:r>
      <w:r w:rsidR="009F74D0" w:rsidRPr="00A8245B">
        <w:rPr>
          <w:rFonts w:asciiTheme="minorHAnsi" w:hAnsiTheme="minorHAnsi" w:cstheme="minorHAnsi"/>
          <w:sz w:val="22"/>
          <w:szCs w:val="22"/>
        </w:rPr>
        <w:t xml:space="preserve">C to </w:t>
      </w:r>
      <w:r w:rsidR="009F74D0" w:rsidRPr="00A8245B">
        <w:rPr>
          <w:rFonts w:asciiTheme="minorHAnsi" w:hAnsiTheme="minorHAnsi" w:cstheme="minorHAnsi"/>
          <w:sz w:val="22"/>
          <w:szCs w:val="22"/>
          <w:vertAlign w:val="superscript"/>
        </w:rPr>
        <w:t>12</w:t>
      </w:r>
      <w:r w:rsidR="009F74D0" w:rsidRPr="00A8245B">
        <w:rPr>
          <w:rFonts w:asciiTheme="minorHAnsi" w:hAnsiTheme="minorHAnsi" w:cstheme="minorHAnsi"/>
          <w:sz w:val="22"/>
          <w:szCs w:val="22"/>
        </w:rPr>
        <w:t>C at 200</w:t>
      </w:r>
      <w:r w:rsidR="00522446" w:rsidRPr="00A8245B">
        <w:rPr>
          <w:rFonts w:asciiTheme="minorHAnsi" w:hAnsiTheme="minorHAnsi" w:cstheme="minorHAnsi"/>
          <w:sz w:val="22"/>
          <w:szCs w:val="22"/>
        </w:rPr>
        <w:t xml:space="preserve"> </w:t>
      </w:r>
      <w:r w:rsidR="009F74D0" w:rsidRPr="00A8245B">
        <w:rPr>
          <w:rFonts w:asciiTheme="minorHAnsi" w:hAnsiTheme="minorHAnsi" w:cstheme="minorHAnsi"/>
          <w:sz w:val="22"/>
          <w:szCs w:val="22"/>
        </w:rPr>
        <w:t>ppm</w:t>
      </w:r>
      <w:r w:rsidR="00522446" w:rsidRPr="00A8245B">
        <w:rPr>
          <w:rFonts w:asciiTheme="minorHAnsi" w:hAnsiTheme="minorHAnsi" w:cstheme="minorHAnsi"/>
          <w:sz w:val="22"/>
          <w:szCs w:val="22"/>
        </w:rPr>
        <w:t xml:space="preserve"> </w:t>
      </w:r>
      <w:r w:rsidR="00A50D64" w:rsidRPr="00A8245B">
        <w:rPr>
          <w:rFonts w:asciiTheme="minorHAnsi" w:hAnsiTheme="minorHAnsi" w:cstheme="minorHAnsi"/>
          <w:sz w:val="22"/>
          <w:szCs w:val="22"/>
        </w:rPr>
        <w:t>CO</w:t>
      </w:r>
      <w:r w:rsidR="00A50D64" w:rsidRPr="00A8245B">
        <w:rPr>
          <w:rFonts w:asciiTheme="minorHAnsi" w:hAnsiTheme="minorHAnsi" w:cstheme="minorHAnsi"/>
          <w:sz w:val="22"/>
          <w:szCs w:val="22"/>
          <w:vertAlign w:val="subscript"/>
        </w:rPr>
        <w:t xml:space="preserve">2 </w:t>
      </w:r>
      <w:r w:rsidR="00522446" w:rsidRPr="00A8245B">
        <w:rPr>
          <w:rFonts w:asciiTheme="minorHAnsi" w:hAnsiTheme="minorHAnsi" w:cstheme="minorHAnsi"/>
          <w:sz w:val="22"/>
          <w:szCs w:val="22"/>
        </w:rPr>
        <w:t>and 450 ppm CO</w:t>
      </w:r>
      <w:r w:rsidR="00522446" w:rsidRPr="00A8245B">
        <w:rPr>
          <w:rFonts w:asciiTheme="minorHAnsi" w:hAnsiTheme="minorHAnsi" w:cstheme="minorHAnsi"/>
          <w:sz w:val="22"/>
          <w:szCs w:val="22"/>
          <w:vertAlign w:val="subscript"/>
        </w:rPr>
        <w:t>2</w:t>
      </w:r>
      <w:r w:rsidR="009F74D0" w:rsidRPr="00A8245B">
        <w:rPr>
          <w:rFonts w:asciiTheme="minorHAnsi" w:hAnsiTheme="minorHAnsi" w:cstheme="minorHAnsi"/>
          <w:sz w:val="22"/>
          <w:szCs w:val="22"/>
        </w:rPr>
        <w:t xml:space="preserve">. In accordance with the leaf temperature data, drought stress treatment of Col-0 and </w:t>
      </w:r>
      <w:r w:rsidR="00A50D64" w:rsidRPr="00A8245B">
        <w:rPr>
          <w:rFonts w:asciiTheme="minorHAnsi" w:hAnsiTheme="minorHAnsi" w:cstheme="minorHAnsi"/>
          <w:i/>
          <w:sz w:val="22"/>
          <w:szCs w:val="22"/>
        </w:rPr>
        <w:t>epf1</w:t>
      </w:r>
      <w:r w:rsidR="009F74D0" w:rsidRPr="00A8245B">
        <w:rPr>
          <w:rFonts w:asciiTheme="minorHAnsi" w:hAnsiTheme="minorHAnsi" w:cstheme="minorHAnsi"/>
          <w:i/>
          <w:sz w:val="22"/>
          <w:szCs w:val="22"/>
        </w:rPr>
        <w:t>epf2</w:t>
      </w:r>
      <w:r w:rsidR="009F74D0" w:rsidRPr="00A8245B">
        <w:rPr>
          <w:rFonts w:asciiTheme="minorHAnsi" w:hAnsiTheme="minorHAnsi" w:cstheme="minorHAnsi"/>
          <w:sz w:val="22"/>
          <w:szCs w:val="22"/>
        </w:rPr>
        <w:t xml:space="preserve"> plants at 200ppm resulted in reduced discrimination of </w:t>
      </w:r>
      <w:r w:rsidR="009F74D0" w:rsidRPr="00A8245B">
        <w:rPr>
          <w:rFonts w:asciiTheme="minorHAnsi" w:hAnsiTheme="minorHAnsi" w:cstheme="minorHAnsi"/>
          <w:sz w:val="22"/>
          <w:szCs w:val="22"/>
          <w:vertAlign w:val="superscript"/>
        </w:rPr>
        <w:t>13</w:t>
      </w:r>
      <w:r w:rsidR="009F74D0" w:rsidRPr="00A8245B">
        <w:rPr>
          <w:rFonts w:asciiTheme="minorHAnsi" w:hAnsiTheme="minorHAnsi" w:cstheme="minorHAnsi"/>
          <w:sz w:val="22"/>
          <w:szCs w:val="22"/>
        </w:rPr>
        <w:t xml:space="preserve">C. However, no significant increase in the ratio of </w:t>
      </w:r>
      <w:r w:rsidR="009F74D0" w:rsidRPr="00A8245B">
        <w:rPr>
          <w:rFonts w:asciiTheme="minorHAnsi" w:hAnsiTheme="minorHAnsi" w:cstheme="minorHAnsi"/>
          <w:sz w:val="22"/>
          <w:szCs w:val="22"/>
          <w:vertAlign w:val="superscript"/>
        </w:rPr>
        <w:t>13</w:t>
      </w:r>
      <w:r w:rsidR="009F74D0" w:rsidRPr="00A8245B">
        <w:rPr>
          <w:rFonts w:asciiTheme="minorHAnsi" w:hAnsiTheme="minorHAnsi" w:cstheme="minorHAnsi"/>
          <w:sz w:val="22"/>
          <w:szCs w:val="22"/>
        </w:rPr>
        <w:t xml:space="preserve">C to </w:t>
      </w:r>
      <w:r w:rsidR="009F74D0" w:rsidRPr="00A8245B">
        <w:rPr>
          <w:rFonts w:asciiTheme="minorHAnsi" w:hAnsiTheme="minorHAnsi" w:cstheme="minorHAnsi"/>
          <w:sz w:val="22"/>
          <w:szCs w:val="22"/>
          <w:vertAlign w:val="superscript"/>
        </w:rPr>
        <w:t>12</w:t>
      </w:r>
      <w:r w:rsidR="009F74D0" w:rsidRPr="00A8245B">
        <w:rPr>
          <w:rFonts w:asciiTheme="minorHAnsi" w:hAnsiTheme="minorHAnsi" w:cstheme="minorHAnsi"/>
          <w:sz w:val="22"/>
          <w:szCs w:val="22"/>
        </w:rPr>
        <w:t xml:space="preserve">C was observed at </w:t>
      </w:r>
      <w:r w:rsidR="00522446" w:rsidRPr="00A8245B">
        <w:rPr>
          <w:rFonts w:asciiTheme="minorHAnsi" w:hAnsiTheme="minorHAnsi" w:cstheme="minorHAnsi"/>
          <w:sz w:val="22"/>
          <w:szCs w:val="22"/>
        </w:rPr>
        <w:t>1000</w:t>
      </w:r>
      <w:r w:rsidR="009F74D0" w:rsidRPr="00A8245B">
        <w:rPr>
          <w:rFonts w:asciiTheme="minorHAnsi" w:hAnsiTheme="minorHAnsi" w:cstheme="minorHAnsi"/>
          <w:sz w:val="22"/>
          <w:szCs w:val="22"/>
        </w:rPr>
        <w:t>ppm</w:t>
      </w:r>
      <w:r w:rsidR="00A50D64" w:rsidRPr="00A8245B">
        <w:rPr>
          <w:rFonts w:asciiTheme="minorHAnsi" w:hAnsiTheme="minorHAnsi" w:cstheme="minorHAnsi"/>
          <w:sz w:val="22"/>
          <w:szCs w:val="22"/>
        </w:rPr>
        <w:t xml:space="preserve"> CO</w:t>
      </w:r>
      <w:r w:rsidR="00A50D64" w:rsidRPr="00A8245B">
        <w:rPr>
          <w:rFonts w:asciiTheme="minorHAnsi" w:hAnsiTheme="minorHAnsi" w:cstheme="minorHAnsi"/>
          <w:sz w:val="22"/>
          <w:szCs w:val="22"/>
          <w:vertAlign w:val="subscript"/>
        </w:rPr>
        <w:t>2</w:t>
      </w:r>
      <w:r w:rsidR="009F74D0" w:rsidRPr="00A8245B">
        <w:rPr>
          <w:rFonts w:asciiTheme="minorHAnsi" w:hAnsiTheme="minorHAnsi" w:cstheme="minorHAnsi"/>
          <w:sz w:val="22"/>
          <w:szCs w:val="22"/>
        </w:rPr>
        <w:t>.</w:t>
      </w:r>
      <w:r w:rsidR="00670306" w:rsidRPr="00A8245B">
        <w:rPr>
          <w:rFonts w:asciiTheme="minorHAnsi" w:hAnsiTheme="minorHAnsi" w:cstheme="minorHAnsi"/>
          <w:sz w:val="22"/>
          <w:szCs w:val="22"/>
        </w:rPr>
        <w:t xml:space="preserve"> </w:t>
      </w:r>
      <w:r w:rsidR="00802E98" w:rsidRPr="00A8245B">
        <w:rPr>
          <w:rFonts w:asciiTheme="minorHAnsi" w:hAnsiTheme="minorHAnsi" w:cstheme="minorHAnsi"/>
          <w:sz w:val="22"/>
          <w:szCs w:val="22"/>
        </w:rPr>
        <w:t>As reflected in both the temperature findings and the IRGA</w:t>
      </w:r>
      <w:r w:rsidR="00B71FD5" w:rsidRPr="00A8245B">
        <w:rPr>
          <w:rFonts w:asciiTheme="minorHAnsi" w:hAnsiTheme="minorHAnsi" w:cstheme="minorHAnsi"/>
          <w:sz w:val="22"/>
          <w:szCs w:val="22"/>
        </w:rPr>
        <w:t xml:space="preserve"> data,</w:t>
      </w:r>
      <w:r w:rsidR="00802E98" w:rsidRPr="00A8245B">
        <w:rPr>
          <w:rFonts w:asciiTheme="minorHAnsi" w:hAnsiTheme="minorHAnsi" w:cstheme="minorHAnsi"/>
          <w:sz w:val="22"/>
          <w:szCs w:val="22"/>
        </w:rPr>
        <w:t xml:space="preserve"> the largest differences </w:t>
      </w:r>
      <w:r w:rsidR="006B5661" w:rsidRPr="00A8245B">
        <w:rPr>
          <w:rFonts w:asciiTheme="minorHAnsi" w:hAnsiTheme="minorHAnsi" w:cstheme="minorHAnsi"/>
          <w:sz w:val="22"/>
          <w:szCs w:val="22"/>
        </w:rPr>
        <w:t>from wildtype conductance levels occurred with</w:t>
      </w:r>
      <w:r w:rsidR="00802E98" w:rsidRPr="00A8245B">
        <w:rPr>
          <w:rFonts w:asciiTheme="minorHAnsi" w:hAnsiTheme="minorHAnsi" w:cstheme="minorHAnsi"/>
          <w:sz w:val="22"/>
          <w:szCs w:val="22"/>
        </w:rPr>
        <w:t xml:space="preserve"> </w:t>
      </w:r>
      <w:r w:rsidR="00802E98" w:rsidRPr="00A8245B">
        <w:rPr>
          <w:rFonts w:asciiTheme="minorHAnsi" w:hAnsiTheme="minorHAnsi" w:cstheme="minorHAnsi"/>
          <w:i/>
          <w:sz w:val="22"/>
          <w:szCs w:val="22"/>
        </w:rPr>
        <w:t>EPF2</w:t>
      </w:r>
      <w:r w:rsidR="00802E98" w:rsidRPr="00A8245B">
        <w:rPr>
          <w:rFonts w:asciiTheme="minorHAnsi" w:hAnsiTheme="minorHAnsi" w:cstheme="minorHAnsi"/>
          <w:sz w:val="22"/>
          <w:szCs w:val="22"/>
        </w:rPr>
        <w:t>OE.</w:t>
      </w:r>
      <w:r w:rsidR="00B71FD5" w:rsidRPr="00A8245B">
        <w:rPr>
          <w:rFonts w:asciiTheme="minorHAnsi" w:hAnsiTheme="minorHAnsi" w:cstheme="minorHAnsi"/>
          <w:sz w:val="22"/>
          <w:szCs w:val="22"/>
        </w:rPr>
        <w:t xml:space="preserve"> Despite the huge potential for increased conductance, </w:t>
      </w:r>
      <w:r w:rsidR="00B71FD5" w:rsidRPr="00A8245B">
        <w:rPr>
          <w:rFonts w:asciiTheme="minorHAnsi" w:hAnsiTheme="minorHAnsi" w:cstheme="minorHAnsi"/>
          <w:i/>
          <w:sz w:val="22"/>
          <w:szCs w:val="22"/>
        </w:rPr>
        <w:t>epf1epf2</w:t>
      </w:r>
      <w:r w:rsidR="00B71FD5" w:rsidRPr="00A8245B">
        <w:rPr>
          <w:rFonts w:asciiTheme="minorHAnsi" w:hAnsiTheme="minorHAnsi" w:cstheme="minorHAnsi"/>
          <w:sz w:val="22"/>
          <w:szCs w:val="22"/>
        </w:rPr>
        <w:t xml:space="preserve"> plants were able to attain a simila</w:t>
      </w:r>
      <w:r w:rsidR="006B5661" w:rsidRPr="00A8245B">
        <w:rPr>
          <w:rFonts w:asciiTheme="minorHAnsi" w:hAnsiTheme="minorHAnsi" w:cstheme="minorHAnsi"/>
          <w:sz w:val="22"/>
          <w:szCs w:val="22"/>
        </w:rPr>
        <w:t xml:space="preserve">r WUE level to wildtype plants presumably because actual leaf conductance </w:t>
      </w:r>
      <w:r w:rsidR="00484D85" w:rsidRPr="00A8245B">
        <w:rPr>
          <w:rFonts w:asciiTheme="minorHAnsi" w:hAnsiTheme="minorHAnsi" w:cstheme="minorHAnsi"/>
          <w:sz w:val="22"/>
          <w:szCs w:val="22"/>
        </w:rPr>
        <w:t>at these [CO</w:t>
      </w:r>
      <w:r w:rsidR="00484D85" w:rsidRPr="00A8245B">
        <w:rPr>
          <w:rFonts w:asciiTheme="minorHAnsi" w:hAnsiTheme="minorHAnsi" w:cstheme="minorHAnsi"/>
          <w:sz w:val="22"/>
          <w:szCs w:val="22"/>
          <w:vertAlign w:val="subscript"/>
        </w:rPr>
        <w:t>2</w:t>
      </w:r>
      <w:r w:rsidR="00484D85" w:rsidRPr="00A8245B">
        <w:rPr>
          <w:rFonts w:asciiTheme="minorHAnsi" w:hAnsiTheme="minorHAnsi" w:cstheme="minorHAnsi"/>
          <w:sz w:val="22"/>
          <w:szCs w:val="22"/>
        </w:rPr>
        <w:t xml:space="preserve">] and light conditions </w:t>
      </w:r>
      <w:r w:rsidR="006B5661" w:rsidRPr="00A8245B">
        <w:rPr>
          <w:rFonts w:asciiTheme="minorHAnsi" w:hAnsiTheme="minorHAnsi" w:cstheme="minorHAnsi"/>
          <w:sz w:val="22"/>
          <w:szCs w:val="22"/>
        </w:rPr>
        <w:t>is similar to Col-0 (</w:t>
      </w:r>
      <w:r w:rsidR="0039375A" w:rsidRPr="00A8245B">
        <w:rPr>
          <w:rFonts w:asciiTheme="minorHAnsi" w:hAnsiTheme="minorHAnsi" w:cstheme="minorHAnsi"/>
          <w:sz w:val="22"/>
          <w:szCs w:val="22"/>
        </w:rPr>
        <w:t>Fig</w:t>
      </w:r>
      <w:r w:rsidR="006B5661" w:rsidRPr="00A8245B">
        <w:rPr>
          <w:rFonts w:asciiTheme="minorHAnsi" w:hAnsiTheme="minorHAnsi" w:cstheme="minorHAnsi"/>
          <w:sz w:val="22"/>
          <w:szCs w:val="22"/>
        </w:rPr>
        <w:t xml:space="preserve"> </w:t>
      </w:r>
      <w:r w:rsidR="00484D85" w:rsidRPr="00A8245B">
        <w:rPr>
          <w:rFonts w:asciiTheme="minorHAnsi" w:hAnsiTheme="minorHAnsi" w:cstheme="minorHAnsi"/>
          <w:sz w:val="22"/>
          <w:szCs w:val="22"/>
        </w:rPr>
        <w:t>4.</w:t>
      </w:r>
      <w:r w:rsidR="00C052C2" w:rsidRPr="00A8245B">
        <w:rPr>
          <w:rFonts w:asciiTheme="minorHAnsi" w:hAnsiTheme="minorHAnsi" w:cstheme="minorHAnsi"/>
          <w:sz w:val="22"/>
          <w:szCs w:val="22"/>
        </w:rPr>
        <w:t>8</w:t>
      </w:r>
      <w:r w:rsidR="006B5661" w:rsidRPr="00A8245B">
        <w:rPr>
          <w:rFonts w:asciiTheme="minorHAnsi" w:hAnsiTheme="minorHAnsi" w:cstheme="minorHAnsi"/>
          <w:sz w:val="22"/>
          <w:szCs w:val="22"/>
        </w:rPr>
        <w:t xml:space="preserve">). </w:t>
      </w:r>
    </w:p>
    <w:p w:rsidR="00565468" w:rsidRPr="00A8245B" w:rsidRDefault="00565468" w:rsidP="00874A62">
      <w:pPr>
        <w:spacing w:line="360" w:lineRule="auto"/>
        <w:jc w:val="both"/>
        <w:rPr>
          <w:rFonts w:asciiTheme="minorHAnsi" w:hAnsiTheme="minorHAnsi" w:cstheme="minorHAnsi"/>
          <w:sz w:val="22"/>
          <w:szCs w:val="22"/>
        </w:rPr>
      </w:pPr>
    </w:p>
    <w:p w:rsidR="0058435D" w:rsidRPr="0059174C" w:rsidRDefault="006B5011" w:rsidP="00874A62">
      <w:pPr>
        <w:spacing w:line="360" w:lineRule="auto"/>
        <w:jc w:val="both"/>
        <w:rPr>
          <w:rFonts w:asciiTheme="minorHAnsi" w:hAnsiTheme="minorHAnsi" w:cstheme="minorHAnsi"/>
          <w:sz w:val="22"/>
          <w:szCs w:val="22"/>
        </w:rPr>
      </w:pPr>
      <w:r w:rsidRPr="00A8245B">
        <w:rPr>
          <w:rFonts w:asciiTheme="minorHAnsi" w:hAnsiTheme="minorHAnsi" w:cstheme="minorHAnsi"/>
          <w:sz w:val="22"/>
          <w:szCs w:val="22"/>
        </w:rPr>
        <w:t xml:space="preserve">There </w:t>
      </w:r>
      <w:r w:rsidR="00484D85" w:rsidRPr="00A8245B">
        <w:rPr>
          <w:rFonts w:asciiTheme="minorHAnsi" w:hAnsiTheme="minorHAnsi" w:cstheme="minorHAnsi"/>
          <w:sz w:val="22"/>
          <w:szCs w:val="22"/>
        </w:rPr>
        <w:t>was</w:t>
      </w:r>
      <w:r w:rsidRPr="00A8245B">
        <w:rPr>
          <w:rFonts w:asciiTheme="minorHAnsi" w:hAnsiTheme="minorHAnsi" w:cstheme="minorHAnsi"/>
          <w:sz w:val="22"/>
          <w:szCs w:val="22"/>
        </w:rPr>
        <w:t xml:space="preserve"> a significant effect of water availability on </w:t>
      </w:r>
      <w:r w:rsidR="00115AF8" w:rsidRPr="00A8245B">
        <w:rPr>
          <w:rFonts w:asciiTheme="minorHAnsi" w:hAnsiTheme="minorHAnsi" w:cstheme="minorHAnsi"/>
          <w:sz w:val="22"/>
          <w:szCs w:val="22"/>
        </w:rPr>
        <w:t>δ</w:t>
      </w:r>
      <w:r w:rsidR="00115AF8" w:rsidRPr="00A8245B">
        <w:rPr>
          <w:rFonts w:asciiTheme="minorHAnsi" w:hAnsiTheme="minorHAnsi" w:cstheme="minorHAnsi"/>
          <w:sz w:val="22"/>
          <w:szCs w:val="22"/>
          <w:vertAlign w:val="superscript"/>
        </w:rPr>
        <w:t>13</w:t>
      </w:r>
      <w:r w:rsidR="00115AF8" w:rsidRPr="00A8245B">
        <w:rPr>
          <w:rFonts w:asciiTheme="minorHAnsi" w:hAnsiTheme="minorHAnsi" w:cstheme="minorHAnsi"/>
          <w:sz w:val="22"/>
          <w:szCs w:val="22"/>
        </w:rPr>
        <w:t>C</w:t>
      </w:r>
      <w:r w:rsidRPr="00A8245B">
        <w:rPr>
          <w:rFonts w:asciiTheme="minorHAnsi" w:hAnsiTheme="minorHAnsi" w:cstheme="minorHAnsi"/>
          <w:sz w:val="22"/>
          <w:szCs w:val="22"/>
        </w:rPr>
        <w:t xml:space="preserve"> values (</w:t>
      </w:r>
      <w:r w:rsidR="000153B2" w:rsidRPr="00A8245B">
        <w:rPr>
          <w:rFonts w:asciiTheme="minorHAnsi" w:hAnsiTheme="minorHAnsi" w:cstheme="minorHAnsi"/>
          <w:sz w:val="22"/>
          <w:szCs w:val="22"/>
        </w:rPr>
        <w:t>Table</w:t>
      </w:r>
      <w:r w:rsidRPr="00A8245B">
        <w:rPr>
          <w:rFonts w:asciiTheme="minorHAnsi" w:hAnsiTheme="minorHAnsi" w:cstheme="minorHAnsi"/>
          <w:sz w:val="22"/>
          <w:szCs w:val="22"/>
        </w:rPr>
        <w:t xml:space="preserve"> </w:t>
      </w:r>
      <w:r w:rsidR="00A50D64" w:rsidRPr="00A8245B">
        <w:rPr>
          <w:rFonts w:asciiTheme="minorHAnsi" w:hAnsiTheme="minorHAnsi" w:cstheme="minorHAnsi"/>
          <w:sz w:val="22"/>
          <w:szCs w:val="22"/>
        </w:rPr>
        <w:t>4.1</w:t>
      </w:r>
      <w:r w:rsidRPr="00A8245B">
        <w:rPr>
          <w:rFonts w:asciiTheme="minorHAnsi" w:hAnsiTheme="minorHAnsi" w:cstheme="minorHAnsi"/>
          <w:sz w:val="22"/>
          <w:szCs w:val="22"/>
        </w:rPr>
        <w:t xml:space="preserve">). </w:t>
      </w:r>
      <w:r w:rsidR="00D160F2" w:rsidRPr="00A8245B">
        <w:rPr>
          <w:rFonts w:asciiTheme="minorHAnsi" w:hAnsiTheme="minorHAnsi" w:cstheme="minorHAnsi"/>
          <w:sz w:val="22"/>
          <w:szCs w:val="22"/>
        </w:rPr>
        <w:t>For each genotype grown at 200 ppm CO</w:t>
      </w:r>
      <w:r w:rsidR="00D160F2" w:rsidRPr="00A8245B">
        <w:rPr>
          <w:rFonts w:asciiTheme="minorHAnsi" w:hAnsiTheme="minorHAnsi" w:cstheme="minorHAnsi"/>
          <w:sz w:val="22"/>
          <w:szCs w:val="22"/>
          <w:vertAlign w:val="subscript"/>
        </w:rPr>
        <w:t>2</w:t>
      </w:r>
      <w:r w:rsidR="00D160F2" w:rsidRPr="00A8245B">
        <w:rPr>
          <w:rFonts w:asciiTheme="minorHAnsi" w:hAnsiTheme="minorHAnsi" w:cstheme="minorHAnsi"/>
          <w:sz w:val="22"/>
          <w:szCs w:val="22"/>
        </w:rPr>
        <w:t xml:space="preserve"> </w:t>
      </w:r>
      <w:r w:rsidR="00115AF8" w:rsidRPr="00A8245B">
        <w:rPr>
          <w:rFonts w:asciiTheme="minorHAnsi" w:hAnsiTheme="minorHAnsi" w:cstheme="minorHAnsi"/>
          <w:sz w:val="22"/>
          <w:szCs w:val="22"/>
        </w:rPr>
        <w:t>δ</w:t>
      </w:r>
      <w:r w:rsidR="00115AF8" w:rsidRPr="00A8245B">
        <w:rPr>
          <w:rFonts w:asciiTheme="minorHAnsi" w:hAnsiTheme="minorHAnsi" w:cstheme="minorHAnsi"/>
          <w:sz w:val="22"/>
          <w:szCs w:val="22"/>
          <w:vertAlign w:val="superscript"/>
        </w:rPr>
        <w:t>13</w:t>
      </w:r>
      <w:r w:rsidR="00115AF8" w:rsidRPr="00A8245B">
        <w:rPr>
          <w:rFonts w:asciiTheme="minorHAnsi" w:hAnsiTheme="minorHAnsi" w:cstheme="minorHAnsi"/>
          <w:sz w:val="22"/>
          <w:szCs w:val="22"/>
        </w:rPr>
        <w:t>C</w:t>
      </w:r>
      <w:r w:rsidR="00D160F2" w:rsidRPr="00A8245B">
        <w:rPr>
          <w:rFonts w:asciiTheme="minorHAnsi" w:hAnsiTheme="minorHAnsi" w:cstheme="minorHAnsi"/>
          <w:sz w:val="22"/>
          <w:szCs w:val="22"/>
        </w:rPr>
        <w:t xml:space="preserve"> values </w:t>
      </w:r>
      <w:r w:rsidR="00484D85" w:rsidRPr="00A8245B">
        <w:rPr>
          <w:rFonts w:asciiTheme="minorHAnsi" w:hAnsiTheme="minorHAnsi" w:cstheme="minorHAnsi"/>
          <w:sz w:val="22"/>
          <w:szCs w:val="22"/>
        </w:rPr>
        <w:t>were</w:t>
      </w:r>
      <w:r w:rsidR="00D160F2" w:rsidRPr="00A8245B">
        <w:rPr>
          <w:rFonts w:asciiTheme="minorHAnsi" w:hAnsiTheme="minorHAnsi" w:cstheme="minorHAnsi"/>
          <w:sz w:val="22"/>
          <w:szCs w:val="22"/>
        </w:rPr>
        <w:t xml:space="preserve"> significantly higher for plants grown with limited water</w:t>
      </w:r>
      <w:r w:rsidR="00484D85" w:rsidRPr="00A8245B">
        <w:rPr>
          <w:rFonts w:asciiTheme="minorHAnsi" w:hAnsiTheme="minorHAnsi" w:cstheme="minorHAnsi"/>
          <w:sz w:val="22"/>
          <w:szCs w:val="22"/>
        </w:rPr>
        <w:t xml:space="preserve"> (30% SWC)</w:t>
      </w:r>
      <w:r w:rsidR="00D160F2" w:rsidRPr="00A8245B">
        <w:rPr>
          <w:rFonts w:asciiTheme="minorHAnsi" w:hAnsiTheme="minorHAnsi" w:cstheme="minorHAnsi"/>
          <w:sz w:val="22"/>
          <w:szCs w:val="22"/>
        </w:rPr>
        <w:t xml:space="preserve">. This relationship </w:t>
      </w:r>
      <w:r w:rsidR="00484D85" w:rsidRPr="00A8245B">
        <w:rPr>
          <w:rFonts w:asciiTheme="minorHAnsi" w:hAnsiTheme="minorHAnsi" w:cstheme="minorHAnsi"/>
          <w:sz w:val="22"/>
          <w:szCs w:val="22"/>
        </w:rPr>
        <w:t>was</w:t>
      </w:r>
      <w:r w:rsidR="00D160F2" w:rsidRPr="00A8245B">
        <w:rPr>
          <w:rFonts w:asciiTheme="minorHAnsi" w:hAnsiTheme="minorHAnsi" w:cstheme="minorHAnsi"/>
          <w:sz w:val="22"/>
          <w:szCs w:val="22"/>
        </w:rPr>
        <w:t xml:space="preserve"> also noted for </w:t>
      </w:r>
      <w:r w:rsidR="00D160F2" w:rsidRPr="00A8245B">
        <w:rPr>
          <w:rFonts w:asciiTheme="minorHAnsi" w:hAnsiTheme="minorHAnsi" w:cstheme="minorHAnsi"/>
          <w:i/>
          <w:sz w:val="22"/>
          <w:szCs w:val="22"/>
        </w:rPr>
        <w:t>EPF2</w:t>
      </w:r>
      <w:r w:rsidR="00D160F2" w:rsidRPr="00A8245B">
        <w:rPr>
          <w:rFonts w:asciiTheme="minorHAnsi" w:hAnsiTheme="minorHAnsi" w:cstheme="minorHAnsi"/>
          <w:sz w:val="22"/>
          <w:szCs w:val="22"/>
        </w:rPr>
        <w:t>OE plants grown at 450 ppm CO</w:t>
      </w:r>
      <w:r w:rsidR="00D160F2" w:rsidRPr="00A8245B">
        <w:rPr>
          <w:rFonts w:asciiTheme="minorHAnsi" w:hAnsiTheme="minorHAnsi" w:cstheme="minorHAnsi"/>
          <w:sz w:val="22"/>
          <w:szCs w:val="22"/>
          <w:vertAlign w:val="subscript"/>
        </w:rPr>
        <w:t>2</w:t>
      </w:r>
      <w:r w:rsidR="00D160F2" w:rsidRPr="00A8245B">
        <w:rPr>
          <w:rFonts w:asciiTheme="minorHAnsi" w:hAnsiTheme="minorHAnsi" w:cstheme="minorHAnsi"/>
          <w:sz w:val="22"/>
          <w:szCs w:val="22"/>
        </w:rPr>
        <w:t xml:space="preserve"> and 1000 ppm CO</w:t>
      </w:r>
      <w:r w:rsidR="00D160F2" w:rsidRPr="00A8245B">
        <w:rPr>
          <w:rFonts w:asciiTheme="minorHAnsi" w:hAnsiTheme="minorHAnsi" w:cstheme="minorHAnsi"/>
          <w:sz w:val="22"/>
          <w:szCs w:val="22"/>
          <w:vertAlign w:val="subscript"/>
        </w:rPr>
        <w:t>2</w:t>
      </w:r>
      <w:r w:rsidR="00D160F2" w:rsidRPr="00A8245B">
        <w:rPr>
          <w:rFonts w:asciiTheme="minorHAnsi" w:hAnsiTheme="minorHAnsi" w:cstheme="minorHAnsi"/>
          <w:sz w:val="22"/>
          <w:szCs w:val="22"/>
        </w:rPr>
        <w:t xml:space="preserve"> and </w:t>
      </w:r>
      <w:r w:rsidR="00D160F2" w:rsidRPr="00A8245B">
        <w:rPr>
          <w:rFonts w:asciiTheme="minorHAnsi" w:hAnsiTheme="minorHAnsi" w:cstheme="minorHAnsi"/>
          <w:i/>
          <w:sz w:val="22"/>
          <w:szCs w:val="22"/>
        </w:rPr>
        <w:t>epf1epf2</w:t>
      </w:r>
      <w:r w:rsidR="00D160F2" w:rsidRPr="00A8245B">
        <w:rPr>
          <w:rFonts w:asciiTheme="minorHAnsi" w:hAnsiTheme="minorHAnsi" w:cstheme="minorHAnsi"/>
          <w:sz w:val="22"/>
          <w:szCs w:val="22"/>
        </w:rPr>
        <w:t xml:space="preserve"> plants grown at 1000 ppm CO</w:t>
      </w:r>
      <w:r w:rsidR="00D160F2" w:rsidRPr="00A8245B">
        <w:rPr>
          <w:rFonts w:asciiTheme="minorHAnsi" w:hAnsiTheme="minorHAnsi" w:cstheme="minorHAnsi"/>
          <w:sz w:val="22"/>
          <w:szCs w:val="22"/>
          <w:vertAlign w:val="subscript"/>
        </w:rPr>
        <w:t>2</w:t>
      </w:r>
      <w:r w:rsidR="00D160F2" w:rsidRPr="00A8245B">
        <w:rPr>
          <w:rFonts w:asciiTheme="minorHAnsi" w:hAnsiTheme="minorHAnsi" w:cstheme="minorHAnsi"/>
          <w:sz w:val="22"/>
          <w:szCs w:val="22"/>
        </w:rPr>
        <w:t xml:space="preserve">. </w:t>
      </w:r>
      <w:r w:rsidR="003336DE" w:rsidRPr="00A8245B">
        <w:rPr>
          <w:rFonts w:asciiTheme="minorHAnsi" w:hAnsiTheme="minorHAnsi" w:cstheme="minorHAnsi"/>
          <w:sz w:val="22"/>
          <w:szCs w:val="22"/>
        </w:rPr>
        <w:t xml:space="preserve">Although </w:t>
      </w:r>
      <w:r w:rsidR="00484D85" w:rsidRPr="00A8245B">
        <w:rPr>
          <w:rFonts w:asciiTheme="minorHAnsi" w:hAnsiTheme="minorHAnsi" w:cstheme="minorHAnsi"/>
          <w:sz w:val="22"/>
          <w:szCs w:val="22"/>
        </w:rPr>
        <w:t>[</w:t>
      </w:r>
      <w:r w:rsidR="003336DE" w:rsidRPr="00A8245B">
        <w:rPr>
          <w:rFonts w:asciiTheme="minorHAnsi" w:hAnsiTheme="minorHAnsi" w:cstheme="minorHAnsi"/>
          <w:sz w:val="22"/>
          <w:szCs w:val="22"/>
        </w:rPr>
        <w:t>CO</w:t>
      </w:r>
      <w:r w:rsidR="003336DE" w:rsidRPr="00A8245B">
        <w:rPr>
          <w:rFonts w:asciiTheme="minorHAnsi" w:hAnsiTheme="minorHAnsi" w:cstheme="minorHAnsi"/>
          <w:sz w:val="22"/>
          <w:szCs w:val="22"/>
          <w:vertAlign w:val="subscript"/>
        </w:rPr>
        <w:t>2</w:t>
      </w:r>
      <w:r w:rsidR="00484D85" w:rsidRPr="00A8245B">
        <w:rPr>
          <w:rFonts w:asciiTheme="minorHAnsi" w:hAnsiTheme="minorHAnsi" w:cstheme="minorHAnsi"/>
          <w:sz w:val="22"/>
          <w:szCs w:val="22"/>
        </w:rPr>
        <w:t xml:space="preserve">] </w:t>
      </w:r>
      <w:r w:rsidR="003336DE" w:rsidRPr="00A8245B">
        <w:rPr>
          <w:rFonts w:asciiTheme="minorHAnsi" w:hAnsiTheme="minorHAnsi" w:cstheme="minorHAnsi"/>
          <w:sz w:val="22"/>
          <w:szCs w:val="22"/>
        </w:rPr>
        <w:t xml:space="preserve">conditions appear to modulate the degree of </w:t>
      </w:r>
      <w:r w:rsidR="00115AF8" w:rsidRPr="00A8245B">
        <w:rPr>
          <w:rFonts w:asciiTheme="minorHAnsi" w:hAnsiTheme="minorHAnsi" w:cstheme="minorHAnsi"/>
          <w:sz w:val="22"/>
          <w:szCs w:val="22"/>
        </w:rPr>
        <w:t>δ</w:t>
      </w:r>
      <w:r w:rsidR="00115AF8" w:rsidRPr="00A8245B">
        <w:rPr>
          <w:rFonts w:asciiTheme="minorHAnsi" w:hAnsiTheme="minorHAnsi" w:cstheme="minorHAnsi"/>
          <w:sz w:val="22"/>
          <w:szCs w:val="22"/>
          <w:vertAlign w:val="superscript"/>
        </w:rPr>
        <w:t>13</w:t>
      </w:r>
      <w:r w:rsidR="00115AF8" w:rsidRPr="00A8245B">
        <w:rPr>
          <w:rFonts w:asciiTheme="minorHAnsi" w:hAnsiTheme="minorHAnsi" w:cstheme="minorHAnsi"/>
          <w:sz w:val="22"/>
          <w:szCs w:val="22"/>
        </w:rPr>
        <w:t>C</w:t>
      </w:r>
      <w:r w:rsidR="003336DE" w:rsidRPr="00A8245B">
        <w:rPr>
          <w:rFonts w:asciiTheme="minorHAnsi" w:hAnsiTheme="minorHAnsi" w:cstheme="minorHAnsi"/>
          <w:sz w:val="22"/>
          <w:szCs w:val="22"/>
        </w:rPr>
        <w:t xml:space="preserve"> uptake</w:t>
      </w:r>
      <w:r w:rsidR="00484D85" w:rsidRPr="00A8245B">
        <w:rPr>
          <w:rFonts w:asciiTheme="minorHAnsi" w:hAnsiTheme="minorHAnsi" w:cstheme="minorHAnsi"/>
          <w:sz w:val="22"/>
          <w:szCs w:val="22"/>
        </w:rPr>
        <w:t xml:space="preserve"> between well watered and water-</w:t>
      </w:r>
      <w:r w:rsidR="003336DE" w:rsidRPr="00A8245B">
        <w:rPr>
          <w:rFonts w:asciiTheme="minorHAnsi" w:hAnsiTheme="minorHAnsi" w:cstheme="minorHAnsi"/>
          <w:sz w:val="22"/>
          <w:szCs w:val="22"/>
        </w:rPr>
        <w:t xml:space="preserve">restricted plants, the atmospheric </w:t>
      </w:r>
      <w:r w:rsidR="00115AF8" w:rsidRPr="00A8245B">
        <w:rPr>
          <w:rFonts w:asciiTheme="minorHAnsi" w:hAnsiTheme="minorHAnsi" w:cstheme="minorHAnsi"/>
          <w:sz w:val="22"/>
          <w:szCs w:val="22"/>
        </w:rPr>
        <w:t>δ</w:t>
      </w:r>
      <w:r w:rsidR="00115AF8" w:rsidRPr="00A8245B">
        <w:rPr>
          <w:rFonts w:asciiTheme="minorHAnsi" w:hAnsiTheme="minorHAnsi" w:cstheme="minorHAnsi"/>
          <w:sz w:val="22"/>
          <w:szCs w:val="22"/>
          <w:vertAlign w:val="superscript"/>
        </w:rPr>
        <w:t>13</w:t>
      </w:r>
      <w:r w:rsidR="00115AF8" w:rsidRPr="00A8245B">
        <w:rPr>
          <w:rFonts w:asciiTheme="minorHAnsi" w:hAnsiTheme="minorHAnsi" w:cstheme="minorHAnsi"/>
          <w:sz w:val="22"/>
          <w:szCs w:val="22"/>
        </w:rPr>
        <w:t>C</w:t>
      </w:r>
      <w:r w:rsidR="003336DE" w:rsidRPr="00A8245B">
        <w:rPr>
          <w:rFonts w:asciiTheme="minorHAnsi" w:hAnsiTheme="minorHAnsi" w:cstheme="minorHAnsi"/>
          <w:sz w:val="22"/>
          <w:szCs w:val="22"/>
        </w:rPr>
        <w:t xml:space="preserve"> levels were not successfully measured so conclusions should not be drawn. In addition, no significant interaction of CO</w:t>
      </w:r>
      <w:r w:rsidR="003336DE" w:rsidRPr="00A8245B">
        <w:rPr>
          <w:rFonts w:asciiTheme="minorHAnsi" w:hAnsiTheme="minorHAnsi" w:cstheme="minorHAnsi"/>
          <w:sz w:val="22"/>
          <w:szCs w:val="22"/>
          <w:vertAlign w:val="subscript"/>
        </w:rPr>
        <w:t>2</w:t>
      </w:r>
      <w:r w:rsidR="003336DE" w:rsidRPr="00A8245B">
        <w:rPr>
          <w:rFonts w:asciiTheme="minorHAnsi" w:hAnsiTheme="minorHAnsi" w:cstheme="minorHAnsi"/>
          <w:sz w:val="22"/>
          <w:szCs w:val="22"/>
        </w:rPr>
        <w:t xml:space="preserve"> and water availability on </w:t>
      </w:r>
      <w:r w:rsidR="00115AF8" w:rsidRPr="00A8245B">
        <w:rPr>
          <w:rFonts w:asciiTheme="minorHAnsi" w:hAnsiTheme="minorHAnsi" w:cstheme="minorHAnsi"/>
          <w:sz w:val="22"/>
          <w:szCs w:val="22"/>
        </w:rPr>
        <w:t>δ</w:t>
      </w:r>
      <w:r w:rsidR="00115AF8" w:rsidRPr="00A8245B">
        <w:rPr>
          <w:rFonts w:asciiTheme="minorHAnsi" w:hAnsiTheme="minorHAnsi" w:cstheme="minorHAnsi"/>
          <w:sz w:val="22"/>
          <w:szCs w:val="22"/>
          <w:vertAlign w:val="superscript"/>
        </w:rPr>
        <w:t>13</w:t>
      </w:r>
      <w:r w:rsidR="00115AF8" w:rsidRPr="00A8245B">
        <w:rPr>
          <w:rFonts w:asciiTheme="minorHAnsi" w:hAnsiTheme="minorHAnsi" w:cstheme="minorHAnsi"/>
          <w:sz w:val="22"/>
          <w:szCs w:val="22"/>
        </w:rPr>
        <w:t>C</w:t>
      </w:r>
      <w:r w:rsidR="003336DE" w:rsidRPr="00A8245B">
        <w:rPr>
          <w:rFonts w:asciiTheme="minorHAnsi" w:hAnsiTheme="minorHAnsi" w:cstheme="minorHAnsi"/>
          <w:sz w:val="22"/>
          <w:szCs w:val="22"/>
        </w:rPr>
        <w:t xml:space="preserve"> levels was found (</w:t>
      </w:r>
      <w:r w:rsidR="000153B2" w:rsidRPr="00A8245B">
        <w:rPr>
          <w:rFonts w:asciiTheme="minorHAnsi" w:hAnsiTheme="minorHAnsi" w:cstheme="minorHAnsi"/>
          <w:sz w:val="22"/>
          <w:szCs w:val="22"/>
        </w:rPr>
        <w:t>Table</w:t>
      </w:r>
      <w:r w:rsidR="003336DE" w:rsidRPr="00A8245B">
        <w:rPr>
          <w:rFonts w:asciiTheme="minorHAnsi" w:hAnsiTheme="minorHAnsi" w:cstheme="minorHAnsi"/>
          <w:sz w:val="22"/>
          <w:szCs w:val="22"/>
        </w:rPr>
        <w:t xml:space="preserve"> </w:t>
      </w:r>
      <w:r w:rsidR="00A50D64" w:rsidRPr="00A8245B">
        <w:rPr>
          <w:rFonts w:asciiTheme="minorHAnsi" w:hAnsiTheme="minorHAnsi" w:cstheme="minorHAnsi"/>
          <w:sz w:val="22"/>
          <w:szCs w:val="22"/>
        </w:rPr>
        <w:t>4.1</w:t>
      </w:r>
      <w:r w:rsidR="003336DE" w:rsidRPr="00A8245B">
        <w:rPr>
          <w:rFonts w:asciiTheme="minorHAnsi" w:hAnsiTheme="minorHAnsi" w:cstheme="minorHAnsi"/>
          <w:sz w:val="22"/>
          <w:szCs w:val="22"/>
        </w:rPr>
        <w:t xml:space="preserve">). Generally, limited supply of water </w:t>
      </w:r>
      <w:r w:rsidR="00D160F2" w:rsidRPr="00A8245B">
        <w:rPr>
          <w:rFonts w:asciiTheme="minorHAnsi" w:hAnsiTheme="minorHAnsi" w:cstheme="minorHAnsi"/>
          <w:sz w:val="22"/>
          <w:szCs w:val="22"/>
        </w:rPr>
        <w:t xml:space="preserve">throughout the plants life increases the uptake of </w:t>
      </w:r>
      <w:r w:rsidR="00115AF8" w:rsidRPr="00A8245B">
        <w:rPr>
          <w:rFonts w:asciiTheme="minorHAnsi" w:hAnsiTheme="minorHAnsi" w:cstheme="minorHAnsi"/>
          <w:sz w:val="22"/>
          <w:szCs w:val="22"/>
        </w:rPr>
        <w:t>δ</w:t>
      </w:r>
      <w:r w:rsidR="00115AF8" w:rsidRPr="00A8245B">
        <w:rPr>
          <w:rFonts w:asciiTheme="minorHAnsi" w:hAnsiTheme="minorHAnsi" w:cstheme="minorHAnsi"/>
          <w:sz w:val="22"/>
          <w:szCs w:val="22"/>
          <w:vertAlign w:val="superscript"/>
        </w:rPr>
        <w:t>13</w:t>
      </w:r>
      <w:r w:rsidR="00115AF8" w:rsidRPr="00A8245B">
        <w:rPr>
          <w:rFonts w:asciiTheme="minorHAnsi" w:hAnsiTheme="minorHAnsi" w:cstheme="minorHAnsi"/>
          <w:sz w:val="22"/>
          <w:szCs w:val="22"/>
        </w:rPr>
        <w:t>C</w:t>
      </w:r>
      <w:r w:rsidR="00D160F2" w:rsidRPr="00A8245B">
        <w:rPr>
          <w:rFonts w:asciiTheme="minorHAnsi" w:hAnsiTheme="minorHAnsi" w:cstheme="minorHAnsi"/>
          <w:sz w:val="22"/>
          <w:szCs w:val="22"/>
        </w:rPr>
        <w:t xml:space="preserve"> indicating increased WUE. These results are in agreement with leaf temperature data which showed </w:t>
      </w:r>
      <w:r w:rsidR="003336DE" w:rsidRPr="00A8245B">
        <w:rPr>
          <w:rFonts w:asciiTheme="minorHAnsi" w:hAnsiTheme="minorHAnsi" w:cstheme="minorHAnsi"/>
          <w:sz w:val="22"/>
          <w:szCs w:val="22"/>
        </w:rPr>
        <w:t xml:space="preserve">lower levels of transpiration for plants grown at 30%SWS. </w:t>
      </w:r>
      <w:r w:rsidR="00AE187E" w:rsidRPr="00A8245B">
        <w:rPr>
          <w:rFonts w:asciiTheme="minorHAnsi" w:hAnsiTheme="minorHAnsi" w:cstheme="minorHAnsi"/>
          <w:sz w:val="22"/>
          <w:szCs w:val="22"/>
        </w:rPr>
        <w:t>It is well accepted that plants reduce leaf conductance when water is scarce in order to conserve water. As well as conserving water, reduc</w:t>
      </w:r>
      <w:r w:rsidR="00BF38D8" w:rsidRPr="00A8245B">
        <w:rPr>
          <w:rFonts w:asciiTheme="minorHAnsi" w:hAnsiTheme="minorHAnsi" w:cstheme="minorHAnsi"/>
          <w:sz w:val="22"/>
          <w:szCs w:val="22"/>
        </w:rPr>
        <w:t>tions in conductance appear</w:t>
      </w:r>
      <w:r w:rsidR="00AE187E" w:rsidRPr="00A8245B">
        <w:rPr>
          <w:rFonts w:asciiTheme="minorHAnsi" w:hAnsiTheme="minorHAnsi" w:cstheme="minorHAnsi"/>
          <w:sz w:val="22"/>
          <w:szCs w:val="22"/>
        </w:rPr>
        <w:t xml:space="preserve"> to </w:t>
      </w:r>
      <w:r w:rsidR="00263C23" w:rsidRPr="00A8245B">
        <w:rPr>
          <w:rFonts w:asciiTheme="minorHAnsi" w:hAnsiTheme="minorHAnsi" w:cstheme="minorHAnsi"/>
          <w:sz w:val="22"/>
          <w:szCs w:val="22"/>
        </w:rPr>
        <w:t>increase WUE.</w:t>
      </w:r>
    </w:p>
    <w:p w:rsidR="0058435D" w:rsidRPr="00874A62" w:rsidRDefault="0058435D" w:rsidP="00874A62">
      <w:pPr>
        <w:spacing w:line="360" w:lineRule="auto"/>
        <w:jc w:val="both"/>
        <w:rPr>
          <w:rFonts w:asciiTheme="minorHAnsi" w:hAnsiTheme="minorHAnsi" w:cstheme="minorHAnsi"/>
          <w:sz w:val="20"/>
          <w:szCs w:val="20"/>
        </w:rPr>
      </w:pPr>
    </w:p>
    <w:p w:rsidR="000607AE" w:rsidRPr="00874A62" w:rsidRDefault="000607AE" w:rsidP="00874A62">
      <w:pPr>
        <w:spacing w:line="360" w:lineRule="auto"/>
        <w:jc w:val="both"/>
        <w:rPr>
          <w:rFonts w:asciiTheme="minorHAnsi" w:hAnsiTheme="minorHAnsi" w:cstheme="minorHAnsi"/>
          <w:sz w:val="20"/>
          <w:szCs w:val="20"/>
        </w:rPr>
      </w:pPr>
    </w:p>
    <w:p w:rsidR="0058435D" w:rsidRPr="00874A62" w:rsidRDefault="00D3015B" w:rsidP="00874A62">
      <w:pPr>
        <w:spacing w:line="360" w:lineRule="auto"/>
        <w:jc w:val="both"/>
        <w:rPr>
          <w:rFonts w:asciiTheme="minorHAnsi" w:hAnsiTheme="minorHAnsi" w:cstheme="minorHAnsi"/>
          <w:sz w:val="20"/>
          <w:szCs w:val="20"/>
        </w:rPr>
      </w:pPr>
      <w:r w:rsidRPr="00874A62">
        <w:rPr>
          <w:rFonts w:asciiTheme="minorHAnsi" w:hAnsiTheme="minorHAnsi" w:cstheme="minorHAnsi"/>
          <w:noProof/>
          <w:sz w:val="20"/>
          <w:szCs w:val="20"/>
          <w:lang w:val="en-GB" w:eastAsia="en-GB"/>
        </w:rPr>
        <w:drawing>
          <wp:inline distT="0" distB="0" distL="0" distR="0">
            <wp:extent cx="2636876" cy="1977656"/>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635599" cy="1976698"/>
                    </a:xfrm>
                    <a:prstGeom prst="rect">
                      <a:avLst/>
                    </a:prstGeom>
                    <a:noFill/>
                  </pic:spPr>
                </pic:pic>
              </a:graphicData>
            </a:graphic>
          </wp:inline>
        </w:drawing>
      </w:r>
      <w:r w:rsidRPr="00874A62">
        <w:rPr>
          <w:rFonts w:asciiTheme="minorHAnsi" w:hAnsiTheme="minorHAnsi" w:cstheme="minorHAnsi"/>
          <w:sz w:val="20"/>
          <w:szCs w:val="20"/>
          <w:lang w:val="en-GB"/>
        </w:rPr>
        <w:object w:dxaOrig="7191" w:dyaOrig="5399">
          <v:shape id="_x0000_i1034" type="#_x0000_t75" style="width:201.75pt;height:152.35pt" o:ole="">
            <v:imagedata r:id="rId38" o:title=""/>
          </v:shape>
          <o:OLEObject Type="Embed" ProgID="PowerPoint.Slide.12" ShapeID="_x0000_i1034" DrawAspect="Content" ObjectID="_1428682911" r:id="rId39"/>
        </w:object>
      </w:r>
      <w:r w:rsidRPr="00874A62">
        <w:rPr>
          <w:rFonts w:asciiTheme="minorHAnsi" w:eastAsiaTheme="minorHAnsi" w:hAnsiTheme="minorHAnsi" w:cstheme="minorHAnsi"/>
          <w:sz w:val="20"/>
          <w:szCs w:val="20"/>
          <w:lang w:val="en-GB" w:eastAsia="en-GB"/>
        </w:rPr>
        <w:t xml:space="preserve"> </w:t>
      </w:r>
      <w:r w:rsidRPr="00874A62">
        <w:rPr>
          <w:rFonts w:asciiTheme="minorHAnsi" w:hAnsiTheme="minorHAnsi" w:cstheme="minorHAnsi"/>
          <w:sz w:val="20"/>
          <w:szCs w:val="20"/>
          <w:lang w:val="en-GB"/>
        </w:rPr>
        <w:object w:dxaOrig="7191" w:dyaOrig="5399">
          <v:shape id="_x0000_i1035" type="#_x0000_t75" style="width:213.5pt;height:160.75pt" o:ole="">
            <v:imagedata r:id="rId40" o:title=""/>
          </v:shape>
          <o:OLEObject Type="Embed" ProgID="PowerPoint.Slide.12" ShapeID="_x0000_i1035" DrawAspect="Content" ObjectID="_1428682912" r:id="rId41"/>
        </w:object>
      </w:r>
      <w:r w:rsidRPr="00874A62">
        <w:rPr>
          <w:rFonts w:asciiTheme="minorHAnsi" w:eastAsiaTheme="minorHAnsi" w:hAnsiTheme="minorHAnsi" w:cstheme="minorHAnsi"/>
          <w:sz w:val="20"/>
          <w:szCs w:val="20"/>
          <w:lang w:val="en-GB" w:eastAsia="en-GB"/>
        </w:rPr>
        <w:t xml:space="preserve"> </w:t>
      </w:r>
      <w:r w:rsidRPr="00874A62">
        <w:rPr>
          <w:rFonts w:asciiTheme="minorHAnsi" w:hAnsiTheme="minorHAnsi" w:cstheme="minorHAnsi"/>
          <w:sz w:val="20"/>
          <w:szCs w:val="20"/>
          <w:lang w:val="en-GB"/>
        </w:rPr>
        <w:object w:dxaOrig="7191" w:dyaOrig="5399">
          <v:shape id="_x0000_i1036" type="#_x0000_t75" style="width:208.45pt;height:157.4pt" o:ole="">
            <v:imagedata r:id="rId42" o:title=""/>
          </v:shape>
          <o:OLEObject Type="Embed" ProgID="PowerPoint.Slide.12" ShapeID="_x0000_i1036" DrawAspect="Content" ObjectID="_1428682913" r:id="rId43"/>
        </w:object>
      </w:r>
    </w:p>
    <w:p w:rsidR="005B371E" w:rsidRPr="00874A62" w:rsidRDefault="005B371E" w:rsidP="00874A62">
      <w:pPr>
        <w:spacing w:line="360" w:lineRule="auto"/>
        <w:jc w:val="both"/>
        <w:rPr>
          <w:rFonts w:asciiTheme="minorHAnsi" w:hAnsiTheme="minorHAnsi" w:cstheme="minorHAnsi"/>
          <w:sz w:val="20"/>
          <w:szCs w:val="20"/>
        </w:rPr>
      </w:pPr>
    </w:p>
    <w:p w:rsidR="00CF1B86" w:rsidRPr="0059174C" w:rsidRDefault="000607AE" w:rsidP="00874A62">
      <w:pPr>
        <w:spacing w:line="360" w:lineRule="auto"/>
        <w:jc w:val="both"/>
        <w:rPr>
          <w:sz w:val="20"/>
          <w:szCs w:val="20"/>
        </w:rPr>
      </w:pPr>
      <w:r w:rsidRPr="00565468">
        <w:rPr>
          <w:b/>
          <w:sz w:val="20"/>
          <w:szCs w:val="20"/>
        </w:rPr>
        <w:t xml:space="preserve">Fig </w:t>
      </w:r>
      <w:r w:rsidR="0093760E" w:rsidRPr="00565468">
        <w:rPr>
          <w:b/>
          <w:sz w:val="20"/>
          <w:szCs w:val="20"/>
        </w:rPr>
        <w:t>4.1</w:t>
      </w:r>
      <w:r w:rsidR="008175C9" w:rsidRPr="00565468">
        <w:rPr>
          <w:b/>
          <w:sz w:val="20"/>
          <w:szCs w:val="20"/>
        </w:rPr>
        <w:t>8</w:t>
      </w:r>
      <w:r w:rsidRPr="00565468">
        <w:rPr>
          <w:b/>
          <w:sz w:val="20"/>
          <w:szCs w:val="20"/>
        </w:rPr>
        <w:t xml:space="preserve">: WUE is negatively correlated with theoretical maximum stomatal conductance and water availability. </w:t>
      </w:r>
      <w:r w:rsidR="002830CA" w:rsidRPr="00565468">
        <w:rPr>
          <w:sz w:val="20"/>
          <w:szCs w:val="20"/>
        </w:rPr>
        <w:t>δ</w:t>
      </w:r>
      <w:r w:rsidR="002830CA" w:rsidRPr="00565468">
        <w:rPr>
          <w:sz w:val="20"/>
          <w:szCs w:val="20"/>
          <w:vertAlign w:val="superscript"/>
        </w:rPr>
        <w:t>13</w:t>
      </w:r>
      <w:r w:rsidR="002830CA" w:rsidRPr="00565468">
        <w:rPr>
          <w:sz w:val="20"/>
          <w:szCs w:val="20"/>
        </w:rPr>
        <w:t>C of tissue from plants grown at 200 ppm CO</w:t>
      </w:r>
      <w:r w:rsidR="002830CA" w:rsidRPr="00565468">
        <w:rPr>
          <w:sz w:val="20"/>
          <w:szCs w:val="20"/>
          <w:vertAlign w:val="subscript"/>
        </w:rPr>
        <w:t>2</w:t>
      </w:r>
      <w:r w:rsidR="002830CA" w:rsidRPr="00565468">
        <w:rPr>
          <w:sz w:val="20"/>
          <w:szCs w:val="20"/>
        </w:rPr>
        <w:t xml:space="preserve"> (white), 450 ppm CO</w:t>
      </w:r>
      <w:r w:rsidR="002830CA" w:rsidRPr="00565468">
        <w:rPr>
          <w:sz w:val="20"/>
          <w:szCs w:val="20"/>
          <w:vertAlign w:val="subscript"/>
        </w:rPr>
        <w:t>2</w:t>
      </w:r>
      <w:r w:rsidR="002830CA" w:rsidRPr="00565468">
        <w:rPr>
          <w:sz w:val="20"/>
          <w:szCs w:val="20"/>
        </w:rPr>
        <w:t xml:space="preserve"> (grey) and 1000 </w:t>
      </w:r>
      <w:proofErr w:type="spellStart"/>
      <w:r w:rsidR="002830CA" w:rsidRPr="00565468">
        <w:rPr>
          <w:sz w:val="20"/>
          <w:szCs w:val="20"/>
        </w:rPr>
        <w:t>ppm</w:t>
      </w:r>
      <w:proofErr w:type="spellEnd"/>
      <w:r w:rsidR="002830CA" w:rsidRPr="00565468">
        <w:rPr>
          <w:sz w:val="20"/>
          <w:szCs w:val="20"/>
        </w:rPr>
        <w:t xml:space="preserve"> CO</w:t>
      </w:r>
      <w:r w:rsidR="002830CA" w:rsidRPr="00565468">
        <w:rPr>
          <w:sz w:val="20"/>
          <w:szCs w:val="20"/>
          <w:vertAlign w:val="subscript"/>
        </w:rPr>
        <w:t>2</w:t>
      </w:r>
      <w:r w:rsidR="002830CA" w:rsidRPr="00565468">
        <w:rPr>
          <w:sz w:val="20"/>
          <w:szCs w:val="20"/>
        </w:rPr>
        <w:t xml:space="preserve"> (black)</w:t>
      </w:r>
      <w:r w:rsidR="0059174C" w:rsidRPr="0059174C">
        <w:rPr>
          <w:rFonts w:eastAsia="Calibri"/>
          <w:bCs/>
          <w:sz w:val="20"/>
          <w:szCs w:val="20"/>
        </w:rPr>
        <w:t xml:space="preserve"> </w:t>
      </w:r>
      <w:r w:rsidR="0059174C" w:rsidRPr="00081626">
        <w:rPr>
          <w:rFonts w:eastAsia="Calibri"/>
          <w:bCs/>
          <w:sz w:val="20"/>
          <w:szCs w:val="20"/>
        </w:rPr>
        <w:t xml:space="preserve">at </w:t>
      </w:r>
      <w:r w:rsidR="0059174C" w:rsidRPr="00081626">
        <w:rPr>
          <w:sz w:val="20"/>
          <w:szCs w:val="20"/>
        </w:rPr>
        <w:t>200 µmol.m</w:t>
      </w:r>
      <w:r w:rsidR="0059174C" w:rsidRPr="00081626">
        <w:rPr>
          <w:sz w:val="20"/>
          <w:szCs w:val="20"/>
          <w:vertAlign w:val="superscript"/>
        </w:rPr>
        <w:t>-2</w:t>
      </w:r>
      <w:r w:rsidR="0059174C" w:rsidRPr="00081626">
        <w:rPr>
          <w:sz w:val="20"/>
          <w:szCs w:val="20"/>
        </w:rPr>
        <w:t>.s</w:t>
      </w:r>
      <w:r w:rsidR="0059174C" w:rsidRPr="00081626">
        <w:rPr>
          <w:sz w:val="20"/>
          <w:szCs w:val="20"/>
          <w:vertAlign w:val="superscript"/>
        </w:rPr>
        <w:t>-1</w:t>
      </w:r>
      <w:r w:rsidR="0059174C" w:rsidRPr="00081626">
        <w:rPr>
          <w:sz w:val="20"/>
          <w:szCs w:val="20"/>
        </w:rPr>
        <w:t xml:space="preserve"> light</w:t>
      </w:r>
      <w:r w:rsidR="00F60C12" w:rsidRPr="00565468">
        <w:rPr>
          <w:sz w:val="20"/>
          <w:szCs w:val="20"/>
        </w:rPr>
        <w:t>.</w:t>
      </w:r>
      <w:r w:rsidR="0059174C">
        <w:rPr>
          <w:sz w:val="20"/>
          <w:szCs w:val="20"/>
        </w:rPr>
        <w:t xml:space="preserve"> Error bars represent standard error.</w:t>
      </w:r>
      <w:r w:rsidR="00F60C12" w:rsidRPr="00565468">
        <w:rPr>
          <w:sz w:val="20"/>
          <w:szCs w:val="20"/>
        </w:rPr>
        <w:t xml:space="preserve"> n=4</w:t>
      </w:r>
    </w:p>
    <w:p w:rsidR="00CF1B86" w:rsidRPr="00874A62" w:rsidRDefault="00CF1B86" w:rsidP="00874A62">
      <w:pPr>
        <w:spacing w:line="360" w:lineRule="auto"/>
        <w:jc w:val="both"/>
        <w:rPr>
          <w:rFonts w:asciiTheme="minorHAnsi" w:hAnsiTheme="minorHAnsi" w:cstheme="minorHAnsi"/>
          <w:sz w:val="20"/>
          <w:szCs w:val="20"/>
        </w:rPr>
      </w:pPr>
    </w:p>
    <w:p w:rsidR="00B07DD0" w:rsidRPr="000E4319" w:rsidRDefault="00B07DD0" w:rsidP="00874A62">
      <w:pPr>
        <w:spacing w:line="360" w:lineRule="auto"/>
        <w:jc w:val="both"/>
        <w:rPr>
          <w:rFonts w:asciiTheme="minorHAnsi" w:hAnsiTheme="minorHAnsi" w:cstheme="minorHAnsi"/>
          <w:color w:val="FF0000"/>
          <w:sz w:val="22"/>
          <w:szCs w:val="22"/>
        </w:rPr>
      </w:pPr>
    </w:p>
    <w:p w:rsidR="0054370D" w:rsidRPr="000E4319" w:rsidRDefault="001A18E2" w:rsidP="0054370D">
      <w:pPr>
        <w:spacing w:line="360" w:lineRule="auto"/>
        <w:jc w:val="center"/>
        <w:rPr>
          <w:rFonts w:asciiTheme="minorHAnsi" w:hAnsiTheme="minorHAnsi" w:cstheme="minorHAnsi"/>
          <w:b/>
          <w:sz w:val="22"/>
          <w:szCs w:val="22"/>
        </w:rPr>
      </w:pPr>
      <w:r w:rsidRPr="000E4319">
        <w:rPr>
          <w:rFonts w:asciiTheme="minorHAnsi" w:hAnsiTheme="minorHAnsi" w:cstheme="minorHAnsi"/>
          <w:b/>
          <w:sz w:val="22"/>
          <w:szCs w:val="22"/>
        </w:rPr>
        <w:t>4</w:t>
      </w:r>
      <w:r w:rsidR="0054370D" w:rsidRPr="000E4319">
        <w:rPr>
          <w:rFonts w:asciiTheme="minorHAnsi" w:hAnsiTheme="minorHAnsi" w:cstheme="minorHAnsi"/>
          <w:b/>
          <w:sz w:val="22"/>
          <w:szCs w:val="22"/>
        </w:rPr>
        <w:t>.</w:t>
      </w:r>
      <w:r w:rsidR="00BE146A">
        <w:rPr>
          <w:rFonts w:asciiTheme="minorHAnsi" w:hAnsiTheme="minorHAnsi" w:cstheme="minorHAnsi"/>
          <w:b/>
          <w:sz w:val="22"/>
          <w:szCs w:val="22"/>
        </w:rPr>
        <w:t xml:space="preserve">6 </w:t>
      </w:r>
      <w:r w:rsidR="0054370D" w:rsidRPr="000E4319">
        <w:rPr>
          <w:rFonts w:asciiTheme="minorHAnsi" w:hAnsiTheme="minorHAnsi" w:cstheme="minorHAnsi"/>
          <w:b/>
          <w:sz w:val="22"/>
          <w:szCs w:val="22"/>
        </w:rPr>
        <w:t>Conclusions</w:t>
      </w:r>
    </w:p>
    <w:p w:rsidR="00565468" w:rsidRPr="000E4319" w:rsidRDefault="00565468" w:rsidP="00874A62">
      <w:pPr>
        <w:spacing w:line="360" w:lineRule="auto"/>
        <w:jc w:val="both"/>
        <w:rPr>
          <w:rFonts w:asciiTheme="minorHAnsi" w:hAnsiTheme="minorHAnsi" w:cstheme="minorHAnsi"/>
          <w:color w:val="FF0000"/>
          <w:sz w:val="20"/>
          <w:szCs w:val="20"/>
        </w:rPr>
      </w:pPr>
    </w:p>
    <w:p w:rsidR="009D00EF" w:rsidRPr="00565468" w:rsidRDefault="009D00EF" w:rsidP="00874A62">
      <w:pPr>
        <w:spacing w:line="360" w:lineRule="auto"/>
        <w:jc w:val="both"/>
        <w:rPr>
          <w:rFonts w:asciiTheme="minorHAnsi" w:hAnsiTheme="minorHAnsi" w:cstheme="minorHAnsi"/>
          <w:b/>
          <w:sz w:val="22"/>
          <w:szCs w:val="22"/>
        </w:rPr>
      </w:pPr>
      <w:r w:rsidRPr="00565468">
        <w:rPr>
          <w:rFonts w:asciiTheme="minorHAnsi" w:hAnsiTheme="minorHAnsi" w:cstheme="minorHAnsi"/>
          <w:b/>
          <w:sz w:val="22"/>
          <w:szCs w:val="22"/>
        </w:rPr>
        <w:t>General conclusions</w:t>
      </w:r>
      <w:r w:rsidR="00AA0ADB" w:rsidRPr="00565468">
        <w:rPr>
          <w:rFonts w:asciiTheme="minorHAnsi" w:hAnsiTheme="minorHAnsi" w:cstheme="minorHAnsi"/>
          <w:b/>
          <w:sz w:val="22"/>
          <w:szCs w:val="22"/>
        </w:rPr>
        <w:t>:</w:t>
      </w:r>
    </w:p>
    <w:p w:rsidR="009D00EF" w:rsidRPr="00565468" w:rsidRDefault="009D00EF" w:rsidP="00874A62">
      <w:pPr>
        <w:spacing w:line="360" w:lineRule="auto"/>
        <w:jc w:val="both"/>
        <w:rPr>
          <w:rFonts w:asciiTheme="minorHAnsi" w:hAnsiTheme="minorHAnsi" w:cstheme="minorHAnsi"/>
          <w:sz w:val="22"/>
          <w:szCs w:val="22"/>
        </w:rPr>
      </w:pPr>
    </w:p>
    <w:p w:rsidR="008612A7" w:rsidRPr="00C052C2" w:rsidRDefault="00C052C2" w:rsidP="00C052C2">
      <w:pPr>
        <w:pStyle w:val="ListParagraph"/>
        <w:numPr>
          <w:ilvl w:val="0"/>
          <w:numId w:val="3"/>
        </w:numPr>
        <w:spacing w:line="360" w:lineRule="auto"/>
        <w:jc w:val="both"/>
        <w:rPr>
          <w:rFonts w:asciiTheme="minorHAnsi" w:hAnsiTheme="minorHAnsi" w:cstheme="minorHAnsi"/>
          <w:sz w:val="22"/>
          <w:szCs w:val="22"/>
        </w:rPr>
      </w:pPr>
      <w:r w:rsidRPr="00C052C2">
        <w:rPr>
          <w:rFonts w:asciiTheme="minorHAnsi" w:hAnsiTheme="minorHAnsi" w:cstheme="minorHAnsi"/>
          <w:i/>
          <w:sz w:val="22"/>
          <w:szCs w:val="22"/>
        </w:rPr>
        <w:t>g</w:t>
      </w:r>
      <w:r w:rsidRPr="00C052C2">
        <w:rPr>
          <w:rFonts w:asciiTheme="minorHAnsi" w:hAnsiTheme="minorHAnsi" w:cstheme="minorHAnsi"/>
          <w:sz w:val="22"/>
          <w:szCs w:val="22"/>
          <w:vertAlign w:val="subscript"/>
        </w:rPr>
        <w:t>wmax</w:t>
      </w:r>
      <w:r w:rsidR="009D00EF" w:rsidRPr="00C052C2">
        <w:rPr>
          <w:rFonts w:asciiTheme="minorHAnsi" w:hAnsiTheme="minorHAnsi" w:cstheme="minorHAnsi"/>
          <w:sz w:val="22"/>
          <w:szCs w:val="22"/>
        </w:rPr>
        <w:t>, leaf conductance</w:t>
      </w:r>
      <w:r w:rsidR="00100626" w:rsidRPr="00C052C2">
        <w:rPr>
          <w:rFonts w:asciiTheme="minorHAnsi" w:hAnsiTheme="minorHAnsi" w:cstheme="minorHAnsi"/>
          <w:sz w:val="22"/>
          <w:szCs w:val="22"/>
        </w:rPr>
        <w:t xml:space="preserve"> and transpiration a</w:t>
      </w:r>
      <w:r w:rsidR="009D00EF" w:rsidRPr="00C052C2">
        <w:rPr>
          <w:rFonts w:asciiTheme="minorHAnsi" w:hAnsiTheme="minorHAnsi" w:cstheme="minorHAnsi"/>
          <w:sz w:val="22"/>
          <w:szCs w:val="22"/>
        </w:rPr>
        <w:t xml:space="preserve">re all positively correlated with </w:t>
      </w:r>
      <w:r w:rsidR="009D00EF" w:rsidRPr="00C052C2">
        <w:rPr>
          <w:rFonts w:asciiTheme="minorHAnsi" w:hAnsiTheme="minorHAnsi" w:cstheme="minorHAnsi"/>
          <w:i/>
          <w:sz w:val="22"/>
          <w:szCs w:val="22"/>
        </w:rPr>
        <w:t>D</w:t>
      </w:r>
      <w:r w:rsidR="009D00EF" w:rsidRPr="00C052C2">
        <w:rPr>
          <w:rFonts w:asciiTheme="minorHAnsi" w:hAnsiTheme="minorHAnsi" w:cstheme="minorHAnsi"/>
          <w:sz w:val="22"/>
          <w:szCs w:val="22"/>
        </w:rPr>
        <w:t>.</w:t>
      </w:r>
      <w:r w:rsidR="00100626" w:rsidRPr="00C052C2">
        <w:rPr>
          <w:rFonts w:asciiTheme="minorHAnsi" w:hAnsiTheme="minorHAnsi" w:cstheme="minorHAnsi"/>
          <w:sz w:val="22"/>
          <w:szCs w:val="22"/>
        </w:rPr>
        <w:t xml:space="preserve"> WUE is negatively correlated with </w:t>
      </w:r>
      <w:r w:rsidR="00100626" w:rsidRPr="00C052C2">
        <w:rPr>
          <w:rFonts w:asciiTheme="minorHAnsi" w:hAnsiTheme="minorHAnsi" w:cstheme="minorHAnsi"/>
          <w:i/>
          <w:sz w:val="22"/>
          <w:szCs w:val="22"/>
        </w:rPr>
        <w:t>D</w:t>
      </w:r>
      <w:r w:rsidR="00100626" w:rsidRPr="00C052C2">
        <w:rPr>
          <w:rFonts w:asciiTheme="minorHAnsi" w:hAnsiTheme="minorHAnsi" w:cstheme="minorHAnsi"/>
          <w:sz w:val="22"/>
          <w:szCs w:val="22"/>
        </w:rPr>
        <w:t>.</w:t>
      </w:r>
      <w:r w:rsidR="009D00EF" w:rsidRPr="00C052C2">
        <w:rPr>
          <w:rFonts w:asciiTheme="minorHAnsi" w:hAnsiTheme="minorHAnsi" w:cstheme="minorHAnsi"/>
          <w:sz w:val="22"/>
          <w:szCs w:val="22"/>
        </w:rPr>
        <w:t xml:space="preserve"> </w:t>
      </w:r>
    </w:p>
    <w:p w:rsidR="008612A7" w:rsidRPr="00565468" w:rsidRDefault="008612A7" w:rsidP="00874A62">
      <w:pPr>
        <w:spacing w:line="360" w:lineRule="auto"/>
        <w:jc w:val="both"/>
        <w:rPr>
          <w:rFonts w:asciiTheme="minorHAnsi" w:hAnsiTheme="minorHAnsi" w:cstheme="minorHAnsi"/>
          <w:sz w:val="22"/>
          <w:szCs w:val="22"/>
        </w:rPr>
      </w:pPr>
    </w:p>
    <w:p w:rsidR="00B26442" w:rsidRPr="00C052C2" w:rsidRDefault="00B26442" w:rsidP="00C052C2">
      <w:pPr>
        <w:pStyle w:val="ListParagraph"/>
        <w:numPr>
          <w:ilvl w:val="0"/>
          <w:numId w:val="3"/>
        </w:numPr>
        <w:spacing w:line="360" w:lineRule="auto"/>
        <w:jc w:val="both"/>
        <w:rPr>
          <w:rFonts w:asciiTheme="minorHAnsi" w:hAnsiTheme="minorHAnsi" w:cstheme="minorHAnsi"/>
          <w:sz w:val="22"/>
          <w:szCs w:val="22"/>
        </w:rPr>
      </w:pPr>
      <w:r w:rsidRPr="00C052C2">
        <w:rPr>
          <w:rFonts w:asciiTheme="minorHAnsi" w:hAnsiTheme="minorHAnsi" w:cstheme="minorHAnsi"/>
          <w:sz w:val="22"/>
          <w:szCs w:val="22"/>
        </w:rPr>
        <w:t xml:space="preserve">For these plants, </w:t>
      </w:r>
      <w:r w:rsidRPr="00C052C2">
        <w:rPr>
          <w:rFonts w:asciiTheme="minorHAnsi" w:hAnsiTheme="minorHAnsi" w:cstheme="minorHAnsi"/>
          <w:i/>
          <w:sz w:val="22"/>
          <w:szCs w:val="22"/>
        </w:rPr>
        <w:t>D</w:t>
      </w:r>
      <w:r w:rsidRPr="00C052C2">
        <w:rPr>
          <w:rFonts w:asciiTheme="minorHAnsi" w:hAnsiTheme="minorHAnsi" w:cstheme="minorHAnsi"/>
          <w:sz w:val="22"/>
          <w:szCs w:val="22"/>
        </w:rPr>
        <w:t xml:space="preserve"> plays a much greater role than </w:t>
      </w:r>
      <w:r w:rsidRPr="00C052C2">
        <w:rPr>
          <w:rFonts w:asciiTheme="minorHAnsi" w:hAnsiTheme="minorHAnsi" w:cstheme="minorHAnsi"/>
          <w:i/>
          <w:sz w:val="22"/>
          <w:szCs w:val="22"/>
        </w:rPr>
        <w:t>S</w:t>
      </w:r>
      <w:r w:rsidRPr="00C052C2">
        <w:rPr>
          <w:rFonts w:asciiTheme="minorHAnsi" w:hAnsiTheme="minorHAnsi" w:cstheme="minorHAnsi"/>
          <w:sz w:val="22"/>
          <w:szCs w:val="22"/>
        </w:rPr>
        <w:t xml:space="preserve"> in determining theoretical maximum conductance (</w:t>
      </w:r>
      <w:r w:rsidR="00C052C2" w:rsidRPr="00C052C2">
        <w:rPr>
          <w:rFonts w:asciiTheme="minorHAnsi" w:hAnsiTheme="minorHAnsi" w:cstheme="minorHAnsi"/>
          <w:i/>
          <w:sz w:val="22"/>
          <w:szCs w:val="22"/>
        </w:rPr>
        <w:t>g</w:t>
      </w:r>
      <w:r w:rsidR="00C052C2" w:rsidRPr="00C052C2">
        <w:rPr>
          <w:rFonts w:asciiTheme="minorHAnsi" w:hAnsiTheme="minorHAnsi" w:cstheme="minorHAnsi"/>
          <w:sz w:val="22"/>
          <w:szCs w:val="22"/>
          <w:vertAlign w:val="subscript"/>
        </w:rPr>
        <w:t>wmax</w:t>
      </w:r>
      <w:r w:rsidRPr="00C052C2">
        <w:rPr>
          <w:rFonts w:asciiTheme="minorHAnsi" w:hAnsiTheme="minorHAnsi" w:cstheme="minorHAnsi"/>
          <w:sz w:val="22"/>
          <w:szCs w:val="22"/>
        </w:rPr>
        <w:t>).</w:t>
      </w:r>
    </w:p>
    <w:p w:rsidR="00B26442" w:rsidRPr="00565468" w:rsidRDefault="00B26442" w:rsidP="00874A62">
      <w:pPr>
        <w:spacing w:line="360" w:lineRule="auto"/>
        <w:jc w:val="both"/>
        <w:rPr>
          <w:rFonts w:asciiTheme="minorHAnsi" w:hAnsiTheme="minorHAnsi" w:cstheme="minorHAnsi"/>
          <w:sz w:val="22"/>
          <w:szCs w:val="22"/>
        </w:rPr>
      </w:pPr>
    </w:p>
    <w:p w:rsidR="00565468" w:rsidRPr="00C052C2" w:rsidRDefault="009D00EF" w:rsidP="00C052C2">
      <w:pPr>
        <w:pStyle w:val="ListParagraph"/>
        <w:numPr>
          <w:ilvl w:val="0"/>
          <w:numId w:val="3"/>
        </w:numPr>
        <w:spacing w:line="360" w:lineRule="auto"/>
        <w:jc w:val="both"/>
        <w:rPr>
          <w:rFonts w:asciiTheme="minorHAnsi" w:hAnsiTheme="minorHAnsi" w:cstheme="minorHAnsi"/>
          <w:sz w:val="22"/>
          <w:szCs w:val="22"/>
        </w:rPr>
      </w:pPr>
      <w:r w:rsidRPr="00C052C2">
        <w:rPr>
          <w:rFonts w:asciiTheme="minorHAnsi" w:hAnsiTheme="minorHAnsi" w:cstheme="minorHAnsi"/>
          <w:sz w:val="22"/>
          <w:szCs w:val="22"/>
        </w:rPr>
        <w:t xml:space="preserve">Largest differences </w:t>
      </w:r>
      <w:r w:rsidR="00AA0ADB" w:rsidRPr="00C052C2">
        <w:rPr>
          <w:rFonts w:asciiTheme="minorHAnsi" w:hAnsiTheme="minorHAnsi" w:cstheme="minorHAnsi"/>
          <w:sz w:val="22"/>
          <w:szCs w:val="22"/>
        </w:rPr>
        <w:t>from wildtype for</w:t>
      </w:r>
      <w:r w:rsidR="008612A7" w:rsidRPr="00C052C2">
        <w:rPr>
          <w:rFonts w:asciiTheme="minorHAnsi" w:hAnsiTheme="minorHAnsi" w:cstheme="minorHAnsi"/>
          <w:sz w:val="22"/>
          <w:szCs w:val="22"/>
        </w:rPr>
        <w:t xml:space="preserve"> leaf conductance, transpiration, photosynthesis and WUE </w:t>
      </w:r>
      <w:r w:rsidRPr="00C052C2">
        <w:rPr>
          <w:rFonts w:asciiTheme="minorHAnsi" w:hAnsiTheme="minorHAnsi" w:cstheme="minorHAnsi"/>
          <w:sz w:val="22"/>
          <w:szCs w:val="22"/>
        </w:rPr>
        <w:t xml:space="preserve">occurred </w:t>
      </w:r>
      <w:r w:rsidR="00266D4B" w:rsidRPr="00C052C2">
        <w:rPr>
          <w:rFonts w:asciiTheme="minorHAnsi" w:hAnsiTheme="minorHAnsi" w:cstheme="minorHAnsi"/>
          <w:sz w:val="22"/>
          <w:szCs w:val="22"/>
        </w:rPr>
        <w:t>in</w:t>
      </w:r>
      <w:r w:rsidR="008612A7" w:rsidRPr="00C052C2">
        <w:rPr>
          <w:rFonts w:asciiTheme="minorHAnsi" w:hAnsiTheme="minorHAnsi" w:cstheme="minorHAnsi"/>
          <w:sz w:val="22"/>
          <w:szCs w:val="22"/>
        </w:rPr>
        <w:t xml:space="preserve"> leaves of plants </w:t>
      </w:r>
      <w:r w:rsidR="003B603D" w:rsidRPr="00C052C2">
        <w:rPr>
          <w:rFonts w:asciiTheme="minorHAnsi" w:hAnsiTheme="minorHAnsi" w:cstheme="minorHAnsi"/>
          <w:sz w:val="22"/>
          <w:szCs w:val="22"/>
        </w:rPr>
        <w:t xml:space="preserve">with reduced </w:t>
      </w:r>
      <w:r w:rsidR="00100626" w:rsidRPr="00C052C2">
        <w:rPr>
          <w:rFonts w:asciiTheme="minorHAnsi" w:hAnsiTheme="minorHAnsi" w:cstheme="minorHAnsi"/>
          <w:i/>
          <w:sz w:val="22"/>
          <w:szCs w:val="22"/>
        </w:rPr>
        <w:t>D</w:t>
      </w:r>
      <w:r w:rsidR="008612A7" w:rsidRPr="00C052C2">
        <w:rPr>
          <w:rFonts w:asciiTheme="minorHAnsi" w:hAnsiTheme="minorHAnsi" w:cstheme="minorHAnsi"/>
          <w:sz w:val="22"/>
          <w:szCs w:val="22"/>
        </w:rPr>
        <w:t xml:space="preserve"> (</w:t>
      </w:r>
      <w:r w:rsidR="008612A7" w:rsidRPr="00C052C2">
        <w:rPr>
          <w:rFonts w:asciiTheme="minorHAnsi" w:hAnsiTheme="minorHAnsi" w:cstheme="minorHAnsi"/>
          <w:i/>
          <w:sz w:val="22"/>
          <w:szCs w:val="22"/>
        </w:rPr>
        <w:t>EPF2</w:t>
      </w:r>
      <w:r w:rsidR="008612A7" w:rsidRPr="00C052C2">
        <w:rPr>
          <w:rFonts w:asciiTheme="minorHAnsi" w:hAnsiTheme="minorHAnsi" w:cstheme="minorHAnsi"/>
          <w:sz w:val="22"/>
          <w:szCs w:val="22"/>
        </w:rPr>
        <w:t>OE)</w:t>
      </w:r>
      <w:r w:rsidR="00266D4B" w:rsidRPr="00C052C2">
        <w:rPr>
          <w:rFonts w:asciiTheme="minorHAnsi" w:hAnsiTheme="minorHAnsi" w:cstheme="minorHAnsi"/>
          <w:sz w:val="22"/>
          <w:szCs w:val="22"/>
        </w:rPr>
        <w:t xml:space="preserve">. Surprisingly, </w:t>
      </w:r>
      <w:r w:rsidR="00266D4B" w:rsidRPr="00C052C2">
        <w:rPr>
          <w:rFonts w:asciiTheme="minorHAnsi" w:hAnsiTheme="minorHAnsi" w:cstheme="minorHAnsi"/>
          <w:i/>
          <w:sz w:val="22"/>
          <w:szCs w:val="22"/>
        </w:rPr>
        <w:t>epf1epf2</w:t>
      </w:r>
      <w:r w:rsidR="00266D4B" w:rsidRPr="00C052C2">
        <w:rPr>
          <w:rFonts w:asciiTheme="minorHAnsi" w:hAnsiTheme="minorHAnsi" w:cstheme="minorHAnsi"/>
          <w:sz w:val="22"/>
          <w:szCs w:val="22"/>
        </w:rPr>
        <w:t xml:space="preserve"> and not </w:t>
      </w:r>
      <w:r w:rsidR="00266D4B" w:rsidRPr="00C052C2">
        <w:rPr>
          <w:rFonts w:asciiTheme="minorHAnsi" w:hAnsiTheme="minorHAnsi" w:cstheme="minorHAnsi"/>
          <w:i/>
          <w:sz w:val="22"/>
          <w:szCs w:val="22"/>
        </w:rPr>
        <w:t>EPF2</w:t>
      </w:r>
      <w:r w:rsidR="00266D4B" w:rsidRPr="00C052C2">
        <w:rPr>
          <w:rFonts w:asciiTheme="minorHAnsi" w:hAnsiTheme="minorHAnsi" w:cstheme="minorHAnsi"/>
          <w:sz w:val="22"/>
          <w:szCs w:val="22"/>
        </w:rPr>
        <w:t xml:space="preserve">OE had the largest predicted difference in </w:t>
      </w:r>
      <w:r w:rsidR="005B58C6" w:rsidRPr="00C052C2">
        <w:rPr>
          <w:rFonts w:asciiTheme="minorHAnsi" w:hAnsiTheme="minorHAnsi" w:cstheme="minorHAnsi"/>
          <w:i/>
          <w:sz w:val="22"/>
          <w:szCs w:val="22"/>
        </w:rPr>
        <w:t>g</w:t>
      </w:r>
      <w:r w:rsidR="005B58C6" w:rsidRPr="00C052C2">
        <w:rPr>
          <w:rFonts w:asciiTheme="minorHAnsi" w:hAnsiTheme="minorHAnsi" w:cstheme="minorHAnsi"/>
          <w:sz w:val="22"/>
          <w:szCs w:val="22"/>
          <w:vertAlign w:val="subscript"/>
        </w:rPr>
        <w:t>wmax</w:t>
      </w:r>
      <w:r w:rsidR="00266D4B" w:rsidRPr="00C052C2">
        <w:rPr>
          <w:rFonts w:asciiTheme="minorHAnsi" w:hAnsiTheme="minorHAnsi" w:cstheme="minorHAnsi"/>
          <w:sz w:val="22"/>
          <w:szCs w:val="22"/>
        </w:rPr>
        <w:t xml:space="preserve"> from wildtype. </w:t>
      </w:r>
      <w:r w:rsidR="00266D4B" w:rsidRPr="00C052C2">
        <w:rPr>
          <w:rFonts w:asciiTheme="minorHAnsi" w:hAnsiTheme="minorHAnsi" w:cstheme="minorHAnsi"/>
          <w:i/>
          <w:sz w:val="22"/>
          <w:szCs w:val="22"/>
        </w:rPr>
        <w:t>epf1epf2</w:t>
      </w:r>
      <w:r w:rsidR="00266D4B" w:rsidRPr="00C052C2">
        <w:rPr>
          <w:rFonts w:asciiTheme="minorHAnsi" w:hAnsiTheme="minorHAnsi" w:cstheme="minorHAnsi"/>
          <w:sz w:val="22"/>
          <w:szCs w:val="22"/>
        </w:rPr>
        <w:t xml:space="preserve"> plants were unable to attain even a quarter of th</w:t>
      </w:r>
      <w:r w:rsidR="00AA0ADB" w:rsidRPr="00C052C2">
        <w:rPr>
          <w:rFonts w:asciiTheme="minorHAnsi" w:hAnsiTheme="minorHAnsi" w:cstheme="minorHAnsi"/>
          <w:sz w:val="22"/>
          <w:szCs w:val="22"/>
        </w:rPr>
        <w:t xml:space="preserve">eir </w:t>
      </w:r>
      <w:r w:rsidR="00C052C2" w:rsidRPr="00C052C2">
        <w:rPr>
          <w:rFonts w:asciiTheme="minorHAnsi" w:hAnsiTheme="minorHAnsi" w:cstheme="minorHAnsi"/>
          <w:i/>
          <w:sz w:val="22"/>
          <w:szCs w:val="22"/>
        </w:rPr>
        <w:t>g</w:t>
      </w:r>
      <w:r w:rsidR="00C052C2" w:rsidRPr="00C052C2">
        <w:rPr>
          <w:rFonts w:asciiTheme="minorHAnsi" w:hAnsiTheme="minorHAnsi" w:cstheme="minorHAnsi"/>
          <w:sz w:val="22"/>
          <w:szCs w:val="22"/>
          <w:vertAlign w:val="subscript"/>
        </w:rPr>
        <w:t>wmax</w:t>
      </w:r>
      <w:r w:rsidR="00AA0ADB" w:rsidRPr="00C052C2">
        <w:rPr>
          <w:rFonts w:asciiTheme="minorHAnsi" w:hAnsiTheme="minorHAnsi" w:cstheme="minorHAnsi"/>
          <w:sz w:val="22"/>
          <w:szCs w:val="22"/>
        </w:rPr>
        <w:t xml:space="preserve"> at even the lowest CO</w:t>
      </w:r>
      <w:r w:rsidR="00AA0ADB" w:rsidRPr="00C052C2">
        <w:rPr>
          <w:rFonts w:asciiTheme="minorHAnsi" w:hAnsiTheme="minorHAnsi" w:cstheme="minorHAnsi"/>
          <w:sz w:val="22"/>
          <w:szCs w:val="22"/>
          <w:vertAlign w:val="subscript"/>
        </w:rPr>
        <w:t>2</w:t>
      </w:r>
      <w:r w:rsidR="00AA0ADB" w:rsidRPr="00C052C2">
        <w:rPr>
          <w:rFonts w:asciiTheme="minorHAnsi" w:hAnsiTheme="minorHAnsi" w:cstheme="minorHAnsi"/>
          <w:sz w:val="22"/>
          <w:szCs w:val="22"/>
        </w:rPr>
        <w:t xml:space="preserve"> condition (200 ppm CO</w:t>
      </w:r>
      <w:r w:rsidR="00AA0ADB" w:rsidRPr="00C052C2">
        <w:rPr>
          <w:rFonts w:asciiTheme="minorHAnsi" w:hAnsiTheme="minorHAnsi" w:cstheme="minorHAnsi"/>
          <w:sz w:val="22"/>
          <w:szCs w:val="22"/>
          <w:vertAlign w:val="subscript"/>
        </w:rPr>
        <w:t>2</w:t>
      </w:r>
      <w:r w:rsidR="00AA0ADB" w:rsidRPr="00C052C2">
        <w:rPr>
          <w:rFonts w:asciiTheme="minorHAnsi" w:hAnsiTheme="minorHAnsi" w:cstheme="minorHAnsi"/>
          <w:sz w:val="22"/>
          <w:szCs w:val="22"/>
        </w:rPr>
        <w:t xml:space="preserve">). </w:t>
      </w:r>
    </w:p>
    <w:p w:rsidR="00565468" w:rsidRPr="00565468" w:rsidRDefault="00AA0ADB" w:rsidP="00C052C2">
      <w:pPr>
        <w:spacing w:line="360" w:lineRule="auto"/>
        <w:ind w:firstLine="720"/>
        <w:rPr>
          <w:rFonts w:asciiTheme="minorHAnsi" w:hAnsiTheme="minorHAnsi" w:cstheme="minorHAnsi"/>
          <w:sz w:val="22"/>
          <w:szCs w:val="22"/>
        </w:rPr>
      </w:pPr>
      <w:r w:rsidRPr="00565468">
        <w:rPr>
          <w:rFonts w:asciiTheme="minorHAnsi" w:hAnsiTheme="minorHAnsi" w:cstheme="minorHAnsi"/>
          <w:sz w:val="22"/>
          <w:szCs w:val="22"/>
        </w:rPr>
        <w:t>This may be due to</w:t>
      </w:r>
      <w:r w:rsidR="00565468" w:rsidRPr="00565468">
        <w:rPr>
          <w:rFonts w:asciiTheme="minorHAnsi" w:hAnsiTheme="minorHAnsi" w:cstheme="minorHAnsi"/>
          <w:sz w:val="22"/>
          <w:szCs w:val="22"/>
        </w:rPr>
        <w:t xml:space="preserve">: </w:t>
      </w:r>
      <w:r w:rsidRPr="00565468">
        <w:rPr>
          <w:rFonts w:asciiTheme="minorHAnsi" w:hAnsiTheme="minorHAnsi" w:cstheme="minorHAnsi"/>
          <w:sz w:val="22"/>
          <w:szCs w:val="22"/>
        </w:rPr>
        <w:br/>
      </w:r>
    </w:p>
    <w:p w:rsidR="009D00EF" w:rsidRPr="00565468" w:rsidRDefault="00AA0ADB" w:rsidP="00C052C2">
      <w:pPr>
        <w:spacing w:line="360" w:lineRule="auto"/>
        <w:ind w:left="720"/>
        <w:rPr>
          <w:rFonts w:asciiTheme="minorHAnsi" w:hAnsiTheme="minorHAnsi" w:cstheme="minorHAnsi"/>
          <w:sz w:val="22"/>
          <w:szCs w:val="22"/>
        </w:rPr>
      </w:pPr>
      <w:r w:rsidRPr="00565468">
        <w:rPr>
          <w:rFonts w:asciiTheme="minorHAnsi" w:hAnsiTheme="minorHAnsi" w:cstheme="minorHAnsi"/>
          <w:sz w:val="22"/>
          <w:szCs w:val="22"/>
        </w:rPr>
        <w:t>(i)</w:t>
      </w:r>
      <w:r w:rsidR="00565468" w:rsidRPr="00565468">
        <w:rPr>
          <w:rFonts w:asciiTheme="minorHAnsi" w:hAnsiTheme="minorHAnsi" w:cstheme="minorHAnsi"/>
          <w:sz w:val="22"/>
          <w:szCs w:val="22"/>
        </w:rPr>
        <w:t xml:space="preserve"> Impaired</w:t>
      </w:r>
      <w:r w:rsidRPr="00565468">
        <w:rPr>
          <w:rFonts w:asciiTheme="minorHAnsi" w:hAnsiTheme="minorHAnsi" w:cstheme="minorHAnsi"/>
          <w:sz w:val="22"/>
          <w:szCs w:val="22"/>
        </w:rPr>
        <w:t xml:space="preserve"> stomatal function due to stomatal clustering</w:t>
      </w:r>
      <w:r w:rsidR="00B26442" w:rsidRPr="00565468">
        <w:rPr>
          <w:rFonts w:asciiTheme="minorHAnsi" w:hAnsiTheme="minorHAnsi" w:cstheme="minorHAnsi"/>
          <w:sz w:val="22"/>
          <w:szCs w:val="22"/>
        </w:rPr>
        <w:t>.</w:t>
      </w:r>
      <w:r w:rsidRPr="00565468">
        <w:rPr>
          <w:rFonts w:asciiTheme="minorHAnsi" w:hAnsiTheme="minorHAnsi" w:cstheme="minorHAnsi"/>
          <w:sz w:val="22"/>
          <w:szCs w:val="22"/>
        </w:rPr>
        <w:br/>
        <w:t xml:space="preserve">(ii) </w:t>
      </w:r>
      <w:r w:rsidR="00565468" w:rsidRPr="00565468">
        <w:rPr>
          <w:rFonts w:asciiTheme="minorHAnsi" w:hAnsiTheme="minorHAnsi" w:cstheme="minorHAnsi"/>
          <w:sz w:val="22"/>
          <w:szCs w:val="22"/>
        </w:rPr>
        <w:t>S</w:t>
      </w:r>
      <w:r w:rsidRPr="00565468">
        <w:rPr>
          <w:rFonts w:asciiTheme="minorHAnsi" w:hAnsiTheme="minorHAnsi" w:cstheme="minorHAnsi"/>
          <w:sz w:val="22"/>
          <w:szCs w:val="22"/>
        </w:rPr>
        <w:t>tomatal positioning over mesophyll cells rather than mesophyll cell junctions</w:t>
      </w:r>
      <w:r w:rsidR="00A8245B">
        <w:rPr>
          <w:rFonts w:asciiTheme="minorHAnsi" w:hAnsiTheme="minorHAnsi" w:cstheme="minorHAnsi"/>
          <w:sz w:val="22"/>
          <w:szCs w:val="22"/>
        </w:rPr>
        <w:t xml:space="preserve"> limiting gas diffusion</w:t>
      </w:r>
      <w:r w:rsidR="00B26442" w:rsidRPr="00565468">
        <w:rPr>
          <w:rFonts w:asciiTheme="minorHAnsi" w:hAnsiTheme="minorHAnsi" w:cstheme="minorHAnsi"/>
          <w:sz w:val="22"/>
          <w:szCs w:val="22"/>
        </w:rPr>
        <w:t>.</w:t>
      </w:r>
    </w:p>
    <w:p w:rsidR="00AA0ADB" w:rsidRPr="00565468" w:rsidRDefault="00AA0ADB" w:rsidP="00C052C2">
      <w:pPr>
        <w:spacing w:line="360" w:lineRule="auto"/>
        <w:ind w:firstLine="720"/>
        <w:rPr>
          <w:rFonts w:asciiTheme="minorHAnsi" w:hAnsiTheme="minorHAnsi" w:cstheme="minorHAnsi"/>
          <w:sz w:val="22"/>
          <w:szCs w:val="22"/>
        </w:rPr>
      </w:pPr>
      <w:r w:rsidRPr="00565468">
        <w:rPr>
          <w:rFonts w:asciiTheme="minorHAnsi" w:hAnsiTheme="minorHAnsi" w:cstheme="minorHAnsi"/>
          <w:sz w:val="22"/>
          <w:szCs w:val="22"/>
        </w:rPr>
        <w:t xml:space="preserve">(iii) </w:t>
      </w:r>
      <w:r w:rsidR="00565468" w:rsidRPr="00565468">
        <w:rPr>
          <w:rFonts w:asciiTheme="minorHAnsi" w:hAnsiTheme="minorHAnsi" w:cstheme="minorHAnsi"/>
          <w:sz w:val="22"/>
          <w:szCs w:val="22"/>
        </w:rPr>
        <w:t>Partial</w:t>
      </w:r>
      <w:r w:rsidR="00B26442" w:rsidRPr="00565468">
        <w:rPr>
          <w:rFonts w:asciiTheme="minorHAnsi" w:hAnsiTheme="minorHAnsi" w:cstheme="minorHAnsi"/>
          <w:sz w:val="22"/>
          <w:szCs w:val="22"/>
        </w:rPr>
        <w:t xml:space="preserve"> compensation of aperture size.</w:t>
      </w:r>
    </w:p>
    <w:p w:rsidR="00B26442" w:rsidRPr="00565468" w:rsidRDefault="00B26442" w:rsidP="00874A62">
      <w:pPr>
        <w:spacing w:line="360" w:lineRule="auto"/>
        <w:jc w:val="both"/>
        <w:rPr>
          <w:rFonts w:asciiTheme="minorHAnsi" w:hAnsiTheme="minorHAnsi" w:cstheme="minorHAnsi"/>
          <w:sz w:val="22"/>
          <w:szCs w:val="22"/>
        </w:rPr>
      </w:pPr>
    </w:p>
    <w:p w:rsidR="002830CA" w:rsidRPr="00C052C2" w:rsidRDefault="002830CA" w:rsidP="00C052C2">
      <w:pPr>
        <w:pStyle w:val="ListParagraph"/>
        <w:numPr>
          <w:ilvl w:val="0"/>
          <w:numId w:val="4"/>
        </w:numPr>
        <w:spacing w:line="360" w:lineRule="auto"/>
        <w:jc w:val="both"/>
        <w:rPr>
          <w:rFonts w:asciiTheme="minorHAnsi" w:hAnsiTheme="minorHAnsi" w:cstheme="minorHAnsi"/>
          <w:sz w:val="22"/>
          <w:szCs w:val="22"/>
        </w:rPr>
      </w:pPr>
      <w:r w:rsidRPr="00C052C2">
        <w:rPr>
          <w:rFonts w:asciiTheme="minorHAnsi" w:hAnsiTheme="minorHAnsi" w:cstheme="minorHAnsi"/>
          <w:sz w:val="22"/>
          <w:szCs w:val="22"/>
        </w:rPr>
        <w:t xml:space="preserve">Transpiration is the principle driving force for water uptake (section 4.1.1). These experiments have shown that transpiration is positively correlated with </w:t>
      </w:r>
      <w:r w:rsidRPr="00C052C2">
        <w:rPr>
          <w:rFonts w:asciiTheme="minorHAnsi" w:hAnsiTheme="minorHAnsi" w:cstheme="minorHAnsi"/>
          <w:i/>
          <w:sz w:val="22"/>
          <w:szCs w:val="22"/>
        </w:rPr>
        <w:t>D</w:t>
      </w:r>
      <w:r w:rsidRPr="00C052C2">
        <w:rPr>
          <w:rFonts w:asciiTheme="minorHAnsi" w:hAnsiTheme="minorHAnsi" w:cstheme="minorHAnsi"/>
          <w:sz w:val="22"/>
          <w:szCs w:val="22"/>
        </w:rPr>
        <w:t xml:space="preserve"> and it is therefore reasonable to assume that water uptake is slower in plants with lower </w:t>
      </w:r>
      <w:r w:rsidRPr="00C052C2">
        <w:rPr>
          <w:rFonts w:asciiTheme="minorHAnsi" w:hAnsiTheme="minorHAnsi" w:cstheme="minorHAnsi"/>
          <w:i/>
          <w:sz w:val="22"/>
          <w:szCs w:val="22"/>
        </w:rPr>
        <w:t>D</w:t>
      </w:r>
      <w:r w:rsidRPr="00C052C2">
        <w:rPr>
          <w:rFonts w:asciiTheme="minorHAnsi" w:hAnsiTheme="minorHAnsi" w:cstheme="minorHAnsi"/>
          <w:sz w:val="22"/>
          <w:szCs w:val="22"/>
        </w:rPr>
        <w:t xml:space="preserve">. </w:t>
      </w:r>
      <w:r w:rsidR="00484D85" w:rsidRPr="00C052C2">
        <w:rPr>
          <w:rFonts w:asciiTheme="minorHAnsi" w:hAnsiTheme="minorHAnsi" w:cstheme="minorHAnsi"/>
          <w:sz w:val="22"/>
          <w:szCs w:val="22"/>
        </w:rPr>
        <w:t xml:space="preserve">This may have indirect effects on plant health. </w:t>
      </w:r>
      <w:r w:rsidR="00565468" w:rsidRPr="00C052C2">
        <w:rPr>
          <w:rFonts w:asciiTheme="minorHAnsi" w:hAnsiTheme="minorHAnsi" w:cstheme="minorHAnsi"/>
          <w:sz w:val="22"/>
          <w:szCs w:val="22"/>
        </w:rPr>
        <w:t>It</w:t>
      </w:r>
      <w:r w:rsidR="00484D85" w:rsidRPr="00C052C2">
        <w:rPr>
          <w:rFonts w:asciiTheme="minorHAnsi" w:hAnsiTheme="minorHAnsi" w:cstheme="minorHAnsi"/>
          <w:sz w:val="22"/>
          <w:szCs w:val="22"/>
        </w:rPr>
        <w:t xml:space="preserve"> w</w:t>
      </w:r>
      <w:r w:rsidRPr="00C052C2">
        <w:rPr>
          <w:rFonts w:asciiTheme="minorHAnsi" w:hAnsiTheme="minorHAnsi" w:cstheme="minorHAnsi"/>
          <w:sz w:val="22"/>
          <w:szCs w:val="22"/>
        </w:rPr>
        <w:t>ould be interesting</w:t>
      </w:r>
      <w:r w:rsidR="00A8245B">
        <w:rPr>
          <w:rFonts w:asciiTheme="minorHAnsi" w:hAnsiTheme="minorHAnsi" w:cstheme="minorHAnsi"/>
          <w:sz w:val="22"/>
          <w:szCs w:val="22"/>
        </w:rPr>
        <w:t xml:space="preserve"> to examine the uptake of nutrients</w:t>
      </w:r>
      <w:r w:rsidRPr="00C052C2">
        <w:rPr>
          <w:rFonts w:asciiTheme="minorHAnsi" w:hAnsiTheme="minorHAnsi" w:cstheme="minorHAnsi"/>
          <w:sz w:val="22"/>
          <w:szCs w:val="22"/>
        </w:rPr>
        <w:t xml:space="preserve"> or transport of plant hormones such as ABA across these genotypes.</w:t>
      </w:r>
    </w:p>
    <w:p w:rsidR="002830CA" w:rsidRDefault="002830CA" w:rsidP="00874A62">
      <w:pPr>
        <w:spacing w:line="360" w:lineRule="auto"/>
        <w:jc w:val="both"/>
        <w:rPr>
          <w:rFonts w:asciiTheme="minorHAnsi" w:hAnsiTheme="minorHAnsi" w:cstheme="minorHAnsi"/>
          <w:sz w:val="22"/>
          <w:szCs w:val="22"/>
        </w:rPr>
      </w:pPr>
    </w:p>
    <w:p w:rsidR="00CF1B86" w:rsidRDefault="00CF1B86" w:rsidP="00874A62">
      <w:pPr>
        <w:spacing w:line="360" w:lineRule="auto"/>
        <w:jc w:val="both"/>
        <w:rPr>
          <w:rFonts w:asciiTheme="minorHAnsi" w:hAnsiTheme="minorHAnsi" w:cstheme="minorHAnsi"/>
          <w:sz w:val="22"/>
          <w:szCs w:val="22"/>
        </w:rPr>
      </w:pPr>
    </w:p>
    <w:p w:rsidR="00CF1B86" w:rsidRDefault="00CF1B86" w:rsidP="00874A62">
      <w:pPr>
        <w:spacing w:line="360" w:lineRule="auto"/>
        <w:jc w:val="both"/>
        <w:rPr>
          <w:rFonts w:asciiTheme="minorHAnsi" w:hAnsiTheme="minorHAnsi" w:cstheme="minorHAnsi"/>
          <w:sz w:val="22"/>
          <w:szCs w:val="22"/>
        </w:rPr>
      </w:pPr>
    </w:p>
    <w:p w:rsidR="00CF1B86" w:rsidRDefault="00CF1B86" w:rsidP="00874A62">
      <w:pPr>
        <w:spacing w:line="360" w:lineRule="auto"/>
        <w:jc w:val="both"/>
        <w:rPr>
          <w:rFonts w:asciiTheme="minorHAnsi" w:hAnsiTheme="minorHAnsi" w:cstheme="minorHAnsi"/>
          <w:sz w:val="22"/>
          <w:szCs w:val="22"/>
        </w:rPr>
      </w:pPr>
    </w:p>
    <w:p w:rsidR="00CF1B86" w:rsidRPr="00565468" w:rsidRDefault="00CF1B86" w:rsidP="00874A62">
      <w:pPr>
        <w:spacing w:line="360" w:lineRule="auto"/>
        <w:jc w:val="both"/>
        <w:rPr>
          <w:rFonts w:asciiTheme="minorHAnsi" w:hAnsiTheme="minorHAnsi" w:cstheme="minorHAnsi"/>
          <w:sz w:val="22"/>
          <w:szCs w:val="22"/>
        </w:rPr>
      </w:pPr>
    </w:p>
    <w:p w:rsidR="00FD47AF" w:rsidRPr="00565468" w:rsidRDefault="009D00EF" w:rsidP="00874A62">
      <w:pPr>
        <w:spacing w:line="360" w:lineRule="auto"/>
        <w:jc w:val="both"/>
        <w:rPr>
          <w:rFonts w:asciiTheme="minorHAnsi" w:hAnsiTheme="minorHAnsi" w:cstheme="minorHAnsi"/>
          <w:b/>
          <w:sz w:val="22"/>
          <w:szCs w:val="22"/>
        </w:rPr>
      </w:pPr>
      <w:r w:rsidRPr="00565468">
        <w:rPr>
          <w:rFonts w:asciiTheme="minorHAnsi" w:hAnsiTheme="minorHAnsi" w:cstheme="minorHAnsi"/>
          <w:b/>
          <w:sz w:val="22"/>
          <w:szCs w:val="22"/>
        </w:rPr>
        <w:lastRenderedPageBreak/>
        <w:t>Effect of limited water availability on gas exchange:</w:t>
      </w:r>
    </w:p>
    <w:p w:rsidR="009D00EF" w:rsidRPr="00565468" w:rsidRDefault="009D00EF" w:rsidP="00874A62">
      <w:pPr>
        <w:spacing w:line="360" w:lineRule="auto"/>
        <w:jc w:val="both"/>
        <w:rPr>
          <w:rFonts w:asciiTheme="minorHAnsi" w:hAnsiTheme="minorHAnsi" w:cstheme="minorHAnsi"/>
          <w:sz w:val="22"/>
          <w:szCs w:val="22"/>
        </w:rPr>
      </w:pPr>
    </w:p>
    <w:p w:rsidR="00FD47AF" w:rsidRPr="00C052C2" w:rsidRDefault="009D00EF" w:rsidP="00C052C2">
      <w:pPr>
        <w:pStyle w:val="ListParagraph"/>
        <w:numPr>
          <w:ilvl w:val="0"/>
          <w:numId w:val="4"/>
        </w:numPr>
        <w:spacing w:line="360" w:lineRule="auto"/>
        <w:jc w:val="both"/>
        <w:rPr>
          <w:rFonts w:asciiTheme="minorHAnsi" w:hAnsiTheme="minorHAnsi" w:cstheme="minorHAnsi"/>
          <w:sz w:val="22"/>
          <w:szCs w:val="22"/>
        </w:rPr>
      </w:pPr>
      <w:r w:rsidRPr="00C052C2">
        <w:rPr>
          <w:rFonts w:asciiTheme="minorHAnsi" w:hAnsiTheme="minorHAnsi" w:cstheme="minorHAnsi"/>
          <w:sz w:val="22"/>
          <w:szCs w:val="22"/>
        </w:rPr>
        <w:t>At 200 ppm CO</w:t>
      </w:r>
      <w:r w:rsidRPr="00C052C2">
        <w:rPr>
          <w:rFonts w:asciiTheme="minorHAnsi" w:hAnsiTheme="minorHAnsi" w:cstheme="minorHAnsi"/>
          <w:sz w:val="22"/>
          <w:szCs w:val="22"/>
          <w:vertAlign w:val="subscript"/>
        </w:rPr>
        <w:t>2</w:t>
      </w:r>
      <w:r w:rsidRPr="00C052C2">
        <w:rPr>
          <w:rFonts w:asciiTheme="minorHAnsi" w:hAnsiTheme="minorHAnsi" w:cstheme="minorHAnsi"/>
          <w:sz w:val="22"/>
          <w:szCs w:val="22"/>
        </w:rPr>
        <w:t xml:space="preserve"> and 450 ppm CO</w:t>
      </w:r>
      <w:r w:rsidRPr="00C052C2">
        <w:rPr>
          <w:rFonts w:asciiTheme="minorHAnsi" w:hAnsiTheme="minorHAnsi" w:cstheme="minorHAnsi"/>
          <w:sz w:val="22"/>
          <w:szCs w:val="22"/>
          <w:vertAlign w:val="subscript"/>
        </w:rPr>
        <w:t>2</w:t>
      </w:r>
      <w:r w:rsidRPr="00C052C2">
        <w:rPr>
          <w:rFonts w:asciiTheme="minorHAnsi" w:hAnsiTheme="minorHAnsi" w:cstheme="minorHAnsi"/>
          <w:sz w:val="22"/>
          <w:szCs w:val="22"/>
        </w:rPr>
        <w:t>, theoretical g</w:t>
      </w:r>
      <w:r w:rsidRPr="00B40723">
        <w:rPr>
          <w:rFonts w:asciiTheme="minorHAnsi" w:hAnsiTheme="minorHAnsi" w:cstheme="minorHAnsi"/>
          <w:sz w:val="22"/>
          <w:szCs w:val="22"/>
          <w:vertAlign w:val="subscript"/>
        </w:rPr>
        <w:t>wmax</w:t>
      </w:r>
      <w:r w:rsidRPr="00C052C2">
        <w:rPr>
          <w:rFonts w:asciiTheme="minorHAnsi" w:hAnsiTheme="minorHAnsi" w:cstheme="minorHAnsi"/>
          <w:sz w:val="22"/>
          <w:szCs w:val="22"/>
        </w:rPr>
        <w:t xml:space="preserve"> of </w:t>
      </w:r>
      <w:r w:rsidRPr="00C052C2">
        <w:rPr>
          <w:rFonts w:asciiTheme="minorHAnsi" w:hAnsiTheme="minorHAnsi" w:cstheme="minorHAnsi"/>
          <w:i/>
          <w:sz w:val="22"/>
          <w:szCs w:val="22"/>
        </w:rPr>
        <w:t>epf1epf2</w:t>
      </w:r>
      <w:r w:rsidRPr="00C052C2">
        <w:rPr>
          <w:rFonts w:asciiTheme="minorHAnsi" w:hAnsiTheme="minorHAnsi" w:cstheme="minorHAnsi"/>
          <w:sz w:val="22"/>
          <w:szCs w:val="22"/>
        </w:rPr>
        <w:t xml:space="preserve"> mutants was significantly reduced in response to reduced SW</w:t>
      </w:r>
      <w:r w:rsidR="00484D85" w:rsidRPr="00C052C2">
        <w:rPr>
          <w:rFonts w:asciiTheme="minorHAnsi" w:hAnsiTheme="minorHAnsi" w:cstheme="minorHAnsi"/>
          <w:sz w:val="22"/>
          <w:szCs w:val="22"/>
        </w:rPr>
        <w:t>C</w:t>
      </w:r>
      <w:r w:rsidRPr="00C052C2">
        <w:rPr>
          <w:rFonts w:asciiTheme="minorHAnsi" w:hAnsiTheme="minorHAnsi" w:cstheme="minorHAnsi"/>
          <w:sz w:val="22"/>
          <w:szCs w:val="22"/>
        </w:rPr>
        <w:t>.</w:t>
      </w:r>
      <w:r w:rsidR="008612A7" w:rsidRPr="00C052C2">
        <w:rPr>
          <w:rFonts w:asciiTheme="minorHAnsi" w:hAnsiTheme="minorHAnsi" w:cstheme="minorHAnsi"/>
          <w:sz w:val="22"/>
          <w:szCs w:val="22"/>
        </w:rPr>
        <w:t xml:space="preserve"> This is due primarily to smaller S (chapter 3).</w:t>
      </w:r>
    </w:p>
    <w:p w:rsidR="009D00EF" w:rsidRPr="00565468" w:rsidRDefault="009D00EF" w:rsidP="00874A62">
      <w:pPr>
        <w:spacing w:line="360" w:lineRule="auto"/>
        <w:jc w:val="both"/>
        <w:rPr>
          <w:rFonts w:asciiTheme="minorHAnsi" w:hAnsiTheme="minorHAnsi" w:cstheme="minorHAnsi"/>
          <w:sz w:val="22"/>
          <w:szCs w:val="22"/>
        </w:rPr>
      </w:pPr>
    </w:p>
    <w:p w:rsidR="00FD47AF" w:rsidRPr="00C052C2" w:rsidRDefault="009D00EF" w:rsidP="00C052C2">
      <w:pPr>
        <w:pStyle w:val="ListParagraph"/>
        <w:numPr>
          <w:ilvl w:val="0"/>
          <w:numId w:val="4"/>
        </w:numPr>
        <w:spacing w:line="360" w:lineRule="auto"/>
        <w:jc w:val="both"/>
        <w:rPr>
          <w:rFonts w:asciiTheme="minorHAnsi" w:hAnsiTheme="minorHAnsi" w:cstheme="minorHAnsi"/>
          <w:sz w:val="22"/>
          <w:szCs w:val="22"/>
        </w:rPr>
      </w:pPr>
      <w:r w:rsidRPr="00C052C2">
        <w:rPr>
          <w:rFonts w:asciiTheme="minorHAnsi" w:hAnsiTheme="minorHAnsi" w:cstheme="minorHAnsi"/>
          <w:sz w:val="22"/>
          <w:szCs w:val="22"/>
        </w:rPr>
        <w:t>Plants with limited water (30% SW</w:t>
      </w:r>
      <w:r w:rsidR="00484D85" w:rsidRPr="00C052C2">
        <w:rPr>
          <w:rFonts w:asciiTheme="minorHAnsi" w:hAnsiTheme="minorHAnsi" w:cstheme="minorHAnsi"/>
          <w:sz w:val="22"/>
          <w:szCs w:val="22"/>
        </w:rPr>
        <w:t>C</w:t>
      </w:r>
      <w:r w:rsidRPr="00C052C2">
        <w:rPr>
          <w:rFonts w:asciiTheme="minorHAnsi" w:hAnsiTheme="minorHAnsi" w:cstheme="minorHAnsi"/>
          <w:sz w:val="22"/>
          <w:szCs w:val="22"/>
        </w:rPr>
        <w:t>) had a higher predicted g</w:t>
      </w:r>
      <w:r w:rsidRPr="00B40723">
        <w:rPr>
          <w:rFonts w:asciiTheme="minorHAnsi" w:hAnsiTheme="minorHAnsi" w:cstheme="minorHAnsi"/>
          <w:sz w:val="22"/>
          <w:szCs w:val="22"/>
          <w:vertAlign w:val="subscript"/>
        </w:rPr>
        <w:t>wmax</w:t>
      </w:r>
      <w:r w:rsidRPr="00C052C2">
        <w:rPr>
          <w:rFonts w:asciiTheme="minorHAnsi" w:hAnsiTheme="minorHAnsi" w:cstheme="minorHAnsi"/>
          <w:sz w:val="22"/>
          <w:szCs w:val="22"/>
        </w:rPr>
        <w:t xml:space="preserve"> at 1000 ppm</w:t>
      </w:r>
      <w:r w:rsidR="008612A7" w:rsidRPr="00C052C2">
        <w:rPr>
          <w:rFonts w:asciiTheme="minorHAnsi" w:hAnsiTheme="minorHAnsi" w:cstheme="minorHAnsi"/>
          <w:sz w:val="22"/>
          <w:szCs w:val="22"/>
        </w:rPr>
        <w:t xml:space="preserve"> CO</w:t>
      </w:r>
      <w:r w:rsidR="008612A7" w:rsidRPr="00C052C2">
        <w:rPr>
          <w:rFonts w:asciiTheme="minorHAnsi" w:hAnsiTheme="minorHAnsi" w:cstheme="minorHAnsi"/>
          <w:sz w:val="22"/>
          <w:szCs w:val="22"/>
          <w:vertAlign w:val="subscript"/>
        </w:rPr>
        <w:t xml:space="preserve">2 </w:t>
      </w:r>
      <w:r w:rsidR="009D32F4" w:rsidRPr="00C052C2">
        <w:rPr>
          <w:rFonts w:asciiTheme="minorHAnsi" w:hAnsiTheme="minorHAnsi" w:cstheme="minorHAnsi"/>
          <w:sz w:val="22"/>
          <w:szCs w:val="22"/>
        </w:rPr>
        <w:t>than</w:t>
      </w:r>
      <w:r w:rsidRPr="00C052C2">
        <w:rPr>
          <w:rFonts w:asciiTheme="minorHAnsi" w:hAnsiTheme="minorHAnsi" w:cstheme="minorHAnsi"/>
          <w:sz w:val="22"/>
          <w:szCs w:val="22"/>
        </w:rPr>
        <w:t xml:space="preserve"> at 450 ppm CO</w:t>
      </w:r>
      <w:r w:rsidRPr="00C052C2">
        <w:rPr>
          <w:rFonts w:asciiTheme="minorHAnsi" w:hAnsiTheme="minorHAnsi" w:cstheme="minorHAnsi"/>
          <w:sz w:val="22"/>
          <w:szCs w:val="22"/>
          <w:vertAlign w:val="subscript"/>
        </w:rPr>
        <w:t>2</w:t>
      </w:r>
      <w:r w:rsidRPr="00C052C2">
        <w:rPr>
          <w:rFonts w:asciiTheme="minorHAnsi" w:hAnsiTheme="minorHAnsi" w:cstheme="minorHAnsi"/>
          <w:sz w:val="22"/>
          <w:szCs w:val="22"/>
        </w:rPr>
        <w:t>.</w:t>
      </w:r>
      <w:r w:rsidR="00AA585B" w:rsidRPr="00C052C2">
        <w:rPr>
          <w:rFonts w:asciiTheme="minorHAnsi" w:hAnsiTheme="minorHAnsi" w:cstheme="minorHAnsi"/>
          <w:sz w:val="22"/>
          <w:szCs w:val="22"/>
        </w:rPr>
        <w:t xml:space="preserve"> </w:t>
      </w:r>
    </w:p>
    <w:p w:rsidR="00AA585B" w:rsidRPr="00565468" w:rsidRDefault="00AA585B" w:rsidP="00874A62">
      <w:pPr>
        <w:spacing w:line="360" w:lineRule="auto"/>
        <w:jc w:val="both"/>
        <w:rPr>
          <w:rFonts w:asciiTheme="minorHAnsi" w:hAnsiTheme="minorHAnsi" w:cstheme="minorHAnsi"/>
          <w:sz w:val="22"/>
          <w:szCs w:val="22"/>
        </w:rPr>
      </w:pPr>
    </w:p>
    <w:p w:rsidR="00AA585B" w:rsidRPr="00C052C2" w:rsidRDefault="00AA585B" w:rsidP="00C052C2">
      <w:pPr>
        <w:pStyle w:val="ListParagraph"/>
        <w:numPr>
          <w:ilvl w:val="0"/>
          <w:numId w:val="4"/>
        </w:numPr>
        <w:spacing w:line="360" w:lineRule="auto"/>
        <w:jc w:val="both"/>
        <w:rPr>
          <w:rFonts w:asciiTheme="minorHAnsi" w:hAnsiTheme="minorHAnsi" w:cstheme="minorHAnsi"/>
          <w:sz w:val="22"/>
          <w:szCs w:val="22"/>
        </w:rPr>
      </w:pPr>
      <w:r w:rsidRPr="00C052C2">
        <w:rPr>
          <w:rFonts w:asciiTheme="minorHAnsi" w:hAnsiTheme="minorHAnsi" w:cstheme="minorHAnsi"/>
          <w:sz w:val="22"/>
          <w:szCs w:val="22"/>
        </w:rPr>
        <w:t>Transpiration was reduced for plants grown at 30% SWS. Plants with higher D (</w:t>
      </w:r>
      <w:r w:rsidRPr="00C052C2">
        <w:rPr>
          <w:rFonts w:asciiTheme="minorHAnsi" w:hAnsiTheme="minorHAnsi" w:cstheme="minorHAnsi"/>
          <w:i/>
          <w:sz w:val="22"/>
          <w:szCs w:val="22"/>
        </w:rPr>
        <w:t>epf1epf2</w:t>
      </w:r>
      <w:r w:rsidRPr="00C052C2">
        <w:rPr>
          <w:rFonts w:asciiTheme="minorHAnsi" w:hAnsiTheme="minorHAnsi" w:cstheme="minorHAnsi"/>
          <w:sz w:val="22"/>
          <w:szCs w:val="22"/>
        </w:rPr>
        <w:t>) reduced transpiration more than plants with low D (</w:t>
      </w:r>
      <w:r w:rsidRPr="00C052C2">
        <w:rPr>
          <w:rFonts w:asciiTheme="minorHAnsi" w:hAnsiTheme="minorHAnsi" w:cstheme="minorHAnsi"/>
          <w:i/>
          <w:sz w:val="22"/>
          <w:szCs w:val="22"/>
        </w:rPr>
        <w:t>EPF2</w:t>
      </w:r>
      <w:r w:rsidRPr="00C052C2">
        <w:rPr>
          <w:rFonts w:asciiTheme="minorHAnsi" w:hAnsiTheme="minorHAnsi" w:cstheme="minorHAnsi"/>
          <w:sz w:val="22"/>
          <w:szCs w:val="22"/>
        </w:rPr>
        <w:t>OE)</w:t>
      </w:r>
      <w:r w:rsidR="00976E38" w:rsidRPr="00C052C2">
        <w:rPr>
          <w:rFonts w:asciiTheme="minorHAnsi" w:hAnsiTheme="minorHAnsi" w:cstheme="minorHAnsi"/>
          <w:sz w:val="22"/>
          <w:szCs w:val="22"/>
        </w:rPr>
        <w:t xml:space="preserve">; presumably because </w:t>
      </w:r>
      <w:r w:rsidR="00A8245B">
        <w:rPr>
          <w:rFonts w:asciiTheme="minorHAnsi" w:hAnsiTheme="minorHAnsi" w:cstheme="minorHAnsi"/>
          <w:sz w:val="22"/>
          <w:szCs w:val="22"/>
        </w:rPr>
        <w:t>EPF2OE leaves</w:t>
      </w:r>
      <w:r w:rsidR="00976E38" w:rsidRPr="00C052C2">
        <w:rPr>
          <w:rFonts w:asciiTheme="minorHAnsi" w:hAnsiTheme="minorHAnsi" w:cstheme="minorHAnsi"/>
          <w:sz w:val="22"/>
          <w:szCs w:val="22"/>
        </w:rPr>
        <w:t xml:space="preserve"> have a much smaller conductance range.</w:t>
      </w:r>
    </w:p>
    <w:p w:rsidR="004E3F37" w:rsidRPr="00565468" w:rsidRDefault="004E3F37" w:rsidP="00874A62">
      <w:pPr>
        <w:spacing w:line="360" w:lineRule="auto"/>
        <w:jc w:val="both"/>
        <w:rPr>
          <w:rFonts w:asciiTheme="minorHAnsi" w:hAnsiTheme="minorHAnsi" w:cstheme="minorHAnsi"/>
          <w:sz w:val="22"/>
          <w:szCs w:val="22"/>
        </w:rPr>
      </w:pPr>
    </w:p>
    <w:p w:rsidR="004E3F37" w:rsidRPr="00C052C2" w:rsidRDefault="004E3F37" w:rsidP="00C052C2">
      <w:pPr>
        <w:pStyle w:val="ListParagraph"/>
        <w:numPr>
          <w:ilvl w:val="0"/>
          <w:numId w:val="4"/>
        </w:numPr>
        <w:spacing w:line="360" w:lineRule="auto"/>
        <w:jc w:val="both"/>
        <w:rPr>
          <w:rFonts w:asciiTheme="minorHAnsi" w:hAnsiTheme="minorHAnsi" w:cstheme="minorHAnsi"/>
          <w:sz w:val="22"/>
          <w:szCs w:val="22"/>
        </w:rPr>
      </w:pPr>
      <w:r w:rsidRPr="00C052C2">
        <w:rPr>
          <w:rFonts w:asciiTheme="minorHAnsi" w:hAnsiTheme="minorHAnsi" w:cstheme="minorHAnsi"/>
          <w:sz w:val="22"/>
          <w:szCs w:val="22"/>
        </w:rPr>
        <w:t>WUE was increa</w:t>
      </w:r>
      <w:r w:rsidR="009667B1" w:rsidRPr="00C052C2">
        <w:rPr>
          <w:rFonts w:asciiTheme="minorHAnsi" w:hAnsiTheme="minorHAnsi" w:cstheme="minorHAnsi"/>
          <w:sz w:val="22"/>
          <w:szCs w:val="22"/>
        </w:rPr>
        <w:t>sed for plants grown at 30% SWS.</w:t>
      </w:r>
    </w:p>
    <w:p w:rsidR="00565468" w:rsidRPr="00565468" w:rsidRDefault="00565468" w:rsidP="00874A62">
      <w:pPr>
        <w:spacing w:line="360" w:lineRule="auto"/>
        <w:jc w:val="both"/>
        <w:rPr>
          <w:rFonts w:asciiTheme="minorHAnsi" w:hAnsiTheme="minorHAnsi" w:cstheme="minorHAnsi"/>
          <w:sz w:val="22"/>
          <w:szCs w:val="22"/>
        </w:rPr>
      </w:pPr>
    </w:p>
    <w:p w:rsidR="004E3F37" w:rsidRPr="00565468" w:rsidRDefault="004E3F37" w:rsidP="00874A62">
      <w:pPr>
        <w:spacing w:line="360" w:lineRule="auto"/>
        <w:jc w:val="both"/>
        <w:rPr>
          <w:rFonts w:asciiTheme="minorHAnsi" w:hAnsiTheme="minorHAnsi" w:cstheme="minorHAnsi"/>
          <w:b/>
          <w:sz w:val="22"/>
          <w:szCs w:val="22"/>
        </w:rPr>
      </w:pPr>
      <w:r w:rsidRPr="00565468">
        <w:rPr>
          <w:rFonts w:asciiTheme="minorHAnsi" w:hAnsiTheme="minorHAnsi" w:cstheme="minorHAnsi"/>
          <w:b/>
          <w:sz w:val="22"/>
          <w:szCs w:val="22"/>
        </w:rPr>
        <w:t>Effect of CO</w:t>
      </w:r>
      <w:r w:rsidRPr="00565468">
        <w:rPr>
          <w:rFonts w:asciiTheme="minorHAnsi" w:hAnsiTheme="minorHAnsi" w:cstheme="minorHAnsi"/>
          <w:b/>
          <w:sz w:val="22"/>
          <w:szCs w:val="22"/>
          <w:vertAlign w:val="subscript"/>
        </w:rPr>
        <w:t>2</w:t>
      </w:r>
      <w:r w:rsidRPr="00565468">
        <w:rPr>
          <w:rFonts w:asciiTheme="minorHAnsi" w:hAnsiTheme="minorHAnsi" w:cstheme="minorHAnsi"/>
          <w:b/>
          <w:sz w:val="22"/>
          <w:szCs w:val="22"/>
        </w:rPr>
        <w:t xml:space="preserve"> changes on gas exchange:</w:t>
      </w:r>
    </w:p>
    <w:p w:rsidR="004E3F37" w:rsidRPr="00565468" w:rsidRDefault="004E3F37" w:rsidP="00874A62">
      <w:pPr>
        <w:spacing w:line="360" w:lineRule="auto"/>
        <w:jc w:val="both"/>
        <w:rPr>
          <w:rFonts w:asciiTheme="minorHAnsi" w:hAnsiTheme="minorHAnsi" w:cstheme="minorHAnsi"/>
          <w:sz w:val="22"/>
          <w:szCs w:val="22"/>
        </w:rPr>
      </w:pPr>
    </w:p>
    <w:p w:rsidR="009D32F4" w:rsidRPr="00C052C2" w:rsidRDefault="00484D85" w:rsidP="00C052C2">
      <w:pPr>
        <w:pStyle w:val="ListParagraph"/>
        <w:numPr>
          <w:ilvl w:val="0"/>
          <w:numId w:val="5"/>
        </w:numPr>
        <w:spacing w:line="360" w:lineRule="auto"/>
        <w:jc w:val="both"/>
        <w:rPr>
          <w:rFonts w:asciiTheme="minorHAnsi" w:hAnsiTheme="minorHAnsi" w:cstheme="minorHAnsi"/>
          <w:sz w:val="22"/>
          <w:szCs w:val="22"/>
        </w:rPr>
      </w:pPr>
      <w:r w:rsidRPr="00C052C2">
        <w:rPr>
          <w:rFonts w:asciiTheme="minorHAnsi" w:hAnsiTheme="minorHAnsi" w:cstheme="minorHAnsi"/>
          <w:i/>
          <w:sz w:val="22"/>
          <w:szCs w:val="22"/>
        </w:rPr>
        <w:t>g</w:t>
      </w:r>
      <w:r w:rsidR="009D32F4" w:rsidRPr="00C052C2">
        <w:rPr>
          <w:rFonts w:asciiTheme="minorHAnsi" w:hAnsiTheme="minorHAnsi" w:cstheme="minorHAnsi"/>
          <w:sz w:val="22"/>
          <w:szCs w:val="22"/>
          <w:vertAlign w:val="subscript"/>
        </w:rPr>
        <w:t>wmax</w:t>
      </w:r>
      <w:r w:rsidR="009D32F4" w:rsidRPr="00C052C2">
        <w:rPr>
          <w:rFonts w:asciiTheme="minorHAnsi" w:hAnsiTheme="minorHAnsi" w:cstheme="minorHAnsi"/>
          <w:sz w:val="22"/>
          <w:szCs w:val="22"/>
        </w:rPr>
        <w:t xml:space="preserve"> </w:t>
      </w:r>
      <w:r w:rsidRPr="00C052C2">
        <w:rPr>
          <w:rFonts w:asciiTheme="minorHAnsi" w:hAnsiTheme="minorHAnsi" w:cstheme="minorHAnsi"/>
          <w:sz w:val="22"/>
          <w:szCs w:val="22"/>
        </w:rPr>
        <w:t>was</w:t>
      </w:r>
      <w:r w:rsidR="009D32F4" w:rsidRPr="00C052C2">
        <w:rPr>
          <w:rFonts w:asciiTheme="minorHAnsi" w:hAnsiTheme="minorHAnsi" w:cstheme="minorHAnsi"/>
          <w:sz w:val="22"/>
          <w:szCs w:val="22"/>
        </w:rPr>
        <w:t xml:space="preserve"> reduced for all plants grown at elevated CO</w:t>
      </w:r>
      <w:r w:rsidR="009D32F4" w:rsidRPr="00C052C2">
        <w:rPr>
          <w:rFonts w:asciiTheme="minorHAnsi" w:hAnsiTheme="minorHAnsi" w:cstheme="minorHAnsi"/>
          <w:sz w:val="22"/>
          <w:szCs w:val="22"/>
          <w:vertAlign w:val="subscript"/>
        </w:rPr>
        <w:t>2</w:t>
      </w:r>
      <w:r w:rsidR="009D32F4" w:rsidRPr="00C052C2">
        <w:rPr>
          <w:rFonts w:asciiTheme="minorHAnsi" w:hAnsiTheme="minorHAnsi" w:cstheme="minorHAnsi"/>
          <w:sz w:val="22"/>
          <w:szCs w:val="22"/>
        </w:rPr>
        <w:t>. This may help leaves achieve a lower conductance.</w:t>
      </w:r>
    </w:p>
    <w:p w:rsidR="009D32F4" w:rsidRPr="00565468" w:rsidRDefault="009D32F4" w:rsidP="00874A62">
      <w:pPr>
        <w:spacing w:line="360" w:lineRule="auto"/>
        <w:jc w:val="both"/>
        <w:rPr>
          <w:rFonts w:asciiTheme="minorHAnsi" w:hAnsiTheme="minorHAnsi" w:cstheme="minorHAnsi"/>
          <w:sz w:val="22"/>
          <w:szCs w:val="22"/>
        </w:rPr>
      </w:pPr>
    </w:p>
    <w:p w:rsidR="009D32F4" w:rsidRPr="00C052C2" w:rsidRDefault="009D32F4" w:rsidP="00C052C2">
      <w:pPr>
        <w:pStyle w:val="ListParagraph"/>
        <w:numPr>
          <w:ilvl w:val="0"/>
          <w:numId w:val="5"/>
        </w:numPr>
        <w:spacing w:line="360" w:lineRule="auto"/>
        <w:jc w:val="both"/>
        <w:rPr>
          <w:rFonts w:asciiTheme="minorHAnsi" w:hAnsiTheme="minorHAnsi" w:cstheme="minorHAnsi"/>
          <w:sz w:val="22"/>
          <w:szCs w:val="22"/>
        </w:rPr>
      </w:pPr>
      <w:r w:rsidRPr="00C052C2">
        <w:rPr>
          <w:rFonts w:asciiTheme="minorHAnsi" w:hAnsiTheme="minorHAnsi" w:cstheme="minorHAnsi"/>
          <w:sz w:val="22"/>
          <w:szCs w:val="22"/>
        </w:rPr>
        <w:t xml:space="preserve">Leaf transpiration and conductance </w:t>
      </w:r>
      <w:r w:rsidR="009B4F90" w:rsidRPr="00C052C2">
        <w:rPr>
          <w:rFonts w:asciiTheme="minorHAnsi" w:hAnsiTheme="minorHAnsi" w:cstheme="minorHAnsi"/>
          <w:sz w:val="22"/>
          <w:szCs w:val="22"/>
        </w:rPr>
        <w:t xml:space="preserve">in all plants </w:t>
      </w:r>
      <w:r w:rsidR="00484D85" w:rsidRPr="00C052C2">
        <w:rPr>
          <w:rFonts w:asciiTheme="minorHAnsi" w:hAnsiTheme="minorHAnsi" w:cstheme="minorHAnsi"/>
          <w:sz w:val="22"/>
          <w:szCs w:val="22"/>
        </w:rPr>
        <w:t>were</w:t>
      </w:r>
      <w:r w:rsidRPr="00C052C2">
        <w:rPr>
          <w:rFonts w:asciiTheme="minorHAnsi" w:hAnsiTheme="minorHAnsi" w:cstheme="minorHAnsi"/>
          <w:sz w:val="22"/>
          <w:szCs w:val="22"/>
        </w:rPr>
        <w:t xml:space="preserve"> reduced at elevated CO</w:t>
      </w:r>
      <w:r w:rsidRPr="00C052C2">
        <w:rPr>
          <w:rFonts w:asciiTheme="minorHAnsi" w:hAnsiTheme="minorHAnsi" w:cstheme="minorHAnsi"/>
          <w:sz w:val="22"/>
          <w:szCs w:val="22"/>
          <w:vertAlign w:val="subscript"/>
        </w:rPr>
        <w:t>2</w:t>
      </w:r>
      <w:r w:rsidRPr="00C052C2">
        <w:rPr>
          <w:rFonts w:asciiTheme="minorHAnsi" w:hAnsiTheme="minorHAnsi" w:cstheme="minorHAnsi"/>
          <w:sz w:val="22"/>
          <w:szCs w:val="22"/>
        </w:rPr>
        <w:t xml:space="preserve"> conditions</w:t>
      </w:r>
      <w:r w:rsidR="009B4F90" w:rsidRPr="00C052C2">
        <w:rPr>
          <w:rFonts w:asciiTheme="minorHAnsi" w:hAnsiTheme="minorHAnsi" w:cstheme="minorHAnsi"/>
          <w:sz w:val="22"/>
          <w:szCs w:val="22"/>
        </w:rPr>
        <w:t xml:space="preserve"> as stomata respond</w:t>
      </w:r>
      <w:r w:rsidR="00484D85" w:rsidRPr="00C052C2">
        <w:rPr>
          <w:rFonts w:asciiTheme="minorHAnsi" w:hAnsiTheme="minorHAnsi" w:cstheme="minorHAnsi"/>
          <w:sz w:val="22"/>
          <w:szCs w:val="22"/>
        </w:rPr>
        <w:t>ed</w:t>
      </w:r>
      <w:r w:rsidR="009B4F90" w:rsidRPr="00C052C2">
        <w:rPr>
          <w:rFonts w:asciiTheme="minorHAnsi" w:hAnsiTheme="minorHAnsi" w:cstheme="minorHAnsi"/>
          <w:sz w:val="22"/>
          <w:szCs w:val="22"/>
        </w:rPr>
        <w:t xml:space="preserve"> by closing. </w:t>
      </w:r>
      <w:r w:rsidR="009B4F90" w:rsidRPr="00C052C2">
        <w:rPr>
          <w:rFonts w:asciiTheme="minorHAnsi" w:hAnsiTheme="minorHAnsi" w:cstheme="minorHAnsi"/>
          <w:i/>
          <w:sz w:val="22"/>
          <w:szCs w:val="22"/>
        </w:rPr>
        <w:t>EPF2</w:t>
      </w:r>
      <w:r w:rsidR="009B4F90" w:rsidRPr="00C052C2">
        <w:rPr>
          <w:rFonts w:asciiTheme="minorHAnsi" w:hAnsiTheme="minorHAnsi" w:cstheme="minorHAnsi"/>
          <w:sz w:val="22"/>
          <w:szCs w:val="22"/>
        </w:rPr>
        <w:t>OE leaves ha</w:t>
      </w:r>
      <w:r w:rsidR="00484D85" w:rsidRPr="00C052C2">
        <w:rPr>
          <w:rFonts w:asciiTheme="minorHAnsi" w:hAnsiTheme="minorHAnsi" w:cstheme="minorHAnsi"/>
          <w:sz w:val="22"/>
          <w:szCs w:val="22"/>
        </w:rPr>
        <w:t>d</w:t>
      </w:r>
      <w:r w:rsidR="009B4F90" w:rsidRPr="00C052C2">
        <w:rPr>
          <w:rFonts w:asciiTheme="minorHAnsi" w:hAnsiTheme="minorHAnsi" w:cstheme="minorHAnsi"/>
          <w:sz w:val="22"/>
          <w:szCs w:val="22"/>
        </w:rPr>
        <w:t xml:space="preserve"> the lowest conductance in all cases. The range of conductance change in response to changes in CO</w:t>
      </w:r>
      <w:r w:rsidR="009B4F90" w:rsidRPr="00C052C2">
        <w:rPr>
          <w:rFonts w:asciiTheme="minorHAnsi" w:hAnsiTheme="minorHAnsi" w:cstheme="minorHAnsi"/>
          <w:sz w:val="22"/>
          <w:szCs w:val="22"/>
          <w:vertAlign w:val="subscript"/>
        </w:rPr>
        <w:t>2</w:t>
      </w:r>
      <w:r w:rsidR="009B4F90" w:rsidRPr="00C052C2">
        <w:rPr>
          <w:rFonts w:asciiTheme="minorHAnsi" w:hAnsiTheme="minorHAnsi" w:cstheme="minorHAnsi"/>
          <w:sz w:val="22"/>
          <w:szCs w:val="22"/>
        </w:rPr>
        <w:t xml:space="preserve"> </w:t>
      </w:r>
      <w:r w:rsidR="00484D85" w:rsidRPr="00C052C2">
        <w:rPr>
          <w:rFonts w:asciiTheme="minorHAnsi" w:hAnsiTheme="minorHAnsi" w:cstheme="minorHAnsi"/>
          <w:sz w:val="22"/>
          <w:szCs w:val="22"/>
        </w:rPr>
        <w:t>was</w:t>
      </w:r>
      <w:r w:rsidR="009B4F90" w:rsidRPr="00C052C2">
        <w:rPr>
          <w:rFonts w:asciiTheme="minorHAnsi" w:hAnsiTheme="minorHAnsi" w:cstheme="minorHAnsi"/>
          <w:sz w:val="22"/>
          <w:szCs w:val="22"/>
        </w:rPr>
        <w:t xml:space="preserve"> positively correlated with D and the most extreme differences from wildtype occur</w:t>
      </w:r>
      <w:r w:rsidR="00484D85" w:rsidRPr="00C052C2">
        <w:rPr>
          <w:rFonts w:asciiTheme="minorHAnsi" w:hAnsiTheme="minorHAnsi" w:cstheme="minorHAnsi"/>
          <w:sz w:val="22"/>
          <w:szCs w:val="22"/>
        </w:rPr>
        <w:t>ed</w:t>
      </w:r>
      <w:r w:rsidR="009B4F90" w:rsidRPr="00C052C2">
        <w:rPr>
          <w:rFonts w:asciiTheme="minorHAnsi" w:hAnsiTheme="minorHAnsi" w:cstheme="minorHAnsi"/>
          <w:sz w:val="22"/>
          <w:szCs w:val="22"/>
        </w:rPr>
        <w:t xml:space="preserve"> in </w:t>
      </w:r>
      <w:r w:rsidR="009B4F90" w:rsidRPr="00C052C2">
        <w:rPr>
          <w:rFonts w:asciiTheme="minorHAnsi" w:hAnsiTheme="minorHAnsi" w:cstheme="minorHAnsi"/>
          <w:i/>
          <w:sz w:val="22"/>
          <w:szCs w:val="22"/>
        </w:rPr>
        <w:t>EPF2</w:t>
      </w:r>
      <w:r w:rsidR="009B4F90" w:rsidRPr="00C052C2">
        <w:rPr>
          <w:rFonts w:asciiTheme="minorHAnsi" w:hAnsiTheme="minorHAnsi" w:cstheme="minorHAnsi"/>
          <w:sz w:val="22"/>
          <w:szCs w:val="22"/>
        </w:rPr>
        <w:t>OE plants.</w:t>
      </w:r>
    </w:p>
    <w:p w:rsidR="009D32F4" w:rsidRPr="00565468" w:rsidRDefault="009D32F4" w:rsidP="00874A62">
      <w:pPr>
        <w:spacing w:line="360" w:lineRule="auto"/>
        <w:jc w:val="both"/>
        <w:rPr>
          <w:rFonts w:asciiTheme="minorHAnsi" w:hAnsiTheme="minorHAnsi" w:cstheme="minorHAnsi"/>
          <w:sz w:val="22"/>
          <w:szCs w:val="22"/>
        </w:rPr>
      </w:pPr>
    </w:p>
    <w:p w:rsidR="009667B1" w:rsidRPr="00C052C2" w:rsidRDefault="00213D51" w:rsidP="00C052C2">
      <w:pPr>
        <w:pStyle w:val="ListParagraph"/>
        <w:numPr>
          <w:ilvl w:val="0"/>
          <w:numId w:val="5"/>
        </w:numPr>
        <w:spacing w:line="360" w:lineRule="auto"/>
        <w:jc w:val="both"/>
        <w:rPr>
          <w:rFonts w:asciiTheme="minorHAnsi" w:hAnsiTheme="minorHAnsi" w:cstheme="minorHAnsi"/>
          <w:b/>
          <w:sz w:val="22"/>
          <w:szCs w:val="22"/>
        </w:rPr>
      </w:pPr>
      <w:r w:rsidRPr="00C052C2">
        <w:rPr>
          <w:rFonts w:asciiTheme="minorHAnsi" w:hAnsiTheme="minorHAnsi" w:cstheme="minorHAnsi"/>
          <w:sz w:val="22"/>
          <w:szCs w:val="22"/>
        </w:rPr>
        <w:t>Photosynthesis</w:t>
      </w:r>
      <w:r w:rsidR="009667B1" w:rsidRPr="00C052C2">
        <w:rPr>
          <w:rFonts w:asciiTheme="minorHAnsi" w:hAnsiTheme="minorHAnsi" w:cstheme="minorHAnsi"/>
          <w:sz w:val="22"/>
          <w:szCs w:val="22"/>
        </w:rPr>
        <w:t xml:space="preserve"> increase</w:t>
      </w:r>
      <w:r w:rsidR="00484D85" w:rsidRPr="00C052C2">
        <w:rPr>
          <w:rFonts w:asciiTheme="minorHAnsi" w:hAnsiTheme="minorHAnsi" w:cstheme="minorHAnsi"/>
          <w:sz w:val="22"/>
          <w:szCs w:val="22"/>
        </w:rPr>
        <w:t>d</w:t>
      </w:r>
      <w:r w:rsidR="009667B1" w:rsidRPr="00C052C2">
        <w:rPr>
          <w:rFonts w:asciiTheme="minorHAnsi" w:hAnsiTheme="minorHAnsi" w:cstheme="minorHAnsi"/>
          <w:sz w:val="22"/>
          <w:szCs w:val="22"/>
        </w:rPr>
        <w:t xml:space="preserve"> at elevated CO</w:t>
      </w:r>
      <w:r w:rsidR="009667B1" w:rsidRPr="00C052C2">
        <w:rPr>
          <w:rFonts w:asciiTheme="minorHAnsi" w:hAnsiTheme="minorHAnsi" w:cstheme="minorHAnsi"/>
          <w:sz w:val="22"/>
          <w:szCs w:val="22"/>
          <w:vertAlign w:val="subscript"/>
        </w:rPr>
        <w:t>2</w:t>
      </w:r>
      <w:r w:rsidR="009667B1" w:rsidRPr="00C052C2">
        <w:rPr>
          <w:rFonts w:asciiTheme="minorHAnsi" w:hAnsiTheme="minorHAnsi" w:cstheme="minorHAnsi"/>
          <w:sz w:val="22"/>
          <w:szCs w:val="22"/>
        </w:rPr>
        <w:t xml:space="preserve">. </w:t>
      </w:r>
      <w:r w:rsidRPr="00C052C2">
        <w:rPr>
          <w:rFonts w:asciiTheme="minorHAnsi" w:hAnsiTheme="minorHAnsi" w:cstheme="minorHAnsi"/>
          <w:sz w:val="22"/>
          <w:szCs w:val="22"/>
        </w:rPr>
        <w:t xml:space="preserve">Photosynthetic rates for </w:t>
      </w:r>
      <w:r w:rsidRPr="00C052C2">
        <w:rPr>
          <w:rFonts w:asciiTheme="minorHAnsi" w:hAnsiTheme="minorHAnsi" w:cstheme="minorHAnsi"/>
          <w:i/>
          <w:sz w:val="22"/>
          <w:szCs w:val="22"/>
        </w:rPr>
        <w:t>EPF2</w:t>
      </w:r>
      <w:r w:rsidRPr="00C052C2">
        <w:rPr>
          <w:rFonts w:asciiTheme="minorHAnsi" w:hAnsiTheme="minorHAnsi" w:cstheme="minorHAnsi"/>
          <w:sz w:val="22"/>
          <w:szCs w:val="22"/>
        </w:rPr>
        <w:t>OE were reduced at all CO</w:t>
      </w:r>
      <w:r w:rsidRPr="00C052C2">
        <w:rPr>
          <w:rFonts w:asciiTheme="minorHAnsi" w:hAnsiTheme="minorHAnsi" w:cstheme="minorHAnsi"/>
          <w:sz w:val="22"/>
          <w:szCs w:val="22"/>
          <w:vertAlign w:val="subscript"/>
        </w:rPr>
        <w:t>2</w:t>
      </w:r>
      <w:r w:rsidRPr="00C052C2">
        <w:rPr>
          <w:rFonts w:asciiTheme="minorHAnsi" w:hAnsiTheme="minorHAnsi" w:cstheme="minorHAnsi"/>
          <w:sz w:val="22"/>
          <w:szCs w:val="22"/>
        </w:rPr>
        <w:t xml:space="preserve"> conditions yet there was no significant difference between the photosynthetic rates of </w:t>
      </w:r>
      <w:r w:rsidRPr="00C052C2">
        <w:rPr>
          <w:rFonts w:asciiTheme="minorHAnsi" w:hAnsiTheme="minorHAnsi" w:cstheme="minorHAnsi"/>
          <w:i/>
          <w:sz w:val="22"/>
          <w:szCs w:val="22"/>
        </w:rPr>
        <w:t>epf1epf2</w:t>
      </w:r>
      <w:r w:rsidRPr="00C052C2">
        <w:rPr>
          <w:rFonts w:asciiTheme="minorHAnsi" w:hAnsiTheme="minorHAnsi" w:cstheme="minorHAnsi"/>
          <w:sz w:val="22"/>
          <w:szCs w:val="22"/>
        </w:rPr>
        <w:t xml:space="preserve"> and Col-0. Carboxylation rates in </w:t>
      </w:r>
      <w:r w:rsidRPr="00C052C2">
        <w:rPr>
          <w:rFonts w:asciiTheme="minorHAnsi" w:hAnsiTheme="minorHAnsi" w:cstheme="minorHAnsi"/>
          <w:i/>
          <w:sz w:val="22"/>
          <w:szCs w:val="22"/>
        </w:rPr>
        <w:t>epf1epf2</w:t>
      </w:r>
      <w:r w:rsidRPr="00C052C2">
        <w:rPr>
          <w:rFonts w:asciiTheme="minorHAnsi" w:hAnsiTheme="minorHAnsi" w:cstheme="minorHAnsi"/>
          <w:sz w:val="22"/>
          <w:szCs w:val="22"/>
        </w:rPr>
        <w:t xml:space="preserve"> may have been limited by the amount, activity, and kinetics of Rubisco (at low CO</w:t>
      </w:r>
      <w:r w:rsidRPr="00C052C2">
        <w:rPr>
          <w:rFonts w:asciiTheme="minorHAnsi" w:hAnsiTheme="minorHAnsi" w:cstheme="minorHAnsi"/>
          <w:sz w:val="22"/>
          <w:szCs w:val="22"/>
          <w:vertAlign w:val="subscript"/>
        </w:rPr>
        <w:t>2</w:t>
      </w:r>
      <w:r w:rsidRPr="00C052C2">
        <w:rPr>
          <w:rFonts w:asciiTheme="minorHAnsi" w:hAnsiTheme="minorHAnsi" w:cstheme="minorHAnsi"/>
          <w:sz w:val="22"/>
          <w:szCs w:val="22"/>
        </w:rPr>
        <w:t>) or the rate of Rubisco regeneration supported by electron transport (at elevated CO</w:t>
      </w:r>
      <w:r w:rsidRPr="00C052C2">
        <w:rPr>
          <w:rFonts w:asciiTheme="minorHAnsi" w:hAnsiTheme="minorHAnsi" w:cstheme="minorHAnsi"/>
          <w:sz w:val="22"/>
          <w:szCs w:val="22"/>
          <w:vertAlign w:val="subscript"/>
        </w:rPr>
        <w:t>2</w:t>
      </w:r>
      <w:r w:rsidRPr="00C052C2">
        <w:rPr>
          <w:rFonts w:asciiTheme="minorHAnsi" w:hAnsiTheme="minorHAnsi" w:cstheme="minorHAnsi"/>
          <w:sz w:val="22"/>
          <w:szCs w:val="22"/>
        </w:rPr>
        <w:t>)</w:t>
      </w:r>
      <w:r w:rsidR="0031189F" w:rsidRPr="00C052C2">
        <w:rPr>
          <w:rFonts w:asciiTheme="minorHAnsi" w:hAnsiTheme="minorHAnsi" w:cstheme="minorHAnsi"/>
          <w:sz w:val="22"/>
          <w:szCs w:val="22"/>
        </w:rPr>
        <w:t>.</w:t>
      </w:r>
    </w:p>
    <w:p w:rsidR="009667B1" w:rsidRPr="00565468" w:rsidRDefault="009667B1" w:rsidP="00874A62">
      <w:pPr>
        <w:spacing w:line="360" w:lineRule="auto"/>
        <w:jc w:val="both"/>
        <w:rPr>
          <w:rFonts w:asciiTheme="minorHAnsi" w:hAnsiTheme="minorHAnsi" w:cstheme="minorHAnsi"/>
          <w:sz w:val="22"/>
          <w:szCs w:val="22"/>
        </w:rPr>
      </w:pPr>
    </w:p>
    <w:p w:rsidR="009B4F90" w:rsidRPr="00C052C2" w:rsidRDefault="009B4F90" w:rsidP="00C052C2">
      <w:pPr>
        <w:pStyle w:val="ListParagraph"/>
        <w:numPr>
          <w:ilvl w:val="0"/>
          <w:numId w:val="5"/>
        </w:numPr>
        <w:spacing w:line="360" w:lineRule="auto"/>
        <w:jc w:val="both"/>
        <w:rPr>
          <w:rFonts w:asciiTheme="minorHAnsi" w:hAnsiTheme="minorHAnsi" w:cstheme="minorHAnsi"/>
          <w:sz w:val="22"/>
          <w:szCs w:val="22"/>
        </w:rPr>
      </w:pPr>
      <w:r w:rsidRPr="00C052C2">
        <w:rPr>
          <w:rFonts w:asciiTheme="minorHAnsi" w:hAnsiTheme="minorHAnsi" w:cstheme="minorHAnsi"/>
          <w:sz w:val="22"/>
          <w:szCs w:val="22"/>
        </w:rPr>
        <w:t xml:space="preserve">Unsurprisingly, WUE </w:t>
      </w:r>
      <w:r w:rsidR="00484D85" w:rsidRPr="00C052C2">
        <w:rPr>
          <w:rFonts w:asciiTheme="minorHAnsi" w:hAnsiTheme="minorHAnsi" w:cstheme="minorHAnsi"/>
          <w:sz w:val="22"/>
          <w:szCs w:val="22"/>
        </w:rPr>
        <w:t>was</w:t>
      </w:r>
      <w:r w:rsidRPr="00C052C2">
        <w:rPr>
          <w:rFonts w:asciiTheme="minorHAnsi" w:hAnsiTheme="minorHAnsi" w:cstheme="minorHAnsi"/>
          <w:sz w:val="22"/>
          <w:szCs w:val="22"/>
        </w:rPr>
        <w:t xml:space="preserve"> increased at elevated CO</w:t>
      </w:r>
      <w:r w:rsidRPr="00C052C2">
        <w:rPr>
          <w:rFonts w:asciiTheme="minorHAnsi" w:hAnsiTheme="minorHAnsi" w:cstheme="minorHAnsi"/>
          <w:sz w:val="22"/>
          <w:szCs w:val="22"/>
          <w:vertAlign w:val="subscript"/>
        </w:rPr>
        <w:t>2</w:t>
      </w:r>
      <w:r w:rsidRPr="00C052C2">
        <w:rPr>
          <w:rFonts w:asciiTheme="minorHAnsi" w:hAnsiTheme="minorHAnsi" w:cstheme="minorHAnsi"/>
          <w:sz w:val="22"/>
          <w:szCs w:val="22"/>
        </w:rPr>
        <w:t xml:space="preserve"> conditions. Changes in conductance impact</w:t>
      </w:r>
      <w:r w:rsidR="00484D85" w:rsidRPr="00C052C2">
        <w:rPr>
          <w:rFonts w:asciiTheme="minorHAnsi" w:hAnsiTheme="minorHAnsi" w:cstheme="minorHAnsi"/>
          <w:sz w:val="22"/>
          <w:szCs w:val="22"/>
        </w:rPr>
        <w:t>ed on</w:t>
      </w:r>
      <w:r w:rsidRPr="00C052C2">
        <w:rPr>
          <w:rFonts w:asciiTheme="minorHAnsi" w:hAnsiTheme="minorHAnsi" w:cstheme="minorHAnsi"/>
          <w:sz w:val="22"/>
          <w:szCs w:val="22"/>
        </w:rPr>
        <w:t xml:space="preserve"> WUE more at elevated CO</w:t>
      </w:r>
      <w:r w:rsidRPr="00C052C2">
        <w:rPr>
          <w:rFonts w:asciiTheme="minorHAnsi" w:hAnsiTheme="minorHAnsi" w:cstheme="minorHAnsi"/>
          <w:sz w:val="22"/>
          <w:szCs w:val="22"/>
          <w:vertAlign w:val="subscript"/>
        </w:rPr>
        <w:t>2</w:t>
      </w:r>
      <w:r w:rsidRPr="00C052C2">
        <w:rPr>
          <w:rFonts w:asciiTheme="minorHAnsi" w:hAnsiTheme="minorHAnsi" w:cstheme="minorHAnsi"/>
          <w:sz w:val="22"/>
          <w:szCs w:val="22"/>
        </w:rPr>
        <w:t xml:space="preserve"> conditions.</w:t>
      </w:r>
    </w:p>
    <w:p w:rsidR="009B4F90" w:rsidRPr="00565468" w:rsidRDefault="009B4F90" w:rsidP="00874A62">
      <w:pPr>
        <w:spacing w:line="360" w:lineRule="auto"/>
        <w:jc w:val="both"/>
        <w:rPr>
          <w:rFonts w:asciiTheme="minorHAnsi" w:hAnsiTheme="minorHAnsi" w:cstheme="minorHAnsi"/>
          <w:sz w:val="22"/>
          <w:szCs w:val="22"/>
        </w:rPr>
      </w:pPr>
    </w:p>
    <w:p w:rsidR="0031189F" w:rsidRPr="00C052C2" w:rsidRDefault="009B4F90" w:rsidP="00C052C2">
      <w:pPr>
        <w:pStyle w:val="ListParagraph"/>
        <w:numPr>
          <w:ilvl w:val="0"/>
          <w:numId w:val="5"/>
        </w:numPr>
        <w:spacing w:line="360" w:lineRule="auto"/>
        <w:jc w:val="both"/>
        <w:rPr>
          <w:rFonts w:asciiTheme="minorHAnsi" w:hAnsiTheme="minorHAnsi" w:cstheme="minorHAnsi"/>
          <w:sz w:val="22"/>
          <w:szCs w:val="22"/>
        </w:rPr>
      </w:pPr>
      <w:r w:rsidRPr="00C052C2">
        <w:rPr>
          <w:rFonts w:asciiTheme="minorHAnsi" w:hAnsiTheme="minorHAnsi" w:cstheme="minorHAnsi"/>
          <w:sz w:val="22"/>
          <w:szCs w:val="22"/>
        </w:rPr>
        <w:t xml:space="preserve">The initial rate of response of leaves with low </w:t>
      </w:r>
      <w:r w:rsidRPr="00C052C2">
        <w:rPr>
          <w:rFonts w:asciiTheme="minorHAnsi" w:hAnsiTheme="minorHAnsi" w:cstheme="minorHAnsi"/>
          <w:i/>
          <w:sz w:val="22"/>
          <w:szCs w:val="22"/>
        </w:rPr>
        <w:t>D</w:t>
      </w:r>
      <w:r w:rsidRPr="00C052C2">
        <w:rPr>
          <w:rFonts w:asciiTheme="minorHAnsi" w:hAnsiTheme="minorHAnsi" w:cstheme="minorHAnsi"/>
          <w:sz w:val="22"/>
          <w:szCs w:val="22"/>
        </w:rPr>
        <w:t xml:space="preserve"> (</w:t>
      </w:r>
      <w:r w:rsidRPr="00C052C2">
        <w:rPr>
          <w:rFonts w:asciiTheme="minorHAnsi" w:hAnsiTheme="minorHAnsi" w:cstheme="minorHAnsi"/>
          <w:i/>
          <w:sz w:val="22"/>
          <w:szCs w:val="22"/>
        </w:rPr>
        <w:t>EPF2</w:t>
      </w:r>
      <w:r w:rsidRPr="00C052C2">
        <w:rPr>
          <w:rFonts w:asciiTheme="minorHAnsi" w:hAnsiTheme="minorHAnsi" w:cstheme="minorHAnsi"/>
          <w:sz w:val="22"/>
          <w:szCs w:val="22"/>
        </w:rPr>
        <w:t xml:space="preserve">OE) to a drop in </w:t>
      </w:r>
      <w:r w:rsidR="00484D85" w:rsidRPr="00C052C2">
        <w:rPr>
          <w:rFonts w:asciiTheme="minorHAnsi" w:hAnsiTheme="minorHAnsi" w:cstheme="minorHAnsi"/>
          <w:sz w:val="22"/>
          <w:szCs w:val="22"/>
        </w:rPr>
        <w:t>[</w:t>
      </w:r>
      <w:r w:rsidRPr="00C052C2">
        <w:rPr>
          <w:rFonts w:asciiTheme="minorHAnsi" w:hAnsiTheme="minorHAnsi" w:cstheme="minorHAnsi"/>
          <w:sz w:val="22"/>
          <w:szCs w:val="22"/>
        </w:rPr>
        <w:t>CO</w:t>
      </w:r>
      <w:r w:rsidRPr="00C052C2">
        <w:rPr>
          <w:rFonts w:asciiTheme="minorHAnsi" w:hAnsiTheme="minorHAnsi" w:cstheme="minorHAnsi"/>
          <w:sz w:val="22"/>
          <w:szCs w:val="22"/>
          <w:vertAlign w:val="subscript"/>
        </w:rPr>
        <w:t>2</w:t>
      </w:r>
      <w:r w:rsidR="00484D85" w:rsidRPr="00C052C2">
        <w:rPr>
          <w:rFonts w:asciiTheme="minorHAnsi" w:hAnsiTheme="minorHAnsi" w:cstheme="minorHAnsi"/>
          <w:sz w:val="22"/>
          <w:szCs w:val="22"/>
        </w:rPr>
        <w:t>] was</w:t>
      </w:r>
      <w:r w:rsidR="009667B1" w:rsidRPr="00C052C2">
        <w:rPr>
          <w:rFonts w:asciiTheme="minorHAnsi" w:hAnsiTheme="minorHAnsi" w:cstheme="minorHAnsi"/>
          <w:sz w:val="22"/>
          <w:szCs w:val="22"/>
        </w:rPr>
        <w:t xml:space="preserve"> smaller than plants with higher </w:t>
      </w:r>
      <w:r w:rsidR="009667B1" w:rsidRPr="00C052C2">
        <w:rPr>
          <w:rFonts w:asciiTheme="minorHAnsi" w:hAnsiTheme="minorHAnsi" w:cstheme="minorHAnsi"/>
          <w:i/>
          <w:sz w:val="22"/>
          <w:szCs w:val="22"/>
        </w:rPr>
        <w:t>D</w:t>
      </w:r>
      <w:r w:rsidR="009667B1" w:rsidRPr="00C052C2">
        <w:rPr>
          <w:rFonts w:asciiTheme="minorHAnsi" w:hAnsiTheme="minorHAnsi" w:cstheme="minorHAnsi"/>
          <w:sz w:val="22"/>
          <w:szCs w:val="22"/>
        </w:rPr>
        <w:t xml:space="preserve"> (Col-0 and </w:t>
      </w:r>
      <w:r w:rsidR="009667B1" w:rsidRPr="00C052C2">
        <w:rPr>
          <w:rFonts w:asciiTheme="minorHAnsi" w:hAnsiTheme="minorHAnsi" w:cstheme="minorHAnsi"/>
          <w:i/>
          <w:sz w:val="22"/>
          <w:szCs w:val="22"/>
        </w:rPr>
        <w:t>epf1epf2</w:t>
      </w:r>
      <w:r w:rsidR="009667B1" w:rsidRPr="00C052C2">
        <w:rPr>
          <w:rFonts w:asciiTheme="minorHAnsi" w:hAnsiTheme="minorHAnsi" w:cstheme="minorHAnsi"/>
          <w:sz w:val="22"/>
          <w:szCs w:val="22"/>
        </w:rPr>
        <w:t xml:space="preserve">). </w:t>
      </w:r>
      <w:r w:rsidR="009667B1" w:rsidRPr="00C052C2">
        <w:rPr>
          <w:rFonts w:asciiTheme="minorHAnsi" w:hAnsiTheme="minorHAnsi" w:cstheme="minorHAnsi"/>
          <w:i/>
          <w:sz w:val="22"/>
          <w:szCs w:val="22"/>
        </w:rPr>
        <w:t>S</w:t>
      </w:r>
      <w:r w:rsidR="009667B1" w:rsidRPr="00C052C2">
        <w:rPr>
          <w:rFonts w:asciiTheme="minorHAnsi" w:hAnsiTheme="minorHAnsi" w:cstheme="minorHAnsi"/>
          <w:sz w:val="22"/>
          <w:szCs w:val="22"/>
        </w:rPr>
        <w:t xml:space="preserve"> may also play a role in this relationship as </w:t>
      </w:r>
      <w:r w:rsidR="00484D85" w:rsidRPr="00C052C2">
        <w:rPr>
          <w:rFonts w:asciiTheme="minorHAnsi" w:hAnsiTheme="minorHAnsi" w:cstheme="minorHAnsi"/>
          <w:sz w:val="22"/>
          <w:szCs w:val="22"/>
        </w:rPr>
        <w:t>larger stomata (</w:t>
      </w:r>
      <w:r w:rsidR="00484D85" w:rsidRPr="00C052C2">
        <w:rPr>
          <w:rFonts w:asciiTheme="minorHAnsi" w:hAnsiTheme="minorHAnsi" w:cstheme="minorHAnsi"/>
          <w:i/>
          <w:sz w:val="22"/>
          <w:szCs w:val="22"/>
        </w:rPr>
        <w:t>EPF2</w:t>
      </w:r>
      <w:r w:rsidR="00484D85" w:rsidRPr="00C052C2">
        <w:rPr>
          <w:rFonts w:asciiTheme="minorHAnsi" w:hAnsiTheme="minorHAnsi" w:cstheme="minorHAnsi"/>
          <w:sz w:val="22"/>
          <w:szCs w:val="22"/>
        </w:rPr>
        <w:t xml:space="preserve">OE) closed </w:t>
      </w:r>
      <w:r w:rsidR="00A8245B">
        <w:rPr>
          <w:rFonts w:asciiTheme="minorHAnsi" w:hAnsiTheme="minorHAnsi" w:cstheme="minorHAnsi"/>
          <w:sz w:val="22"/>
          <w:szCs w:val="22"/>
        </w:rPr>
        <w:t>more slowly</w:t>
      </w:r>
      <w:r w:rsidR="009667B1" w:rsidRPr="00C052C2">
        <w:rPr>
          <w:rFonts w:asciiTheme="minorHAnsi" w:hAnsiTheme="minorHAnsi" w:cstheme="minorHAnsi"/>
          <w:sz w:val="22"/>
          <w:szCs w:val="22"/>
        </w:rPr>
        <w:t>.</w:t>
      </w:r>
    </w:p>
    <w:p w:rsidR="0031189F" w:rsidRPr="00565468" w:rsidRDefault="0031189F" w:rsidP="00874A62">
      <w:pPr>
        <w:spacing w:line="360" w:lineRule="auto"/>
        <w:jc w:val="both"/>
        <w:rPr>
          <w:rFonts w:asciiTheme="minorHAnsi" w:hAnsiTheme="minorHAnsi" w:cstheme="minorHAnsi"/>
          <w:sz w:val="22"/>
          <w:szCs w:val="22"/>
        </w:rPr>
      </w:pPr>
    </w:p>
    <w:p w:rsidR="001609AE" w:rsidRPr="00565468" w:rsidRDefault="001609AE" w:rsidP="00874A62">
      <w:pPr>
        <w:spacing w:line="360" w:lineRule="auto"/>
        <w:jc w:val="both"/>
        <w:rPr>
          <w:rFonts w:asciiTheme="minorHAnsi" w:hAnsiTheme="minorHAnsi" w:cstheme="minorHAnsi"/>
          <w:sz w:val="22"/>
          <w:szCs w:val="22"/>
        </w:rPr>
      </w:pPr>
    </w:p>
    <w:p w:rsidR="0031189F" w:rsidRPr="00565468" w:rsidRDefault="0031189F" w:rsidP="00874A62">
      <w:pPr>
        <w:spacing w:line="360" w:lineRule="auto"/>
        <w:jc w:val="both"/>
        <w:rPr>
          <w:rFonts w:asciiTheme="minorHAnsi" w:hAnsiTheme="minorHAnsi" w:cstheme="minorHAnsi"/>
          <w:sz w:val="22"/>
          <w:szCs w:val="22"/>
        </w:rPr>
      </w:pPr>
    </w:p>
    <w:p w:rsidR="0031189F" w:rsidRPr="00565468" w:rsidRDefault="0031189F" w:rsidP="00874A62">
      <w:pPr>
        <w:spacing w:line="360" w:lineRule="auto"/>
        <w:jc w:val="both"/>
        <w:rPr>
          <w:rFonts w:asciiTheme="minorHAnsi" w:hAnsiTheme="minorHAnsi" w:cstheme="minorHAnsi"/>
          <w:sz w:val="22"/>
          <w:szCs w:val="22"/>
        </w:rPr>
      </w:pPr>
    </w:p>
    <w:p w:rsidR="00310610" w:rsidRDefault="00310610"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CF1B86" w:rsidRDefault="00CF1B86" w:rsidP="00874A62">
      <w:pPr>
        <w:spacing w:line="360" w:lineRule="auto"/>
        <w:jc w:val="both"/>
        <w:rPr>
          <w:rFonts w:asciiTheme="minorHAnsi" w:hAnsiTheme="minorHAnsi" w:cstheme="minorHAnsi"/>
          <w:sz w:val="20"/>
          <w:szCs w:val="20"/>
        </w:rPr>
      </w:pPr>
    </w:p>
    <w:p w:rsidR="0031189F" w:rsidRPr="00874A62" w:rsidRDefault="0031189F" w:rsidP="00874A62">
      <w:pPr>
        <w:spacing w:line="360" w:lineRule="auto"/>
        <w:jc w:val="both"/>
        <w:rPr>
          <w:rFonts w:asciiTheme="minorHAnsi" w:hAnsiTheme="minorHAnsi" w:cstheme="minorHAnsi"/>
          <w:sz w:val="20"/>
          <w:szCs w:val="20"/>
        </w:rPr>
      </w:pPr>
    </w:p>
    <w:sectPr w:rsidR="0031189F" w:rsidRPr="00874A62" w:rsidSect="00D50F30">
      <w:headerReference w:type="default" r:id="rId44"/>
      <w:footerReference w:type="default" r:id="rId45"/>
      <w:pgSz w:w="11906" w:h="16838"/>
      <w:pgMar w:top="1440" w:right="1134" w:bottom="1440" w:left="2268" w:header="709" w:footer="709" w:gutter="0"/>
      <w:pgNumType w:start="6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50F" w:rsidRDefault="00A7750F" w:rsidP="00EB3F50">
      <w:r>
        <w:separator/>
      </w:r>
    </w:p>
  </w:endnote>
  <w:endnote w:type="continuationSeparator" w:id="0">
    <w:p w:rsidR="00A7750F" w:rsidRDefault="00A7750F" w:rsidP="00EB3F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S8585">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63121"/>
      <w:docPartObj>
        <w:docPartGallery w:val="Page Numbers (Bottom of Page)"/>
        <w:docPartUnique/>
      </w:docPartObj>
    </w:sdtPr>
    <w:sdtContent>
      <w:p w:rsidR="00F32371" w:rsidRDefault="005F359B">
        <w:pPr>
          <w:pStyle w:val="Footer"/>
          <w:jc w:val="right"/>
        </w:pPr>
        <w:fldSimple w:instr=" PAGE   \* MERGEFORMAT ">
          <w:r w:rsidR="00D50F30">
            <w:rPr>
              <w:noProof/>
            </w:rPr>
            <w:t>102</w:t>
          </w:r>
        </w:fldSimple>
      </w:p>
    </w:sdtContent>
  </w:sdt>
  <w:p w:rsidR="00F32371" w:rsidRDefault="00F323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50F" w:rsidRDefault="00A7750F" w:rsidP="00EB3F50">
      <w:r>
        <w:separator/>
      </w:r>
    </w:p>
  </w:footnote>
  <w:footnote w:type="continuationSeparator" w:id="0">
    <w:p w:rsidR="00A7750F" w:rsidRDefault="00A7750F" w:rsidP="00EB3F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371" w:rsidRPr="00EB3F50" w:rsidRDefault="00F32371" w:rsidP="00EB3F50">
    <w:pPr>
      <w:pStyle w:val="Header"/>
      <w:jc w:val="right"/>
      <w:rPr>
        <w:rFonts w:asciiTheme="minorHAnsi" w:hAnsiTheme="minorHAnsi" w:cstheme="minorHAnsi"/>
        <w:b/>
        <w:sz w:val="18"/>
        <w:szCs w:val="18"/>
      </w:rPr>
    </w:pPr>
    <w:r w:rsidRPr="00EB3F50">
      <w:rPr>
        <w:rFonts w:asciiTheme="minorHAnsi" w:hAnsiTheme="minorHAnsi" w:cstheme="minorHAnsi"/>
        <w:b/>
        <w:sz w:val="18"/>
        <w:szCs w:val="18"/>
      </w:rPr>
      <w:t>Chapter 4: The effect of EPF manipulation on gas exchange</w:t>
    </w:r>
  </w:p>
  <w:p w:rsidR="00F32371" w:rsidRDefault="00F323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D7A75"/>
    <w:multiLevelType w:val="hybridMultilevel"/>
    <w:tmpl w:val="2988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72230E"/>
    <w:multiLevelType w:val="hybridMultilevel"/>
    <w:tmpl w:val="FD66D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357BB5"/>
    <w:multiLevelType w:val="hybridMultilevel"/>
    <w:tmpl w:val="F6801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1907C6"/>
    <w:multiLevelType w:val="hybridMultilevel"/>
    <w:tmpl w:val="593256C6"/>
    <w:lvl w:ilvl="0" w:tplc="FA5C473C">
      <w:start w:val="4"/>
      <w:numFmt w:val="bullet"/>
      <w:lvlText w:val="-"/>
      <w:lvlJc w:val="left"/>
      <w:pPr>
        <w:ind w:left="720" w:hanging="360"/>
      </w:pPr>
      <w:rPr>
        <w:rFonts w:ascii="AdvPS8585" w:eastAsiaTheme="minorHAnsi" w:hAnsi="AdvPS8585" w:cs="AdvPS8585" w:hint="default"/>
        <w:b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AFC3594"/>
    <w:multiLevelType w:val="hybridMultilevel"/>
    <w:tmpl w:val="CC72AE7C"/>
    <w:lvl w:ilvl="0" w:tplc="7E3C62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5B371E"/>
    <w:rsid w:val="0000133D"/>
    <w:rsid w:val="000033EE"/>
    <w:rsid w:val="00004EDB"/>
    <w:rsid w:val="00010412"/>
    <w:rsid w:val="000153B2"/>
    <w:rsid w:val="0001598E"/>
    <w:rsid w:val="000248B4"/>
    <w:rsid w:val="000607AE"/>
    <w:rsid w:val="00061A75"/>
    <w:rsid w:val="00062150"/>
    <w:rsid w:val="0007297F"/>
    <w:rsid w:val="00080285"/>
    <w:rsid w:val="000802DB"/>
    <w:rsid w:val="000818BA"/>
    <w:rsid w:val="00085A1A"/>
    <w:rsid w:val="00093681"/>
    <w:rsid w:val="000A1001"/>
    <w:rsid w:val="000A7EBF"/>
    <w:rsid w:val="000B3A1F"/>
    <w:rsid w:val="000B6A42"/>
    <w:rsid w:val="000C3023"/>
    <w:rsid w:val="000C5517"/>
    <w:rsid w:val="000C7518"/>
    <w:rsid w:val="000E3D89"/>
    <w:rsid w:val="000E4319"/>
    <w:rsid w:val="000E480F"/>
    <w:rsid w:val="000E4EE7"/>
    <w:rsid w:val="000E5D64"/>
    <w:rsid w:val="000E7BF8"/>
    <w:rsid w:val="000F437B"/>
    <w:rsid w:val="00100626"/>
    <w:rsid w:val="00105647"/>
    <w:rsid w:val="001105F0"/>
    <w:rsid w:val="00115AF8"/>
    <w:rsid w:val="00127225"/>
    <w:rsid w:val="001279E9"/>
    <w:rsid w:val="001303BC"/>
    <w:rsid w:val="00134E86"/>
    <w:rsid w:val="00135362"/>
    <w:rsid w:val="0014027F"/>
    <w:rsid w:val="00141C06"/>
    <w:rsid w:val="00144167"/>
    <w:rsid w:val="00144F71"/>
    <w:rsid w:val="00145792"/>
    <w:rsid w:val="0014621A"/>
    <w:rsid w:val="00147F85"/>
    <w:rsid w:val="00152165"/>
    <w:rsid w:val="00155757"/>
    <w:rsid w:val="001609AE"/>
    <w:rsid w:val="001615BD"/>
    <w:rsid w:val="00170353"/>
    <w:rsid w:val="001A18E2"/>
    <w:rsid w:val="001A27E0"/>
    <w:rsid w:val="001B4644"/>
    <w:rsid w:val="001C5502"/>
    <w:rsid w:val="001C6817"/>
    <w:rsid w:val="001D1ADF"/>
    <w:rsid w:val="001D3904"/>
    <w:rsid w:val="001F1769"/>
    <w:rsid w:val="00203708"/>
    <w:rsid w:val="002055B8"/>
    <w:rsid w:val="00212DDA"/>
    <w:rsid w:val="00212DED"/>
    <w:rsid w:val="0021349C"/>
    <w:rsid w:val="00213D51"/>
    <w:rsid w:val="00221ECF"/>
    <w:rsid w:val="00241DBB"/>
    <w:rsid w:val="00245A60"/>
    <w:rsid w:val="0025112E"/>
    <w:rsid w:val="002535F3"/>
    <w:rsid w:val="00263C23"/>
    <w:rsid w:val="00266D4B"/>
    <w:rsid w:val="00282959"/>
    <w:rsid w:val="002830CA"/>
    <w:rsid w:val="0028480A"/>
    <w:rsid w:val="00292CA3"/>
    <w:rsid w:val="00292CD9"/>
    <w:rsid w:val="002A5290"/>
    <w:rsid w:val="002B1CBE"/>
    <w:rsid w:val="002B4966"/>
    <w:rsid w:val="002B57EB"/>
    <w:rsid w:val="002B63CB"/>
    <w:rsid w:val="002B689C"/>
    <w:rsid w:val="002C16CF"/>
    <w:rsid w:val="002C198B"/>
    <w:rsid w:val="002C441A"/>
    <w:rsid w:val="002C44DB"/>
    <w:rsid w:val="002F0CBD"/>
    <w:rsid w:val="002F5F1B"/>
    <w:rsid w:val="00310610"/>
    <w:rsid w:val="0031189F"/>
    <w:rsid w:val="0031283B"/>
    <w:rsid w:val="003131FE"/>
    <w:rsid w:val="00314C86"/>
    <w:rsid w:val="00315405"/>
    <w:rsid w:val="00332043"/>
    <w:rsid w:val="0033341A"/>
    <w:rsid w:val="003336DE"/>
    <w:rsid w:val="00334FBD"/>
    <w:rsid w:val="00335DAF"/>
    <w:rsid w:val="00355DFF"/>
    <w:rsid w:val="003613B9"/>
    <w:rsid w:val="00361448"/>
    <w:rsid w:val="0037035A"/>
    <w:rsid w:val="00372A64"/>
    <w:rsid w:val="0037707C"/>
    <w:rsid w:val="00381C3F"/>
    <w:rsid w:val="00391B6A"/>
    <w:rsid w:val="0039375A"/>
    <w:rsid w:val="003938C0"/>
    <w:rsid w:val="003A11C8"/>
    <w:rsid w:val="003A2CE0"/>
    <w:rsid w:val="003A4E5A"/>
    <w:rsid w:val="003A6DA4"/>
    <w:rsid w:val="003B603D"/>
    <w:rsid w:val="003C010E"/>
    <w:rsid w:val="003C1E9B"/>
    <w:rsid w:val="003D4415"/>
    <w:rsid w:val="003E0970"/>
    <w:rsid w:val="003E219B"/>
    <w:rsid w:val="003E44D7"/>
    <w:rsid w:val="003F07A2"/>
    <w:rsid w:val="003F1195"/>
    <w:rsid w:val="003F50FD"/>
    <w:rsid w:val="003F75E9"/>
    <w:rsid w:val="004074C8"/>
    <w:rsid w:val="004121A9"/>
    <w:rsid w:val="004129D9"/>
    <w:rsid w:val="00413E13"/>
    <w:rsid w:val="00420560"/>
    <w:rsid w:val="0042079D"/>
    <w:rsid w:val="0043359C"/>
    <w:rsid w:val="00445227"/>
    <w:rsid w:val="004460D0"/>
    <w:rsid w:val="00450335"/>
    <w:rsid w:val="00450D77"/>
    <w:rsid w:val="00453B07"/>
    <w:rsid w:val="00455691"/>
    <w:rsid w:val="004756BE"/>
    <w:rsid w:val="0048049E"/>
    <w:rsid w:val="004835C5"/>
    <w:rsid w:val="00484D85"/>
    <w:rsid w:val="00485B88"/>
    <w:rsid w:val="00493A59"/>
    <w:rsid w:val="004A1689"/>
    <w:rsid w:val="004A2250"/>
    <w:rsid w:val="004C17F0"/>
    <w:rsid w:val="004C2170"/>
    <w:rsid w:val="004D3353"/>
    <w:rsid w:val="004E1C29"/>
    <w:rsid w:val="004E3F37"/>
    <w:rsid w:val="004F4D82"/>
    <w:rsid w:val="00503685"/>
    <w:rsid w:val="00506EED"/>
    <w:rsid w:val="005103AD"/>
    <w:rsid w:val="00512629"/>
    <w:rsid w:val="005170A8"/>
    <w:rsid w:val="00517117"/>
    <w:rsid w:val="00522446"/>
    <w:rsid w:val="00523D94"/>
    <w:rsid w:val="00530908"/>
    <w:rsid w:val="00535D19"/>
    <w:rsid w:val="005431A6"/>
    <w:rsid w:val="0054370D"/>
    <w:rsid w:val="00547BC1"/>
    <w:rsid w:val="00553814"/>
    <w:rsid w:val="00565468"/>
    <w:rsid w:val="00572DFF"/>
    <w:rsid w:val="005731E0"/>
    <w:rsid w:val="00577C00"/>
    <w:rsid w:val="0058169F"/>
    <w:rsid w:val="0058435D"/>
    <w:rsid w:val="00585AFE"/>
    <w:rsid w:val="0059174C"/>
    <w:rsid w:val="00593724"/>
    <w:rsid w:val="00593ED4"/>
    <w:rsid w:val="005A1263"/>
    <w:rsid w:val="005A31DD"/>
    <w:rsid w:val="005A4B1B"/>
    <w:rsid w:val="005B1C21"/>
    <w:rsid w:val="005B2E04"/>
    <w:rsid w:val="005B371E"/>
    <w:rsid w:val="005B58C6"/>
    <w:rsid w:val="005B6642"/>
    <w:rsid w:val="005C08EB"/>
    <w:rsid w:val="005C404F"/>
    <w:rsid w:val="005C496B"/>
    <w:rsid w:val="005E4626"/>
    <w:rsid w:val="005F359B"/>
    <w:rsid w:val="005F3DA8"/>
    <w:rsid w:val="005F4803"/>
    <w:rsid w:val="0060199C"/>
    <w:rsid w:val="006154CA"/>
    <w:rsid w:val="00624C77"/>
    <w:rsid w:val="00626693"/>
    <w:rsid w:val="0063444F"/>
    <w:rsid w:val="00642577"/>
    <w:rsid w:val="00642C94"/>
    <w:rsid w:val="00654D2C"/>
    <w:rsid w:val="00664712"/>
    <w:rsid w:val="00664E4D"/>
    <w:rsid w:val="00670306"/>
    <w:rsid w:val="00670950"/>
    <w:rsid w:val="00671764"/>
    <w:rsid w:val="006826C2"/>
    <w:rsid w:val="00683056"/>
    <w:rsid w:val="00683139"/>
    <w:rsid w:val="00687F97"/>
    <w:rsid w:val="006A2073"/>
    <w:rsid w:val="006A672A"/>
    <w:rsid w:val="006B1F74"/>
    <w:rsid w:val="006B5011"/>
    <w:rsid w:val="006B5406"/>
    <w:rsid w:val="006B5661"/>
    <w:rsid w:val="006B6C84"/>
    <w:rsid w:val="006B7BE2"/>
    <w:rsid w:val="006C6700"/>
    <w:rsid w:val="006D443E"/>
    <w:rsid w:val="006E1717"/>
    <w:rsid w:val="006E6656"/>
    <w:rsid w:val="006F5B19"/>
    <w:rsid w:val="006F7B68"/>
    <w:rsid w:val="00707EF6"/>
    <w:rsid w:val="007104F9"/>
    <w:rsid w:val="00710CAC"/>
    <w:rsid w:val="00726F63"/>
    <w:rsid w:val="00730311"/>
    <w:rsid w:val="007401AD"/>
    <w:rsid w:val="0075539D"/>
    <w:rsid w:val="00760DF9"/>
    <w:rsid w:val="00761097"/>
    <w:rsid w:val="00767369"/>
    <w:rsid w:val="00767C7D"/>
    <w:rsid w:val="007705C0"/>
    <w:rsid w:val="007724DB"/>
    <w:rsid w:val="00774099"/>
    <w:rsid w:val="007773F3"/>
    <w:rsid w:val="00780192"/>
    <w:rsid w:val="00781C31"/>
    <w:rsid w:val="007A0E48"/>
    <w:rsid w:val="007A621D"/>
    <w:rsid w:val="007A7F54"/>
    <w:rsid w:val="007B1CFD"/>
    <w:rsid w:val="007B5CC5"/>
    <w:rsid w:val="007B61A9"/>
    <w:rsid w:val="007D52F5"/>
    <w:rsid w:val="007D530E"/>
    <w:rsid w:val="007F01B3"/>
    <w:rsid w:val="007F4B36"/>
    <w:rsid w:val="007F5048"/>
    <w:rsid w:val="007F7CA5"/>
    <w:rsid w:val="008013DA"/>
    <w:rsid w:val="00802E98"/>
    <w:rsid w:val="00805D83"/>
    <w:rsid w:val="008132AD"/>
    <w:rsid w:val="00813580"/>
    <w:rsid w:val="008175C9"/>
    <w:rsid w:val="00824B3D"/>
    <w:rsid w:val="00826410"/>
    <w:rsid w:val="00835494"/>
    <w:rsid w:val="00847768"/>
    <w:rsid w:val="00852606"/>
    <w:rsid w:val="00853BA7"/>
    <w:rsid w:val="008562F6"/>
    <w:rsid w:val="008612A7"/>
    <w:rsid w:val="00862773"/>
    <w:rsid w:val="00865366"/>
    <w:rsid w:val="00874A62"/>
    <w:rsid w:val="008760C9"/>
    <w:rsid w:val="008861E4"/>
    <w:rsid w:val="00890E2C"/>
    <w:rsid w:val="00891F2C"/>
    <w:rsid w:val="008A5856"/>
    <w:rsid w:val="008B0627"/>
    <w:rsid w:val="008B5AE6"/>
    <w:rsid w:val="008B716B"/>
    <w:rsid w:val="008C7214"/>
    <w:rsid w:val="008C72A9"/>
    <w:rsid w:val="008D32BF"/>
    <w:rsid w:val="008D6A3A"/>
    <w:rsid w:val="008E009F"/>
    <w:rsid w:val="008E035A"/>
    <w:rsid w:val="008E1806"/>
    <w:rsid w:val="008E526E"/>
    <w:rsid w:val="008E553C"/>
    <w:rsid w:val="008E63B7"/>
    <w:rsid w:val="008E6610"/>
    <w:rsid w:val="008F116E"/>
    <w:rsid w:val="008F22B2"/>
    <w:rsid w:val="00913037"/>
    <w:rsid w:val="00915F7F"/>
    <w:rsid w:val="00917E69"/>
    <w:rsid w:val="009252DB"/>
    <w:rsid w:val="00926288"/>
    <w:rsid w:val="0093249C"/>
    <w:rsid w:val="00933D96"/>
    <w:rsid w:val="0093760E"/>
    <w:rsid w:val="00941720"/>
    <w:rsid w:val="00945101"/>
    <w:rsid w:val="00945422"/>
    <w:rsid w:val="00953D79"/>
    <w:rsid w:val="00956652"/>
    <w:rsid w:val="009667B1"/>
    <w:rsid w:val="0097447F"/>
    <w:rsid w:val="00976DE4"/>
    <w:rsid w:val="00976E38"/>
    <w:rsid w:val="00977727"/>
    <w:rsid w:val="00983E60"/>
    <w:rsid w:val="00986D07"/>
    <w:rsid w:val="00987E22"/>
    <w:rsid w:val="00991AF8"/>
    <w:rsid w:val="00996878"/>
    <w:rsid w:val="009A3512"/>
    <w:rsid w:val="009A4D48"/>
    <w:rsid w:val="009A67C3"/>
    <w:rsid w:val="009B4F90"/>
    <w:rsid w:val="009C33A4"/>
    <w:rsid w:val="009C6547"/>
    <w:rsid w:val="009D00EF"/>
    <w:rsid w:val="009D32F4"/>
    <w:rsid w:val="009E2A0F"/>
    <w:rsid w:val="009E32BD"/>
    <w:rsid w:val="009E3886"/>
    <w:rsid w:val="009F74D0"/>
    <w:rsid w:val="00A10632"/>
    <w:rsid w:val="00A14327"/>
    <w:rsid w:val="00A14A5D"/>
    <w:rsid w:val="00A14F7A"/>
    <w:rsid w:val="00A34081"/>
    <w:rsid w:val="00A35144"/>
    <w:rsid w:val="00A36932"/>
    <w:rsid w:val="00A4321F"/>
    <w:rsid w:val="00A46B8A"/>
    <w:rsid w:val="00A47570"/>
    <w:rsid w:val="00A50D64"/>
    <w:rsid w:val="00A51FEF"/>
    <w:rsid w:val="00A56C42"/>
    <w:rsid w:val="00A6063B"/>
    <w:rsid w:val="00A64733"/>
    <w:rsid w:val="00A70F32"/>
    <w:rsid w:val="00A77283"/>
    <w:rsid w:val="00A7750F"/>
    <w:rsid w:val="00A8245B"/>
    <w:rsid w:val="00A87073"/>
    <w:rsid w:val="00A8796C"/>
    <w:rsid w:val="00A95F3D"/>
    <w:rsid w:val="00A97539"/>
    <w:rsid w:val="00AA0ADB"/>
    <w:rsid w:val="00AA3D92"/>
    <w:rsid w:val="00AA4848"/>
    <w:rsid w:val="00AA585B"/>
    <w:rsid w:val="00AB360E"/>
    <w:rsid w:val="00AB395A"/>
    <w:rsid w:val="00AC282D"/>
    <w:rsid w:val="00AD0817"/>
    <w:rsid w:val="00AD2B26"/>
    <w:rsid w:val="00AE0018"/>
    <w:rsid w:val="00AE04B0"/>
    <w:rsid w:val="00AE0824"/>
    <w:rsid w:val="00AE187E"/>
    <w:rsid w:val="00AE3526"/>
    <w:rsid w:val="00AE3CDD"/>
    <w:rsid w:val="00AF432C"/>
    <w:rsid w:val="00AF507B"/>
    <w:rsid w:val="00B07DD0"/>
    <w:rsid w:val="00B165B9"/>
    <w:rsid w:val="00B17499"/>
    <w:rsid w:val="00B26442"/>
    <w:rsid w:val="00B40723"/>
    <w:rsid w:val="00B44C4C"/>
    <w:rsid w:val="00B503B9"/>
    <w:rsid w:val="00B6148F"/>
    <w:rsid w:val="00B653ED"/>
    <w:rsid w:val="00B71763"/>
    <w:rsid w:val="00B71FD5"/>
    <w:rsid w:val="00B81429"/>
    <w:rsid w:val="00B919EA"/>
    <w:rsid w:val="00BA5380"/>
    <w:rsid w:val="00BA7C13"/>
    <w:rsid w:val="00BB0CA3"/>
    <w:rsid w:val="00BB27FC"/>
    <w:rsid w:val="00BB3D2B"/>
    <w:rsid w:val="00BB6563"/>
    <w:rsid w:val="00BC0B7D"/>
    <w:rsid w:val="00BC55C1"/>
    <w:rsid w:val="00BD22FF"/>
    <w:rsid w:val="00BD5F0A"/>
    <w:rsid w:val="00BE146A"/>
    <w:rsid w:val="00BF38D8"/>
    <w:rsid w:val="00BF3D6D"/>
    <w:rsid w:val="00BF569D"/>
    <w:rsid w:val="00C052C2"/>
    <w:rsid w:val="00C10EE4"/>
    <w:rsid w:val="00C12A83"/>
    <w:rsid w:val="00C16BF6"/>
    <w:rsid w:val="00C23F09"/>
    <w:rsid w:val="00C32317"/>
    <w:rsid w:val="00C35F62"/>
    <w:rsid w:val="00C36C66"/>
    <w:rsid w:val="00C4127D"/>
    <w:rsid w:val="00C415EB"/>
    <w:rsid w:val="00C57349"/>
    <w:rsid w:val="00C57F6E"/>
    <w:rsid w:val="00C63AAB"/>
    <w:rsid w:val="00C76362"/>
    <w:rsid w:val="00C822DF"/>
    <w:rsid w:val="00C82638"/>
    <w:rsid w:val="00C8529C"/>
    <w:rsid w:val="00C95502"/>
    <w:rsid w:val="00C9798B"/>
    <w:rsid w:val="00CA1F6C"/>
    <w:rsid w:val="00CA6617"/>
    <w:rsid w:val="00CA7FBF"/>
    <w:rsid w:val="00CB3641"/>
    <w:rsid w:val="00CB7E6C"/>
    <w:rsid w:val="00CD056A"/>
    <w:rsid w:val="00CD113B"/>
    <w:rsid w:val="00CE4FD6"/>
    <w:rsid w:val="00CF0118"/>
    <w:rsid w:val="00CF021D"/>
    <w:rsid w:val="00CF1B86"/>
    <w:rsid w:val="00CF23A9"/>
    <w:rsid w:val="00CF652A"/>
    <w:rsid w:val="00D06135"/>
    <w:rsid w:val="00D0743A"/>
    <w:rsid w:val="00D14458"/>
    <w:rsid w:val="00D14E07"/>
    <w:rsid w:val="00D14EB2"/>
    <w:rsid w:val="00D160F2"/>
    <w:rsid w:val="00D3015B"/>
    <w:rsid w:val="00D35365"/>
    <w:rsid w:val="00D37DD1"/>
    <w:rsid w:val="00D42118"/>
    <w:rsid w:val="00D42A62"/>
    <w:rsid w:val="00D444AF"/>
    <w:rsid w:val="00D46BD0"/>
    <w:rsid w:val="00D50F30"/>
    <w:rsid w:val="00D548FF"/>
    <w:rsid w:val="00D6471D"/>
    <w:rsid w:val="00D71147"/>
    <w:rsid w:val="00D92470"/>
    <w:rsid w:val="00D92A99"/>
    <w:rsid w:val="00D92C00"/>
    <w:rsid w:val="00D96C10"/>
    <w:rsid w:val="00D976A4"/>
    <w:rsid w:val="00DA525B"/>
    <w:rsid w:val="00DA6830"/>
    <w:rsid w:val="00DA70E1"/>
    <w:rsid w:val="00DB5383"/>
    <w:rsid w:val="00DB5B39"/>
    <w:rsid w:val="00DD2B35"/>
    <w:rsid w:val="00DD767E"/>
    <w:rsid w:val="00DE5F6B"/>
    <w:rsid w:val="00DF0077"/>
    <w:rsid w:val="00E001E3"/>
    <w:rsid w:val="00E026E7"/>
    <w:rsid w:val="00E13438"/>
    <w:rsid w:val="00E13FA5"/>
    <w:rsid w:val="00E164A3"/>
    <w:rsid w:val="00E22671"/>
    <w:rsid w:val="00E33CFE"/>
    <w:rsid w:val="00E34CDF"/>
    <w:rsid w:val="00E37E89"/>
    <w:rsid w:val="00E42B02"/>
    <w:rsid w:val="00E44035"/>
    <w:rsid w:val="00E46300"/>
    <w:rsid w:val="00E5041E"/>
    <w:rsid w:val="00E55E3A"/>
    <w:rsid w:val="00E66233"/>
    <w:rsid w:val="00E71CCD"/>
    <w:rsid w:val="00E72802"/>
    <w:rsid w:val="00E752C9"/>
    <w:rsid w:val="00E80F12"/>
    <w:rsid w:val="00E878D7"/>
    <w:rsid w:val="00E97ACC"/>
    <w:rsid w:val="00EA0820"/>
    <w:rsid w:val="00EB3F50"/>
    <w:rsid w:val="00EC1923"/>
    <w:rsid w:val="00EC26B4"/>
    <w:rsid w:val="00EE0800"/>
    <w:rsid w:val="00EE17EA"/>
    <w:rsid w:val="00EF31A6"/>
    <w:rsid w:val="00EF6271"/>
    <w:rsid w:val="00EF64C7"/>
    <w:rsid w:val="00EF712C"/>
    <w:rsid w:val="00F00494"/>
    <w:rsid w:val="00F0070F"/>
    <w:rsid w:val="00F046B3"/>
    <w:rsid w:val="00F10AEA"/>
    <w:rsid w:val="00F12562"/>
    <w:rsid w:val="00F2178D"/>
    <w:rsid w:val="00F238FE"/>
    <w:rsid w:val="00F23D07"/>
    <w:rsid w:val="00F30C19"/>
    <w:rsid w:val="00F30EE8"/>
    <w:rsid w:val="00F32371"/>
    <w:rsid w:val="00F37F1B"/>
    <w:rsid w:val="00F41876"/>
    <w:rsid w:val="00F41AA0"/>
    <w:rsid w:val="00F60C12"/>
    <w:rsid w:val="00F6134A"/>
    <w:rsid w:val="00F63AFC"/>
    <w:rsid w:val="00F67F71"/>
    <w:rsid w:val="00F70169"/>
    <w:rsid w:val="00F74EEF"/>
    <w:rsid w:val="00F76DD6"/>
    <w:rsid w:val="00F81263"/>
    <w:rsid w:val="00F83DEC"/>
    <w:rsid w:val="00F86E5C"/>
    <w:rsid w:val="00F922C6"/>
    <w:rsid w:val="00FA060F"/>
    <w:rsid w:val="00FA3761"/>
    <w:rsid w:val="00FA7491"/>
    <w:rsid w:val="00FB3A09"/>
    <w:rsid w:val="00FC4251"/>
    <w:rsid w:val="00FC438E"/>
    <w:rsid w:val="00FD18A5"/>
    <w:rsid w:val="00FD47AF"/>
    <w:rsid w:val="00FE1A05"/>
    <w:rsid w:val="00FE374F"/>
    <w:rsid w:val="00FF1B7A"/>
    <w:rsid w:val="00FF2DE3"/>
    <w:rsid w:val="00FF764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71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5BD"/>
    <w:rPr>
      <w:rFonts w:ascii="Tahoma" w:hAnsi="Tahoma" w:cs="Tahoma"/>
      <w:sz w:val="16"/>
      <w:szCs w:val="16"/>
    </w:rPr>
  </w:style>
  <w:style w:type="character" w:customStyle="1" w:styleId="BalloonTextChar">
    <w:name w:val="Balloon Text Char"/>
    <w:basedOn w:val="DefaultParagraphFont"/>
    <w:link w:val="BalloonText"/>
    <w:uiPriority w:val="99"/>
    <w:semiHidden/>
    <w:rsid w:val="001615BD"/>
    <w:rPr>
      <w:rFonts w:ascii="Tahoma" w:eastAsia="Times New Roman" w:hAnsi="Tahoma" w:cs="Tahoma"/>
      <w:sz w:val="16"/>
      <w:szCs w:val="16"/>
      <w:lang w:val="en-US"/>
    </w:rPr>
  </w:style>
  <w:style w:type="paragraph" w:styleId="ListParagraph">
    <w:name w:val="List Paragraph"/>
    <w:basedOn w:val="Normal"/>
    <w:uiPriority w:val="34"/>
    <w:qFormat/>
    <w:rsid w:val="00E34CDF"/>
    <w:pPr>
      <w:ind w:left="720"/>
      <w:contextualSpacing/>
    </w:pPr>
  </w:style>
  <w:style w:type="character" w:styleId="Hyperlink">
    <w:name w:val="Hyperlink"/>
    <w:basedOn w:val="DefaultParagraphFont"/>
    <w:uiPriority w:val="99"/>
    <w:unhideWhenUsed/>
    <w:rsid w:val="00913037"/>
    <w:rPr>
      <w:color w:val="0000FF" w:themeColor="hyperlink"/>
      <w:u w:val="single"/>
    </w:rPr>
  </w:style>
  <w:style w:type="character" w:styleId="PlaceholderText">
    <w:name w:val="Placeholder Text"/>
    <w:basedOn w:val="DefaultParagraphFont"/>
    <w:uiPriority w:val="99"/>
    <w:semiHidden/>
    <w:rsid w:val="0028480A"/>
    <w:rPr>
      <w:color w:val="808080"/>
    </w:rPr>
  </w:style>
  <w:style w:type="character" w:styleId="Emphasis">
    <w:name w:val="Emphasis"/>
    <w:basedOn w:val="DefaultParagraphFont"/>
    <w:uiPriority w:val="20"/>
    <w:qFormat/>
    <w:rsid w:val="00AE3526"/>
    <w:rPr>
      <w:i/>
      <w:iCs/>
    </w:rPr>
  </w:style>
  <w:style w:type="character" w:styleId="FollowedHyperlink">
    <w:name w:val="FollowedHyperlink"/>
    <w:basedOn w:val="DefaultParagraphFont"/>
    <w:uiPriority w:val="99"/>
    <w:semiHidden/>
    <w:unhideWhenUsed/>
    <w:rsid w:val="007724DB"/>
    <w:rPr>
      <w:color w:val="800080" w:themeColor="followedHyperlink"/>
      <w:u w:val="single"/>
    </w:rPr>
  </w:style>
  <w:style w:type="table" w:styleId="TableGrid">
    <w:name w:val="Table Grid"/>
    <w:basedOn w:val="TableNormal"/>
    <w:uiPriority w:val="59"/>
    <w:rsid w:val="00311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41AA0"/>
    <w:rPr>
      <w:b/>
      <w:bCs/>
    </w:rPr>
  </w:style>
  <w:style w:type="character" w:styleId="HTMLCite">
    <w:name w:val="HTML Cite"/>
    <w:basedOn w:val="DefaultParagraphFont"/>
    <w:uiPriority w:val="99"/>
    <w:semiHidden/>
    <w:unhideWhenUsed/>
    <w:rsid w:val="00DE5F6B"/>
    <w:rPr>
      <w:i/>
      <w:iCs/>
    </w:rPr>
  </w:style>
  <w:style w:type="character" w:customStyle="1" w:styleId="author">
    <w:name w:val="author"/>
    <w:basedOn w:val="DefaultParagraphFont"/>
    <w:rsid w:val="00DE5F6B"/>
  </w:style>
  <w:style w:type="character" w:customStyle="1" w:styleId="pubyear">
    <w:name w:val="pubyear"/>
    <w:basedOn w:val="DefaultParagraphFont"/>
    <w:rsid w:val="00DE5F6B"/>
  </w:style>
  <w:style w:type="paragraph" w:styleId="Subtitle">
    <w:name w:val="Subtitle"/>
    <w:basedOn w:val="Normal"/>
    <w:next w:val="Normal"/>
    <w:link w:val="SubtitleChar"/>
    <w:uiPriority w:val="11"/>
    <w:qFormat/>
    <w:rsid w:val="00EB3F5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B3F50"/>
    <w:rPr>
      <w:rFonts w:asciiTheme="majorHAnsi" w:eastAsiaTheme="majorEastAsia" w:hAnsiTheme="majorHAnsi" w:cstheme="majorBidi"/>
      <w:i/>
      <w:iCs/>
      <w:color w:val="4F81BD" w:themeColor="accent1"/>
      <w:spacing w:val="15"/>
      <w:sz w:val="24"/>
      <w:szCs w:val="24"/>
      <w:lang w:val="en-US"/>
    </w:rPr>
  </w:style>
  <w:style w:type="paragraph" w:styleId="Title">
    <w:name w:val="Title"/>
    <w:basedOn w:val="Normal"/>
    <w:next w:val="Normal"/>
    <w:link w:val="TitleChar"/>
    <w:uiPriority w:val="10"/>
    <w:qFormat/>
    <w:rsid w:val="00EB3F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3F50"/>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EB3F50"/>
    <w:pPr>
      <w:tabs>
        <w:tab w:val="center" w:pos="4513"/>
        <w:tab w:val="right" w:pos="9026"/>
      </w:tabs>
    </w:pPr>
  </w:style>
  <w:style w:type="character" w:customStyle="1" w:styleId="HeaderChar">
    <w:name w:val="Header Char"/>
    <w:basedOn w:val="DefaultParagraphFont"/>
    <w:link w:val="Header"/>
    <w:uiPriority w:val="99"/>
    <w:rsid w:val="00EB3F5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B3F50"/>
    <w:pPr>
      <w:tabs>
        <w:tab w:val="center" w:pos="4513"/>
        <w:tab w:val="right" w:pos="9026"/>
      </w:tabs>
    </w:pPr>
  </w:style>
  <w:style w:type="character" w:customStyle="1" w:styleId="FooterChar">
    <w:name w:val="Footer Char"/>
    <w:basedOn w:val="DefaultParagraphFont"/>
    <w:link w:val="Footer"/>
    <w:uiPriority w:val="99"/>
    <w:rsid w:val="00EB3F50"/>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49305464">
      <w:bodyDiv w:val="1"/>
      <w:marLeft w:val="0"/>
      <w:marRight w:val="0"/>
      <w:marTop w:val="0"/>
      <w:marBottom w:val="0"/>
      <w:divBdr>
        <w:top w:val="none" w:sz="0" w:space="0" w:color="auto"/>
        <w:left w:val="none" w:sz="0" w:space="0" w:color="auto"/>
        <w:bottom w:val="none" w:sz="0" w:space="0" w:color="auto"/>
        <w:right w:val="none" w:sz="0" w:space="0" w:color="auto"/>
      </w:divBdr>
    </w:div>
    <w:div w:id="272975683">
      <w:bodyDiv w:val="1"/>
      <w:marLeft w:val="0"/>
      <w:marRight w:val="0"/>
      <w:marTop w:val="0"/>
      <w:marBottom w:val="0"/>
      <w:divBdr>
        <w:top w:val="none" w:sz="0" w:space="0" w:color="auto"/>
        <w:left w:val="none" w:sz="0" w:space="0" w:color="auto"/>
        <w:bottom w:val="none" w:sz="0" w:space="0" w:color="auto"/>
        <w:right w:val="none" w:sz="0" w:space="0" w:color="auto"/>
      </w:divBdr>
    </w:div>
    <w:div w:id="42280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3.emf"/><Relationship Id="rId39" Type="http://schemas.openxmlformats.org/officeDocument/2006/relationships/package" Target="embeddings/Microsoft_Office_PowerPoint_Slide10.sldx"/><Relationship Id="rId3" Type="http://schemas.openxmlformats.org/officeDocument/2006/relationships/styles" Target="styles.xml"/><Relationship Id="rId21" Type="http://schemas.openxmlformats.org/officeDocument/2006/relationships/package" Target="embeddings/Microsoft_Office_PowerPoint_Slide5.sldx"/><Relationship Id="rId34" Type="http://schemas.openxmlformats.org/officeDocument/2006/relationships/chart" Target="charts/chart1.xml"/><Relationship Id="rId42" Type="http://schemas.openxmlformats.org/officeDocument/2006/relationships/image" Target="media/image21.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Office_PowerPoint_Slide1.sldx"/><Relationship Id="rId17" Type="http://schemas.openxmlformats.org/officeDocument/2006/relationships/package" Target="embeddings/Microsoft_Office_PowerPoint_Slide3.sldx"/><Relationship Id="rId25" Type="http://schemas.openxmlformats.org/officeDocument/2006/relationships/image" Target="media/image12.png"/><Relationship Id="rId33" Type="http://schemas.openxmlformats.org/officeDocument/2006/relationships/package" Target="embeddings/Microsoft_Office_PowerPoint_Slide9.sldx"/><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5.emf"/><Relationship Id="rId41" Type="http://schemas.openxmlformats.org/officeDocument/2006/relationships/package" Target="embeddings/Microsoft_Office_PowerPoint_Slide1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image" Target="media/image18.png"/><Relationship Id="rId40" Type="http://schemas.openxmlformats.org/officeDocument/2006/relationships/image" Target="media/image20.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package" Target="embeddings/Microsoft_Office_PowerPoint_Slide6.sldx"/><Relationship Id="rId28" Type="http://schemas.openxmlformats.org/officeDocument/2006/relationships/image" Target="media/image14.png"/><Relationship Id="rId36"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package" Target="embeddings/Microsoft_Office_PowerPoint_Slide4.sldx"/><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Office_PowerPoint_Slide2.sldx"/><Relationship Id="rId22" Type="http://schemas.openxmlformats.org/officeDocument/2006/relationships/image" Target="media/image10.emf"/><Relationship Id="rId27" Type="http://schemas.openxmlformats.org/officeDocument/2006/relationships/package" Target="embeddings/Microsoft_Office_PowerPoint_Slide7.sldx"/><Relationship Id="rId30" Type="http://schemas.openxmlformats.org/officeDocument/2006/relationships/package" Target="embeddings/Microsoft_Office_PowerPoint_Slide8.sldx"/><Relationship Id="rId35" Type="http://schemas.openxmlformats.org/officeDocument/2006/relationships/chart" Target="charts/chart2.xml"/><Relationship Id="rId43" Type="http://schemas.openxmlformats.org/officeDocument/2006/relationships/package" Target="embeddings/Microsoft_Office_PowerPoint_Slide12.sldx"/></Relationships>
</file>

<file path=word/charts/_rels/chart1.xml.rels><?xml version="1.0" encoding="UTF-8" standalone="yes"?>
<Relationships xmlns="http://schemas.openxmlformats.org/package/2006/relationships"><Relationship Id="rId1" Type="http://schemas.openxmlformats.org/officeDocument/2006/relationships/oleObject" Target="file:///C:\Users\Tim\Documents\Year%203\scientific%20paper\Fig3%20-%20gwmax%20d13c(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im\Documents\Year%203\scientific%20paper\Fig3%20-%20gwmax%20d13c(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im\Documents\Year%203\scientific%20paper\Fig3%20-%20gwmax%20d13c(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2476465861468836"/>
          <c:y val="5.0925925925926124E-2"/>
          <c:w val="0.37214439197222743"/>
          <c:h val="0.79469889180519671"/>
        </c:manualLayout>
      </c:layout>
      <c:scatterChart>
        <c:scatterStyle val="lineMarker"/>
        <c:ser>
          <c:idx val="3"/>
          <c:order val="0"/>
          <c:tx>
            <c:strRef>
              <c:f>Sheet1!$E$9</c:f>
              <c:strCache>
                <c:ptCount val="1"/>
                <c:pt idx="0">
                  <c:v>EPF2OE</c:v>
                </c:pt>
              </c:strCache>
            </c:strRef>
          </c:tx>
          <c:spPr>
            <a:ln w="28575">
              <a:noFill/>
            </a:ln>
          </c:spPr>
          <c:marker>
            <c:symbol val="diamond"/>
            <c:size val="7"/>
            <c:spPr>
              <a:solidFill>
                <a:schemeClr val="bg1"/>
              </a:solidFill>
              <a:ln w="9525">
                <a:solidFill>
                  <a:schemeClr val="tx1"/>
                </a:solidFill>
              </a:ln>
            </c:spPr>
          </c:marker>
          <c:errBars>
            <c:errDir val="y"/>
            <c:errBarType val="both"/>
            <c:errValType val="cust"/>
            <c:plus>
              <c:numRef>
                <c:f>Sheet1!$F$19</c:f>
                <c:numCache>
                  <c:formatCode>General</c:formatCode>
                  <c:ptCount val="1"/>
                  <c:pt idx="0">
                    <c:v>0.25598540445058149</c:v>
                  </c:pt>
                </c:numCache>
              </c:numRef>
            </c:plus>
            <c:minus>
              <c:numRef>
                <c:f>Sheet1!$F$19</c:f>
                <c:numCache>
                  <c:formatCode>General</c:formatCode>
                  <c:ptCount val="1"/>
                  <c:pt idx="0">
                    <c:v>0.25598540445058149</c:v>
                  </c:pt>
                </c:numCache>
              </c:numRef>
            </c:minus>
          </c:errBars>
          <c:errBars>
            <c:errDir val="x"/>
            <c:errBarType val="both"/>
            <c:errValType val="cust"/>
            <c:plus>
              <c:numRef>
                <c:f>Sheet1!$K$19</c:f>
                <c:numCache>
                  <c:formatCode>General</c:formatCode>
                  <c:ptCount val="1"/>
                  <c:pt idx="0">
                    <c:v>1.0236858357714181E-2</c:v>
                  </c:pt>
                </c:numCache>
              </c:numRef>
            </c:plus>
            <c:minus>
              <c:numRef>
                <c:f>Sheet1!$K$19</c:f>
                <c:numCache>
                  <c:formatCode>General</c:formatCode>
                  <c:ptCount val="1"/>
                  <c:pt idx="0">
                    <c:v>1.0236858357714181E-2</c:v>
                  </c:pt>
                </c:numCache>
              </c:numRef>
            </c:minus>
          </c:errBars>
          <c:xVal>
            <c:numRef>
              <c:f>Sheet1!$K$9</c:f>
              <c:numCache>
                <c:formatCode>General</c:formatCode>
                <c:ptCount val="1"/>
                <c:pt idx="0">
                  <c:v>9.0041558475564928E-2</c:v>
                </c:pt>
              </c:numCache>
            </c:numRef>
          </c:xVal>
          <c:yVal>
            <c:numRef>
              <c:f>Sheet1!$F$9</c:f>
              <c:numCache>
                <c:formatCode>General</c:formatCode>
                <c:ptCount val="1"/>
                <c:pt idx="0">
                  <c:v>-30.411774999999999</c:v>
                </c:pt>
              </c:numCache>
            </c:numRef>
          </c:yVal>
        </c:ser>
        <c:ser>
          <c:idx val="5"/>
          <c:order val="1"/>
          <c:tx>
            <c:strRef>
              <c:f>Sheet1!$J$13</c:f>
              <c:strCache>
                <c:ptCount val="1"/>
                <c:pt idx="0">
                  <c:v>epf2</c:v>
                </c:pt>
              </c:strCache>
            </c:strRef>
          </c:tx>
          <c:spPr>
            <a:ln w="28575">
              <a:noFill/>
            </a:ln>
          </c:spPr>
          <c:marker>
            <c:symbol val="plus"/>
            <c:size val="7"/>
            <c:spPr>
              <a:solidFill>
                <a:schemeClr val="tx1">
                  <a:lumMod val="65000"/>
                  <a:lumOff val="35000"/>
                </a:schemeClr>
              </a:solidFill>
              <a:ln w="31750">
                <a:solidFill>
                  <a:schemeClr val="bg1"/>
                </a:solidFill>
              </a:ln>
            </c:spPr>
          </c:marker>
          <c:errBars>
            <c:errDir val="y"/>
            <c:errBarType val="both"/>
            <c:errValType val="cust"/>
            <c:plus>
              <c:numRef>
                <c:f>Sheet1!$F$23</c:f>
                <c:numCache>
                  <c:formatCode>General</c:formatCode>
                  <c:ptCount val="1"/>
                  <c:pt idx="0">
                    <c:v>0.17836637295169624</c:v>
                  </c:pt>
                </c:numCache>
              </c:numRef>
            </c:plus>
            <c:minus>
              <c:numRef>
                <c:f>Sheet1!$K$23</c:f>
                <c:numCache>
                  <c:formatCode>General</c:formatCode>
                  <c:ptCount val="1"/>
                  <c:pt idx="0">
                    <c:v>2.2186387869331092E-2</c:v>
                  </c:pt>
                </c:numCache>
              </c:numRef>
            </c:minus>
          </c:errBars>
          <c:errBars>
            <c:errDir val="x"/>
            <c:errBarType val="both"/>
            <c:errValType val="cust"/>
            <c:plus>
              <c:numRef>
                <c:f>Sheet1!$K$23</c:f>
                <c:numCache>
                  <c:formatCode>General</c:formatCode>
                  <c:ptCount val="1"/>
                  <c:pt idx="0">
                    <c:v>2.2186387869331092E-2</c:v>
                  </c:pt>
                </c:numCache>
              </c:numRef>
            </c:plus>
            <c:minus>
              <c:numRef>
                <c:f>Sheet1!$K$23</c:f>
                <c:numCache>
                  <c:formatCode>General</c:formatCode>
                  <c:ptCount val="1"/>
                  <c:pt idx="0">
                    <c:v>2.2186387869331092E-2</c:v>
                  </c:pt>
                </c:numCache>
              </c:numRef>
            </c:minus>
          </c:errBars>
          <c:xVal>
            <c:numRef>
              <c:f>Sheet1!$K$13</c:f>
              <c:numCache>
                <c:formatCode>General</c:formatCode>
                <c:ptCount val="1"/>
                <c:pt idx="0">
                  <c:v>0.39478387156929723</c:v>
                </c:pt>
              </c:numCache>
            </c:numRef>
          </c:xVal>
          <c:yVal>
            <c:numRef>
              <c:f>Sheet1!$F$13</c:f>
              <c:numCache>
                <c:formatCode>General</c:formatCode>
                <c:ptCount val="1"/>
                <c:pt idx="0">
                  <c:v>-33.225000000000357</c:v>
                </c:pt>
              </c:numCache>
            </c:numRef>
          </c:yVal>
        </c:ser>
        <c:ser>
          <c:idx val="0"/>
          <c:order val="2"/>
          <c:tx>
            <c:strRef>
              <c:f>Sheet1!$J$10</c:f>
              <c:strCache>
                <c:ptCount val="1"/>
                <c:pt idx="0">
                  <c:v>Col-0</c:v>
                </c:pt>
              </c:strCache>
            </c:strRef>
          </c:tx>
          <c:spPr>
            <a:ln w="28575">
              <a:noFill/>
            </a:ln>
          </c:spPr>
          <c:marker>
            <c:symbol val="square"/>
            <c:size val="7"/>
            <c:spPr>
              <a:solidFill>
                <a:schemeClr val="bg1"/>
              </a:solidFill>
              <a:ln w="9525">
                <a:solidFill>
                  <a:schemeClr val="tx1"/>
                </a:solidFill>
              </a:ln>
            </c:spPr>
          </c:marker>
          <c:errBars>
            <c:errDir val="y"/>
            <c:errBarType val="both"/>
            <c:errValType val="cust"/>
            <c:plus>
              <c:numRef>
                <c:f>Sheet1!$F$20</c:f>
                <c:numCache>
                  <c:formatCode>General</c:formatCode>
                  <c:ptCount val="1"/>
                  <c:pt idx="0">
                    <c:v>0.25995531239888581</c:v>
                  </c:pt>
                </c:numCache>
              </c:numRef>
            </c:plus>
            <c:minus>
              <c:numRef>
                <c:f>Sheet1!$F$20</c:f>
                <c:numCache>
                  <c:formatCode>General</c:formatCode>
                  <c:ptCount val="1"/>
                  <c:pt idx="0">
                    <c:v>0.25995531239888581</c:v>
                  </c:pt>
                </c:numCache>
              </c:numRef>
            </c:minus>
          </c:errBars>
          <c:errBars>
            <c:errDir val="x"/>
            <c:errBarType val="both"/>
            <c:errValType val="cust"/>
            <c:plus>
              <c:numRef>
                <c:f>Sheet1!$K$20</c:f>
                <c:numCache>
                  <c:formatCode>General</c:formatCode>
                  <c:ptCount val="1"/>
                  <c:pt idx="0">
                    <c:v>2.5056731806912372E-2</c:v>
                  </c:pt>
                </c:numCache>
              </c:numRef>
            </c:plus>
            <c:minus>
              <c:numRef>
                <c:f>Sheet1!$K$20</c:f>
                <c:numCache>
                  <c:formatCode>General</c:formatCode>
                  <c:ptCount val="1"/>
                  <c:pt idx="0">
                    <c:v>2.5056731806912372E-2</c:v>
                  </c:pt>
                </c:numCache>
              </c:numRef>
            </c:minus>
          </c:errBars>
          <c:xVal>
            <c:numRef>
              <c:f>Sheet1!$K$10</c:f>
              <c:numCache>
                <c:formatCode>General</c:formatCode>
                <c:ptCount val="1"/>
                <c:pt idx="0">
                  <c:v>0.34484352052227485</c:v>
                </c:pt>
              </c:numCache>
            </c:numRef>
          </c:xVal>
          <c:yVal>
            <c:numRef>
              <c:f>Sheet1!$F$10</c:f>
              <c:numCache>
                <c:formatCode>General</c:formatCode>
                <c:ptCount val="1"/>
                <c:pt idx="0">
                  <c:v>-32.587833333333244</c:v>
                </c:pt>
              </c:numCache>
            </c:numRef>
          </c:yVal>
        </c:ser>
        <c:ser>
          <c:idx val="1"/>
          <c:order val="3"/>
          <c:tx>
            <c:strRef>
              <c:f>Sheet1!$E$12</c:f>
              <c:strCache>
                <c:ptCount val="1"/>
                <c:pt idx="0">
                  <c:v>EPFL9RNAI</c:v>
                </c:pt>
              </c:strCache>
            </c:strRef>
          </c:tx>
          <c:spPr>
            <a:ln w="28575">
              <a:noFill/>
            </a:ln>
          </c:spPr>
          <c:marker>
            <c:symbol val="x"/>
            <c:size val="7"/>
            <c:spPr>
              <a:solidFill>
                <a:schemeClr val="tx1">
                  <a:lumMod val="65000"/>
                  <a:lumOff val="35000"/>
                </a:schemeClr>
              </a:solidFill>
              <a:ln w="31750">
                <a:solidFill>
                  <a:schemeClr val="bg1"/>
                </a:solidFill>
              </a:ln>
            </c:spPr>
          </c:marker>
          <c:errBars>
            <c:errDir val="y"/>
            <c:errBarType val="both"/>
            <c:errValType val="cust"/>
            <c:plus>
              <c:numRef>
                <c:f>Sheet1!$F$22</c:f>
                <c:numCache>
                  <c:formatCode>General</c:formatCode>
                  <c:ptCount val="1"/>
                  <c:pt idx="0">
                    <c:v>0.12312945414344703</c:v>
                  </c:pt>
                </c:numCache>
              </c:numRef>
            </c:plus>
            <c:minus>
              <c:numRef>
                <c:f>Sheet1!$F$22</c:f>
                <c:numCache>
                  <c:formatCode>General</c:formatCode>
                  <c:ptCount val="1"/>
                  <c:pt idx="0">
                    <c:v>0.12312945414344703</c:v>
                  </c:pt>
                </c:numCache>
              </c:numRef>
            </c:minus>
          </c:errBars>
          <c:errBars>
            <c:errDir val="x"/>
            <c:errBarType val="both"/>
            <c:errValType val="cust"/>
            <c:plus>
              <c:numRef>
                <c:f>Sheet1!$K$22</c:f>
                <c:numCache>
                  <c:formatCode>General</c:formatCode>
                  <c:ptCount val="1"/>
                  <c:pt idx="0">
                    <c:v>1.755254090403913E-2</c:v>
                  </c:pt>
                </c:numCache>
              </c:numRef>
            </c:plus>
            <c:minus>
              <c:numRef>
                <c:f>Sheet1!$K$22</c:f>
                <c:numCache>
                  <c:formatCode>General</c:formatCode>
                  <c:ptCount val="1"/>
                  <c:pt idx="0">
                    <c:v>1.755254090403913E-2</c:v>
                  </c:pt>
                </c:numCache>
              </c:numRef>
            </c:minus>
          </c:errBars>
          <c:xVal>
            <c:numRef>
              <c:f>Sheet1!$K$12</c:f>
              <c:numCache>
                <c:formatCode>General</c:formatCode>
                <c:ptCount val="1"/>
                <c:pt idx="0">
                  <c:v>0.18371735753062951</c:v>
                </c:pt>
              </c:numCache>
            </c:numRef>
          </c:xVal>
          <c:yVal>
            <c:numRef>
              <c:f>Sheet1!$F$12</c:f>
              <c:numCache>
                <c:formatCode>General</c:formatCode>
                <c:ptCount val="1"/>
                <c:pt idx="0">
                  <c:v>-31.933837499999999</c:v>
                </c:pt>
              </c:numCache>
            </c:numRef>
          </c:yVal>
        </c:ser>
        <c:ser>
          <c:idx val="4"/>
          <c:order val="4"/>
          <c:tx>
            <c:strRef>
              <c:f>Sheet1!$E$11</c:f>
              <c:strCache>
                <c:ptCount val="1"/>
                <c:pt idx="0">
                  <c:v>epf1, epf2</c:v>
                </c:pt>
              </c:strCache>
            </c:strRef>
          </c:tx>
          <c:spPr>
            <a:ln w="28575">
              <a:noFill/>
            </a:ln>
          </c:spPr>
          <c:marker>
            <c:symbol val="triangle"/>
            <c:size val="7"/>
            <c:spPr>
              <a:solidFill>
                <a:schemeClr val="bg1"/>
              </a:solidFill>
              <a:ln w="9525">
                <a:solidFill>
                  <a:sysClr val="windowText" lastClr="000000"/>
                </a:solidFill>
              </a:ln>
            </c:spPr>
          </c:marker>
          <c:errBars>
            <c:errDir val="y"/>
            <c:errBarType val="both"/>
            <c:errValType val="cust"/>
            <c:plus>
              <c:numRef>
                <c:f>Sheet1!$F$21</c:f>
                <c:numCache>
                  <c:formatCode>General</c:formatCode>
                  <c:ptCount val="1"/>
                  <c:pt idx="0">
                    <c:v>0.11881775306893529</c:v>
                  </c:pt>
                </c:numCache>
              </c:numRef>
            </c:plus>
            <c:minus>
              <c:numRef>
                <c:f>Sheet1!$F$21</c:f>
                <c:numCache>
                  <c:formatCode>General</c:formatCode>
                  <c:ptCount val="1"/>
                  <c:pt idx="0">
                    <c:v>0.11881775306893529</c:v>
                  </c:pt>
                </c:numCache>
              </c:numRef>
            </c:minus>
          </c:errBars>
          <c:errBars>
            <c:errDir val="x"/>
            <c:errBarType val="both"/>
            <c:errValType val="cust"/>
            <c:plus>
              <c:numRef>
                <c:f>Sheet1!$K$21</c:f>
                <c:numCache>
                  <c:formatCode>General</c:formatCode>
                  <c:ptCount val="1"/>
                  <c:pt idx="0">
                    <c:v>4.3074778028858986E-2</c:v>
                  </c:pt>
                </c:numCache>
              </c:numRef>
            </c:plus>
            <c:minus>
              <c:numRef>
                <c:f>Sheet1!$K$21</c:f>
                <c:numCache>
                  <c:formatCode>General</c:formatCode>
                  <c:ptCount val="1"/>
                  <c:pt idx="0">
                    <c:v>4.3074778028858986E-2</c:v>
                  </c:pt>
                </c:numCache>
              </c:numRef>
            </c:minus>
          </c:errBars>
          <c:xVal>
            <c:numRef>
              <c:f>Sheet1!$K$11</c:f>
              <c:numCache>
                <c:formatCode>General</c:formatCode>
                <c:ptCount val="1"/>
                <c:pt idx="0">
                  <c:v>0.72840131192131652</c:v>
                </c:pt>
              </c:numCache>
            </c:numRef>
          </c:xVal>
          <c:yVal>
            <c:numRef>
              <c:f>Sheet1!$F$11</c:f>
              <c:numCache>
                <c:formatCode>General</c:formatCode>
                <c:ptCount val="1"/>
                <c:pt idx="0">
                  <c:v>-33.230066666666133</c:v>
                </c:pt>
              </c:numCache>
            </c:numRef>
          </c:yVal>
        </c:ser>
        <c:ser>
          <c:idx val="2"/>
          <c:order val="5"/>
          <c:tx>
            <c:strRef>
              <c:f>Sheet1!$E$14</c:f>
              <c:strCache>
                <c:ptCount val="1"/>
                <c:pt idx="0">
                  <c:v>epf1, epf2 EPFL9OE</c:v>
                </c:pt>
              </c:strCache>
            </c:strRef>
          </c:tx>
          <c:spPr>
            <a:ln w="28575">
              <a:noFill/>
            </a:ln>
          </c:spPr>
          <c:marker>
            <c:symbol val="circle"/>
            <c:size val="7"/>
            <c:spPr>
              <a:solidFill>
                <a:schemeClr val="bg1"/>
              </a:solidFill>
              <a:ln>
                <a:solidFill>
                  <a:schemeClr val="tx1"/>
                </a:solidFill>
              </a:ln>
            </c:spPr>
          </c:marker>
          <c:errBars>
            <c:errDir val="y"/>
            <c:errBarType val="both"/>
            <c:errValType val="cust"/>
            <c:plus>
              <c:numRef>
                <c:f>Sheet1!$F$24</c:f>
                <c:numCache>
                  <c:formatCode>General</c:formatCode>
                  <c:ptCount val="1"/>
                  <c:pt idx="0">
                    <c:v>9.7123814793411464E-2</c:v>
                  </c:pt>
                </c:numCache>
              </c:numRef>
            </c:plus>
            <c:minus>
              <c:numRef>
                <c:f>Sheet1!$F$24</c:f>
                <c:numCache>
                  <c:formatCode>General</c:formatCode>
                  <c:ptCount val="1"/>
                  <c:pt idx="0">
                    <c:v>9.7123814793411464E-2</c:v>
                  </c:pt>
                </c:numCache>
              </c:numRef>
            </c:minus>
          </c:errBars>
          <c:errBars>
            <c:errDir val="x"/>
            <c:errBarType val="both"/>
            <c:errValType val="cust"/>
            <c:plus>
              <c:numRef>
                <c:f>Sheet1!$K$24</c:f>
                <c:numCache>
                  <c:formatCode>General</c:formatCode>
                  <c:ptCount val="1"/>
                  <c:pt idx="0">
                    <c:v>4.3606228108011534E-2</c:v>
                  </c:pt>
                </c:numCache>
              </c:numRef>
            </c:plus>
            <c:minus>
              <c:numRef>
                <c:f>Sheet1!$K$24</c:f>
                <c:numCache>
                  <c:formatCode>General</c:formatCode>
                  <c:ptCount val="1"/>
                  <c:pt idx="0">
                    <c:v>4.3606228108011534E-2</c:v>
                  </c:pt>
                </c:numCache>
              </c:numRef>
            </c:minus>
          </c:errBars>
          <c:xVal>
            <c:numRef>
              <c:f>Sheet1!$K$14</c:f>
              <c:numCache>
                <c:formatCode>General</c:formatCode>
                <c:ptCount val="1"/>
                <c:pt idx="0">
                  <c:v>0.68334981370922265</c:v>
                </c:pt>
              </c:numCache>
            </c:numRef>
          </c:xVal>
          <c:yVal>
            <c:numRef>
              <c:f>Sheet1!$F$14</c:f>
              <c:numCache>
                <c:formatCode>General</c:formatCode>
                <c:ptCount val="1"/>
                <c:pt idx="0">
                  <c:v>-32.886779999999995</c:v>
                </c:pt>
              </c:numCache>
            </c:numRef>
          </c:yVal>
        </c:ser>
        <c:axId val="62675584"/>
        <c:axId val="65885312"/>
      </c:scatterChart>
      <c:valAx>
        <c:axId val="62675584"/>
        <c:scaling>
          <c:orientation val="minMax"/>
        </c:scaling>
        <c:axPos val="b"/>
        <c:title>
          <c:tx>
            <c:rich>
              <a:bodyPr/>
              <a:lstStyle/>
              <a:p>
                <a:pPr>
                  <a:defRPr>
                    <a:latin typeface="Arial" pitchFamily="34" charset="0"/>
                    <a:cs typeface="Arial" pitchFamily="34" charset="0"/>
                  </a:defRPr>
                </a:pPr>
                <a:r>
                  <a:rPr lang="en-US" sz="900" b="0" i="0" baseline="0">
                    <a:latin typeface="Arial" pitchFamily="34" charset="0"/>
                    <a:cs typeface="Arial" pitchFamily="34" charset="0"/>
                  </a:rPr>
                  <a:t>maximum stomatal conductance, g</a:t>
                </a:r>
                <a:r>
                  <a:rPr lang="en-US" sz="900" b="0" i="0" baseline="-25000">
                    <a:latin typeface="Arial" pitchFamily="34" charset="0"/>
                    <a:cs typeface="Arial" pitchFamily="34" charset="0"/>
                  </a:rPr>
                  <a:t>wmax </a:t>
                </a:r>
                <a:r>
                  <a:rPr lang="en-US" sz="900" b="0" i="0" baseline="0">
                    <a:latin typeface="Arial" pitchFamily="34" charset="0"/>
                    <a:cs typeface="Arial" pitchFamily="34" charset="0"/>
                  </a:rPr>
                  <a:t>(mol m</a:t>
                </a:r>
                <a:r>
                  <a:rPr lang="en-US" sz="900" b="0" i="0" baseline="30000">
                    <a:latin typeface="Arial" pitchFamily="34" charset="0"/>
                    <a:cs typeface="Arial" pitchFamily="34" charset="0"/>
                  </a:rPr>
                  <a:t>-2</a:t>
                </a:r>
                <a:r>
                  <a:rPr lang="en-US" sz="900" b="0" i="0" baseline="0">
                    <a:latin typeface="Arial" pitchFamily="34" charset="0"/>
                    <a:cs typeface="Arial" pitchFamily="34" charset="0"/>
                  </a:rPr>
                  <a:t> s</a:t>
                </a:r>
                <a:r>
                  <a:rPr lang="en-US" sz="900" b="0" i="0" baseline="30000">
                    <a:latin typeface="Arial" pitchFamily="34" charset="0"/>
                    <a:cs typeface="Arial" pitchFamily="34" charset="0"/>
                  </a:rPr>
                  <a:t>-1</a:t>
                </a:r>
                <a:r>
                  <a:rPr lang="en-US" sz="900" b="0" i="0" baseline="0">
                    <a:latin typeface="Arial" pitchFamily="34" charset="0"/>
                    <a:cs typeface="Arial" pitchFamily="34" charset="0"/>
                  </a:rPr>
                  <a:t>)</a:t>
                </a:r>
                <a:endParaRPr lang="en-GB" sz="900">
                  <a:latin typeface="Arial" pitchFamily="34" charset="0"/>
                  <a:cs typeface="Arial" pitchFamily="34" charset="0"/>
                </a:endParaRPr>
              </a:p>
            </c:rich>
          </c:tx>
        </c:title>
        <c:numFmt formatCode="0.0" sourceLinked="0"/>
        <c:tickLblPos val="nextTo"/>
        <c:txPr>
          <a:bodyPr/>
          <a:lstStyle/>
          <a:p>
            <a:pPr>
              <a:defRPr>
                <a:latin typeface="Arial" pitchFamily="34" charset="0"/>
                <a:cs typeface="Arial" pitchFamily="34" charset="0"/>
              </a:defRPr>
            </a:pPr>
            <a:endParaRPr lang="en-US"/>
          </a:p>
        </c:txPr>
        <c:crossAx val="65885312"/>
        <c:crosses val="autoZero"/>
        <c:crossBetween val="midCat"/>
      </c:valAx>
      <c:valAx>
        <c:axId val="65885312"/>
        <c:scaling>
          <c:orientation val="minMax"/>
        </c:scaling>
        <c:axPos val="l"/>
        <c:majorGridlines>
          <c:spPr>
            <a:ln>
              <a:solidFill>
                <a:sysClr val="window" lastClr="FFFFFF"/>
              </a:solidFill>
            </a:ln>
          </c:spPr>
        </c:majorGridlines>
        <c:title>
          <c:tx>
            <c:rich>
              <a:bodyPr rot="-5400000" vert="horz"/>
              <a:lstStyle/>
              <a:p>
                <a:pPr>
                  <a:defRPr/>
                </a:pPr>
                <a:r>
                  <a:rPr lang="el-GR" sz="900" b="0" i="0" baseline="0">
                    <a:latin typeface="Arial" pitchFamily="34" charset="0"/>
                    <a:cs typeface="Arial" pitchFamily="34" charset="0"/>
                  </a:rPr>
                  <a:t>δ</a:t>
                </a:r>
                <a:r>
                  <a:rPr lang="en-US" sz="900" b="0" i="0" baseline="30000">
                    <a:latin typeface="Arial" pitchFamily="34" charset="0"/>
                    <a:cs typeface="Arial" pitchFamily="34" charset="0"/>
                  </a:rPr>
                  <a:t>13</a:t>
                </a:r>
                <a:r>
                  <a:rPr lang="en-US" sz="900" b="0" i="0" baseline="0">
                    <a:latin typeface="Arial" pitchFamily="34" charset="0"/>
                    <a:cs typeface="Arial" pitchFamily="34" charset="0"/>
                  </a:rPr>
                  <a:t>C (g.g-</a:t>
                </a:r>
                <a:r>
                  <a:rPr lang="en-US" sz="900" b="0" i="0" baseline="30000">
                    <a:latin typeface="Arial" pitchFamily="34" charset="0"/>
                    <a:cs typeface="Arial" pitchFamily="34" charset="0"/>
                  </a:rPr>
                  <a:t>1</a:t>
                </a:r>
                <a:r>
                  <a:rPr lang="en-US" sz="900" b="0" i="0" baseline="0">
                    <a:latin typeface="Arial" pitchFamily="34" charset="0"/>
                    <a:cs typeface="Arial" pitchFamily="34" charset="0"/>
                  </a:rPr>
                  <a:t>)</a:t>
                </a:r>
                <a:endParaRPr lang="en-GB" sz="900">
                  <a:latin typeface="Arial" pitchFamily="34" charset="0"/>
                  <a:cs typeface="Arial" pitchFamily="34" charset="0"/>
                </a:endParaRPr>
              </a:p>
            </c:rich>
          </c:tx>
        </c:title>
        <c:numFmt formatCode="General" sourceLinked="1"/>
        <c:tickLblPos val="nextTo"/>
        <c:txPr>
          <a:bodyPr/>
          <a:lstStyle/>
          <a:p>
            <a:pPr>
              <a:defRPr>
                <a:latin typeface="Arial" pitchFamily="34" charset="0"/>
                <a:cs typeface="Arial" pitchFamily="34" charset="0"/>
              </a:defRPr>
            </a:pPr>
            <a:endParaRPr lang="en-US"/>
          </a:p>
        </c:txPr>
        <c:crossAx val="62675584"/>
        <c:crosses val="autoZero"/>
        <c:crossBetween val="midCat"/>
      </c:valAx>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scatterChart>
        <c:scatterStyle val="lineMarker"/>
        <c:ser>
          <c:idx val="3"/>
          <c:order val="0"/>
          <c:tx>
            <c:strRef>
              <c:f>Sheet1!$E$9</c:f>
              <c:strCache>
                <c:ptCount val="1"/>
                <c:pt idx="0">
                  <c:v>EPF2OE</c:v>
                </c:pt>
              </c:strCache>
            </c:strRef>
          </c:tx>
          <c:spPr>
            <a:ln w="28575">
              <a:noFill/>
            </a:ln>
          </c:spPr>
          <c:marker>
            <c:symbol val="diamond"/>
            <c:size val="7"/>
            <c:spPr>
              <a:solidFill>
                <a:schemeClr val="bg1">
                  <a:lumMod val="65000"/>
                </a:schemeClr>
              </a:solidFill>
              <a:ln w="9525">
                <a:solidFill>
                  <a:schemeClr val="tx1"/>
                </a:solidFill>
              </a:ln>
            </c:spPr>
          </c:marker>
          <c:errBars>
            <c:errDir val="y"/>
            <c:errBarType val="both"/>
            <c:errValType val="cust"/>
            <c:plus>
              <c:numRef>
                <c:f>Sheet1!$F$19:$H$19</c:f>
                <c:numCache>
                  <c:formatCode>General</c:formatCode>
                  <c:ptCount val="3"/>
                  <c:pt idx="0">
                    <c:v>0.25598540445058149</c:v>
                  </c:pt>
                  <c:pt idx="1">
                    <c:v>0.17192383003313341</c:v>
                  </c:pt>
                  <c:pt idx="2">
                    <c:v>0.30356924937615881</c:v>
                  </c:pt>
                </c:numCache>
              </c:numRef>
            </c:plus>
            <c:minus>
              <c:numRef>
                <c:f>Sheet1!$F$19:$H$19</c:f>
                <c:numCache>
                  <c:formatCode>General</c:formatCode>
                  <c:ptCount val="3"/>
                  <c:pt idx="0">
                    <c:v>0.25598540445058149</c:v>
                  </c:pt>
                  <c:pt idx="1">
                    <c:v>0.17192383003313341</c:v>
                  </c:pt>
                  <c:pt idx="2">
                    <c:v>0.30356924937615881</c:v>
                  </c:pt>
                </c:numCache>
              </c:numRef>
            </c:minus>
          </c:errBars>
          <c:errBars>
            <c:errDir val="x"/>
            <c:errBarType val="both"/>
            <c:errValType val="cust"/>
            <c:plus>
              <c:numRef>
                <c:f>Sheet1!$K$19:$M$19</c:f>
                <c:numCache>
                  <c:formatCode>General</c:formatCode>
                  <c:ptCount val="3"/>
                  <c:pt idx="0">
                    <c:v>1.0236858357714125E-2</c:v>
                  </c:pt>
                  <c:pt idx="1">
                    <c:v>2.7218684773947649E-3</c:v>
                  </c:pt>
                  <c:pt idx="2">
                    <c:v>1.4618575960517737E-3</c:v>
                  </c:pt>
                </c:numCache>
              </c:numRef>
            </c:plus>
            <c:minus>
              <c:numRef>
                <c:f>Sheet1!$K$19:$M$19</c:f>
                <c:numCache>
                  <c:formatCode>General</c:formatCode>
                  <c:ptCount val="3"/>
                  <c:pt idx="0">
                    <c:v>1.0236858357714125E-2</c:v>
                  </c:pt>
                  <c:pt idx="1">
                    <c:v>2.7218684773947649E-3</c:v>
                  </c:pt>
                  <c:pt idx="2">
                    <c:v>1.4618575960517737E-3</c:v>
                  </c:pt>
                </c:numCache>
              </c:numRef>
            </c:minus>
          </c:errBars>
          <c:xVal>
            <c:numRef>
              <c:f>Sheet1!$L$9</c:f>
              <c:numCache>
                <c:formatCode>General</c:formatCode>
                <c:ptCount val="1"/>
                <c:pt idx="0">
                  <c:v>6.8146365662849956E-2</c:v>
                </c:pt>
              </c:numCache>
            </c:numRef>
          </c:xVal>
          <c:yVal>
            <c:numRef>
              <c:f>Sheet1!$G$9</c:f>
              <c:numCache>
                <c:formatCode>General</c:formatCode>
                <c:ptCount val="1"/>
                <c:pt idx="0">
                  <c:v>-32.576133333333338</c:v>
                </c:pt>
              </c:numCache>
            </c:numRef>
          </c:yVal>
        </c:ser>
        <c:ser>
          <c:idx val="1"/>
          <c:order val="1"/>
          <c:tx>
            <c:strRef>
              <c:f>Sheet1!$E$12</c:f>
              <c:strCache>
                <c:ptCount val="1"/>
                <c:pt idx="0">
                  <c:v>EPFL9RNAI</c:v>
                </c:pt>
              </c:strCache>
            </c:strRef>
          </c:tx>
          <c:spPr>
            <a:ln w="28575">
              <a:noFill/>
            </a:ln>
          </c:spPr>
          <c:marker>
            <c:symbol val="x"/>
            <c:size val="7"/>
            <c:spPr>
              <a:solidFill>
                <a:schemeClr val="tx1">
                  <a:lumMod val="65000"/>
                  <a:lumOff val="35000"/>
                </a:schemeClr>
              </a:solidFill>
              <a:ln w="31750">
                <a:solidFill>
                  <a:schemeClr val="bg1">
                    <a:lumMod val="65000"/>
                  </a:schemeClr>
                </a:solidFill>
              </a:ln>
            </c:spPr>
          </c:marker>
          <c:errBars>
            <c:errDir val="y"/>
            <c:errBarType val="both"/>
            <c:errValType val="cust"/>
            <c:plus>
              <c:numRef>
                <c:f>Sheet1!$G$22</c:f>
                <c:numCache>
                  <c:formatCode>General</c:formatCode>
                  <c:ptCount val="1"/>
                  <c:pt idx="0">
                    <c:v>0.18429770602063941</c:v>
                  </c:pt>
                </c:numCache>
              </c:numRef>
            </c:plus>
            <c:minus>
              <c:numRef>
                <c:f>Sheet1!$G$22</c:f>
                <c:numCache>
                  <c:formatCode>General</c:formatCode>
                  <c:ptCount val="1"/>
                  <c:pt idx="0">
                    <c:v>0.18429770602063941</c:v>
                  </c:pt>
                </c:numCache>
              </c:numRef>
            </c:minus>
          </c:errBars>
          <c:errBars>
            <c:errDir val="x"/>
            <c:errBarType val="both"/>
            <c:errValType val="cust"/>
            <c:plus>
              <c:numRef>
                <c:f>Sheet1!$L$22</c:f>
                <c:numCache>
                  <c:formatCode>General</c:formatCode>
                  <c:ptCount val="1"/>
                  <c:pt idx="0">
                    <c:v>1.3426020628206463E-2</c:v>
                  </c:pt>
                </c:numCache>
              </c:numRef>
            </c:plus>
            <c:minus>
              <c:numRef>
                <c:f>Sheet1!$L$22</c:f>
                <c:numCache>
                  <c:formatCode>General</c:formatCode>
                  <c:ptCount val="1"/>
                  <c:pt idx="0">
                    <c:v>1.3426020628206463E-2</c:v>
                  </c:pt>
                </c:numCache>
              </c:numRef>
            </c:minus>
          </c:errBars>
          <c:xVal>
            <c:numRef>
              <c:f>Sheet1!$L$12</c:f>
              <c:numCache>
                <c:formatCode>General</c:formatCode>
                <c:ptCount val="1"/>
                <c:pt idx="0">
                  <c:v>0.21302083404867619</c:v>
                </c:pt>
              </c:numCache>
            </c:numRef>
          </c:xVal>
          <c:yVal>
            <c:numRef>
              <c:f>Sheet1!$G$12</c:f>
              <c:numCache>
                <c:formatCode>General</c:formatCode>
                <c:ptCount val="1"/>
                <c:pt idx="0">
                  <c:v>-34.42433333333333</c:v>
                </c:pt>
              </c:numCache>
            </c:numRef>
          </c:yVal>
        </c:ser>
        <c:ser>
          <c:idx val="0"/>
          <c:order val="2"/>
          <c:tx>
            <c:strRef>
              <c:f>Sheet1!$J$10</c:f>
              <c:strCache>
                <c:ptCount val="1"/>
                <c:pt idx="0">
                  <c:v>Col-0</c:v>
                </c:pt>
              </c:strCache>
            </c:strRef>
          </c:tx>
          <c:spPr>
            <a:ln w="28575">
              <a:noFill/>
            </a:ln>
          </c:spPr>
          <c:marker>
            <c:symbol val="square"/>
            <c:size val="7"/>
            <c:spPr>
              <a:solidFill>
                <a:schemeClr val="bg1">
                  <a:lumMod val="65000"/>
                </a:schemeClr>
              </a:solidFill>
              <a:ln w="9525">
                <a:solidFill>
                  <a:schemeClr val="tx1"/>
                </a:solidFill>
              </a:ln>
            </c:spPr>
          </c:marker>
          <c:errBars>
            <c:errDir val="y"/>
            <c:errBarType val="both"/>
            <c:errValType val="cust"/>
            <c:plus>
              <c:numRef>
                <c:f>Sheet1!$G$20</c:f>
                <c:numCache>
                  <c:formatCode>General</c:formatCode>
                  <c:ptCount val="1"/>
                  <c:pt idx="0">
                    <c:v>0.10402587819098102</c:v>
                  </c:pt>
                </c:numCache>
              </c:numRef>
            </c:plus>
            <c:minus>
              <c:numRef>
                <c:f>Sheet1!$G$20</c:f>
                <c:numCache>
                  <c:formatCode>General</c:formatCode>
                  <c:ptCount val="1"/>
                  <c:pt idx="0">
                    <c:v>0.10402587819098102</c:v>
                  </c:pt>
                </c:numCache>
              </c:numRef>
            </c:minus>
          </c:errBars>
          <c:errBars>
            <c:errDir val="x"/>
            <c:errBarType val="both"/>
            <c:errValType val="cust"/>
            <c:plus>
              <c:numRef>
                <c:f>Sheet1!$L$20</c:f>
                <c:numCache>
                  <c:formatCode>General</c:formatCode>
                  <c:ptCount val="1"/>
                  <c:pt idx="0">
                    <c:v>1.7295840796339081E-2</c:v>
                  </c:pt>
                </c:numCache>
              </c:numRef>
            </c:plus>
            <c:minus>
              <c:numRef>
                <c:f>Sheet1!$L$20</c:f>
                <c:numCache>
                  <c:formatCode>General</c:formatCode>
                  <c:ptCount val="1"/>
                  <c:pt idx="0">
                    <c:v>1.7295840796339081E-2</c:v>
                  </c:pt>
                </c:numCache>
              </c:numRef>
            </c:minus>
          </c:errBars>
          <c:xVal>
            <c:numRef>
              <c:f>Sheet1!$L$10</c:f>
              <c:numCache>
                <c:formatCode>General</c:formatCode>
                <c:ptCount val="1"/>
                <c:pt idx="0">
                  <c:v>0.31708183134256707</c:v>
                </c:pt>
              </c:numCache>
            </c:numRef>
          </c:xVal>
          <c:yVal>
            <c:numRef>
              <c:f>Sheet1!$G$10</c:f>
              <c:numCache>
                <c:formatCode>General</c:formatCode>
                <c:ptCount val="1"/>
                <c:pt idx="0">
                  <c:v>-34.673500000000011</c:v>
                </c:pt>
              </c:numCache>
            </c:numRef>
          </c:yVal>
        </c:ser>
        <c:ser>
          <c:idx val="5"/>
          <c:order val="3"/>
          <c:tx>
            <c:strRef>
              <c:f>Sheet1!$J$13</c:f>
              <c:strCache>
                <c:ptCount val="1"/>
                <c:pt idx="0">
                  <c:v>epf2</c:v>
                </c:pt>
              </c:strCache>
            </c:strRef>
          </c:tx>
          <c:spPr>
            <a:ln w="28575">
              <a:noFill/>
            </a:ln>
          </c:spPr>
          <c:marker>
            <c:symbol val="plus"/>
            <c:size val="7"/>
            <c:spPr>
              <a:solidFill>
                <a:schemeClr val="tx1">
                  <a:lumMod val="65000"/>
                  <a:lumOff val="35000"/>
                </a:schemeClr>
              </a:solidFill>
              <a:ln w="31750">
                <a:solidFill>
                  <a:schemeClr val="bg1">
                    <a:lumMod val="65000"/>
                  </a:schemeClr>
                </a:solidFill>
              </a:ln>
            </c:spPr>
          </c:marker>
          <c:errBars>
            <c:errDir val="y"/>
            <c:errBarType val="both"/>
            <c:errValType val="cust"/>
            <c:plus>
              <c:numRef>
                <c:f>Sheet1!$F$23:$H$23</c:f>
                <c:numCache>
                  <c:formatCode>General</c:formatCode>
                  <c:ptCount val="3"/>
                  <c:pt idx="0">
                    <c:v>0.17836637295169624</c:v>
                  </c:pt>
                  <c:pt idx="1">
                    <c:v>0.14476858843153212</c:v>
                  </c:pt>
                  <c:pt idx="2">
                    <c:v>3.4658921410416002E-2</c:v>
                  </c:pt>
                </c:numCache>
              </c:numRef>
            </c:plus>
            <c:minus>
              <c:numRef>
                <c:f>Sheet1!$F$23:$H$23</c:f>
                <c:numCache>
                  <c:formatCode>General</c:formatCode>
                  <c:ptCount val="3"/>
                  <c:pt idx="0">
                    <c:v>0.17836637295169624</c:v>
                  </c:pt>
                  <c:pt idx="1">
                    <c:v>0.14476858843153212</c:v>
                  </c:pt>
                  <c:pt idx="2">
                    <c:v>3.4658921410416002E-2</c:v>
                  </c:pt>
                </c:numCache>
              </c:numRef>
            </c:minus>
          </c:errBars>
          <c:errBars>
            <c:errDir val="x"/>
            <c:errBarType val="both"/>
            <c:errValType val="cust"/>
            <c:plus>
              <c:numRef>
                <c:f>Sheet1!$K$23:$M$23</c:f>
                <c:numCache>
                  <c:formatCode>General</c:formatCode>
                  <c:ptCount val="3"/>
                  <c:pt idx="0">
                    <c:v>2.2186387869331081E-2</c:v>
                  </c:pt>
                  <c:pt idx="1">
                    <c:v>2.8563911910519556E-2</c:v>
                  </c:pt>
                  <c:pt idx="2">
                    <c:v>2.0771032333834382E-2</c:v>
                  </c:pt>
                </c:numCache>
              </c:numRef>
            </c:plus>
            <c:minus>
              <c:numRef>
                <c:f>Sheet1!$K$23:$M$23</c:f>
                <c:numCache>
                  <c:formatCode>General</c:formatCode>
                  <c:ptCount val="3"/>
                  <c:pt idx="0">
                    <c:v>2.2186387869331081E-2</c:v>
                  </c:pt>
                  <c:pt idx="1">
                    <c:v>2.8563911910519556E-2</c:v>
                  </c:pt>
                  <c:pt idx="2">
                    <c:v>2.0771032333834382E-2</c:v>
                  </c:pt>
                </c:numCache>
              </c:numRef>
            </c:minus>
          </c:errBars>
          <c:xVal>
            <c:numRef>
              <c:f>Sheet1!$L$13</c:f>
              <c:numCache>
                <c:formatCode>General</c:formatCode>
                <c:ptCount val="1"/>
                <c:pt idx="0">
                  <c:v>0.40274599818403728</c:v>
                </c:pt>
              </c:numCache>
            </c:numRef>
          </c:xVal>
          <c:yVal>
            <c:numRef>
              <c:f>Sheet1!$G$13</c:f>
              <c:numCache>
                <c:formatCode>General</c:formatCode>
                <c:ptCount val="1"/>
                <c:pt idx="0">
                  <c:v>-35.342874999999999</c:v>
                </c:pt>
              </c:numCache>
            </c:numRef>
          </c:yVal>
        </c:ser>
        <c:ser>
          <c:idx val="4"/>
          <c:order val="4"/>
          <c:tx>
            <c:strRef>
              <c:f>Sheet1!$E$11</c:f>
              <c:strCache>
                <c:ptCount val="1"/>
                <c:pt idx="0">
                  <c:v>epf1, epf2</c:v>
                </c:pt>
              </c:strCache>
            </c:strRef>
          </c:tx>
          <c:spPr>
            <a:ln w="28575">
              <a:noFill/>
            </a:ln>
          </c:spPr>
          <c:marker>
            <c:symbol val="triangle"/>
            <c:size val="7"/>
            <c:spPr>
              <a:solidFill>
                <a:schemeClr val="bg1">
                  <a:lumMod val="65000"/>
                </a:schemeClr>
              </a:solidFill>
              <a:ln w="9525">
                <a:solidFill>
                  <a:sysClr val="windowText" lastClr="000000"/>
                </a:solidFill>
              </a:ln>
            </c:spPr>
          </c:marker>
          <c:errBars>
            <c:errDir val="y"/>
            <c:errBarType val="both"/>
            <c:errValType val="cust"/>
            <c:plus>
              <c:numRef>
                <c:f>Sheet1!$F$21:$H$21</c:f>
                <c:numCache>
                  <c:formatCode>General</c:formatCode>
                  <c:ptCount val="3"/>
                  <c:pt idx="0">
                    <c:v>0.11881775306893509</c:v>
                  </c:pt>
                  <c:pt idx="1">
                    <c:v>0.24046173176721319</c:v>
                  </c:pt>
                  <c:pt idx="2">
                    <c:v>0.22089599126785586</c:v>
                  </c:pt>
                </c:numCache>
              </c:numRef>
            </c:plus>
            <c:minus>
              <c:numRef>
                <c:f>Sheet1!$F$21:$H$21</c:f>
                <c:numCache>
                  <c:formatCode>General</c:formatCode>
                  <c:ptCount val="3"/>
                  <c:pt idx="0">
                    <c:v>0.11881775306893509</c:v>
                  </c:pt>
                  <c:pt idx="1">
                    <c:v>0.24046173176721319</c:v>
                  </c:pt>
                  <c:pt idx="2">
                    <c:v>0.22089599126785586</c:v>
                  </c:pt>
                </c:numCache>
              </c:numRef>
            </c:minus>
          </c:errBars>
          <c:errBars>
            <c:errDir val="x"/>
            <c:errBarType val="both"/>
            <c:errValType val="cust"/>
            <c:plus>
              <c:numRef>
                <c:f>Sheet1!$K$21:$M$21</c:f>
                <c:numCache>
                  <c:formatCode>General</c:formatCode>
                  <c:ptCount val="3"/>
                  <c:pt idx="0">
                    <c:v>4.3074778028858986E-2</c:v>
                  </c:pt>
                  <c:pt idx="1">
                    <c:v>6.9001114136432992E-2</c:v>
                  </c:pt>
                  <c:pt idx="2">
                    <c:v>4.0486672559355938E-2</c:v>
                  </c:pt>
                </c:numCache>
              </c:numRef>
            </c:plus>
            <c:minus>
              <c:numRef>
                <c:f>Sheet1!$K$21:$M$21</c:f>
                <c:numCache>
                  <c:formatCode>General</c:formatCode>
                  <c:ptCount val="3"/>
                  <c:pt idx="0">
                    <c:v>4.3074778028858986E-2</c:v>
                  </c:pt>
                  <c:pt idx="1">
                    <c:v>6.9001114136432992E-2</c:v>
                  </c:pt>
                  <c:pt idx="2">
                    <c:v>4.0486672559355938E-2</c:v>
                  </c:pt>
                </c:numCache>
              </c:numRef>
            </c:minus>
          </c:errBars>
          <c:xVal>
            <c:numRef>
              <c:f>Sheet1!$L$11</c:f>
              <c:numCache>
                <c:formatCode>General</c:formatCode>
                <c:ptCount val="1"/>
                <c:pt idx="0">
                  <c:v>0.72278680149334562</c:v>
                </c:pt>
              </c:numCache>
            </c:numRef>
          </c:xVal>
          <c:yVal>
            <c:numRef>
              <c:f>Sheet1!$G$11</c:f>
              <c:numCache>
                <c:formatCode>General</c:formatCode>
                <c:ptCount val="1"/>
                <c:pt idx="0">
                  <c:v>-35.276666666665975</c:v>
                </c:pt>
              </c:numCache>
            </c:numRef>
          </c:yVal>
        </c:ser>
        <c:ser>
          <c:idx val="2"/>
          <c:order val="5"/>
          <c:tx>
            <c:strRef>
              <c:f>Sheet1!$E$14</c:f>
              <c:strCache>
                <c:ptCount val="1"/>
                <c:pt idx="0">
                  <c:v>epf1, epf2 EPFL9OE</c:v>
                </c:pt>
              </c:strCache>
            </c:strRef>
          </c:tx>
          <c:spPr>
            <a:ln w="28575">
              <a:noFill/>
            </a:ln>
          </c:spPr>
          <c:marker>
            <c:symbol val="circle"/>
            <c:size val="7"/>
            <c:spPr>
              <a:solidFill>
                <a:schemeClr val="bg1">
                  <a:lumMod val="65000"/>
                </a:schemeClr>
              </a:solidFill>
              <a:ln>
                <a:solidFill>
                  <a:schemeClr val="tx1"/>
                </a:solidFill>
              </a:ln>
            </c:spPr>
          </c:marker>
          <c:errBars>
            <c:errDir val="y"/>
            <c:errBarType val="both"/>
            <c:errValType val="cust"/>
            <c:plus>
              <c:numRef>
                <c:f>Sheet1!$G$24</c:f>
                <c:numCache>
                  <c:formatCode>General</c:formatCode>
                  <c:ptCount val="1"/>
                  <c:pt idx="0">
                    <c:v>0.23358836402861216</c:v>
                  </c:pt>
                </c:numCache>
              </c:numRef>
            </c:plus>
            <c:minus>
              <c:numRef>
                <c:f>Sheet1!$G$24</c:f>
                <c:numCache>
                  <c:formatCode>General</c:formatCode>
                  <c:ptCount val="1"/>
                  <c:pt idx="0">
                    <c:v>0.23358836402861216</c:v>
                  </c:pt>
                </c:numCache>
              </c:numRef>
            </c:minus>
          </c:errBars>
          <c:errBars>
            <c:errDir val="x"/>
            <c:errBarType val="both"/>
            <c:errValType val="cust"/>
            <c:plus>
              <c:numRef>
                <c:f>Sheet1!$L$24</c:f>
                <c:numCache>
                  <c:formatCode>General</c:formatCode>
                  <c:ptCount val="1"/>
                  <c:pt idx="0">
                    <c:v>2.2853951285299611E-2</c:v>
                  </c:pt>
                </c:numCache>
              </c:numRef>
            </c:plus>
            <c:minus>
              <c:numRef>
                <c:f>Sheet1!$L$24</c:f>
                <c:numCache>
                  <c:formatCode>General</c:formatCode>
                  <c:ptCount val="1"/>
                  <c:pt idx="0">
                    <c:v>2.2853951285299611E-2</c:v>
                  </c:pt>
                </c:numCache>
              </c:numRef>
            </c:minus>
          </c:errBars>
          <c:xVal>
            <c:numRef>
              <c:f>Sheet1!$L$14</c:f>
              <c:numCache>
                <c:formatCode>General</c:formatCode>
                <c:ptCount val="1"/>
                <c:pt idx="0">
                  <c:v>0.7730078647689117</c:v>
                </c:pt>
              </c:numCache>
            </c:numRef>
          </c:xVal>
          <c:yVal>
            <c:numRef>
              <c:f>Sheet1!$G$14</c:f>
              <c:numCache>
                <c:formatCode>General</c:formatCode>
                <c:ptCount val="1"/>
                <c:pt idx="0">
                  <c:v>-35.443999999999996</c:v>
                </c:pt>
              </c:numCache>
            </c:numRef>
          </c:yVal>
        </c:ser>
        <c:axId val="78800384"/>
        <c:axId val="79749888"/>
      </c:scatterChart>
      <c:valAx>
        <c:axId val="78800384"/>
        <c:scaling>
          <c:orientation val="minMax"/>
        </c:scaling>
        <c:axPos val="b"/>
        <c:title>
          <c:tx>
            <c:rich>
              <a:bodyPr/>
              <a:lstStyle/>
              <a:p>
                <a:pPr>
                  <a:defRPr>
                    <a:latin typeface="Arial" pitchFamily="34" charset="0"/>
                    <a:cs typeface="Arial" pitchFamily="34" charset="0"/>
                  </a:defRPr>
                </a:pPr>
                <a:r>
                  <a:rPr lang="en-US" sz="900" b="0" i="0" baseline="0">
                    <a:latin typeface="Arial" pitchFamily="34" charset="0"/>
                    <a:cs typeface="Arial" pitchFamily="34" charset="0"/>
                  </a:rPr>
                  <a:t>maximum stomatal conductance, g</a:t>
                </a:r>
                <a:r>
                  <a:rPr lang="en-US" sz="900" b="0" i="0" baseline="-25000">
                    <a:latin typeface="Arial" pitchFamily="34" charset="0"/>
                    <a:cs typeface="Arial" pitchFamily="34" charset="0"/>
                  </a:rPr>
                  <a:t>wmax </a:t>
                </a:r>
                <a:r>
                  <a:rPr lang="en-US" sz="900" b="0" i="0" baseline="0">
                    <a:latin typeface="Arial" pitchFamily="34" charset="0"/>
                    <a:cs typeface="Arial" pitchFamily="34" charset="0"/>
                  </a:rPr>
                  <a:t>(mol m</a:t>
                </a:r>
                <a:r>
                  <a:rPr lang="en-US" sz="900" b="0" i="0" baseline="30000">
                    <a:latin typeface="Arial" pitchFamily="34" charset="0"/>
                    <a:cs typeface="Arial" pitchFamily="34" charset="0"/>
                  </a:rPr>
                  <a:t>-2</a:t>
                </a:r>
                <a:r>
                  <a:rPr lang="en-US" sz="900" b="0" i="0" baseline="0">
                    <a:latin typeface="Arial" pitchFamily="34" charset="0"/>
                    <a:cs typeface="Arial" pitchFamily="34" charset="0"/>
                  </a:rPr>
                  <a:t> s</a:t>
                </a:r>
                <a:r>
                  <a:rPr lang="en-US" sz="900" b="0" i="0" baseline="30000">
                    <a:latin typeface="Arial" pitchFamily="34" charset="0"/>
                    <a:cs typeface="Arial" pitchFamily="34" charset="0"/>
                  </a:rPr>
                  <a:t>-1</a:t>
                </a:r>
                <a:r>
                  <a:rPr lang="en-US" sz="900" b="0" i="0" baseline="0">
                    <a:latin typeface="Arial" pitchFamily="34" charset="0"/>
                    <a:cs typeface="Arial" pitchFamily="34" charset="0"/>
                  </a:rPr>
                  <a:t>)</a:t>
                </a:r>
                <a:endParaRPr lang="en-GB" sz="900">
                  <a:latin typeface="Arial" pitchFamily="34" charset="0"/>
                  <a:cs typeface="Arial" pitchFamily="34" charset="0"/>
                </a:endParaRPr>
              </a:p>
            </c:rich>
          </c:tx>
        </c:title>
        <c:numFmt formatCode="0.0" sourceLinked="0"/>
        <c:tickLblPos val="nextTo"/>
        <c:crossAx val="79749888"/>
        <c:crosses val="autoZero"/>
        <c:crossBetween val="midCat"/>
      </c:valAx>
      <c:valAx>
        <c:axId val="79749888"/>
        <c:scaling>
          <c:orientation val="minMax"/>
        </c:scaling>
        <c:axPos val="l"/>
        <c:majorGridlines>
          <c:spPr>
            <a:ln>
              <a:solidFill>
                <a:sysClr val="window" lastClr="FFFFFF"/>
              </a:solidFill>
            </a:ln>
          </c:spPr>
        </c:majorGridlines>
        <c:title>
          <c:tx>
            <c:rich>
              <a:bodyPr rot="-5400000" vert="horz"/>
              <a:lstStyle/>
              <a:p>
                <a:pPr>
                  <a:defRPr/>
                </a:pPr>
                <a:r>
                  <a:rPr lang="el-GR" sz="900" b="0" i="0" baseline="0">
                    <a:latin typeface="Arial" pitchFamily="34" charset="0"/>
                    <a:cs typeface="Arial" pitchFamily="34" charset="0"/>
                  </a:rPr>
                  <a:t>δ</a:t>
                </a:r>
                <a:r>
                  <a:rPr lang="en-US" sz="900" b="0" i="0" baseline="30000">
                    <a:latin typeface="Arial" pitchFamily="34" charset="0"/>
                    <a:cs typeface="Arial" pitchFamily="34" charset="0"/>
                  </a:rPr>
                  <a:t>13</a:t>
                </a:r>
                <a:r>
                  <a:rPr lang="en-US" sz="900" b="0" i="0" baseline="0">
                    <a:latin typeface="Arial" pitchFamily="34" charset="0"/>
                    <a:cs typeface="Arial" pitchFamily="34" charset="0"/>
                  </a:rPr>
                  <a:t>C (g.g</a:t>
                </a:r>
                <a:r>
                  <a:rPr lang="en-US" sz="900" b="0" i="0" baseline="30000">
                    <a:latin typeface="Arial" pitchFamily="34" charset="0"/>
                    <a:cs typeface="Arial" pitchFamily="34" charset="0"/>
                  </a:rPr>
                  <a:t>-1</a:t>
                </a:r>
                <a:r>
                  <a:rPr lang="en-US" sz="900" b="0" i="0" baseline="0">
                    <a:latin typeface="Arial" pitchFamily="34" charset="0"/>
                    <a:cs typeface="Arial" pitchFamily="34" charset="0"/>
                  </a:rPr>
                  <a:t>)</a:t>
                </a:r>
                <a:endParaRPr lang="en-GB" sz="900">
                  <a:latin typeface="Arial" pitchFamily="34" charset="0"/>
                  <a:cs typeface="Arial" pitchFamily="34" charset="0"/>
                </a:endParaRPr>
              </a:p>
            </c:rich>
          </c:tx>
        </c:title>
        <c:numFmt formatCode="General" sourceLinked="1"/>
        <c:tickLblPos val="nextTo"/>
        <c:crossAx val="78800384"/>
        <c:crosses val="autoZero"/>
        <c:crossBetween val="midCat"/>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scatterChart>
        <c:scatterStyle val="lineMarker"/>
        <c:ser>
          <c:idx val="3"/>
          <c:order val="0"/>
          <c:tx>
            <c:strRef>
              <c:f>Sheet1!$E$9</c:f>
              <c:strCache>
                <c:ptCount val="1"/>
                <c:pt idx="0">
                  <c:v>EPF2OE</c:v>
                </c:pt>
              </c:strCache>
            </c:strRef>
          </c:tx>
          <c:spPr>
            <a:ln w="28575">
              <a:noFill/>
            </a:ln>
          </c:spPr>
          <c:marker>
            <c:symbol val="diamond"/>
            <c:size val="7"/>
            <c:spPr>
              <a:solidFill>
                <a:schemeClr val="tx1"/>
              </a:solidFill>
              <a:ln w="9525">
                <a:solidFill>
                  <a:schemeClr val="tx1"/>
                </a:solidFill>
              </a:ln>
            </c:spPr>
          </c:marker>
          <c:errBars>
            <c:errDir val="y"/>
            <c:errBarType val="both"/>
            <c:errValType val="cust"/>
            <c:plus>
              <c:numRef>
                <c:f>Sheet1!$H$19</c:f>
                <c:numCache>
                  <c:formatCode>General</c:formatCode>
                  <c:ptCount val="1"/>
                  <c:pt idx="0">
                    <c:v>0.30356924937615881</c:v>
                  </c:pt>
                </c:numCache>
              </c:numRef>
            </c:plus>
            <c:minus>
              <c:numRef>
                <c:f>Sheet1!$H$19</c:f>
                <c:numCache>
                  <c:formatCode>General</c:formatCode>
                  <c:ptCount val="1"/>
                  <c:pt idx="0">
                    <c:v>0.30356924937615881</c:v>
                  </c:pt>
                </c:numCache>
              </c:numRef>
            </c:minus>
          </c:errBars>
          <c:errBars>
            <c:errDir val="x"/>
            <c:errBarType val="both"/>
            <c:errValType val="cust"/>
            <c:plus>
              <c:numRef>
                <c:f>Sheet1!$M$19</c:f>
                <c:numCache>
                  <c:formatCode>General</c:formatCode>
                  <c:ptCount val="1"/>
                  <c:pt idx="0">
                    <c:v>1.4618575960517743E-3</c:v>
                  </c:pt>
                </c:numCache>
              </c:numRef>
            </c:plus>
            <c:minus>
              <c:numRef>
                <c:f>Sheet1!$M$19</c:f>
                <c:numCache>
                  <c:formatCode>General</c:formatCode>
                  <c:ptCount val="1"/>
                  <c:pt idx="0">
                    <c:v>1.4618575960517743E-3</c:v>
                  </c:pt>
                </c:numCache>
              </c:numRef>
            </c:minus>
          </c:errBars>
          <c:xVal>
            <c:numRef>
              <c:f>Sheet1!$M$9</c:f>
              <c:numCache>
                <c:formatCode>General</c:formatCode>
                <c:ptCount val="1"/>
                <c:pt idx="0">
                  <c:v>7.4690637740848664E-2</c:v>
                </c:pt>
              </c:numCache>
            </c:numRef>
          </c:xVal>
          <c:yVal>
            <c:numRef>
              <c:f>Sheet1!$H$9</c:f>
              <c:numCache>
                <c:formatCode>General</c:formatCode>
                <c:ptCount val="1"/>
                <c:pt idx="0">
                  <c:v>-45.648450000000011</c:v>
                </c:pt>
              </c:numCache>
            </c:numRef>
          </c:yVal>
        </c:ser>
        <c:ser>
          <c:idx val="4"/>
          <c:order val="1"/>
          <c:tx>
            <c:strRef>
              <c:f>Sheet1!$E$11</c:f>
              <c:strCache>
                <c:ptCount val="1"/>
                <c:pt idx="0">
                  <c:v>epf1, epf2</c:v>
                </c:pt>
              </c:strCache>
            </c:strRef>
          </c:tx>
          <c:spPr>
            <a:ln w="28575">
              <a:noFill/>
            </a:ln>
          </c:spPr>
          <c:marker>
            <c:symbol val="triangle"/>
            <c:size val="7"/>
            <c:spPr>
              <a:solidFill>
                <a:schemeClr val="tx1"/>
              </a:solidFill>
              <a:ln w="9525">
                <a:solidFill>
                  <a:sysClr val="windowText" lastClr="000000"/>
                </a:solidFill>
              </a:ln>
            </c:spPr>
          </c:marker>
          <c:errBars>
            <c:errDir val="y"/>
            <c:errBarType val="both"/>
            <c:errValType val="cust"/>
            <c:plus>
              <c:numRef>
                <c:f>Sheet1!$H$21</c:f>
                <c:numCache>
                  <c:formatCode>General</c:formatCode>
                  <c:ptCount val="1"/>
                  <c:pt idx="0">
                    <c:v>0.22089599126785586</c:v>
                  </c:pt>
                </c:numCache>
              </c:numRef>
            </c:plus>
            <c:minus>
              <c:numRef>
                <c:f>Sheet1!$H$21</c:f>
                <c:numCache>
                  <c:formatCode>General</c:formatCode>
                  <c:ptCount val="1"/>
                  <c:pt idx="0">
                    <c:v>0.22089599126785586</c:v>
                  </c:pt>
                </c:numCache>
              </c:numRef>
            </c:minus>
          </c:errBars>
          <c:errBars>
            <c:errDir val="x"/>
            <c:errBarType val="both"/>
            <c:errValType val="cust"/>
            <c:plus>
              <c:numRef>
                <c:f>Sheet1!$M$21</c:f>
                <c:numCache>
                  <c:formatCode>General</c:formatCode>
                  <c:ptCount val="1"/>
                  <c:pt idx="0">
                    <c:v>4.0486672559355938E-2</c:v>
                  </c:pt>
                </c:numCache>
              </c:numRef>
            </c:plus>
            <c:minus>
              <c:numRef>
                <c:f>Sheet1!$M$21</c:f>
                <c:numCache>
                  <c:formatCode>General</c:formatCode>
                  <c:ptCount val="1"/>
                  <c:pt idx="0">
                    <c:v>4.0486672559355938E-2</c:v>
                  </c:pt>
                </c:numCache>
              </c:numRef>
            </c:minus>
          </c:errBars>
          <c:xVal>
            <c:numRef>
              <c:f>Sheet1!$M$11</c:f>
              <c:numCache>
                <c:formatCode>General</c:formatCode>
                <c:ptCount val="1"/>
                <c:pt idx="0">
                  <c:v>0.7015801538136105</c:v>
                </c:pt>
              </c:numCache>
            </c:numRef>
          </c:xVal>
          <c:yVal>
            <c:numRef>
              <c:f>Sheet1!$H$11</c:f>
              <c:numCache>
                <c:formatCode>General</c:formatCode>
                <c:ptCount val="1"/>
                <c:pt idx="0">
                  <c:v>-47.655025000000002</c:v>
                </c:pt>
              </c:numCache>
            </c:numRef>
          </c:yVal>
        </c:ser>
        <c:ser>
          <c:idx val="5"/>
          <c:order val="2"/>
          <c:tx>
            <c:strRef>
              <c:f>Sheet1!$J$13</c:f>
              <c:strCache>
                <c:ptCount val="1"/>
                <c:pt idx="0">
                  <c:v>epf2</c:v>
                </c:pt>
              </c:strCache>
            </c:strRef>
          </c:tx>
          <c:spPr>
            <a:ln w="28575">
              <a:noFill/>
            </a:ln>
          </c:spPr>
          <c:marker>
            <c:symbol val="plus"/>
            <c:size val="7"/>
            <c:spPr>
              <a:solidFill>
                <a:schemeClr val="tx1">
                  <a:lumMod val="65000"/>
                  <a:lumOff val="35000"/>
                </a:schemeClr>
              </a:solidFill>
              <a:ln w="31750">
                <a:solidFill>
                  <a:schemeClr val="tx1"/>
                </a:solidFill>
              </a:ln>
            </c:spPr>
          </c:marker>
          <c:errBars>
            <c:errDir val="y"/>
            <c:errBarType val="both"/>
            <c:errValType val="cust"/>
            <c:plus>
              <c:numRef>
                <c:f>Sheet1!$H$23</c:f>
                <c:numCache>
                  <c:formatCode>General</c:formatCode>
                  <c:ptCount val="1"/>
                  <c:pt idx="0">
                    <c:v>3.4658921410416002E-2</c:v>
                  </c:pt>
                </c:numCache>
              </c:numRef>
            </c:plus>
            <c:minus>
              <c:numRef>
                <c:f>Sheet1!$H$23</c:f>
                <c:numCache>
                  <c:formatCode>General</c:formatCode>
                  <c:ptCount val="1"/>
                  <c:pt idx="0">
                    <c:v>3.4658921410416002E-2</c:v>
                  </c:pt>
                </c:numCache>
              </c:numRef>
            </c:minus>
          </c:errBars>
          <c:errBars>
            <c:errDir val="x"/>
            <c:errBarType val="both"/>
            <c:errValType val="cust"/>
            <c:plus>
              <c:numRef>
                <c:f>Sheet1!$M$23</c:f>
                <c:numCache>
                  <c:formatCode>General</c:formatCode>
                  <c:ptCount val="1"/>
                  <c:pt idx="0">
                    <c:v>2.0771032333834382E-2</c:v>
                  </c:pt>
                </c:numCache>
              </c:numRef>
            </c:plus>
            <c:minus>
              <c:numRef>
                <c:f>Sheet1!$M$23</c:f>
                <c:numCache>
                  <c:formatCode>General</c:formatCode>
                  <c:ptCount val="1"/>
                  <c:pt idx="0">
                    <c:v>2.0771032333834382E-2</c:v>
                  </c:pt>
                </c:numCache>
              </c:numRef>
            </c:minus>
          </c:errBars>
          <c:xVal>
            <c:numRef>
              <c:f>Sheet1!$M$13</c:f>
              <c:numCache>
                <c:formatCode>General</c:formatCode>
                <c:ptCount val="1"/>
                <c:pt idx="0">
                  <c:v>0.32600393300415675</c:v>
                </c:pt>
              </c:numCache>
            </c:numRef>
          </c:xVal>
          <c:yVal>
            <c:numRef>
              <c:f>Sheet1!$H$13</c:f>
              <c:numCache>
                <c:formatCode>General</c:formatCode>
                <c:ptCount val="1"/>
                <c:pt idx="0">
                  <c:v>-47.415166666665975</c:v>
                </c:pt>
              </c:numCache>
            </c:numRef>
          </c:yVal>
        </c:ser>
        <c:ser>
          <c:idx val="0"/>
          <c:order val="3"/>
          <c:tx>
            <c:strRef>
              <c:f>Sheet1!$J$10</c:f>
              <c:strCache>
                <c:ptCount val="1"/>
                <c:pt idx="0">
                  <c:v>Col-0</c:v>
                </c:pt>
              </c:strCache>
            </c:strRef>
          </c:tx>
          <c:spPr>
            <a:ln w="28575">
              <a:noFill/>
            </a:ln>
          </c:spPr>
          <c:marker>
            <c:symbol val="square"/>
            <c:size val="7"/>
            <c:spPr>
              <a:solidFill>
                <a:schemeClr val="tx1"/>
              </a:solidFill>
              <a:ln w="9525">
                <a:solidFill>
                  <a:schemeClr val="tx1"/>
                </a:solidFill>
              </a:ln>
            </c:spPr>
          </c:marker>
          <c:errBars>
            <c:errDir val="y"/>
            <c:errBarType val="both"/>
            <c:errValType val="cust"/>
            <c:plus>
              <c:numRef>
                <c:f>Sheet1!$H$20</c:f>
                <c:numCache>
                  <c:formatCode>General</c:formatCode>
                  <c:ptCount val="1"/>
                  <c:pt idx="0">
                    <c:v>7.3142000872732302E-2</c:v>
                  </c:pt>
                </c:numCache>
              </c:numRef>
            </c:plus>
            <c:minus>
              <c:numRef>
                <c:f>Sheet1!$H$20</c:f>
                <c:numCache>
                  <c:formatCode>General</c:formatCode>
                  <c:ptCount val="1"/>
                  <c:pt idx="0">
                    <c:v>7.3142000872732302E-2</c:v>
                  </c:pt>
                </c:numCache>
              </c:numRef>
            </c:minus>
          </c:errBars>
          <c:errBars>
            <c:errDir val="x"/>
            <c:errBarType val="both"/>
            <c:errValType val="cust"/>
            <c:plus>
              <c:numRef>
                <c:f>Sheet1!$M$20</c:f>
                <c:numCache>
                  <c:formatCode>General</c:formatCode>
                  <c:ptCount val="1"/>
                  <c:pt idx="0">
                    <c:v>1.6145828843212074E-2</c:v>
                  </c:pt>
                </c:numCache>
              </c:numRef>
            </c:plus>
            <c:minus>
              <c:numRef>
                <c:f>Sheet1!$M$20</c:f>
                <c:numCache>
                  <c:formatCode>General</c:formatCode>
                  <c:ptCount val="1"/>
                  <c:pt idx="0">
                    <c:v>1.6145828843212074E-2</c:v>
                  </c:pt>
                </c:numCache>
              </c:numRef>
            </c:minus>
          </c:errBars>
          <c:xVal>
            <c:numRef>
              <c:f>Sheet1!$M$10</c:f>
              <c:numCache>
                <c:formatCode>General</c:formatCode>
                <c:ptCount val="1"/>
                <c:pt idx="0">
                  <c:v>0.26829429053186304</c:v>
                </c:pt>
              </c:numCache>
            </c:numRef>
          </c:xVal>
          <c:yVal>
            <c:numRef>
              <c:f>Sheet1!$H$10</c:f>
              <c:numCache>
                <c:formatCode>General</c:formatCode>
                <c:ptCount val="1"/>
                <c:pt idx="0">
                  <c:v>-47.149625</c:v>
                </c:pt>
              </c:numCache>
            </c:numRef>
          </c:yVal>
        </c:ser>
        <c:ser>
          <c:idx val="1"/>
          <c:order val="4"/>
          <c:tx>
            <c:strRef>
              <c:f>Sheet1!$E$12</c:f>
              <c:strCache>
                <c:ptCount val="1"/>
                <c:pt idx="0">
                  <c:v>EPFL9RNAI</c:v>
                </c:pt>
              </c:strCache>
            </c:strRef>
          </c:tx>
          <c:spPr>
            <a:ln w="28575">
              <a:noFill/>
            </a:ln>
          </c:spPr>
          <c:marker>
            <c:symbol val="x"/>
            <c:size val="7"/>
            <c:spPr>
              <a:solidFill>
                <a:schemeClr val="tx1">
                  <a:lumMod val="65000"/>
                  <a:lumOff val="35000"/>
                </a:schemeClr>
              </a:solidFill>
              <a:ln w="31750">
                <a:solidFill>
                  <a:schemeClr val="tx1"/>
                </a:solidFill>
              </a:ln>
            </c:spPr>
          </c:marker>
          <c:errBars>
            <c:errDir val="y"/>
            <c:errBarType val="both"/>
            <c:errValType val="cust"/>
            <c:plus>
              <c:numRef>
                <c:f>Sheet1!$H$22</c:f>
                <c:numCache>
                  <c:formatCode>General</c:formatCode>
                  <c:ptCount val="1"/>
                  <c:pt idx="0">
                    <c:v>7.9036204784052433E-2</c:v>
                  </c:pt>
                </c:numCache>
              </c:numRef>
            </c:plus>
            <c:minus>
              <c:numRef>
                <c:f>Sheet1!$H$22</c:f>
                <c:numCache>
                  <c:formatCode>General</c:formatCode>
                  <c:ptCount val="1"/>
                  <c:pt idx="0">
                    <c:v>7.9036204784052433E-2</c:v>
                  </c:pt>
                </c:numCache>
              </c:numRef>
            </c:minus>
          </c:errBars>
          <c:errBars>
            <c:errDir val="x"/>
            <c:errBarType val="both"/>
            <c:errValType val="cust"/>
            <c:plus>
              <c:numRef>
                <c:f>Sheet1!$L$22</c:f>
                <c:numCache>
                  <c:formatCode>General</c:formatCode>
                  <c:ptCount val="1"/>
                  <c:pt idx="0">
                    <c:v>1.3426020628206466E-2</c:v>
                  </c:pt>
                </c:numCache>
              </c:numRef>
            </c:plus>
            <c:minus>
              <c:numRef>
                <c:f>Sheet1!$L$22</c:f>
                <c:numCache>
                  <c:formatCode>General</c:formatCode>
                  <c:ptCount val="1"/>
                  <c:pt idx="0">
                    <c:v>1.3426020628206466E-2</c:v>
                  </c:pt>
                </c:numCache>
              </c:numRef>
            </c:minus>
          </c:errBars>
          <c:xVal>
            <c:numRef>
              <c:f>Sheet1!$M$12</c:f>
              <c:numCache>
                <c:formatCode>General</c:formatCode>
                <c:ptCount val="1"/>
                <c:pt idx="0">
                  <c:v>0.18425847718334756</c:v>
                </c:pt>
              </c:numCache>
            </c:numRef>
          </c:xVal>
          <c:yVal>
            <c:numRef>
              <c:f>Sheet1!$H$12</c:f>
              <c:numCache>
                <c:formatCode>General</c:formatCode>
                <c:ptCount val="1"/>
                <c:pt idx="0">
                  <c:v>-46.988400000000006</c:v>
                </c:pt>
              </c:numCache>
            </c:numRef>
          </c:yVal>
        </c:ser>
        <c:ser>
          <c:idx val="2"/>
          <c:order val="5"/>
          <c:tx>
            <c:strRef>
              <c:f>Sheet1!$E$14</c:f>
              <c:strCache>
                <c:ptCount val="1"/>
                <c:pt idx="0">
                  <c:v>epf1, epf2 EPFL9OE</c:v>
                </c:pt>
              </c:strCache>
            </c:strRef>
          </c:tx>
          <c:spPr>
            <a:ln w="28575">
              <a:noFill/>
            </a:ln>
          </c:spPr>
          <c:marker>
            <c:symbol val="circle"/>
            <c:size val="7"/>
            <c:spPr>
              <a:solidFill>
                <a:schemeClr val="tx1"/>
              </a:solidFill>
              <a:ln>
                <a:solidFill>
                  <a:schemeClr val="tx1"/>
                </a:solidFill>
              </a:ln>
            </c:spPr>
          </c:marker>
          <c:errBars>
            <c:errDir val="y"/>
            <c:errBarType val="both"/>
            <c:errValType val="cust"/>
            <c:plus>
              <c:numRef>
                <c:f>Sheet1!$H$24</c:f>
                <c:numCache>
                  <c:formatCode>General</c:formatCode>
                  <c:ptCount val="1"/>
                  <c:pt idx="0">
                    <c:v>0.19483022256540541</c:v>
                  </c:pt>
                </c:numCache>
              </c:numRef>
            </c:plus>
            <c:minus>
              <c:numRef>
                <c:f>Sheet1!$H$24</c:f>
                <c:numCache>
                  <c:formatCode>General</c:formatCode>
                  <c:ptCount val="1"/>
                  <c:pt idx="0">
                    <c:v>0.19483022256540541</c:v>
                  </c:pt>
                </c:numCache>
              </c:numRef>
            </c:minus>
          </c:errBars>
          <c:errBars>
            <c:errDir val="x"/>
            <c:errBarType val="both"/>
            <c:errValType val="cust"/>
            <c:plus>
              <c:numRef>
                <c:f>Sheet1!$M$24</c:f>
                <c:numCache>
                  <c:formatCode>General</c:formatCode>
                  <c:ptCount val="1"/>
                  <c:pt idx="0">
                    <c:v>4.5861934826948544E-2</c:v>
                  </c:pt>
                </c:numCache>
              </c:numRef>
            </c:plus>
            <c:minus>
              <c:numRef>
                <c:f>Sheet1!$M$24</c:f>
                <c:numCache>
                  <c:formatCode>General</c:formatCode>
                  <c:ptCount val="1"/>
                  <c:pt idx="0">
                    <c:v>4.5861934826948544E-2</c:v>
                  </c:pt>
                </c:numCache>
              </c:numRef>
            </c:minus>
          </c:errBars>
          <c:xVal>
            <c:numRef>
              <c:f>Sheet1!$M$14</c:f>
              <c:numCache>
                <c:formatCode>General</c:formatCode>
                <c:ptCount val="1"/>
                <c:pt idx="0">
                  <c:v>0.6780370528898072</c:v>
                </c:pt>
              </c:numCache>
            </c:numRef>
          </c:xVal>
          <c:yVal>
            <c:numRef>
              <c:f>Sheet1!$H$14</c:f>
              <c:numCache>
                <c:formatCode>General</c:formatCode>
                <c:ptCount val="1"/>
                <c:pt idx="0">
                  <c:v>-47.342325000000002</c:v>
                </c:pt>
              </c:numCache>
            </c:numRef>
          </c:yVal>
        </c:ser>
        <c:axId val="106999808"/>
        <c:axId val="107380736"/>
      </c:scatterChart>
      <c:valAx>
        <c:axId val="106999808"/>
        <c:scaling>
          <c:orientation val="minMax"/>
        </c:scaling>
        <c:axPos val="b"/>
        <c:title>
          <c:tx>
            <c:rich>
              <a:bodyPr/>
              <a:lstStyle/>
              <a:p>
                <a:pPr>
                  <a:defRPr>
                    <a:latin typeface="Arial" pitchFamily="34" charset="0"/>
                    <a:cs typeface="Arial" pitchFamily="34" charset="0"/>
                  </a:defRPr>
                </a:pPr>
                <a:r>
                  <a:rPr lang="en-US" sz="900" b="0" i="0" baseline="0">
                    <a:latin typeface="Arial" pitchFamily="34" charset="0"/>
                    <a:cs typeface="Arial" pitchFamily="34" charset="0"/>
                  </a:rPr>
                  <a:t>maximum stomatal conductance, g</a:t>
                </a:r>
                <a:r>
                  <a:rPr lang="en-US" sz="900" b="0" i="0" baseline="-25000">
                    <a:latin typeface="Arial" pitchFamily="34" charset="0"/>
                    <a:cs typeface="Arial" pitchFamily="34" charset="0"/>
                  </a:rPr>
                  <a:t>wmax </a:t>
                </a:r>
                <a:r>
                  <a:rPr lang="en-US" sz="900" b="0" i="0" baseline="0">
                    <a:latin typeface="Arial" pitchFamily="34" charset="0"/>
                    <a:cs typeface="Arial" pitchFamily="34" charset="0"/>
                  </a:rPr>
                  <a:t>(mol m</a:t>
                </a:r>
                <a:r>
                  <a:rPr lang="en-US" sz="900" b="0" i="0" baseline="30000">
                    <a:latin typeface="Arial" pitchFamily="34" charset="0"/>
                    <a:cs typeface="Arial" pitchFamily="34" charset="0"/>
                  </a:rPr>
                  <a:t>-2</a:t>
                </a:r>
                <a:r>
                  <a:rPr lang="en-US" sz="900" b="0" i="0" baseline="0">
                    <a:latin typeface="Arial" pitchFamily="34" charset="0"/>
                    <a:cs typeface="Arial" pitchFamily="34" charset="0"/>
                  </a:rPr>
                  <a:t> s</a:t>
                </a:r>
                <a:r>
                  <a:rPr lang="en-US" sz="900" b="0" i="0" baseline="30000">
                    <a:latin typeface="Arial" pitchFamily="34" charset="0"/>
                    <a:cs typeface="Arial" pitchFamily="34" charset="0"/>
                  </a:rPr>
                  <a:t>-1</a:t>
                </a:r>
                <a:r>
                  <a:rPr lang="en-US" sz="900" b="0" i="0" baseline="0">
                    <a:latin typeface="Arial" pitchFamily="34" charset="0"/>
                    <a:cs typeface="Arial" pitchFamily="34" charset="0"/>
                  </a:rPr>
                  <a:t>)</a:t>
                </a:r>
                <a:endParaRPr lang="en-GB" sz="900">
                  <a:latin typeface="Arial" pitchFamily="34" charset="0"/>
                  <a:cs typeface="Arial" pitchFamily="34" charset="0"/>
                </a:endParaRPr>
              </a:p>
            </c:rich>
          </c:tx>
        </c:title>
        <c:numFmt formatCode="0.0" sourceLinked="0"/>
        <c:tickLblPos val="nextTo"/>
        <c:crossAx val="107380736"/>
        <c:crosses val="autoZero"/>
        <c:crossBetween val="midCat"/>
      </c:valAx>
      <c:valAx>
        <c:axId val="107380736"/>
        <c:scaling>
          <c:orientation val="minMax"/>
        </c:scaling>
        <c:axPos val="l"/>
        <c:majorGridlines>
          <c:spPr>
            <a:ln>
              <a:solidFill>
                <a:sysClr val="window" lastClr="FFFFFF"/>
              </a:solidFill>
            </a:ln>
          </c:spPr>
        </c:majorGridlines>
        <c:numFmt formatCode="General" sourceLinked="1"/>
        <c:tickLblPos val="nextTo"/>
        <c:crossAx val="106999808"/>
        <c:crosses val="autoZero"/>
        <c:crossBetween val="midCat"/>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15229-3339-4DF1-92DC-11866400C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7485</Words>
  <Characters>42667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Tim</cp:lastModifiedBy>
  <cp:revision>5</cp:revision>
  <cp:lastPrinted>2012-09-26T09:58:00Z</cp:lastPrinted>
  <dcterms:created xsi:type="dcterms:W3CDTF">2013-04-28T12:43:00Z</dcterms:created>
  <dcterms:modified xsi:type="dcterms:W3CDTF">2013-04-28T18:33:00Z</dcterms:modified>
</cp:coreProperties>
</file>